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0EA0" w:rsidRDefault="00010EA0" w:rsidP="00E97664">
      <w:pPr>
        <w:jc w:val="both"/>
      </w:pPr>
    </w:p>
    <w:p w:rsidR="00010EA0" w:rsidRDefault="00010EA0" w:rsidP="00E97664">
      <w:pPr>
        <w:jc w:val="both"/>
      </w:pPr>
    </w:p>
    <w:p w:rsidR="00010EA0" w:rsidRDefault="00010EA0" w:rsidP="00E97664">
      <w:pPr>
        <w:jc w:val="both"/>
      </w:pPr>
    </w:p>
    <w:p w:rsidR="00010EA0" w:rsidRDefault="00010EA0" w:rsidP="00E97664">
      <w:pPr>
        <w:jc w:val="both"/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271A28" wp14:editId="082358E9">
                <wp:simplePos x="0" y="0"/>
                <wp:positionH relativeFrom="column">
                  <wp:posOffset>55245</wp:posOffset>
                </wp:positionH>
                <wp:positionV relativeFrom="paragraph">
                  <wp:posOffset>50800</wp:posOffset>
                </wp:positionV>
                <wp:extent cx="5360035" cy="967740"/>
                <wp:effectExtent l="0" t="0" r="12065" b="13970"/>
                <wp:wrapNone/>
                <wp:docPr id="307" name="Caixa de tex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0035" cy="976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EDF" w:rsidRDefault="0091459A" w:rsidP="00EA344D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DETALHAMENTO ENCARGOS SOCIAIS E BDI</w:t>
                            </w:r>
                          </w:p>
                          <w:p w:rsidR="00947EDF" w:rsidRDefault="00947EDF" w:rsidP="00010EA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Anexo I</w:t>
                            </w:r>
                            <w:r w:rsidR="0091459A">
                              <w:rPr>
                                <w:sz w:val="24"/>
                                <w:szCs w:val="24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271A28" id="_x0000_t202" coordsize="21600,21600" o:spt="202" path="m,l,21600r21600,l21600,xe">
                <v:stroke joinstyle="miter"/>
                <v:path gradientshapeok="t" o:connecttype="rect"/>
              </v:shapetype>
              <v:shape id="Caixa de texto 307" o:spid="_x0000_s1026" type="#_x0000_t202" style="position:absolute;left:0;text-align:left;margin-left:4.35pt;margin-top:4pt;width:422.05pt;height:76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">
                <v:textbox style="mso-fit-shape-to-text:t">
                  <w:txbxContent>
                    <w:p w:rsidR="00947EDF" w:rsidRDefault="0091459A" w:rsidP="00EA344D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DETALHAMENTO ENCARGOS SOCIAIS E BDI</w:t>
                      </w:r>
                    </w:p>
                    <w:p w:rsidR="00947EDF" w:rsidRDefault="00947EDF" w:rsidP="00010EA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Anexo I</w:t>
                      </w:r>
                      <w:r w:rsidR="0091459A">
                        <w:rPr>
                          <w:sz w:val="24"/>
                          <w:szCs w:val="24"/>
                        </w:rP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E97664">
      <w:pPr>
        <w:jc w:val="both"/>
        <w:rPr>
          <w:sz w:val="48"/>
          <w:szCs w:val="48"/>
        </w:rPr>
      </w:pPr>
    </w:p>
    <w:p w:rsidR="00010EA0" w:rsidRDefault="00010EA0" w:rsidP="004535AC">
      <w:pPr>
        <w:jc w:val="center"/>
        <w:rPr>
          <w:sz w:val="24"/>
          <w:szCs w:val="24"/>
        </w:rPr>
      </w:pPr>
      <w:r>
        <w:rPr>
          <w:sz w:val="24"/>
          <w:szCs w:val="24"/>
        </w:rPr>
        <w:t>-</w:t>
      </w:r>
      <w:r w:rsidR="00ED467D">
        <w:rPr>
          <w:sz w:val="24"/>
          <w:szCs w:val="24"/>
        </w:rPr>
        <w:t>OUTUBRO</w:t>
      </w:r>
      <w:bookmarkStart w:id="0" w:name="_GoBack"/>
      <w:bookmarkEnd w:id="0"/>
      <w:r>
        <w:rPr>
          <w:sz w:val="24"/>
          <w:szCs w:val="24"/>
        </w:rPr>
        <w:t xml:space="preserve"> 20</w:t>
      </w:r>
      <w:r w:rsidR="00E25F05">
        <w:rPr>
          <w:sz w:val="24"/>
          <w:szCs w:val="24"/>
        </w:rPr>
        <w:t>20</w:t>
      </w:r>
      <w:r>
        <w:rPr>
          <w:sz w:val="24"/>
          <w:szCs w:val="24"/>
        </w:rPr>
        <w:t>-</w:t>
      </w:r>
    </w:p>
    <w:p w:rsidR="00B22393" w:rsidRDefault="00B22393" w:rsidP="00B22393">
      <w:pPr>
        <w:spacing w:after="200" w:line="276" w:lineRule="auto"/>
        <w:jc w:val="center"/>
        <w:rPr>
          <w:b/>
        </w:rPr>
      </w:pPr>
      <w:bookmarkStart w:id="1" w:name="_Ref450205714"/>
      <w:bookmarkStart w:id="2" w:name="_Toc352230692"/>
      <w:bookmarkStart w:id="3" w:name="_Toc392675799"/>
      <w:bookmarkStart w:id="4" w:name="_Ref394333211"/>
      <w:bookmarkStart w:id="5" w:name="_Ref440982424"/>
      <w:bookmarkStart w:id="6" w:name="_Toc440982774"/>
      <w:bookmarkStart w:id="7" w:name="_Ref441155482"/>
      <w:bookmarkStart w:id="8" w:name="_Ref450206143"/>
      <w:bookmarkStart w:id="9" w:name="_Ref462845863"/>
      <w:bookmarkStart w:id="10" w:name="_Ref462845883"/>
      <w:bookmarkStart w:id="11" w:name="_Ref462845891"/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:rsidR="0091459A" w:rsidRPr="0091459A" w:rsidRDefault="0091459A" w:rsidP="0091459A">
      <w:pPr>
        <w:pStyle w:val="Legenda"/>
        <w:jc w:val="center"/>
        <w:rPr>
          <w:b/>
          <w:i w:val="0"/>
          <w:szCs w:val="20"/>
        </w:rPr>
      </w:pPr>
      <w:r w:rsidRPr="0091459A">
        <w:rPr>
          <w:b/>
          <w:i w:val="0"/>
          <w:szCs w:val="20"/>
        </w:rPr>
        <w:t>Anexo III: Detalhamento dos Encargos Sociais e do BDI</w:t>
      </w:r>
    </w:p>
    <w:p w:rsidR="0091459A" w:rsidRPr="00BC42FE" w:rsidRDefault="0091459A" w:rsidP="0091459A"/>
    <w:p w:rsidR="0091459A" w:rsidRPr="00BC42FE" w:rsidRDefault="0091459A" w:rsidP="0091459A">
      <w:pPr>
        <w:jc w:val="center"/>
        <w:rPr>
          <w:b/>
          <w:lang w:eastAsia="pt-BR"/>
        </w:rPr>
      </w:pPr>
      <w:r w:rsidRPr="00BC42FE">
        <w:rPr>
          <w:b/>
          <w:lang w:eastAsia="pt-BR"/>
        </w:rPr>
        <w:t xml:space="preserve">PO-XIV – </w:t>
      </w:r>
      <w:r w:rsidRPr="00BC42FE">
        <w:rPr>
          <w:b/>
        </w:rPr>
        <w:t>Detalhamento</w:t>
      </w:r>
      <w:r w:rsidRPr="00BC42FE">
        <w:rPr>
          <w:b/>
          <w:lang w:eastAsia="pt-BR"/>
        </w:rPr>
        <w:t xml:space="preserve"> dos Encargos Sociais – Horista e Mensalista –</w:t>
      </w:r>
      <w:r w:rsidRPr="00BC42FE">
        <w:rPr>
          <w:b/>
          <w:color w:val="FF0000"/>
          <w:lang w:eastAsia="pt-BR"/>
        </w:rPr>
        <w:t xml:space="preserve"> </w:t>
      </w:r>
      <w:r w:rsidRPr="00BC42FE">
        <w:rPr>
          <w:b/>
          <w:lang w:eastAsia="pt-BR"/>
        </w:rPr>
        <w:t>S/ Desoneração (preenchido)</w:t>
      </w:r>
    </w:p>
    <w:p w:rsidR="0091459A" w:rsidRPr="00BC42FE" w:rsidRDefault="0091459A" w:rsidP="0091459A">
      <w:pPr>
        <w:jc w:val="center"/>
        <w:rPr>
          <w:b/>
        </w:rPr>
      </w:pPr>
    </w:p>
    <w:p w:rsidR="0091459A" w:rsidRPr="00BC42FE" w:rsidRDefault="0091459A" w:rsidP="0091459A"/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5349"/>
        <w:gridCol w:w="1416"/>
        <w:gridCol w:w="1776"/>
      </w:tblGrid>
      <w:tr w:rsidR="0091459A" w:rsidRPr="00BC42FE" w:rsidTr="00CB3453">
        <w:trPr>
          <w:trHeight w:val="113"/>
          <w:jc w:val="center"/>
        </w:trPr>
        <w:tc>
          <w:tcPr>
            <w:tcW w:w="5993" w:type="dxa"/>
            <w:gridSpan w:val="2"/>
            <w:vMerge w:val="restart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DISCRIMINAÇÃO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HORISTA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MENSALISTA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5993" w:type="dxa"/>
            <w:gridSpan w:val="2"/>
            <w:vMerge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%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%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A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:rsidR="0091459A" w:rsidRPr="00BC42FE" w:rsidRDefault="0091459A" w:rsidP="00CB3453">
            <w:pPr>
              <w:rPr>
                <w:b/>
              </w:rPr>
            </w:pPr>
            <w:r w:rsidRPr="00BC42FE">
              <w:rPr>
                <w:b/>
              </w:rPr>
              <w:t>ENCARGOS SOCIAIS BÁSICOS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A1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INSS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20,00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20,00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A2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SESI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1,50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1,50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A3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SENAI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1,00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1,00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A4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INCRA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0,20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0,20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A5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SEBRAE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0,60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0,60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A6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Salário Educação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2,50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2,50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A7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Seguro Contra Acidente de Trabalho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3,00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3,00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A8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FGTS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8,00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8,00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A9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SECONCI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>
              <w:t>1,00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>
              <w:t>1,00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:rsidR="0091459A" w:rsidRPr="00BC42FE" w:rsidRDefault="0091459A" w:rsidP="00CB3453">
            <w:pPr>
              <w:jc w:val="right"/>
              <w:rPr>
                <w:b/>
              </w:rPr>
            </w:pPr>
            <w:r w:rsidRPr="00BC42FE">
              <w:rPr>
                <w:b/>
              </w:rPr>
              <w:t>SUBTOTAL DE “A”: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3</w:t>
            </w:r>
            <w:r>
              <w:rPr>
                <w:b/>
              </w:rPr>
              <w:t>7</w:t>
            </w:r>
            <w:r w:rsidRPr="00BC42FE">
              <w:rPr>
                <w:b/>
              </w:rPr>
              <w:t>,80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3</w:t>
            </w:r>
            <w:r>
              <w:rPr>
                <w:b/>
              </w:rPr>
              <w:t>7</w:t>
            </w:r>
            <w:r w:rsidRPr="00BC42FE">
              <w:rPr>
                <w:b/>
              </w:rPr>
              <w:t>,80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B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:rsidR="0091459A" w:rsidRPr="00BC42FE" w:rsidRDefault="0091459A" w:rsidP="00CB3453">
            <w:pPr>
              <w:rPr>
                <w:b/>
              </w:rPr>
            </w:pPr>
            <w:r w:rsidRPr="00BC42FE">
              <w:rPr>
                <w:b/>
              </w:rPr>
              <w:t>ENCARGOS SOCIAIS QUE RECEBEM INCIDÊNCIA DE “A”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B1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Repouso Semanal Remunerado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ED63AD" w:rsidRDefault="0091459A" w:rsidP="00E25F05">
            <w:pPr>
              <w:jc w:val="center"/>
            </w:pPr>
            <w:r w:rsidRPr="00ED63AD">
              <w:t>17,8</w:t>
            </w:r>
            <w:r w:rsidR="00E25F05">
              <w:t>7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Não incide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B2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Feriados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ED63AD" w:rsidRDefault="0091459A" w:rsidP="00CB3453">
            <w:pPr>
              <w:jc w:val="center"/>
            </w:pPr>
            <w:r w:rsidRPr="00ED63AD">
              <w:t>3,95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Não incide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B3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Auxílio-Enfermidade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ED63AD" w:rsidRDefault="0091459A" w:rsidP="00E25F05">
            <w:pPr>
              <w:jc w:val="center"/>
            </w:pPr>
            <w:r w:rsidRPr="00ED63AD">
              <w:t>0,</w:t>
            </w:r>
            <w:r w:rsidR="00E25F05">
              <w:t>89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ED63AD" w:rsidRDefault="0091459A" w:rsidP="00E25F05">
            <w:pPr>
              <w:jc w:val="center"/>
            </w:pPr>
            <w:r w:rsidRPr="00ED63AD">
              <w:t>0,</w:t>
            </w:r>
            <w:r w:rsidR="00E25F05">
              <w:t>69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B4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13º Salário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ED63AD" w:rsidRDefault="0091459A" w:rsidP="00E25F05">
            <w:pPr>
              <w:jc w:val="center"/>
            </w:pPr>
            <w:r w:rsidRPr="00ED63AD">
              <w:t>10,</w:t>
            </w:r>
            <w:r w:rsidR="00E25F05">
              <w:t>73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ED63AD" w:rsidRDefault="0091459A" w:rsidP="00CB3453">
            <w:pPr>
              <w:jc w:val="center"/>
            </w:pPr>
            <w:r w:rsidRPr="00ED63AD">
              <w:t>8,33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B5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Licença Paternidade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ED63AD" w:rsidRDefault="0091459A" w:rsidP="00CB3453">
            <w:pPr>
              <w:jc w:val="center"/>
            </w:pPr>
            <w:r w:rsidRPr="00ED63AD">
              <w:t>0,07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ED63AD" w:rsidRDefault="0091459A" w:rsidP="00CB3453">
            <w:pPr>
              <w:jc w:val="center"/>
            </w:pPr>
            <w:r w:rsidRPr="00ED63AD">
              <w:t>0,06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B6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Faltas Justificadas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ED63AD" w:rsidRDefault="0091459A" w:rsidP="00CB3453">
            <w:pPr>
              <w:jc w:val="center"/>
            </w:pPr>
            <w:r w:rsidRPr="00ED63AD">
              <w:t>0,72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ED63AD" w:rsidRDefault="0091459A" w:rsidP="00CB3453">
            <w:pPr>
              <w:jc w:val="center"/>
            </w:pPr>
            <w:r w:rsidRPr="00ED63AD">
              <w:t>0,56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B7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Dias de Chuva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ED63AD" w:rsidRDefault="00E25F05" w:rsidP="00CB3453">
            <w:pPr>
              <w:jc w:val="center"/>
            </w:pPr>
            <w:r>
              <w:t>1,46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ED63AD" w:rsidRDefault="0091459A" w:rsidP="00CB3453">
            <w:pPr>
              <w:jc w:val="center"/>
            </w:pPr>
            <w:r w:rsidRPr="00BC42FE">
              <w:t>Não incide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B8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Auxílio Acidente de Trabalho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ED63AD" w:rsidRDefault="0091459A" w:rsidP="00CB3453">
            <w:pPr>
              <w:jc w:val="center"/>
            </w:pPr>
            <w:r w:rsidRPr="00ED63AD">
              <w:t>0,11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ED63AD" w:rsidRDefault="0091459A" w:rsidP="00CB3453">
            <w:pPr>
              <w:jc w:val="center"/>
            </w:pPr>
            <w:r w:rsidRPr="00ED63AD">
              <w:t>0,09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B9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Férias Gozadas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ED63AD" w:rsidRDefault="00E25F05" w:rsidP="00CB3453">
            <w:pPr>
              <w:jc w:val="center"/>
            </w:pPr>
            <w:r>
              <w:t>7,42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ED63AD" w:rsidRDefault="00E25F05" w:rsidP="00CB3453">
            <w:pPr>
              <w:jc w:val="center"/>
            </w:pPr>
            <w:r>
              <w:t>5,76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B10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Salário Maternidade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ED63AD" w:rsidRDefault="0091459A" w:rsidP="00CB3453">
            <w:pPr>
              <w:jc w:val="center"/>
            </w:pPr>
            <w:r w:rsidRPr="00ED63AD">
              <w:t>0,03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ED63AD" w:rsidRDefault="00E25F05" w:rsidP="00CB3453">
            <w:pPr>
              <w:jc w:val="center"/>
            </w:pPr>
            <w:r>
              <w:t>0,03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:rsidR="0091459A" w:rsidRPr="00BC42FE" w:rsidRDefault="0091459A" w:rsidP="00CB3453">
            <w:pPr>
              <w:jc w:val="right"/>
              <w:rPr>
                <w:b/>
              </w:rPr>
            </w:pPr>
            <w:r w:rsidRPr="00BC42FE">
              <w:rPr>
                <w:b/>
              </w:rPr>
              <w:t>SUBTOTAL DE “B”: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E25F05" w:rsidP="00CB3453">
            <w:pPr>
              <w:jc w:val="center"/>
              <w:rPr>
                <w:b/>
              </w:rPr>
            </w:pPr>
            <w:r>
              <w:rPr>
                <w:b/>
              </w:rPr>
              <w:t>43,25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E25F05" w:rsidP="00CB3453">
            <w:pPr>
              <w:jc w:val="center"/>
              <w:rPr>
                <w:b/>
              </w:rPr>
            </w:pPr>
            <w:r>
              <w:rPr>
                <w:b/>
              </w:rPr>
              <w:t>15,52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C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:rsidR="0091459A" w:rsidRPr="00BC42FE" w:rsidRDefault="0091459A" w:rsidP="00CB3453">
            <w:pPr>
              <w:rPr>
                <w:b/>
              </w:rPr>
            </w:pPr>
            <w:r w:rsidRPr="00BC42FE">
              <w:rPr>
                <w:b/>
              </w:rPr>
              <w:t>ENCARGOS SOCIAIS QUE NÃO RECEBEM INCIDÊNCIA DE “A”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C1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Aviso Prévio Indenizado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A210D" w:rsidRDefault="00E25F05" w:rsidP="00CB3453">
            <w:pPr>
              <w:jc w:val="center"/>
              <w:rPr>
                <w:lang w:eastAsia="pt-BR"/>
              </w:rPr>
            </w:pPr>
            <w:r>
              <w:t>4,72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A210D" w:rsidRDefault="00E25F05" w:rsidP="00CB3453">
            <w:pPr>
              <w:jc w:val="center"/>
            </w:pPr>
            <w:r>
              <w:t>3,67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C2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Aviso Prévio Trabalhado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A210D" w:rsidRDefault="00E25F05" w:rsidP="00CB3453">
            <w:pPr>
              <w:jc w:val="center"/>
            </w:pPr>
            <w:r>
              <w:t>0,11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A210D" w:rsidRDefault="0091459A" w:rsidP="00E25F05">
            <w:pPr>
              <w:jc w:val="center"/>
            </w:pPr>
            <w:r w:rsidRPr="00BA210D">
              <w:t>0,</w:t>
            </w:r>
            <w:r w:rsidR="00E25F05">
              <w:t>09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C3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Férias Indenizadas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A210D" w:rsidRDefault="00E25F05" w:rsidP="00CB3453">
            <w:pPr>
              <w:jc w:val="center"/>
            </w:pPr>
            <w:r>
              <w:t>5,83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A210D" w:rsidRDefault="00E25F05" w:rsidP="00CB3453">
            <w:pPr>
              <w:jc w:val="center"/>
            </w:pPr>
            <w:r>
              <w:t>4,53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C4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Depósito Rescisão Sem Justa Causa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A210D" w:rsidRDefault="00A8419F" w:rsidP="00E25F05">
            <w:pPr>
              <w:jc w:val="center"/>
            </w:pPr>
            <w:r>
              <w:t>3,98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A210D" w:rsidRDefault="0091459A" w:rsidP="00A8419F">
            <w:pPr>
              <w:jc w:val="center"/>
            </w:pPr>
            <w:r w:rsidRPr="00BA210D">
              <w:t>3,</w:t>
            </w:r>
            <w:r w:rsidR="00A8419F">
              <w:t>09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C5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Indenização Adicional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A210D" w:rsidRDefault="0091459A" w:rsidP="00E25F05">
            <w:pPr>
              <w:jc w:val="center"/>
            </w:pPr>
            <w:r w:rsidRPr="00BA210D">
              <w:t>0,</w:t>
            </w:r>
            <w:r w:rsidR="00E25F05">
              <w:t>40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A210D" w:rsidRDefault="00E25F05" w:rsidP="00CB3453">
            <w:pPr>
              <w:jc w:val="center"/>
            </w:pPr>
            <w:r>
              <w:t>0,31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:rsidR="0091459A" w:rsidRPr="00BC42FE" w:rsidRDefault="0091459A" w:rsidP="00CB3453">
            <w:pPr>
              <w:jc w:val="right"/>
              <w:rPr>
                <w:b/>
              </w:rPr>
            </w:pPr>
            <w:r w:rsidRPr="00BC42FE">
              <w:rPr>
                <w:b/>
              </w:rPr>
              <w:t>SUBTOTAL DE “C”: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A210D" w:rsidRDefault="00A8419F" w:rsidP="00CB3453">
            <w:pPr>
              <w:jc w:val="center"/>
              <w:rPr>
                <w:b/>
              </w:rPr>
            </w:pPr>
            <w:r>
              <w:rPr>
                <w:b/>
              </w:rPr>
              <w:t>15,04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A210D" w:rsidRDefault="00A8419F" w:rsidP="00CB34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11,69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D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:rsidR="0091459A" w:rsidRPr="00BC42FE" w:rsidRDefault="0091459A" w:rsidP="00CB3453">
            <w:pPr>
              <w:rPr>
                <w:b/>
              </w:rPr>
            </w:pPr>
            <w:r w:rsidRPr="00BC42FE">
              <w:rPr>
                <w:b/>
              </w:rPr>
              <w:t>REINCIDÊNCIAS DE UM GRUPO SOBRE O OUTRO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D1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Reincidência de “A” sobre “B”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E7E18" w:rsidRDefault="00E25F05" w:rsidP="00CB3453">
            <w:pPr>
              <w:jc w:val="center"/>
              <w:rPr>
                <w:lang w:eastAsia="pt-BR"/>
              </w:rPr>
            </w:pPr>
            <w:r>
              <w:t>16,3</w:t>
            </w:r>
            <w:r w:rsidR="0091459A" w:rsidRPr="00BE7E18">
              <w:t>5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E7E18" w:rsidRDefault="00E25F05" w:rsidP="00CB3453">
            <w:pPr>
              <w:jc w:val="center"/>
            </w:pPr>
            <w:r>
              <w:t>5,87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  <w:r w:rsidRPr="00BC42FE">
              <w:t>D2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>
            <w:r w:rsidRPr="00BC42FE">
              <w:t>Reincidência de Grupo A sobre Aviso Prévio Trabalhado e Reincidência do FGTS sobre Aviso Prévio Indenizado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E7E18" w:rsidRDefault="00E25F05" w:rsidP="00CB3453">
            <w:pPr>
              <w:jc w:val="center"/>
            </w:pPr>
            <w:r>
              <w:t>0,42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E7E18" w:rsidRDefault="00E25F05" w:rsidP="00CB3453">
            <w:pPr>
              <w:jc w:val="center"/>
            </w:pPr>
            <w:r>
              <w:t>0,33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:rsidR="0091459A" w:rsidRPr="00BC42FE" w:rsidRDefault="0091459A" w:rsidP="00CB3453">
            <w:pPr>
              <w:jc w:val="right"/>
              <w:rPr>
                <w:b/>
              </w:rPr>
            </w:pPr>
            <w:r w:rsidRPr="00BC42FE">
              <w:rPr>
                <w:b/>
              </w:rPr>
              <w:t>SUBTOTAL DE “D”: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E7E18" w:rsidRDefault="00E25F05" w:rsidP="00CB3453">
            <w:pPr>
              <w:jc w:val="center"/>
              <w:rPr>
                <w:b/>
              </w:rPr>
            </w:pPr>
            <w:r>
              <w:rPr>
                <w:b/>
              </w:rPr>
              <w:t>16,77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E7E18" w:rsidRDefault="00E25F05" w:rsidP="00CB34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6,20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:rsidR="0091459A" w:rsidRPr="00BC42FE" w:rsidRDefault="0091459A" w:rsidP="00CB3453">
            <w:pPr>
              <w:jc w:val="right"/>
              <w:rPr>
                <w:b/>
              </w:rPr>
            </w:pPr>
            <w:r w:rsidRPr="00BC42FE">
              <w:rPr>
                <w:b/>
              </w:rPr>
              <w:t>TOTAIS DE ENCARGOS SOCIAIS: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A8419F" w:rsidP="00CB3453">
            <w:pPr>
              <w:jc w:val="center"/>
              <w:rPr>
                <w:b/>
              </w:rPr>
            </w:pPr>
            <w:r>
              <w:rPr>
                <w:b/>
              </w:rPr>
              <w:t>112,86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E25F05" w:rsidP="00A8419F">
            <w:pPr>
              <w:jc w:val="center"/>
              <w:rPr>
                <w:b/>
              </w:rPr>
            </w:pPr>
            <w:r>
              <w:rPr>
                <w:b/>
              </w:rPr>
              <w:t>71,</w:t>
            </w:r>
            <w:r w:rsidR="00A8419F">
              <w:rPr>
                <w:b/>
              </w:rPr>
              <w:t>21</w:t>
            </w:r>
          </w:p>
        </w:tc>
      </w:tr>
    </w:tbl>
    <w:p w:rsidR="0091459A" w:rsidRPr="00BC42FE" w:rsidRDefault="0091459A" w:rsidP="0091459A"/>
    <w:p w:rsidR="0091459A" w:rsidRPr="00BC42FE" w:rsidRDefault="0091459A" w:rsidP="0091459A">
      <w:pPr>
        <w:jc w:val="center"/>
      </w:pPr>
      <w:r w:rsidRPr="00BC42FE">
        <w:br w:type="page"/>
      </w:r>
    </w:p>
    <w:p w:rsidR="0091459A" w:rsidRPr="00BC42FE" w:rsidRDefault="0091459A" w:rsidP="0091459A">
      <w:pPr>
        <w:jc w:val="center"/>
      </w:pPr>
    </w:p>
    <w:p w:rsidR="0091459A" w:rsidRPr="00BC42FE" w:rsidRDefault="0091459A" w:rsidP="0091459A">
      <w:pPr>
        <w:jc w:val="center"/>
        <w:rPr>
          <w:b/>
          <w:lang w:eastAsia="pt-BR"/>
        </w:rPr>
      </w:pPr>
      <w:r w:rsidRPr="00BC42FE">
        <w:rPr>
          <w:b/>
          <w:lang w:eastAsia="pt-BR"/>
        </w:rPr>
        <w:t xml:space="preserve">PO-XIV - </w:t>
      </w:r>
      <w:r w:rsidRPr="00BC42FE">
        <w:rPr>
          <w:b/>
        </w:rPr>
        <w:t>Detalhamento</w:t>
      </w:r>
      <w:r w:rsidRPr="00BC42FE">
        <w:rPr>
          <w:b/>
          <w:lang w:eastAsia="pt-BR"/>
        </w:rPr>
        <w:t xml:space="preserve"> dos Encargos Sociais – Horista e Mensalista (em branco)</w:t>
      </w:r>
    </w:p>
    <w:p w:rsidR="0091459A" w:rsidRPr="00BC42FE" w:rsidRDefault="0091459A" w:rsidP="0091459A">
      <w:pPr>
        <w:jc w:val="center"/>
        <w:rPr>
          <w:b/>
          <w:lang w:eastAsia="pt-BR"/>
        </w:rPr>
      </w:pPr>
    </w:p>
    <w:p w:rsidR="0091459A" w:rsidRPr="00BC42FE" w:rsidRDefault="0091459A" w:rsidP="0091459A">
      <w:pPr>
        <w:rPr>
          <w:lang w:eastAsia="pt-BR"/>
        </w:rPr>
      </w:pPr>
    </w:p>
    <w:tbl>
      <w:tblPr>
        <w:tblW w:w="91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7"/>
        <w:gridCol w:w="1609"/>
        <w:gridCol w:w="1368"/>
      </w:tblGrid>
      <w:tr w:rsidR="0091459A" w:rsidRPr="00BC42FE" w:rsidTr="00CB3453">
        <w:trPr>
          <w:trHeight w:val="315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NOME DA CONCORRENTE:</w:t>
            </w:r>
          </w:p>
          <w:p w:rsidR="0091459A" w:rsidRPr="00BC42FE" w:rsidRDefault="0091459A" w:rsidP="00CB3453">
            <w:pPr>
              <w:rPr>
                <w:lang w:eastAsia="pt-BR"/>
              </w:rPr>
            </w:pPr>
          </w:p>
        </w:tc>
      </w:tr>
      <w:tr w:rsidR="0091459A" w:rsidRPr="00BC42FE" w:rsidTr="00CB3453">
        <w:trPr>
          <w:trHeight w:val="300"/>
          <w:jc w:val="center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OBJETO: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EDITAL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FOLHA</w:t>
            </w:r>
          </w:p>
        </w:tc>
      </w:tr>
      <w:tr w:rsidR="0091459A" w:rsidRPr="00BC42FE" w:rsidTr="00CB3453">
        <w:trPr>
          <w:trHeight w:val="315"/>
          <w:jc w:val="center"/>
        </w:trPr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E25F05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______/20</w:t>
            </w:r>
            <w:r w:rsidR="00E25F05">
              <w:rPr>
                <w:lang w:eastAsia="pt-B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____/____</w:t>
            </w:r>
          </w:p>
        </w:tc>
      </w:tr>
    </w:tbl>
    <w:p w:rsidR="0091459A" w:rsidRPr="00BC42FE" w:rsidRDefault="0091459A" w:rsidP="0091459A"/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5349"/>
        <w:gridCol w:w="1416"/>
        <w:gridCol w:w="1776"/>
      </w:tblGrid>
      <w:tr w:rsidR="0091459A" w:rsidRPr="00BC42FE" w:rsidTr="00CB3453">
        <w:trPr>
          <w:trHeight w:val="113"/>
          <w:jc w:val="center"/>
        </w:trPr>
        <w:tc>
          <w:tcPr>
            <w:tcW w:w="5993" w:type="dxa"/>
            <w:gridSpan w:val="2"/>
            <w:vMerge w:val="restart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DISCRIMINAÇÃO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HORISTA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MENSALISTA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5993" w:type="dxa"/>
            <w:gridSpan w:val="2"/>
            <w:vMerge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%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%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A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:rsidR="0091459A" w:rsidRPr="00BC42FE" w:rsidRDefault="0091459A" w:rsidP="00CB3453">
            <w:pPr>
              <w:rPr>
                <w:b/>
              </w:rPr>
            </w:pPr>
            <w:r w:rsidRPr="00BC42FE">
              <w:rPr>
                <w:b/>
              </w:rPr>
              <w:t>ENCARGOS SOCIAIS BÁSICOS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:rsidR="0091459A" w:rsidRPr="00BC42FE" w:rsidRDefault="0091459A" w:rsidP="00CB3453">
            <w:pPr>
              <w:jc w:val="right"/>
              <w:rPr>
                <w:b/>
              </w:rPr>
            </w:pPr>
            <w:r w:rsidRPr="00BC42FE">
              <w:rPr>
                <w:b/>
              </w:rPr>
              <w:t>SUBTOTAL DE “A”: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B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:rsidR="0091459A" w:rsidRPr="00BC42FE" w:rsidRDefault="0091459A" w:rsidP="00CB3453">
            <w:pPr>
              <w:rPr>
                <w:b/>
              </w:rPr>
            </w:pPr>
            <w:r w:rsidRPr="00BC42FE">
              <w:rPr>
                <w:b/>
              </w:rPr>
              <w:t>ENCARGOS SOCIAIS QUE RECEBEM INCIDÊNCIA DE “A”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:rsidR="0091459A" w:rsidRPr="00BC42FE" w:rsidRDefault="0091459A" w:rsidP="00CB3453">
            <w:pPr>
              <w:jc w:val="right"/>
              <w:rPr>
                <w:b/>
              </w:rPr>
            </w:pPr>
            <w:r w:rsidRPr="00BC42FE">
              <w:rPr>
                <w:b/>
              </w:rPr>
              <w:t>SUBTOTAL DE “B”: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C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:rsidR="0091459A" w:rsidRPr="00BC42FE" w:rsidRDefault="0091459A" w:rsidP="00CB3453">
            <w:pPr>
              <w:rPr>
                <w:b/>
              </w:rPr>
            </w:pPr>
            <w:r w:rsidRPr="00BC42FE">
              <w:rPr>
                <w:b/>
              </w:rPr>
              <w:t>ENCARGOS SOCIAIS QUE NÃO RECEBEM INCIDÊNCIA DE “A”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:rsidR="0091459A" w:rsidRPr="00BC42FE" w:rsidRDefault="0091459A" w:rsidP="00CB3453">
            <w:pPr>
              <w:jc w:val="right"/>
              <w:rPr>
                <w:b/>
              </w:rPr>
            </w:pPr>
            <w:r w:rsidRPr="00BC42FE">
              <w:rPr>
                <w:b/>
              </w:rPr>
              <w:t>SUBTOTAL DE “C”: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  <w:r w:rsidRPr="00BC42FE">
              <w:rPr>
                <w:b/>
              </w:rPr>
              <w:t>D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:rsidR="0091459A" w:rsidRPr="00BC42FE" w:rsidRDefault="0091459A" w:rsidP="00CB3453">
            <w:pPr>
              <w:rPr>
                <w:b/>
              </w:rPr>
            </w:pPr>
            <w:r w:rsidRPr="00BC42FE">
              <w:rPr>
                <w:b/>
              </w:rPr>
              <w:t>REINCIDÊNCIAS DE UM GRUPO SOBRE O OUTRO</w:t>
            </w: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5349" w:type="dxa"/>
            <w:shd w:val="clear" w:color="auto" w:fill="auto"/>
            <w:vAlign w:val="center"/>
          </w:tcPr>
          <w:p w:rsidR="0091459A" w:rsidRPr="00BC42FE" w:rsidRDefault="0091459A" w:rsidP="00CB3453"/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:rsidR="0091459A" w:rsidRPr="00BC42FE" w:rsidRDefault="0091459A" w:rsidP="00CB3453">
            <w:pPr>
              <w:jc w:val="right"/>
              <w:rPr>
                <w:b/>
              </w:rPr>
            </w:pPr>
            <w:r w:rsidRPr="00BC42FE">
              <w:rPr>
                <w:b/>
              </w:rPr>
              <w:t>SUBTOTAL DE “D”: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</w:p>
        </w:tc>
      </w:tr>
      <w:tr w:rsidR="0091459A" w:rsidRPr="00BC42FE" w:rsidTr="00CB3453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:rsidR="0091459A" w:rsidRPr="00BC42FE" w:rsidRDefault="0091459A" w:rsidP="00CB3453">
            <w:pPr>
              <w:jc w:val="right"/>
              <w:rPr>
                <w:b/>
              </w:rPr>
            </w:pPr>
            <w:r w:rsidRPr="00BC42FE">
              <w:rPr>
                <w:b/>
              </w:rPr>
              <w:t>TOTAIS DE ENCARGOS SOCIAIS: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91459A" w:rsidRPr="00BC42FE" w:rsidRDefault="0091459A" w:rsidP="00CB3453">
            <w:pPr>
              <w:jc w:val="center"/>
              <w:rPr>
                <w:b/>
              </w:rPr>
            </w:pPr>
          </w:p>
        </w:tc>
      </w:tr>
    </w:tbl>
    <w:p w:rsidR="0091459A" w:rsidRPr="00BC42FE" w:rsidRDefault="0091459A" w:rsidP="0091459A"/>
    <w:p w:rsidR="0091459A" w:rsidRDefault="0091459A" w:rsidP="0091459A">
      <w:pPr>
        <w:jc w:val="center"/>
        <w:rPr>
          <w:b/>
          <w:lang w:eastAsia="pt-BR"/>
        </w:rPr>
      </w:pPr>
      <w:r w:rsidRPr="00BC42FE">
        <w:br w:type="page"/>
      </w:r>
      <w:r w:rsidRPr="00BC42FE">
        <w:rPr>
          <w:b/>
          <w:lang w:eastAsia="pt-BR"/>
        </w:rPr>
        <w:lastRenderedPageBreak/>
        <w:t xml:space="preserve">PO-XV – </w:t>
      </w:r>
      <w:r w:rsidRPr="00BC42FE">
        <w:rPr>
          <w:b/>
        </w:rPr>
        <w:t>Detalhamento</w:t>
      </w:r>
      <w:r w:rsidRPr="00BC42FE">
        <w:rPr>
          <w:b/>
          <w:lang w:eastAsia="pt-BR"/>
        </w:rPr>
        <w:t xml:space="preserve"> do BDI– S/ Desoneração</w:t>
      </w:r>
    </w:p>
    <w:p w:rsidR="0091459A" w:rsidRDefault="0091459A" w:rsidP="0091459A">
      <w:pPr>
        <w:jc w:val="center"/>
        <w:rPr>
          <w:b/>
          <w:lang w:eastAsia="pt-BR"/>
        </w:rPr>
      </w:pPr>
    </w:p>
    <w:p w:rsidR="0091459A" w:rsidRPr="00BC42FE" w:rsidRDefault="0091459A" w:rsidP="0091459A">
      <w:pPr>
        <w:jc w:val="center"/>
        <w:rPr>
          <w:b/>
          <w:lang w:eastAsia="pt-BR"/>
        </w:rPr>
      </w:pPr>
      <w:r>
        <w:rPr>
          <w:b/>
          <w:lang w:eastAsia="pt-BR"/>
        </w:rPr>
        <w:t>BDI - SERVIÇOS</w:t>
      </w:r>
    </w:p>
    <w:p w:rsidR="0091459A" w:rsidRPr="00BC42FE" w:rsidRDefault="0091459A" w:rsidP="0091459A">
      <w:pPr>
        <w:rPr>
          <w:lang w:eastAsia="pt-BR"/>
        </w:rPr>
      </w:pPr>
    </w:p>
    <w:tbl>
      <w:tblPr>
        <w:tblW w:w="85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3"/>
        <w:gridCol w:w="1536"/>
        <w:gridCol w:w="1117"/>
      </w:tblGrid>
      <w:tr w:rsidR="0091459A" w:rsidRPr="00BC42FE" w:rsidTr="00CB3453">
        <w:trPr>
          <w:trHeight w:val="315"/>
          <w:jc w:val="center"/>
        </w:trPr>
        <w:tc>
          <w:tcPr>
            <w:tcW w:w="85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NOME DA CONCORRENTE:</w:t>
            </w:r>
          </w:p>
        </w:tc>
      </w:tr>
      <w:tr w:rsidR="0091459A" w:rsidRPr="00BC42FE" w:rsidTr="00CB3453">
        <w:trPr>
          <w:trHeight w:val="300"/>
          <w:jc w:val="center"/>
        </w:trPr>
        <w:tc>
          <w:tcPr>
            <w:tcW w:w="5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OBJETO:</w:t>
            </w:r>
          </w:p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EDITAL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FOLHA</w:t>
            </w:r>
          </w:p>
        </w:tc>
      </w:tr>
      <w:tr w:rsidR="0091459A" w:rsidRPr="00BC42FE" w:rsidTr="00CB3453">
        <w:trPr>
          <w:trHeight w:val="315"/>
          <w:jc w:val="center"/>
        </w:trPr>
        <w:tc>
          <w:tcPr>
            <w:tcW w:w="5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E25F05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______/20</w:t>
            </w:r>
            <w:r w:rsidR="00E25F05">
              <w:rPr>
                <w:lang w:eastAsia="pt-BR"/>
              </w:rPr>
              <w:t>20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____/____</w:t>
            </w:r>
          </w:p>
        </w:tc>
      </w:tr>
    </w:tbl>
    <w:p w:rsidR="0091459A" w:rsidRPr="00BC42FE" w:rsidRDefault="0091459A" w:rsidP="0091459A"/>
    <w:tbl>
      <w:tblPr>
        <w:tblW w:w="80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3958"/>
        <w:gridCol w:w="2095"/>
        <w:gridCol w:w="1360"/>
      </w:tblGrid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Item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Descrição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% PV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% CD</w:t>
            </w: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ADMINISTRAÇÃO CENTRAL (AC)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3,80%</w:t>
            </w: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2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IMPOSTOS E TAXAS (I)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8,65%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2.1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ISS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5,00%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2.1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PIS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0,65%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2.3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Cofins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3,00%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2.4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CPRB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0,00%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403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3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59A" w:rsidRPr="00BC42FE" w:rsidRDefault="0091459A" w:rsidP="00CB3453">
            <w:pPr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RISCO, SEGURO E GARANTIAS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1,45%</w:t>
            </w: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3.1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Risco (R)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0,97%</w:t>
            </w: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3.2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Seguro (S)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0,22%</w:t>
            </w: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3.3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Garantias (G)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0,26%</w:t>
            </w: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4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DESPESAS FINANCEIRAS (DF)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1,11%</w:t>
            </w: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5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LUCRO (L)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6,64%</w:t>
            </w:r>
          </w:p>
        </w:tc>
      </w:tr>
      <w:tr w:rsidR="0091459A" w:rsidRPr="00BC42FE" w:rsidTr="00CB3453">
        <w:trPr>
          <w:trHeight w:val="270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270"/>
          <w:jc w:val="center"/>
        </w:trPr>
        <w:tc>
          <w:tcPr>
            <w:tcW w:w="6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BDI* (%)=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24,23</w:t>
            </w:r>
          </w:p>
        </w:tc>
      </w:tr>
    </w:tbl>
    <w:p w:rsidR="0091459A" w:rsidRPr="00BC42FE" w:rsidRDefault="0091459A" w:rsidP="0091459A"/>
    <w:p w:rsidR="0091459A" w:rsidRPr="00BC42FE" w:rsidRDefault="0091459A" w:rsidP="0091459A">
      <w:pPr>
        <w:ind w:left="284"/>
      </w:pPr>
      <w:r w:rsidRPr="00BC42FE">
        <w:t>Acórdão nº 2622/2013 - TCU /Plenário</w:t>
      </w:r>
    </w:p>
    <w:p w:rsidR="0091459A" w:rsidRPr="00BC42FE" w:rsidRDefault="0091459A" w:rsidP="0091459A">
      <w:pPr>
        <w:ind w:left="284"/>
      </w:pPr>
      <w:r w:rsidRPr="00BC42FE">
        <w:t>BDI (%) = (((1+(AC+R+S+G))x(1+DF)x(1+L)/(1-I))-1)*100</w:t>
      </w:r>
    </w:p>
    <w:p w:rsidR="0091459A" w:rsidRPr="00BC42FE" w:rsidRDefault="0091459A" w:rsidP="0091459A">
      <w:pPr>
        <w:ind w:left="284"/>
      </w:pPr>
      <w:r w:rsidRPr="00BC42FE">
        <w:t>ISS municipal: 100% de 5,00% (maior valor do ISS dos municípios)</w:t>
      </w:r>
    </w:p>
    <w:p w:rsidR="0091459A" w:rsidRPr="00BC42FE" w:rsidRDefault="0091459A" w:rsidP="0091459A">
      <w:pPr>
        <w:ind w:left="284"/>
      </w:pPr>
      <w:r w:rsidRPr="00BC42FE">
        <w:t>Obs: Utilizar ISS real do município: Lei complementar nº 029/2004</w:t>
      </w:r>
    </w:p>
    <w:p w:rsidR="0091459A" w:rsidRPr="00BC42FE" w:rsidRDefault="0091459A" w:rsidP="0091459A">
      <w:r w:rsidRPr="00BC42FE">
        <w:br w:type="page"/>
      </w:r>
    </w:p>
    <w:p w:rsidR="0091459A" w:rsidRDefault="0091459A" w:rsidP="0091459A"/>
    <w:p w:rsidR="00E25F05" w:rsidRDefault="00E25F05" w:rsidP="00E25F05">
      <w:pPr>
        <w:jc w:val="center"/>
        <w:rPr>
          <w:b/>
          <w:lang w:eastAsia="pt-BR"/>
        </w:rPr>
      </w:pPr>
      <w:r w:rsidRPr="00BC42FE">
        <w:rPr>
          <w:b/>
          <w:lang w:eastAsia="pt-BR"/>
        </w:rPr>
        <w:t xml:space="preserve">PO-XV – </w:t>
      </w:r>
      <w:r w:rsidRPr="00BC42FE">
        <w:rPr>
          <w:b/>
        </w:rPr>
        <w:t>Detalhamento</w:t>
      </w:r>
      <w:r w:rsidRPr="00BC42FE">
        <w:rPr>
          <w:b/>
          <w:lang w:eastAsia="pt-BR"/>
        </w:rPr>
        <w:t xml:space="preserve"> do BDI– S/ Desoneração</w:t>
      </w:r>
      <w:r>
        <w:rPr>
          <w:b/>
          <w:lang w:eastAsia="pt-BR"/>
        </w:rPr>
        <w:t xml:space="preserve"> (Em branco)</w:t>
      </w:r>
    </w:p>
    <w:p w:rsidR="00E25F05" w:rsidRDefault="00E25F05" w:rsidP="00E25F05">
      <w:pPr>
        <w:jc w:val="center"/>
        <w:rPr>
          <w:b/>
          <w:lang w:eastAsia="pt-BR"/>
        </w:rPr>
      </w:pPr>
    </w:p>
    <w:p w:rsidR="00E25F05" w:rsidRPr="00BC42FE" w:rsidRDefault="00E25F05" w:rsidP="00E25F05">
      <w:pPr>
        <w:jc w:val="center"/>
        <w:rPr>
          <w:b/>
          <w:lang w:eastAsia="pt-BR"/>
        </w:rPr>
      </w:pPr>
      <w:r>
        <w:rPr>
          <w:b/>
          <w:lang w:eastAsia="pt-BR"/>
        </w:rPr>
        <w:t>BDI - SERVIÇOS</w:t>
      </w:r>
    </w:p>
    <w:p w:rsidR="0091459A" w:rsidRPr="00BC42FE" w:rsidRDefault="0091459A" w:rsidP="0091459A">
      <w:pPr>
        <w:rPr>
          <w:lang w:eastAsia="pt-BR"/>
        </w:rPr>
      </w:pPr>
    </w:p>
    <w:tbl>
      <w:tblPr>
        <w:tblW w:w="85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3"/>
        <w:gridCol w:w="1536"/>
        <w:gridCol w:w="1117"/>
      </w:tblGrid>
      <w:tr w:rsidR="0091459A" w:rsidRPr="00BC42FE" w:rsidTr="00CB3453">
        <w:trPr>
          <w:trHeight w:val="315"/>
          <w:jc w:val="center"/>
        </w:trPr>
        <w:tc>
          <w:tcPr>
            <w:tcW w:w="85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NOME DA CONCORRENTE:</w:t>
            </w:r>
          </w:p>
        </w:tc>
      </w:tr>
      <w:tr w:rsidR="0091459A" w:rsidRPr="00BC42FE" w:rsidTr="00CB3453">
        <w:trPr>
          <w:trHeight w:val="300"/>
          <w:jc w:val="center"/>
        </w:trPr>
        <w:tc>
          <w:tcPr>
            <w:tcW w:w="5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OBJETO:</w:t>
            </w:r>
          </w:p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EDITAL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FOLHA</w:t>
            </w:r>
          </w:p>
        </w:tc>
      </w:tr>
      <w:tr w:rsidR="0091459A" w:rsidRPr="00BC42FE" w:rsidTr="00CB3453">
        <w:trPr>
          <w:trHeight w:val="315"/>
          <w:jc w:val="center"/>
        </w:trPr>
        <w:tc>
          <w:tcPr>
            <w:tcW w:w="5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E25F05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______/20</w:t>
            </w:r>
            <w:r w:rsidR="00E25F05">
              <w:rPr>
                <w:lang w:eastAsia="pt-BR"/>
              </w:rPr>
              <w:t>20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____/____</w:t>
            </w:r>
          </w:p>
        </w:tc>
      </w:tr>
    </w:tbl>
    <w:p w:rsidR="0091459A" w:rsidRPr="00BC42FE" w:rsidRDefault="0091459A" w:rsidP="0091459A"/>
    <w:tbl>
      <w:tblPr>
        <w:tblW w:w="80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3958"/>
        <w:gridCol w:w="2095"/>
        <w:gridCol w:w="1360"/>
      </w:tblGrid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Item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Descrição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% PV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% CD</w:t>
            </w: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ADMINISTRAÇÃO CENTRAL (AC)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E25F05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2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IMPOSTOS E TAXAS (I)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</w:p>
        </w:tc>
      </w:tr>
      <w:tr w:rsidR="0091459A" w:rsidRPr="00BC42FE" w:rsidTr="00E25F05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2.1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ISS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E25F05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2.1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PIS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E25F05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2.3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Cofins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E25F05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2.4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CPRB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E25F05">
        <w:trPr>
          <w:trHeight w:val="403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3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59A" w:rsidRPr="00BC42FE" w:rsidRDefault="0091459A" w:rsidP="00CB3453">
            <w:pPr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RISCO, SEGURO E GARANTIAS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</w:p>
        </w:tc>
      </w:tr>
      <w:tr w:rsidR="0091459A" w:rsidRPr="00BC42FE" w:rsidTr="00E25F05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3.1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Risco (R)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E25F05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3.2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Seguro (S)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E25F05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  <w:r w:rsidRPr="00BC42FE">
              <w:rPr>
                <w:lang w:eastAsia="pt-BR"/>
              </w:rPr>
              <w:t>3.3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  <w:r w:rsidRPr="00BC42FE">
              <w:rPr>
                <w:lang w:eastAsia="pt-BR"/>
              </w:rPr>
              <w:t>Garantias (G)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E25F05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4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DESPESAS FINANCEIRAS (DF)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5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LUCRO (L)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</w:p>
        </w:tc>
      </w:tr>
      <w:tr w:rsidR="0091459A" w:rsidRPr="00BC42FE" w:rsidTr="00CB3453">
        <w:trPr>
          <w:trHeight w:val="270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lang w:eastAsia="pt-BR"/>
              </w:rPr>
            </w:pPr>
          </w:p>
        </w:tc>
      </w:tr>
      <w:tr w:rsidR="0091459A" w:rsidRPr="00BC42FE" w:rsidTr="00CB3453">
        <w:trPr>
          <w:trHeight w:val="270"/>
          <w:jc w:val="center"/>
        </w:trPr>
        <w:tc>
          <w:tcPr>
            <w:tcW w:w="6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  <w:r w:rsidRPr="00BC42FE">
              <w:rPr>
                <w:bCs/>
                <w:lang w:eastAsia="pt-BR"/>
              </w:rPr>
              <w:t>BDI* (%)=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59A" w:rsidRPr="00BC42FE" w:rsidRDefault="0091459A" w:rsidP="00CB3453">
            <w:pPr>
              <w:jc w:val="center"/>
              <w:rPr>
                <w:bCs/>
                <w:lang w:eastAsia="pt-BR"/>
              </w:rPr>
            </w:pPr>
          </w:p>
        </w:tc>
      </w:tr>
    </w:tbl>
    <w:p w:rsidR="0091459A" w:rsidRPr="00BC42FE" w:rsidRDefault="0091459A" w:rsidP="0091459A"/>
    <w:p w:rsidR="0091459A" w:rsidRPr="00BC42FE" w:rsidRDefault="0091459A" w:rsidP="0091459A">
      <w:pPr>
        <w:ind w:left="284"/>
      </w:pPr>
      <w:r w:rsidRPr="00BC42FE">
        <w:t>Acórdão nº 2622/2013 - TCU /Plenário</w:t>
      </w:r>
    </w:p>
    <w:p w:rsidR="0091459A" w:rsidRPr="00BC42FE" w:rsidRDefault="0091459A" w:rsidP="0091459A">
      <w:pPr>
        <w:ind w:left="284"/>
      </w:pPr>
      <w:r w:rsidRPr="00BC42FE">
        <w:t>BDI (%) = (((1+(AC+R+S+G))x(1+DF)x(1+L)/(1-I))-1)*100</w:t>
      </w:r>
    </w:p>
    <w:p w:rsidR="0091459A" w:rsidRPr="00BC42FE" w:rsidRDefault="0091459A" w:rsidP="0091459A">
      <w:pPr>
        <w:ind w:left="284"/>
      </w:pPr>
      <w:r w:rsidRPr="00BC42FE">
        <w:t>ISS municipal: 100% de 5,00% (maior valor do ISS dos municípios)</w:t>
      </w:r>
    </w:p>
    <w:p w:rsidR="0091459A" w:rsidRPr="00BC42FE" w:rsidRDefault="0091459A" w:rsidP="0091459A">
      <w:pPr>
        <w:ind w:left="284"/>
      </w:pPr>
      <w:r w:rsidRPr="00BC42FE">
        <w:t>Obs: Utilizar ISS real do município: Lei complementar nº 029/2004</w:t>
      </w:r>
    </w:p>
    <w:p w:rsidR="00010EA0" w:rsidRDefault="00010EA0" w:rsidP="0091459A">
      <w:pPr>
        <w:spacing w:after="200" w:line="276" w:lineRule="auto"/>
        <w:jc w:val="center"/>
      </w:pPr>
    </w:p>
    <w:sectPr w:rsidR="00010EA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F195C" w:rsidRDefault="006F195C" w:rsidP="00010EA0">
      <w:r>
        <w:separator/>
      </w:r>
    </w:p>
  </w:endnote>
  <w:endnote w:type="continuationSeparator" w:id="0">
    <w:p w:rsidR="006F195C" w:rsidRDefault="006F195C" w:rsidP="00010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F195C" w:rsidRDefault="006F195C" w:rsidP="00010EA0">
      <w:r>
        <w:separator/>
      </w:r>
    </w:p>
  </w:footnote>
  <w:footnote w:type="continuationSeparator" w:id="0">
    <w:p w:rsidR="006F195C" w:rsidRDefault="006F195C" w:rsidP="00010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47EDF" w:rsidRDefault="00947EDF">
    <w:pPr>
      <w:pStyle w:val="Cabealho"/>
    </w:pPr>
    <w:r>
      <w:rPr>
        <w:noProof/>
        <w:lang w:eastAsia="pt-BR"/>
      </w:rPr>
      <w:drawing>
        <wp:inline distT="0" distB="0" distL="0" distR="0">
          <wp:extent cx="5400040" cy="46228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arca Codevas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2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1550364"/>
    <w:multiLevelType w:val="hybridMultilevel"/>
    <w:tmpl w:val="1E62DC7A"/>
    <w:lvl w:ilvl="0" w:tplc="E13AF2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0C5E32"/>
    <w:multiLevelType w:val="multilevel"/>
    <w:tmpl w:val="4AF2B1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B7E3B5B"/>
    <w:multiLevelType w:val="hybridMultilevel"/>
    <w:tmpl w:val="ABB2745E"/>
    <w:lvl w:ilvl="0" w:tplc="FDA431E8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3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3430B"/>
    <w:multiLevelType w:val="hybridMultilevel"/>
    <w:tmpl w:val="C20E2D7E"/>
    <w:lvl w:ilvl="0" w:tplc="8DF2F87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3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7A6"/>
    <w:rsid w:val="00010EA0"/>
    <w:rsid w:val="00081A4B"/>
    <w:rsid w:val="00133999"/>
    <w:rsid w:val="00296C5C"/>
    <w:rsid w:val="003C6DB9"/>
    <w:rsid w:val="004535AC"/>
    <w:rsid w:val="0050440D"/>
    <w:rsid w:val="005B776A"/>
    <w:rsid w:val="006607FB"/>
    <w:rsid w:val="00676D66"/>
    <w:rsid w:val="006F195C"/>
    <w:rsid w:val="00847230"/>
    <w:rsid w:val="00875223"/>
    <w:rsid w:val="00875E5B"/>
    <w:rsid w:val="0091459A"/>
    <w:rsid w:val="00947EDF"/>
    <w:rsid w:val="00984742"/>
    <w:rsid w:val="00A41406"/>
    <w:rsid w:val="00A46EA4"/>
    <w:rsid w:val="00A60C79"/>
    <w:rsid w:val="00A8419F"/>
    <w:rsid w:val="00B22393"/>
    <w:rsid w:val="00BE65FF"/>
    <w:rsid w:val="00C966BA"/>
    <w:rsid w:val="00CA3F4D"/>
    <w:rsid w:val="00DC67A6"/>
    <w:rsid w:val="00E25F05"/>
    <w:rsid w:val="00E875E0"/>
    <w:rsid w:val="00E90D52"/>
    <w:rsid w:val="00E936E8"/>
    <w:rsid w:val="00E97664"/>
    <w:rsid w:val="00EA344D"/>
    <w:rsid w:val="00ED467D"/>
    <w:rsid w:val="00F2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09939A"/>
  <w15:docId w15:val="{C89FE816-99CC-4153-A757-85FDB8BD6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EA0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rsid w:val="00C966BA"/>
    <w:pPr>
      <w:keepNext/>
      <w:jc w:val="center"/>
      <w:outlineLvl w:val="0"/>
    </w:pPr>
    <w:rPr>
      <w:b/>
      <w:sz w:val="16"/>
    </w:rPr>
  </w:style>
  <w:style w:type="paragraph" w:styleId="Ttulo2">
    <w:name w:val="heading 2"/>
    <w:basedOn w:val="Normal"/>
    <w:next w:val="Normal"/>
    <w:link w:val="Ttulo2Char"/>
    <w:qFormat/>
    <w:rsid w:val="00C966BA"/>
    <w:pPr>
      <w:keepNext/>
      <w:jc w:val="both"/>
      <w:outlineLvl w:val="1"/>
    </w:pPr>
    <w:rPr>
      <w:rFonts w:ascii="Arial" w:hAnsi="Arial"/>
      <w:b/>
      <w:bCs/>
      <w:color w:val="FF0000"/>
      <w:sz w:val="24"/>
    </w:rPr>
  </w:style>
  <w:style w:type="paragraph" w:styleId="Ttulo3">
    <w:name w:val="heading 3"/>
    <w:basedOn w:val="Normal"/>
    <w:next w:val="Normal"/>
    <w:link w:val="Ttulo3Char"/>
    <w:qFormat/>
    <w:rsid w:val="00C966BA"/>
    <w:pPr>
      <w:keepNext/>
      <w:jc w:val="center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link w:val="Ttulo4Char"/>
    <w:qFormat/>
    <w:rsid w:val="00C966BA"/>
    <w:pPr>
      <w:keepNext/>
      <w:suppressAutoHyphens w:val="0"/>
      <w:jc w:val="center"/>
      <w:outlineLvl w:val="3"/>
    </w:pPr>
    <w:rPr>
      <w:b/>
      <w:sz w:val="19"/>
    </w:rPr>
  </w:style>
  <w:style w:type="paragraph" w:styleId="Ttulo5">
    <w:name w:val="heading 5"/>
    <w:basedOn w:val="Normal"/>
    <w:next w:val="Normal"/>
    <w:link w:val="Ttulo5Char"/>
    <w:qFormat/>
    <w:rsid w:val="00C966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C966BA"/>
    <w:pPr>
      <w:keepNext/>
      <w:snapToGrid w:val="0"/>
      <w:spacing w:before="40" w:after="40"/>
      <w:jc w:val="center"/>
      <w:outlineLvl w:val="5"/>
    </w:pPr>
    <w:rPr>
      <w:rFonts w:ascii="Arial" w:hAnsi="Arial"/>
      <w:b/>
      <w:sz w:val="22"/>
    </w:rPr>
  </w:style>
  <w:style w:type="paragraph" w:styleId="Ttulo8">
    <w:name w:val="heading 8"/>
    <w:basedOn w:val="Normal"/>
    <w:next w:val="Normal"/>
    <w:link w:val="Ttulo8Char"/>
    <w:qFormat/>
    <w:rsid w:val="00C966BA"/>
    <w:pPr>
      <w:keepNext/>
      <w:spacing w:before="120" w:after="120"/>
      <w:jc w:val="center"/>
      <w:outlineLvl w:val="7"/>
    </w:pPr>
    <w:rPr>
      <w:b/>
      <w:spacing w:val="74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966BA"/>
    <w:rPr>
      <w:b/>
      <w:sz w:val="16"/>
      <w:lang w:eastAsia="ar-SA"/>
    </w:rPr>
  </w:style>
  <w:style w:type="character" w:customStyle="1" w:styleId="Ttulo2Char">
    <w:name w:val="Título 2 Char"/>
    <w:basedOn w:val="Fontepargpadro"/>
    <w:link w:val="Ttulo2"/>
    <w:rsid w:val="00C966BA"/>
    <w:rPr>
      <w:rFonts w:ascii="Arial" w:hAnsi="Arial"/>
      <w:b/>
      <w:bCs/>
      <w:color w:val="FF0000"/>
      <w:sz w:val="24"/>
      <w:lang w:eastAsia="ar-SA"/>
    </w:rPr>
  </w:style>
  <w:style w:type="character" w:customStyle="1" w:styleId="Ttulo3Char">
    <w:name w:val="Título 3 Char"/>
    <w:basedOn w:val="Fontepargpadro"/>
    <w:link w:val="Ttulo3"/>
    <w:rsid w:val="00C966BA"/>
    <w:rPr>
      <w:rFonts w:ascii="Arial" w:hAnsi="Arial"/>
      <w:sz w:val="24"/>
      <w:lang w:eastAsia="ar-SA"/>
    </w:rPr>
  </w:style>
  <w:style w:type="character" w:customStyle="1" w:styleId="Ttulo4Char">
    <w:name w:val="Título 4 Char"/>
    <w:basedOn w:val="Fontepargpadro"/>
    <w:link w:val="Ttulo4"/>
    <w:rsid w:val="00C966BA"/>
    <w:rPr>
      <w:b/>
      <w:sz w:val="19"/>
      <w:lang w:eastAsia="ar-SA"/>
    </w:rPr>
  </w:style>
  <w:style w:type="character" w:customStyle="1" w:styleId="Ttulo5Char">
    <w:name w:val="Título 5 Char"/>
    <w:basedOn w:val="Fontepargpadro"/>
    <w:link w:val="Ttulo5"/>
    <w:rsid w:val="00C966BA"/>
    <w:rPr>
      <w:b/>
      <w:bCs/>
      <w:i/>
      <w:iCs/>
      <w:sz w:val="26"/>
      <w:szCs w:val="26"/>
      <w:lang w:eastAsia="ar-SA"/>
    </w:rPr>
  </w:style>
  <w:style w:type="character" w:customStyle="1" w:styleId="Ttulo6Char">
    <w:name w:val="Título 6 Char"/>
    <w:basedOn w:val="Fontepargpadro"/>
    <w:link w:val="Ttulo6"/>
    <w:rsid w:val="00C966BA"/>
    <w:rPr>
      <w:rFonts w:ascii="Arial" w:hAnsi="Arial"/>
      <w:b/>
      <w:sz w:val="22"/>
      <w:lang w:eastAsia="ar-SA"/>
    </w:rPr>
  </w:style>
  <w:style w:type="character" w:customStyle="1" w:styleId="Ttulo8Char">
    <w:name w:val="Título 8 Char"/>
    <w:basedOn w:val="Fontepargpadro"/>
    <w:link w:val="Ttulo8"/>
    <w:rsid w:val="00C966BA"/>
    <w:rPr>
      <w:b/>
      <w:spacing w:val="74"/>
      <w:sz w:val="28"/>
      <w:lang w:eastAsia="ar-SA"/>
    </w:rPr>
  </w:style>
  <w:style w:type="paragraph" w:styleId="Sumrio1">
    <w:name w:val="toc 1"/>
    <w:basedOn w:val="Normal"/>
    <w:next w:val="Normal"/>
    <w:autoRedefine/>
    <w:uiPriority w:val="39"/>
    <w:qFormat/>
    <w:rsid w:val="00C966BA"/>
  </w:style>
  <w:style w:type="paragraph" w:styleId="Sumrio2">
    <w:name w:val="toc 2"/>
    <w:basedOn w:val="Normal"/>
    <w:next w:val="Normal"/>
    <w:autoRedefine/>
    <w:uiPriority w:val="39"/>
    <w:qFormat/>
    <w:rsid w:val="00C966BA"/>
    <w:pPr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qFormat/>
    <w:rsid w:val="00C966BA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pt-BR"/>
    </w:rPr>
  </w:style>
  <w:style w:type="paragraph" w:styleId="Legenda">
    <w:name w:val="caption"/>
    <w:basedOn w:val="Normal"/>
    <w:uiPriority w:val="35"/>
    <w:qFormat/>
    <w:rsid w:val="00C966BA"/>
    <w:pPr>
      <w:suppressLineNumbers/>
      <w:spacing w:before="120" w:after="120"/>
    </w:pPr>
    <w:rPr>
      <w:rFonts w:cs="Lucida Sans Unicode"/>
      <w:i/>
      <w:iCs/>
      <w:sz w:val="24"/>
      <w:szCs w:val="24"/>
    </w:rPr>
  </w:style>
  <w:style w:type="paragraph" w:styleId="Ttulo">
    <w:name w:val="Title"/>
    <w:basedOn w:val="Normal"/>
    <w:next w:val="Subttulo"/>
    <w:link w:val="TtuloChar"/>
    <w:qFormat/>
    <w:rsid w:val="00C966BA"/>
    <w:pPr>
      <w:jc w:val="center"/>
    </w:pPr>
    <w:rPr>
      <w:sz w:val="24"/>
      <w:u w:val="single"/>
    </w:rPr>
  </w:style>
  <w:style w:type="character" w:customStyle="1" w:styleId="TtuloChar">
    <w:name w:val="Título Char"/>
    <w:basedOn w:val="Fontepargpadro"/>
    <w:link w:val="Ttulo"/>
    <w:rsid w:val="00C966BA"/>
    <w:rPr>
      <w:sz w:val="24"/>
      <w:u w:val="single"/>
      <w:lang w:eastAsia="ar-SA"/>
    </w:rPr>
  </w:style>
  <w:style w:type="paragraph" w:styleId="Subttulo">
    <w:name w:val="Subtitle"/>
    <w:basedOn w:val="Normal"/>
    <w:next w:val="Corpodetexto"/>
    <w:link w:val="SubttuloChar"/>
    <w:qFormat/>
    <w:rsid w:val="00C966BA"/>
    <w:pPr>
      <w:keepNext/>
      <w:spacing w:before="240" w:after="120"/>
      <w:jc w:val="center"/>
    </w:pPr>
    <w:rPr>
      <w:rFonts w:ascii="Arial" w:eastAsia="Lucida Sans Unicode" w:hAnsi="Arial" w:cs="Lucida Sans Unicode"/>
      <w:i/>
      <w:iCs/>
      <w:sz w:val="28"/>
      <w:szCs w:val="28"/>
    </w:rPr>
  </w:style>
  <w:style w:type="character" w:customStyle="1" w:styleId="SubttuloChar">
    <w:name w:val="Subtítulo Char"/>
    <w:basedOn w:val="Fontepargpadro"/>
    <w:link w:val="Subttulo"/>
    <w:rsid w:val="00C966BA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C966B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C966BA"/>
    <w:rPr>
      <w:lang w:eastAsia="ar-SA"/>
    </w:rPr>
  </w:style>
  <w:style w:type="character" w:styleId="Forte">
    <w:name w:val="Strong"/>
    <w:aliases w:val="Titulos"/>
    <w:qFormat/>
    <w:rsid w:val="00C966BA"/>
    <w:rPr>
      <w:rFonts w:ascii="Arial Black" w:hAnsi="Arial Black"/>
      <w:b/>
      <w:bCs/>
      <w:sz w:val="22"/>
    </w:rPr>
  </w:style>
  <w:style w:type="paragraph" w:styleId="PargrafodaLista">
    <w:name w:val="List Paragraph"/>
    <w:basedOn w:val="Normal"/>
    <w:qFormat/>
    <w:rsid w:val="00C966BA"/>
    <w:pPr>
      <w:ind w:left="708"/>
    </w:pPr>
  </w:style>
  <w:style w:type="paragraph" w:styleId="CabealhodoSumrio">
    <w:name w:val="TOC Heading"/>
    <w:basedOn w:val="Ttulo1"/>
    <w:next w:val="Normal"/>
    <w:uiPriority w:val="39"/>
    <w:unhideWhenUsed/>
    <w:qFormat/>
    <w:rsid w:val="00C966BA"/>
    <w:pPr>
      <w:keepLines/>
      <w:suppressAutoHyphens w:val="0"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010EA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10EA0"/>
    <w:rPr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010EA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10EA0"/>
    <w:rPr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10EA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10EA0"/>
    <w:rPr>
      <w:rFonts w:ascii="Tahoma" w:hAnsi="Tahoma" w:cs="Tahoma"/>
      <w:sz w:val="16"/>
      <w:szCs w:val="16"/>
      <w:lang w:eastAsia="ar-SA"/>
    </w:rPr>
  </w:style>
  <w:style w:type="paragraph" w:customStyle="1" w:styleId="artigo">
    <w:name w:val="artigo"/>
    <w:basedOn w:val="Normal"/>
    <w:rsid w:val="00EA344D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1339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554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  Santos 8ª SR</dc:creator>
  <cp:lastModifiedBy>Dalida Saad</cp:lastModifiedBy>
  <cp:revision>6</cp:revision>
  <cp:lastPrinted>2018-08-07T19:58:00Z</cp:lastPrinted>
  <dcterms:created xsi:type="dcterms:W3CDTF">2019-08-07T12:59:00Z</dcterms:created>
  <dcterms:modified xsi:type="dcterms:W3CDTF">2020-10-21T18:53:00Z</dcterms:modified>
</cp:coreProperties>
</file>