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651A" w:rsidRDefault="001B651A" w:rsidP="00BD3A7D">
      <w:pPr>
        <w:rPr>
          <w:b/>
          <w:bCs/>
        </w:rPr>
      </w:pPr>
    </w:p>
    <w:p w:rsidR="00290D54" w:rsidRDefault="002968E9" w:rsidP="00290D54">
      <w:pPr>
        <w:jc w:val="center"/>
        <w:rPr>
          <w:b/>
          <w:bCs/>
        </w:rPr>
      </w:pPr>
      <w:r>
        <w:rPr>
          <w:b/>
          <w:bCs/>
        </w:rPr>
        <w:t xml:space="preserve">PARECER </w:t>
      </w:r>
      <w:r w:rsidR="00AA4249">
        <w:rPr>
          <w:b/>
          <w:bCs/>
        </w:rPr>
        <w:t>TÉCNICO</w:t>
      </w:r>
      <w:r w:rsidR="00290D54">
        <w:rPr>
          <w:b/>
          <w:bCs/>
        </w:rPr>
        <w:t xml:space="preserve"> Nº:</w:t>
      </w:r>
      <w:r w:rsidR="007E14CF">
        <w:rPr>
          <w:b/>
          <w:bCs/>
        </w:rPr>
        <w:t xml:space="preserve"> </w:t>
      </w:r>
      <w:r w:rsidR="00D84803">
        <w:rPr>
          <w:b/>
          <w:bCs/>
        </w:rPr>
        <w:t>6</w:t>
      </w:r>
      <w:r w:rsidR="00AA4249">
        <w:rPr>
          <w:b/>
          <w:bCs/>
        </w:rPr>
        <w:t>5</w:t>
      </w:r>
      <w:r w:rsidR="00D84803">
        <w:rPr>
          <w:b/>
          <w:bCs/>
        </w:rPr>
        <w:t>/2020</w:t>
      </w:r>
    </w:p>
    <w:p w:rsidR="00CA3D08" w:rsidRDefault="00CA3D08" w:rsidP="00290D54">
      <w:pPr>
        <w:jc w:val="center"/>
        <w:rPr>
          <w:b/>
          <w:bCs/>
        </w:rPr>
      </w:pPr>
    </w:p>
    <w:p w:rsidR="00472E4D" w:rsidRDefault="00472E4D" w:rsidP="00290D54">
      <w:pPr>
        <w:jc w:val="center"/>
        <w:rPr>
          <w:b/>
          <w:bCs/>
        </w:rPr>
      </w:pPr>
    </w:p>
    <w:p w:rsidR="001B651A" w:rsidRDefault="001B651A" w:rsidP="00290D54">
      <w:pPr>
        <w:jc w:val="center"/>
        <w:rPr>
          <w:b/>
          <w:bCs/>
        </w:rPr>
      </w:pPr>
    </w:p>
    <w:p w:rsidR="0052052D" w:rsidRPr="00E533B9" w:rsidRDefault="0052052D" w:rsidP="0052052D">
      <w:pPr>
        <w:spacing w:line="360" w:lineRule="auto"/>
        <w:jc w:val="both"/>
        <w:rPr>
          <w:b/>
          <w:sz w:val="22"/>
          <w:szCs w:val="22"/>
        </w:rPr>
      </w:pPr>
      <w:r w:rsidRPr="00E533B9">
        <w:rPr>
          <w:b/>
          <w:sz w:val="22"/>
          <w:szCs w:val="22"/>
        </w:rPr>
        <w:t xml:space="preserve">Origem: </w:t>
      </w:r>
      <w:r w:rsidRPr="00CC3499">
        <w:rPr>
          <w:sz w:val="22"/>
          <w:szCs w:val="22"/>
        </w:rPr>
        <w:t>8ª</w:t>
      </w:r>
      <w:r w:rsidR="000D72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GRD - </w:t>
      </w:r>
      <w:r w:rsidRPr="00E533B9">
        <w:rPr>
          <w:sz w:val="22"/>
          <w:szCs w:val="22"/>
        </w:rPr>
        <w:t xml:space="preserve">Engº Civil </w:t>
      </w:r>
      <w:r w:rsidR="00E64F63">
        <w:rPr>
          <w:sz w:val="22"/>
          <w:szCs w:val="22"/>
        </w:rPr>
        <w:t>Gustavo Talge Ferreira</w:t>
      </w:r>
    </w:p>
    <w:p w:rsidR="0052052D" w:rsidRPr="00E533B9" w:rsidRDefault="0052052D" w:rsidP="0052052D">
      <w:pPr>
        <w:spacing w:line="360" w:lineRule="auto"/>
        <w:jc w:val="both"/>
        <w:rPr>
          <w:b/>
          <w:sz w:val="22"/>
          <w:szCs w:val="22"/>
        </w:rPr>
      </w:pPr>
      <w:r w:rsidRPr="00E533B9">
        <w:rPr>
          <w:b/>
          <w:sz w:val="22"/>
          <w:szCs w:val="22"/>
        </w:rPr>
        <w:t xml:space="preserve">Para: </w:t>
      </w:r>
      <w:r w:rsidR="00A3016F">
        <w:rPr>
          <w:sz w:val="22"/>
          <w:szCs w:val="22"/>
        </w:rPr>
        <w:t>8ª GB</w:t>
      </w:r>
    </w:p>
    <w:p w:rsidR="0052052D" w:rsidRDefault="0052052D" w:rsidP="0052052D">
      <w:pPr>
        <w:spacing w:line="360" w:lineRule="auto"/>
        <w:jc w:val="both"/>
        <w:rPr>
          <w:sz w:val="22"/>
          <w:szCs w:val="22"/>
        </w:rPr>
      </w:pPr>
      <w:r w:rsidRPr="00E533B9">
        <w:rPr>
          <w:b/>
          <w:sz w:val="22"/>
          <w:szCs w:val="22"/>
        </w:rPr>
        <w:t xml:space="preserve">Data: </w:t>
      </w:r>
      <w:r w:rsidR="00AA4249">
        <w:rPr>
          <w:sz w:val="22"/>
          <w:szCs w:val="22"/>
        </w:rPr>
        <w:t>2</w:t>
      </w:r>
      <w:r w:rsidR="00084111">
        <w:rPr>
          <w:sz w:val="22"/>
          <w:szCs w:val="22"/>
        </w:rPr>
        <w:t>3</w:t>
      </w:r>
      <w:bookmarkStart w:id="0" w:name="_GoBack"/>
      <w:bookmarkEnd w:id="0"/>
      <w:r w:rsidR="00FD519B" w:rsidRPr="00E64F63">
        <w:rPr>
          <w:sz w:val="22"/>
          <w:szCs w:val="22"/>
        </w:rPr>
        <w:t>/</w:t>
      </w:r>
      <w:r w:rsidR="00D84803">
        <w:rPr>
          <w:sz w:val="22"/>
          <w:szCs w:val="22"/>
        </w:rPr>
        <w:t>10/2020</w:t>
      </w:r>
    </w:p>
    <w:p w:rsidR="001B651A" w:rsidRDefault="001B651A" w:rsidP="0052052D">
      <w:pPr>
        <w:spacing w:line="360" w:lineRule="auto"/>
        <w:jc w:val="both"/>
        <w:rPr>
          <w:sz w:val="22"/>
          <w:szCs w:val="22"/>
        </w:rPr>
      </w:pPr>
    </w:p>
    <w:p w:rsidR="00E75335" w:rsidRPr="00B250AF" w:rsidRDefault="00472E4D" w:rsidP="00551747">
      <w:pPr>
        <w:spacing w:line="360" w:lineRule="auto"/>
        <w:jc w:val="both"/>
      </w:pPr>
      <w:r w:rsidRPr="00B250AF">
        <w:rPr>
          <w:b/>
          <w:bCs/>
        </w:rPr>
        <w:t>Assunto:</w:t>
      </w:r>
      <w:r w:rsidR="006354B7" w:rsidRPr="00B250AF">
        <w:rPr>
          <w:b/>
          <w:bCs/>
        </w:rPr>
        <w:t xml:space="preserve"> </w:t>
      </w:r>
      <w:r w:rsidR="00D84803">
        <w:t>Análise e parecer</w:t>
      </w:r>
      <w:r w:rsidR="00C6409C" w:rsidRPr="00B250AF">
        <w:t xml:space="preserve"> </w:t>
      </w:r>
      <w:r w:rsidR="00FD519B" w:rsidRPr="00B250AF">
        <w:t xml:space="preserve">de custos para </w:t>
      </w:r>
      <w:r w:rsidR="00551747" w:rsidRPr="00B250AF">
        <w:t xml:space="preserve">contratação </w:t>
      </w:r>
      <w:r w:rsidR="00D84803">
        <w:t>de empresa de engenharia para a elaboração de projeto executivo e execução de 01 (uma) ponte sobre o Rio Munim no município de Nina Rodrigues/MA,</w:t>
      </w:r>
      <w:r w:rsidR="00B250AF" w:rsidRPr="00B250AF">
        <w:t xml:space="preserve"> </w:t>
      </w:r>
      <w:r w:rsidR="00D84803">
        <w:t>localizado</w:t>
      </w:r>
      <w:r w:rsidR="00551747" w:rsidRPr="00B250AF">
        <w:t xml:space="preserve"> na área de atuação da 8ª Superintendência Regional da Codevasf, no Estado do Maranhão.</w:t>
      </w:r>
    </w:p>
    <w:p w:rsidR="00551747" w:rsidRPr="00B250AF" w:rsidRDefault="00551747" w:rsidP="00551747">
      <w:pPr>
        <w:spacing w:line="360" w:lineRule="auto"/>
        <w:jc w:val="both"/>
        <w:rPr>
          <w:b/>
          <w:bCs/>
        </w:rPr>
      </w:pPr>
    </w:p>
    <w:p w:rsidR="00421245" w:rsidRPr="00B250AF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B250AF">
        <w:rPr>
          <w:b/>
          <w:bCs/>
        </w:rPr>
        <w:t>Objeto:</w:t>
      </w:r>
      <w:r w:rsidR="006354B7" w:rsidRPr="00B250AF">
        <w:rPr>
          <w:b/>
          <w:bCs/>
        </w:rPr>
        <w:t xml:space="preserve"> </w:t>
      </w:r>
    </w:p>
    <w:p w:rsidR="008429E5" w:rsidRPr="00B250AF" w:rsidRDefault="008429E5" w:rsidP="008429E5">
      <w:pPr>
        <w:pStyle w:val="PargrafodaLista"/>
        <w:ind w:left="142"/>
        <w:rPr>
          <w:b/>
          <w:bCs/>
        </w:rPr>
      </w:pPr>
    </w:p>
    <w:p w:rsidR="00620DAD" w:rsidRPr="00B250AF" w:rsidRDefault="00116517" w:rsidP="00620DAD">
      <w:pPr>
        <w:spacing w:line="360" w:lineRule="auto"/>
        <w:jc w:val="both"/>
      </w:pPr>
      <w:r w:rsidRPr="00B250AF">
        <w:tab/>
      </w:r>
      <w:r w:rsidR="00F118E3">
        <w:t>A elaboração de projeto executivo e execução de 01 (uma) ponte sobre o Rio Munim no município de Nina Rodrigues/MA,</w:t>
      </w:r>
      <w:r w:rsidR="00F118E3" w:rsidRPr="00B250AF">
        <w:t xml:space="preserve"> </w:t>
      </w:r>
      <w:r w:rsidR="00F118E3">
        <w:t>localizado</w:t>
      </w:r>
      <w:r w:rsidR="00F118E3" w:rsidRPr="00B250AF">
        <w:t xml:space="preserve"> na área de atuação da 8ª Superintendência Regional da Codevasf, no Estado do Maranhão.</w:t>
      </w:r>
    </w:p>
    <w:p w:rsidR="00E75335" w:rsidRPr="00856BA5" w:rsidRDefault="00E75335" w:rsidP="00E75335">
      <w:pPr>
        <w:pStyle w:val="PargrafodaLista"/>
        <w:ind w:left="142" w:firstLine="566"/>
        <w:rPr>
          <w:bCs/>
        </w:rPr>
      </w:pPr>
    </w:p>
    <w:p w:rsidR="001075F3" w:rsidRPr="00856BA5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856BA5">
        <w:rPr>
          <w:b/>
          <w:bCs/>
        </w:rPr>
        <w:t>Histórico:</w:t>
      </w:r>
      <w:r w:rsidR="00511E05" w:rsidRPr="00856BA5">
        <w:rPr>
          <w:b/>
          <w:bCs/>
        </w:rPr>
        <w:t xml:space="preserve"> </w:t>
      </w:r>
    </w:p>
    <w:p w:rsidR="00C6409C" w:rsidRPr="00856BA5" w:rsidRDefault="00C6409C" w:rsidP="00C6409C">
      <w:pPr>
        <w:pStyle w:val="PargrafodaLista"/>
        <w:ind w:left="142"/>
        <w:rPr>
          <w:b/>
          <w:bCs/>
        </w:rPr>
      </w:pPr>
    </w:p>
    <w:p w:rsidR="00F118E3" w:rsidRPr="00F118E3" w:rsidRDefault="00CA3D08" w:rsidP="00F118E3">
      <w:pPr>
        <w:spacing w:line="360" w:lineRule="auto"/>
        <w:jc w:val="both"/>
      </w:pPr>
      <w:r w:rsidRPr="00856BA5">
        <w:tab/>
      </w:r>
      <w:r w:rsidR="00F118E3" w:rsidRPr="00F118E3">
        <w:t>Em 23/04/2019, a Prefeitura Municipal de Nina Rodrigues/MA protocolou Ofício nº 70/2019, solicitando a elaboração de projeto básico para construção de 01 (uma) ponte sobre o Rio Munim no Município de Nina Rodrigues/MA, na área de atuação da Codevasf;</w:t>
      </w:r>
    </w:p>
    <w:p w:rsidR="00F118E3" w:rsidRPr="00F118E3" w:rsidRDefault="00F118E3" w:rsidP="00F118E3">
      <w:pPr>
        <w:spacing w:line="360" w:lineRule="auto"/>
        <w:ind w:firstLine="708"/>
        <w:jc w:val="both"/>
      </w:pPr>
      <w:r w:rsidRPr="00F118E3">
        <w:t>Em 23/04/2019, a 8ª GB solicitou à 8ª GRD manifestação técnica para conhecimento, análise e providências quanto a solicitação da elaboração do projeto básico supracit</w:t>
      </w:r>
      <w:r>
        <w:t>ado;</w:t>
      </w:r>
    </w:p>
    <w:p w:rsidR="00F118E3" w:rsidRPr="00F118E3" w:rsidRDefault="00F118E3" w:rsidP="00F118E3">
      <w:pPr>
        <w:spacing w:line="360" w:lineRule="auto"/>
        <w:ind w:firstLine="708"/>
        <w:jc w:val="both"/>
      </w:pPr>
      <w:r w:rsidRPr="00F118E3">
        <w:t>Em 25/04/2019, a área técnica da 8ª GRD concluiu estudo de estimativa de preços para a elaboração do projeto básico e emitiu Parecer Técnico favorável à contratação de uma empresa de engenharia para a elaboração do projeto básico da ponte</w:t>
      </w:r>
      <w:r>
        <w:t>;</w:t>
      </w:r>
    </w:p>
    <w:p w:rsidR="00BE7AF4" w:rsidRPr="00F118E3" w:rsidRDefault="00F118E3" w:rsidP="00F118E3">
      <w:pPr>
        <w:spacing w:line="360" w:lineRule="auto"/>
        <w:ind w:firstLine="708"/>
        <w:jc w:val="both"/>
      </w:pPr>
      <w:r w:rsidRPr="00F118E3">
        <w:t>Em 23/12/2019, a empresa ENGESERV Engenharia e Serviços Técnicos Ltda. concluiu a elaboração do projeto básico de ponte mista de concreto armado e aço elaborado para a 8ª GRD</w:t>
      </w:r>
      <w:r>
        <w:t>.</w:t>
      </w:r>
    </w:p>
    <w:p w:rsidR="00F118E3" w:rsidRPr="00856BA5" w:rsidRDefault="00F118E3" w:rsidP="00F118E3">
      <w:pPr>
        <w:spacing w:line="360" w:lineRule="auto"/>
        <w:jc w:val="both"/>
      </w:pPr>
    </w:p>
    <w:p w:rsidR="00EB3F40" w:rsidRPr="00856BA5" w:rsidRDefault="00EB3F40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856BA5">
        <w:rPr>
          <w:b/>
          <w:bCs/>
        </w:rPr>
        <w:t>Análise Técnica:</w:t>
      </w:r>
    </w:p>
    <w:p w:rsidR="008429E5" w:rsidRPr="00856BA5" w:rsidRDefault="008429E5" w:rsidP="008429E5">
      <w:pPr>
        <w:pStyle w:val="PargrafodaLista"/>
        <w:ind w:left="142"/>
        <w:rPr>
          <w:b/>
          <w:bCs/>
        </w:rPr>
      </w:pPr>
    </w:p>
    <w:p w:rsidR="00F118E3" w:rsidRPr="00F118E3" w:rsidRDefault="00CA3D08" w:rsidP="00F118E3">
      <w:pPr>
        <w:spacing w:line="360" w:lineRule="auto"/>
        <w:jc w:val="both"/>
      </w:pPr>
      <w:r w:rsidRPr="00856BA5">
        <w:tab/>
      </w:r>
      <w:r w:rsidRPr="00856BA5">
        <w:tab/>
      </w:r>
      <w:r w:rsidR="00F118E3" w:rsidRPr="00F118E3">
        <w:t xml:space="preserve">O município de Nina Rodrigues/MA localizado na região Norte Maranhense, a 183 Km da capital do Estado do Maranhão, com sua população estimada de aproximadamente 15.000 </w:t>
      </w:r>
      <w:r w:rsidR="00F118E3" w:rsidRPr="00F118E3">
        <w:lastRenderedPageBreak/>
        <w:t xml:space="preserve">habitantes, incluindo a sede e zona </w:t>
      </w:r>
      <w:r w:rsidR="00AA4249" w:rsidRPr="00F118E3">
        <w:t>rural</w:t>
      </w:r>
      <w:r w:rsidR="00F118E3" w:rsidRPr="00F118E3">
        <w:t xml:space="preserve">, convive com o problema de acesso ao interior tanto por pessoas como por veículos. Obrigando a população a fazer a travessia do Rio Munim em canoas, pequenas lanchas, pontões, etc., agravado no período chuvoso, quando o rio alcança a sua cota máxima. Com isso, a população sofre com o isolamento da zona rural que fica às margens e do outro lado do rio em relação à sede do município, inviabilizando o acesso à serviços básicos, causando prejuízos sociais e econômicos. </w:t>
      </w:r>
    </w:p>
    <w:p w:rsidR="00F118E3" w:rsidRPr="00F118E3" w:rsidRDefault="00F118E3" w:rsidP="00F118E3">
      <w:pPr>
        <w:spacing w:line="360" w:lineRule="auto"/>
        <w:ind w:firstLine="708"/>
        <w:jc w:val="both"/>
      </w:pPr>
      <w:r w:rsidRPr="00F118E3">
        <w:t xml:space="preserve">A construção de uma ponte sobre o Rio Munim, no Município de Nina Rodrigues/MA, dará acessibilidade </w:t>
      </w:r>
      <w:r w:rsidR="00DC7E5B" w:rsidRPr="00F118E3">
        <w:t>aos diversos povoados</w:t>
      </w:r>
      <w:r w:rsidRPr="00F118E3">
        <w:t>, dando condições de acessos às bases produtivas rurais, responsáveis por grande parte do PIB municipal com o escoamento da produção dos pecuaristas e agricultores. Além disso, esta ponte proporcionará facilidade de acesso da população a toda infraestrutura urbana e equipamentos comunitários do município, logo, trafegabilidade entre a sede e zona rural, em questão, é de suma importância para o desenvolvimento do município. Muitas comunidades rurais serão beneficiadas, resultando em desenvolvimento para estas comunidades. Atualmente, a travessia do rio é feita de maneira precária e improvisada. Dessa forma, é necessária uma intervenção para melhorar a fluidez da produção da região local e o transporte de pessoas e passageiros inter e intramunicipalmente, com a obra da Construção de 01 (uma) Ponte Mista sobre o Rio Munim, no Município de Nina Rodrigues/MA.</w:t>
      </w:r>
    </w:p>
    <w:p w:rsidR="00F118E3" w:rsidRPr="00F118E3" w:rsidRDefault="00F118E3" w:rsidP="00F118E3">
      <w:pPr>
        <w:spacing w:line="360" w:lineRule="auto"/>
        <w:ind w:firstLine="708"/>
        <w:jc w:val="both"/>
      </w:pPr>
      <w:r w:rsidRPr="00F118E3">
        <w:t xml:space="preserve">A Codevasf realizou a </w:t>
      </w:r>
      <w:r w:rsidR="00AA4249" w:rsidRPr="00F118E3">
        <w:t>contratação</w:t>
      </w:r>
      <w:r w:rsidRPr="00F118E3">
        <w:t xml:space="preserve"> da empresa ENGESERV para a elaboração do projeto básico. A referida ponte, após construída interligará a sede a noventa por cento da zona rural que fica na outra margem do Rio Munim, além de facilitar o acesso a outros municípios da região, como o de Cachoeira Grande/MA e São Benedito do Rio Preto/MA, contribuindo para o escoamento da produção rural e sua comercialização.  </w:t>
      </w:r>
    </w:p>
    <w:p w:rsidR="00F118E3" w:rsidRPr="00F118E3" w:rsidRDefault="00F118E3" w:rsidP="00F118E3">
      <w:pPr>
        <w:spacing w:line="360" w:lineRule="auto"/>
        <w:ind w:firstLine="708"/>
        <w:jc w:val="both"/>
      </w:pPr>
      <w:r w:rsidRPr="00F118E3">
        <w:t xml:space="preserve">A ponte em epígrafe, terá extensão estimada em 150 (cento e cinquenta) metros, com largura de 11 (onze) metros, incluindo uma pista de rolamento com duas faixas e dois passeios de pedestres. Classe 45 toneladas, a estrutura será mista em concreto armado e aço (ASTM A-588). Para a elaboração do projeto básico foram realizados os serviços de geotecnia de sondagem à percussão (4 furos); levantamento topográfico </w:t>
      </w:r>
      <w:r w:rsidR="00AA4249" w:rsidRPr="00F118E3">
        <w:t>planialtimétrico</w:t>
      </w:r>
      <w:r w:rsidRPr="00F118E3">
        <w:t xml:space="preserve">; batimetria do fundo do rio e cadastro de máxima cheia e NA atual. O projeto básico estrutural foi entregue contendo as plantas de situação e formas com planta baixa cortes e perfis longitudinais indicando o caixão de navegação nos padrões do AHINOR e capitania dos portos; caderno de encargos e especificações técnicas; memorial descritivo da obra; memória de cálculo dos quantitativos; planilha orçamentária; e cronograma físico-financeiro.  </w:t>
      </w:r>
    </w:p>
    <w:p w:rsidR="001B651A" w:rsidRPr="00856BA5" w:rsidRDefault="001B651A" w:rsidP="00F118E3">
      <w:pPr>
        <w:tabs>
          <w:tab w:val="left" w:pos="0"/>
        </w:tabs>
        <w:spacing w:before="100" w:after="100" w:line="360" w:lineRule="auto"/>
        <w:ind w:hanging="993"/>
        <w:jc w:val="both"/>
        <w:rPr>
          <w:b/>
          <w:bCs/>
        </w:rPr>
      </w:pPr>
    </w:p>
    <w:p w:rsidR="00EB3F40" w:rsidRPr="00856BA5" w:rsidRDefault="00EB3F40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856BA5">
        <w:rPr>
          <w:b/>
          <w:bCs/>
        </w:rPr>
        <w:lastRenderedPageBreak/>
        <w:t xml:space="preserve">Enquadramento ao Programa e Ação: </w:t>
      </w:r>
    </w:p>
    <w:p w:rsidR="008429E5" w:rsidRPr="00856BA5" w:rsidRDefault="008429E5" w:rsidP="008429E5">
      <w:pPr>
        <w:pStyle w:val="PargrafodaLista"/>
        <w:ind w:left="142"/>
        <w:rPr>
          <w:b/>
          <w:bCs/>
        </w:rPr>
      </w:pPr>
    </w:p>
    <w:p w:rsidR="001455F2" w:rsidRPr="00856BA5" w:rsidRDefault="004E13FE" w:rsidP="00CA3D08">
      <w:pPr>
        <w:tabs>
          <w:tab w:val="left" w:pos="0"/>
        </w:tabs>
        <w:spacing w:before="100" w:after="100" w:line="360" w:lineRule="auto"/>
        <w:ind w:hanging="993"/>
        <w:jc w:val="both"/>
      </w:pPr>
      <w:r w:rsidRPr="00856BA5">
        <w:t xml:space="preserve"> </w:t>
      </w:r>
      <w:r w:rsidR="00CA3D08" w:rsidRPr="00856BA5">
        <w:tab/>
      </w:r>
      <w:r w:rsidR="00CA3D08" w:rsidRPr="00856BA5">
        <w:tab/>
      </w:r>
      <w:r w:rsidR="00F118E3" w:rsidRPr="002B31CD">
        <w:t>As despesas com a execução dos serviços correrão à conta do seguinte Programas de Trabalho:  Programa Pró Brasil</w:t>
      </w:r>
      <w:r w:rsidR="00AA4249">
        <w:t>.</w:t>
      </w:r>
    </w:p>
    <w:p w:rsidR="00E75335" w:rsidRPr="00856BA5" w:rsidRDefault="00E75335" w:rsidP="00E75335">
      <w:pPr>
        <w:pStyle w:val="PargrafodaLista"/>
        <w:ind w:left="142" w:firstLine="578"/>
        <w:jc w:val="both"/>
        <w:rPr>
          <w:b/>
          <w:bCs/>
        </w:rPr>
      </w:pPr>
    </w:p>
    <w:p w:rsidR="00472E4D" w:rsidRPr="00856BA5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856BA5">
        <w:rPr>
          <w:b/>
          <w:bCs/>
        </w:rPr>
        <w:t>Análise de Custos:</w:t>
      </w:r>
    </w:p>
    <w:p w:rsidR="005A1BB5" w:rsidRPr="00856BA5" w:rsidRDefault="005A1BB5" w:rsidP="005A1BB5">
      <w:pPr>
        <w:pStyle w:val="TextosemFormatao"/>
        <w:ind w:left="12" w:firstLine="708"/>
        <w:jc w:val="both"/>
        <w:rPr>
          <w:rFonts w:ascii="Times New Roman" w:hAnsi="Times New Roman"/>
          <w:sz w:val="24"/>
          <w:szCs w:val="24"/>
        </w:rPr>
      </w:pPr>
    </w:p>
    <w:p w:rsidR="00CA3D08" w:rsidRPr="002C2215" w:rsidRDefault="00CA3D08" w:rsidP="00CA3D08">
      <w:pPr>
        <w:tabs>
          <w:tab w:val="left" w:pos="0"/>
        </w:tabs>
        <w:spacing w:before="100" w:after="100" w:line="360" w:lineRule="auto"/>
        <w:ind w:hanging="993"/>
        <w:jc w:val="both"/>
      </w:pPr>
      <w:r w:rsidRPr="00856BA5">
        <w:tab/>
      </w:r>
      <w:r w:rsidRPr="00856BA5">
        <w:tab/>
      </w:r>
      <w:r w:rsidR="005A1BB5" w:rsidRPr="00DC7E5B">
        <w:t xml:space="preserve">Consoante Art.3º, </w:t>
      </w:r>
      <w:r w:rsidRPr="00DC7E5B">
        <w:t>Decreto nº 7.983, de 08 de abril de 2013</w:t>
      </w:r>
      <w:r w:rsidR="005A1BB5" w:rsidRPr="00DC7E5B">
        <w:t xml:space="preserve">, o valor </w:t>
      </w:r>
      <w:r w:rsidR="008429E5" w:rsidRPr="00DC7E5B">
        <w:t>m</w:t>
      </w:r>
      <w:r w:rsidR="005A1BB5" w:rsidRPr="00DC7E5B">
        <w:t>áximo estimado</w:t>
      </w:r>
      <w:r w:rsidR="008429E5" w:rsidRPr="00DC7E5B">
        <w:t xml:space="preserve"> </w:t>
      </w:r>
      <w:r w:rsidR="005A1BB5" w:rsidRPr="00DC7E5B">
        <w:t xml:space="preserve">importa em </w:t>
      </w:r>
      <w:r w:rsidR="00AA4249" w:rsidRPr="00AA4249">
        <w:t xml:space="preserve">R$ </w:t>
      </w:r>
      <w:r w:rsidR="00EB61AB">
        <w:t>13.632.803,91</w:t>
      </w:r>
      <w:r w:rsidR="00AA4249" w:rsidRPr="00AA4249">
        <w:t xml:space="preserve"> (</w:t>
      </w:r>
      <w:r w:rsidR="00EB61AB" w:rsidRPr="00EB61AB">
        <w:t>treze milhões e seiscentos e trinta e dois mil e oitocentos e três reais e noventa e um centavos</w:t>
      </w:r>
      <w:r w:rsidR="00AA4249" w:rsidRPr="00AA4249">
        <w:t>)</w:t>
      </w:r>
      <w:r w:rsidR="00856BA5" w:rsidRPr="002C2215">
        <w:t xml:space="preserve">, </w:t>
      </w:r>
      <w:r w:rsidR="00910DBB" w:rsidRPr="002C2215">
        <w:t xml:space="preserve">com data-base de </w:t>
      </w:r>
      <w:r w:rsidR="00AA4249">
        <w:t>abril</w:t>
      </w:r>
      <w:r w:rsidR="00910DBB" w:rsidRPr="002C2215">
        <w:t>/2020</w:t>
      </w:r>
      <w:r w:rsidR="005A1BB5" w:rsidRPr="002C2215">
        <w:t>, a preços de SINAPI</w:t>
      </w:r>
      <w:r w:rsidR="00AA4249">
        <w:t xml:space="preserve"> </w:t>
      </w:r>
      <w:r w:rsidR="005A1BB5" w:rsidRPr="002C2215">
        <w:t>- SISTEMA NACIONAL DE PESQUISA DE CUSTOS E ÍNDICES DACONSTRUÇÃO CIVIL</w:t>
      </w:r>
      <w:r w:rsidR="0003454A" w:rsidRPr="002C2215">
        <w:t xml:space="preserve"> </w:t>
      </w:r>
      <w:r w:rsidR="005A1BB5" w:rsidRPr="002C2215">
        <w:t xml:space="preserve">- mês referência </w:t>
      </w:r>
      <w:r w:rsidR="00AA4249">
        <w:t>agosto</w:t>
      </w:r>
      <w:r w:rsidR="00910DBB" w:rsidRPr="002C2215">
        <w:t>/2020</w:t>
      </w:r>
      <w:r w:rsidR="003C3E8D" w:rsidRPr="002C2215">
        <w:t xml:space="preserve">, </w:t>
      </w:r>
      <w:r w:rsidR="005A1BB5" w:rsidRPr="002C2215">
        <w:t xml:space="preserve">SICRO - mês referência </w:t>
      </w:r>
      <w:r w:rsidR="00AA4249">
        <w:t>abril</w:t>
      </w:r>
      <w:r w:rsidR="002C2215">
        <w:t>/20</w:t>
      </w:r>
      <w:r w:rsidR="00AA4249">
        <w:t>20</w:t>
      </w:r>
      <w:r w:rsidR="005A1BB5" w:rsidRPr="002C2215">
        <w:t xml:space="preserve"> (sem desoneração)</w:t>
      </w:r>
      <w:r w:rsidR="003C3E8D" w:rsidRPr="002C2215">
        <w:t xml:space="preserve"> e cotações de mercado</w:t>
      </w:r>
      <w:r w:rsidRPr="002C2215">
        <w:t>, com BDI de 2</w:t>
      </w:r>
      <w:r w:rsidR="0003454A" w:rsidRPr="002C2215">
        <w:t>4</w:t>
      </w:r>
      <w:r w:rsidRPr="002C2215">
        <w:t>,</w:t>
      </w:r>
      <w:r w:rsidR="00E769DD" w:rsidRPr="002C2215">
        <w:t>20</w:t>
      </w:r>
      <w:r w:rsidRPr="002C2215">
        <w:t>%</w:t>
      </w:r>
      <w:r w:rsidR="003C3E8D" w:rsidRPr="002C2215">
        <w:t xml:space="preserve"> para serviços,</w:t>
      </w:r>
      <w:r w:rsidR="00EB61AB">
        <w:t xml:space="preserve"> BDI de 16,80% para fornecimento de material,</w:t>
      </w:r>
      <w:r w:rsidRPr="002C2215">
        <w:t xml:space="preserve"> encargos sociais, taxas, impostos e emolumentos propostos em projeto. Desta forma, foi constatado que os preços unitários apresentados atendem ao disposto no Art. 4º do Decreto supracitado. Que estabelece regras e critérios para elaboração do orçamento de referência de obras e serviços de engenharia, contratados e executados com recursos dos orçamentos da União, e dá outras providências.</w:t>
      </w:r>
    </w:p>
    <w:p w:rsidR="0003454A" w:rsidRPr="002C2215" w:rsidRDefault="00CA3D08" w:rsidP="0003454A">
      <w:pPr>
        <w:spacing w:line="360" w:lineRule="auto"/>
        <w:jc w:val="both"/>
      </w:pPr>
      <w:r w:rsidRPr="002C2215">
        <w:tab/>
        <w:t xml:space="preserve">A planilha orçamentária apresentada está apta a servir de documentação para compor o Edital de licitação visando contratação de empresa especializada para </w:t>
      </w:r>
      <w:r w:rsidR="0003454A" w:rsidRPr="002C2215">
        <w:t xml:space="preserve">a </w:t>
      </w:r>
      <w:r w:rsidR="00856BA5" w:rsidRPr="002C2215">
        <w:t>recuperação de estradas vicinais</w:t>
      </w:r>
      <w:r w:rsidR="0003454A" w:rsidRPr="002C2215">
        <w:t>, em municípios localizados na área de atuação da 8ª Superintendência Regional da Codevasf, no Estado do Maranhão.</w:t>
      </w:r>
    </w:p>
    <w:p w:rsidR="00E75335" w:rsidRPr="00D710A0" w:rsidRDefault="005A1BB5" w:rsidP="0003454A">
      <w:pPr>
        <w:spacing w:line="360" w:lineRule="auto"/>
        <w:jc w:val="both"/>
        <w:rPr>
          <w:b/>
          <w:bCs/>
        </w:rPr>
      </w:pPr>
      <w:r w:rsidRPr="00D710A0">
        <w:t xml:space="preserve">      </w:t>
      </w:r>
    </w:p>
    <w:p w:rsidR="00472E4D" w:rsidRPr="00D710A0" w:rsidRDefault="00472E4D" w:rsidP="00E75335">
      <w:pPr>
        <w:pStyle w:val="PargrafodaLista"/>
        <w:numPr>
          <w:ilvl w:val="0"/>
          <w:numId w:val="1"/>
        </w:numPr>
        <w:ind w:left="142" w:firstLine="0"/>
        <w:rPr>
          <w:b/>
          <w:bCs/>
        </w:rPr>
      </w:pPr>
      <w:r w:rsidRPr="00D710A0">
        <w:rPr>
          <w:b/>
          <w:bCs/>
        </w:rPr>
        <w:t>Considerações Finais:</w:t>
      </w:r>
      <w:r w:rsidR="00FF2146" w:rsidRPr="00D710A0">
        <w:rPr>
          <w:b/>
          <w:bCs/>
        </w:rPr>
        <w:t xml:space="preserve"> </w:t>
      </w:r>
    </w:p>
    <w:p w:rsidR="00E777BB" w:rsidRPr="00D710A0" w:rsidRDefault="00E777BB" w:rsidP="00E75335">
      <w:pPr>
        <w:pStyle w:val="PargrafodaLista"/>
        <w:ind w:left="142" w:firstLine="566"/>
        <w:jc w:val="both"/>
      </w:pPr>
    </w:p>
    <w:p w:rsidR="00C9190A" w:rsidRPr="000B0D70" w:rsidRDefault="00CA3D08" w:rsidP="00DC7E5B">
      <w:pPr>
        <w:spacing w:line="360" w:lineRule="auto"/>
        <w:jc w:val="both"/>
      </w:pPr>
      <w:r w:rsidRPr="00D710A0">
        <w:tab/>
      </w:r>
      <w:r w:rsidR="00DC7E5B" w:rsidRPr="000B0D70">
        <w:t xml:space="preserve">Tendo em vista, a importância da execução da obra de arte especial que interligará a sede do Município de Nina Rodrigues/MA a noventa por cento da sua zona rural, que fica na outra margem do Rio Munim, favorecendo o acesso aos municípios de Cachoeira Grande/MA e São Benedito do Rio Preto/MA, contribuindo para o escoamento da produção rural e sua posterior comercialização. Recomenda-se que a 8ª </w:t>
      </w:r>
      <w:r w:rsidR="00AA4249" w:rsidRPr="000B0D70">
        <w:t>Superintendência</w:t>
      </w:r>
      <w:r w:rsidR="00DC7E5B" w:rsidRPr="000B0D70">
        <w:t xml:space="preserve"> Regional realize a abertura de processo de licitação para a contratação de empresa de engenharia, para que a área técnica da 8ª SR. da Codevasf possa dar prosseguimento com a contratação de empresa para a construção de ponte mista de concreto armado e aço, assim como a elaboração de projeto executivo.</w:t>
      </w:r>
    </w:p>
    <w:p w:rsidR="00472E4D" w:rsidRPr="00766869" w:rsidRDefault="000F4684" w:rsidP="007C13BB">
      <w:pPr>
        <w:spacing w:line="360" w:lineRule="auto"/>
        <w:ind w:firstLine="708"/>
        <w:jc w:val="both"/>
        <w:rPr>
          <w:color w:val="FF0000"/>
        </w:rPr>
      </w:pPr>
      <w:r w:rsidRPr="000B0D70">
        <w:lastRenderedPageBreak/>
        <w:t>Assim</w:t>
      </w:r>
      <w:r w:rsidR="007C13BB" w:rsidRPr="000B0D70">
        <w:t>,</w:t>
      </w:r>
      <w:r w:rsidRPr="000B0D70">
        <w:t xml:space="preserve"> </w:t>
      </w:r>
      <w:r w:rsidR="009F792A" w:rsidRPr="000B0D70">
        <w:t>aprovamos</w:t>
      </w:r>
      <w:r w:rsidR="00187AB5" w:rsidRPr="000B0D70">
        <w:t xml:space="preserve"> </w:t>
      </w:r>
      <w:r w:rsidR="005A1BB5" w:rsidRPr="000B0D70">
        <w:t xml:space="preserve">o valor total </w:t>
      </w:r>
      <w:r w:rsidR="00CA3D08" w:rsidRPr="000B0D70">
        <w:t xml:space="preserve">estimado em </w:t>
      </w:r>
      <w:r w:rsidR="00EB61AB" w:rsidRPr="00AA4249">
        <w:t xml:space="preserve">R$ </w:t>
      </w:r>
      <w:r w:rsidR="00EB61AB">
        <w:t>13.632.803,91</w:t>
      </w:r>
      <w:r w:rsidR="00EB61AB" w:rsidRPr="00AA4249">
        <w:t xml:space="preserve"> (</w:t>
      </w:r>
      <w:r w:rsidR="00EB61AB" w:rsidRPr="00EB61AB">
        <w:t>treze milhões e seiscentos e trinta e dois mil e oitocentos e três reais e noventa e um centavos</w:t>
      </w:r>
      <w:r w:rsidR="00EB61AB" w:rsidRPr="00AA4249">
        <w:t>)</w:t>
      </w:r>
      <w:r w:rsidR="00CA3D08" w:rsidRPr="000B0D70">
        <w:t>, considerando</w:t>
      </w:r>
      <w:r w:rsidR="006354B7" w:rsidRPr="000B0D70">
        <w:t xml:space="preserve"> que os preços praticados no orçamento proposto são condizentes com os de mercado e por concordar com as quantidades apresentadas na planilha orçamentária da obra.</w:t>
      </w:r>
      <w:r w:rsidR="006354B7" w:rsidRPr="00766869">
        <w:rPr>
          <w:color w:val="FF0000"/>
        </w:rPr>
        <w:tab/>
      </w:r>
    </w:p>
    <w:p w:rsidR="00297F4E" w:rsidRPr="00D710A0" w:rsidRDefault="00297F4E" w:rsidP="00E75335">
      <w:pPr>
        <w:pStyle w:val="PargrafodaLista"/>
        <w:ind w:left="142"/>
        <w:rPr>
          <w:b/>
          <w:bCs/>
        </w:rPr>
      </w:pPr>
    </w:p>
    <w:p w:rsidR="00472E4D" w:rsidRPr="00D710A0" w:rsidRDefault="00472E4D" w:rsidP="00472E4D">
      <w:pPr>
        <w:pStyle w:val="PargrafodaLista"/>
        <w:ind w:left="142"/>
        <w:rPr>
          <w:b/>
          <w:bCs/>
        </w:rPr>
      </w:pPr>
      <w:r w:rsidRPr="00D710A0">
        <w:rPr>
          <w:b/>
          <w:bCs/>
        </w:rPr>
        <w:t>Responsável pelas informações:</w:t>
      </w:r>
    </w:p>
    <w:p w:rsidR="00340332" w:rsidRPr="00D710A0" w:rsidRDefault="00340332" w:rsidP="00472E4D">
      <w:pPr>
        <w:pStyle w:val="PargrafodaLista"/>
        <w:ind w:left="142"/>
        <w:rPr>
          <w:b/>
          <w:bCs/>
        </w:rPr>
      </w:pPr>
    </w:p>
    <w:p w:rsidR="004F05BA" w:rsidRPr="00D710A0" w:rsidRDefault="004F05BA" w:rsidP="00472E4D">
      <w:pPr>
        <w:pStyle w:val="PargrafodaLista"/>
        <w:ind w:left="142"/>
        <w:rPr>
          <w:b/>
          <w:bCs/>
        </w:rPr>
      </w:pPr>
    </w:p>
    <w:p w:rsidR="004F05BA" w:rsidRPr="00766869" w:rsidRDefault="00766869" w:rsidP="00766869">
      <w:pPr>
        <w:spacing w:before="120"/>
        <w:ind w:left="360" w:firstLine="360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177935" cy="357447"/>
            <wp:effectExtent l="0" t="0" r="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3-26 at 14.58.47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935" cy="357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5BA" w:rsidRPr="00D710A0" w:rsidRDefault="004F05BA" w:rsidP="004F05BA">
      <w:pPr>
        <w:autoSpaceDE w:val="0"/>
        <w:autoSpaceDN w:val="0"/>
        <w:adjustRightInd w:val="0"/>
        <w:ind w:left="709"/>
        <w:jc w:val="center"/>
        <w:rPr>
          <w:b/>
          <w:bCs/>
          <w:sz w:val="22"/>
          <w:szCs w:val="22"/>
        </w:rPr>
      </w:pPr>
      <w:r w:rsidRPr="00D710A0">
        <w:rPr>
          <w:b/>
          <w:bCs/>
          <w:sz w:val="22"/>
          <w:szCs w:val="22"/>
        </w:rPr>
        <w:t>Gustavo Talge Ferreira</w:t>
      </w:r>
    </w:p>
    <w:p w:rsidR="004F05BA" w:rsidRPr="00D710A0" w:rsidRDefault="004F05BA" w:rsidP="004F05BA">
      <w:pPr>
        <w:autoSpaceDE w:val="0"/>
        <w:autoSpaceDN w:val="0"/>
        <w:adjustRightInd w:val="0"/>
        <w:ind w:left="709"/>
        <w:jc w:val="center"/>
        <w:rPr>
          <w:b/>
          <w:bCs/>
          <w:sz w:val="22"/>
          <w:szCs w:val="22"/>
        </w:rPr>
      </w:pPr>
      <w:r w:rsidRPr="00D710A0">
        <w:rPr>
          <w:b/>
          <w:bCs/>
          <w:sz w:val="22"/>
          <w:szCs w:val="22"/>
        </w:rPr>
        <w:t>Gerente Regional de Infraestrutura – 8ª GRD</w:t>
      </w:r>
    </w:p>
    <w:p w:rsidR="004F05BA" w:rsidRPr="00D710A0" w:rsidRDefault="004F05BA" w:rsidP="004F05BA">
      <w:pPr>
        <w:autoSpaceDE w:val="0"/>
        <w:autoSpaceDN w:val="0"/>
        <w:adjustRightInd w:val="0"/>
        <w:ind w:left="709"/>
        <w:jc w:val="center"/>
        <w:rPr>
          <w:b/>
          <w:bCs/>
          <w:sz w:val="22"/>
          <w:szCs w:val="22"/>
        </w:rPr>
      </w:pPr>
      <w:r w:rsidRPr="00D710A0">
        <w:rPr>
          <w:b/>
          <w:bCs/>
          <w:sz w:val="22"/>
          <w:szCs w:val="22"/>
        </w:rPr>
        <w:t>Dec. nº 590/18</w:t>
      </w:r>
    </w:p>
    <w:p w:rsidR="00867A6A" w:rsidRPr="00D710A0" w:rsidRDefault="004F05BA" w:rsidP="00AB5B01">
      <w:pPr>
        <w:autoSpaceDE w:val="0"/>
        <w:autoSpaceDN w:val="0"/>
        <w:adjustRightInd w:val="0"/>
        <w:ind w:left="709"/>
        <w:jc w:val="center"/>
        <w:rPr>
          <w:sz w:val="22"/>
          <w:szCs w:val="22"/>
        </w:rPr>
      </w:pPr>
      <w:r w:rsidRPr="00D710A0">
        <w:rPr>
          <w:b/>
          <w:bCs/>
          <w:sz w:val="22"/>
          <w:szCs w:val="22"/>
        </w:rPr>
        <w:t>8ª SR COVEVASF – São Luís/MA</w:t>
      </w:r>
      <w:r w:rsidR="00867A6A" w:rsidRPr="00D710A0">
        <w:rPr>
          <w:sz w:val="22"/>
          <w:szCs w:val="22"/>
        </w:rPr>
        <w:t xml:space="preserve">                                                                   </w:t>
      </w:r>
    </w:p>
    <w:sectPr w:rsidR="00867A6A" w:rsidRPr="00D710A0" w:rsidSect="00E75335">
      <w:headerReference w:type="default" r:id="rId9"/>
      <w:footerReference w:type="default" r:id="rId10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48B3" w:rsidRDefault="00A248B3" w:rsidP="00BB22AC">
      <w:r>
        <w:separator/>
      </w:r>
    </w:p>
  </w:endnote>
  <w:endnote w:type="continuationSeparator" w:id="0">
    <w:p w:rsidR="00A248B3" w:rsidRDefault="00A248B3" w:rsidP="00BB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2146" w:rsidRDefault="00FF2146" w:rsidP="00FF2146">
    <w:pPr>
      <w:pStyle w:val="Rodap"/>
      <w:pBdr>
        <w:bottom w:val="single" w:sz="12" w:space="1" w:color="auto"/>
      </w:pBdr>
      <w:tabs>
        <w:tab w:val="clear" w:pos="4252"/>
        <w:tab w:val="clear" w:pos="8504"/>
        <w:tab w:val="left" w:pos="2655"/>
      </w:tabs>
      <w:rPr>
        <w:u w:val="single"/>
      </w:rPr>
    </w:pPr>
  </w:p>
  <w:p w:rsidR="00FF2146" w:rsidRPr="00FF2146" w:rsidRDefault="00FF2146" w:rsidP="00FF2146">
    <w:pPr>
      <w:pStyle w:val="Rodap"/>
      <w:rPr>
        <w:sz w:val="18"/>
        <w:szCs w:val="18"/>
      </w:rPr>
    </w:pPr>
    <w:r w:rsidRPr="00FF2146">
      <w:rPr>
        <w:sz w:val="18"/>
        <w:szCs w:val="18"/>
      </w:rPr>
      <w:t xml:space="preserve">FOR </w:t>
    </w:r>
    <w:r>
      <w:rPr>
        <w:sz w:val="18"/>
        <w:szCs w:val="18"/>
      </w:rPr>
      <w:t xml:space="preserve">– </w:t>
    </w:r>
    <w:r w:rsidRPr="00FF2146">
      <w:rPr>
        <w:sz w:val="18"/>
        <w:szCs w:val="18"/>
      </w:rPr>
      <w:t>071</w:t>
    </w: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48B3" w:rsidRDefault="00A248B3" w:rsidP="00BB22AC">
      <w:r>
        <w:separator/>
      </w:r>
    </w:p>
  </w:footnote>
  <w:footnote w:type="continuationSeparator" w:id="0">
    <w:p w:rsidR="00A248B3" w:rsidRDefault="00A248B3" w:rsidP="00BB2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22AC" w:rsidRDefault="00E75335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8403CA" wp14:editId="2A9241B0">
          <wp:simplePos x="0" y="0"/>
          <wp:positionH relativeFrom="column">
            <wp:posOffset>-53340</wp:posOffset>
          </wp:positionH>
          <wp:positionV relativeFrom="paragraph">
            <wp:posOffset>26035</wp:posOffset>
          </wp:positionV>
          <wp:extent cx="1543050" cy="35242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52425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AA27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EEC698" wp14:editId="2E457DE7">
              <wp:simplePos x="0" y="0"/>
              <wp:positionH relativeFrom="column">
                <wp:posOffset>41910</wp:posOffset>
              </wp:positionH>
              <wp:positionV relativeFrom="paragraph">
                <wp:posOffset>-173990</wp:posOffset>
              </wp:positionV>
              <wp:extent cx="6723380" cy="733425"/>
              <wp:effectExtent l="3810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3380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E4D" w:rsidRDefault="00BB22AC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 </w:t>
                          </w:r>
                        </w:p>
                        <w:p w:rsidR="00BB22AC" w:rsidRDefault="00BB22AC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                             </w:t>
                          </w:r>
                          <w:r w:rsidR="00E75335">
                            <w:rPr>
                              <w:b/>
                              <w:bCs/>
                            </w:rPr>
                            <w:t xml:space="preserve">           </w:t>
                          </w:r>
                          <w:r>
                            <w:rPr>
                              <w:b/>
                              <w:bCs/>
                            </w:rPr>
                            <w:t>Ministério d</w:t>
                          </w:r>
                          <w:r w:rsidR="000E6BE7">
                            <w:rPr>
                              <w:b/>
                              <w:bCs/>
                            </w:rPr>
                            <w:t>o Desenvolvimento Regional - MDR</w:t>
                          </w:r>
                        </w:p>
                        <w:p w:rsidR="00BB22AC" w:rsidRDefault="00BB22AC" w:rsidP="00BB22A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                               </w:t>
                          </w:r>
                          <w:r w:rsidR="00290D54"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>
                            <w:rPr>
                              <w:b/>
                              <w:bCs/>
                            </w:rPr>
                            <w:t xml:space="preserve">Companhia de Desenvolvimento dos Vales do São Francisco e do Parnaíba                             </w:t>
                          </w:r>
                        </w:p>
                        <w:p w:rsidR="00BB22AC" w:rsidRPr="00BB22AC" w:rsidRDefault="00BB22AC" w:rsidP="00BB22AC">
                          <w:pPr>
                            <w:rPr>
                              <w:bCs/>
                              <w:u w:val="single"/>
                            </w:rPr>
                          </w:pPr>
                          <w:r w:rsidRPr="00BB22AC">
                            <w:rPr>
                              <w:bCs/>
                              <w:u w:val="single"/>
                            </w:rPr>
                            <w:t>__________________________________________________________</w:t>
                          </w:r>
                          <w:r w:rsidR="00E75335">
                            <w:rPr>
                              <w:bCs/>
                              <w:u w:val="single"/>
                            </w:rPr>
                            <w:t>____________________________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EC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.3pt;margin-top:-13.7pt;width:529.4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" filled="f" stroked="f">
              <v:stroke joinstyle="round"/>
              <v:textbox inset="0,0,0,0">
                <w:txbxContent>
                  <w:p w:rsidR="00472E4D" w:rsidRDefault="00BB22AC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</w:t>
                    </w:r>
                  </w:p>
                  <w:p w:rsidR="00BB22AC" w:rsidRDefault="00BB22AC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                         </w:t>
                    </w:r>
                    <w:r w:rsidR="00E75335">
                      <w:rPr>
                        <w:b/>
                        <w:bCs/>
                      </w:rPr>
                      <w:t xml:space="preserve">           </w:t>
                    </w:r>
                    <w:r>
                      <w:rPr>
                        <w:b/>
                        <w:bCs/>
                      </w:rPr>
                      <w:t>Ministério d</w:t>
                    </w:r>
                    <w:r w:rsidR="000E6BE7">
                      <w:rPr>
                        <w:b/>
                        <w:bCs/>
                      </w:rPr>
                      <w:t>o Desenvolvimento Regional - MDR</w:t>
                    </w:r>
                  </w:p>
                  <w:p w:rsidR="00BB22AC" w:rsidRDefault="00BB22AC" w:rsidP="00BB22A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                           </w:t>
                    </w:r>
                    <w:r w:rsidR="00290D54">
                      <w:rPr>
                        <w:b/>
                        <w:bCs/>
                      </w:rPr>
                      <w:t xml:space="preserve">         </w:t>
                    </w:r>
                    <w:r>
                      <w:rPr>
                        <w:b/>
                        <w:bCs/>
                      </w:rPr>
                      <w:t xml:space="preserve">Companhia de Desenvolvimento dos Vales do São Francisco e do Parnaíba                             </w:t>
                    </w:r>
                  </w:p>
                  <w:p w:rsidR="00BB22AC" w:rsidRPr="00BB22AC" w:rsidRDefault="00BB22AC" w:rsidP="00BB22AC">
                    <w:pPr>
                      <w:rPr>
                        <w:bCs/>
                        <w:u w:val="single"/>
                      </w:rPr>
                    </w:pPr>
                    <w:r w:rsidRPr="00BB22AC">
                      <w:rPr>
                        <w:bCs/>
                        <w:u w:val="single"/>
                      </w:rPr>
                      <w:t>__________________________________________________________</w:t>
                    </w:r>
                    <w:r w:rsidR="00E75335">
                      <w:rPr>
                        <w:bCs/>
                        <w:u w:val="single"/>
                      </w:rPr>
                      <w:t>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F0836"/>
    <w:multiLevelType w:val="hybridMultilevel"/>
    <w:tmpl w:val="534ABE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55ED3"/>
    <w:multiLevelType w:val="hybridMultilevel"/>
    <w:tmpl w:val="BBFEB698"/>
    <w:lvl w:ilvl="0" w:tplc="0416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2AC"/>
    <w:rsid w:val="00004968"/>
    <w:rsid w:val="0003454A"/>
    <w:rsid w:val="00067E16"/>
    <w:rsid w:val="00074921"/>
    <w:rsid w:val="00075764"/>
    <w:rsid w:val="00077EE1"/>
    <w:rsid w:val="000832E2"/>
    <w:rsid w:val="00084111"/>
    <w:rsid w:val="000B0D70"/>
    <w:rsid w:val="000C2CF0"/>
    <w:rsid w:val="000D5484"/>
    <w:rsid w:val="000D72F8"/>
    <w:rsid w:val="000E6BE7"/>
    <w:rsid w:val="000F4684"/>
    <w:rsid w:val="001075F3"/>
    <w:rsid w:val="00116517"/>
    <w:rsid w:val="00117F22"/>
    <w:rsid w:val="001215AA"/>
    <w:rsid w:val="00121E70"/>
    <w:rsid w:val="001455F2"/>
    <w:rsid w:val="00154585"/>
    <w:rsid w:val="00187AB5"/>
    <w:rsid w:val="001A778B"/>
    <w:rsid w:val="001B02EC"/>
    <w:rsid w:val="001B4313"/>
    <w:rsid w:val="001B651A"/>
    <w:rsid w:val="001E7C67"/>
    <w:rsid w:val="001F33E6"/>
    <w:rsid w:val="001F5169"/>
    <w:rsid w:val="001F602F"/>
    <w:rsid w:val="00224244"/>
    <w:rsid w:val="00225728"/>
    <w:rsid w:val="00226017"/>
    <w:rsid w:val="0025276E"/>
    <w:rsid w:val="00265D30"/>
    <w:rsid w:val="00267034"/>
    <w:rsid w:val="002767DE"/>
    <w:rsid w:val="002770B3"/>
    <w:rsid w:val="00290D54"/>
    <w:rsid w:val="00295D6B"/>
    <w:rsid w:val="002968E9"/>
    <w:rsid w:val="00297F4E"/>
    <w:rsid w:val="002B2C7F"/>
    <w:rsid w:val="002C2215"/>
    <w:rsid w:val="002C5444"/>
    <w:rsid w:val="002D3A4F"/>
    <w:rsid w:val="002D5D4B"/>
    <w:rsid w:val="002E6A0C"/>
    <w:rsid w:val="002F016C"/>
    <w:rsid w:val="00305EDA"/>
    <w:rsid w:val="0031154B"/>
    <w:rsid w:val="00340332"/>
    <w:rsid w:val="003411A9"/>
    <w:rsid w:val="00345CFD"/>
    <w:rsid w:val="00352808"/>
    <w:rsid w:val="00360A84"/>
    <w:rsid w:val="00362F6B"/>
    <w:rsid w:val="00375552"/>
    <w:rsid w:val="00381D59"/>
    <w:rsid w:val="0038287F"/>
    <w:rsid w:val="00394759"/>
    <w:rsid w:val="003A24DF"/>
    <w:rsid w:val="003A3F21"/>
    <w:rsid w:val="003B04A4"/>
    <w:rsid w:val="003B2C97"/>
    <w:rsid w:val="003C116B"/>
    <w:rsid w:val="003C3E8D"/>
    <w:rsid w:val="003C583B"/>
    <w:rsid w:val="003C67B2"/>
    <w:rsid w:val="003D7195"/>
    <w:rsid w:val="003F4DDA"/>
    <w:rsid w:val="003F7982"/>
    <w:rsid w:val="00410489"/>
    <w:rsid w:val="00411CBE"/>
    <w:rsid w:val="00417B14"/>
    <w:rsid w:val="00421245"/>
    <w:rsid w:val="00472E4D"/>
    <w:rsid w:val="00476E0F"/>
    <w:rsid w:val="00483B86"/>
    <w:rsid w:val="004A16E5"/>
    <w:rsid w:val="004A4FA5"/>
    <w:rsid w:val="004A58AB"/>
    <w:rsid w:val="004B13EA"/>
    <w:rsid w:val="004B7E2D"/>
    <w:rsid w:val="004D0E0D"/>
    <w:rsid w:val="004E13FE"/>
    <w:rsid w:val="004F05BA"/>
    <w:rsid w:val="004F0993"/>
    <w:rsid w:val="004F0D08"/>
    <w:rsid w:val="004F105A"/>
    <w:rsid w:val="00500949"/>
    <w:rsid w:val="00500F60"/>
    <w:rsid w:val="00511E05"/>
    <w:rsid w:val="00512C44"/>
    <w:rsid w:val="00513378"/>
    <w:rsid w:val="0052052D"/>
    <w:rsid w:val="00541100"/>
    <w:rsid w:val="00551747"/>
    <w:rsid w:val="00553189"/>
    <w:rsid w:val="00554BF2"/>
    <w:rsid w:val="005834A6"/>
    <w:rsid w:val="00592BC7"/>
    <w:rsid w:val="00596FEF"/>
    <w:rsid w:val="005A1BB5"/>
    <w:rsid w:val="005A2C0B"/>
    <w:rsid w:val="005B201C"/>
    <w:rsid w:val="005B220A"/>
    <w:rsid w:val="005B2870"/>
    <w:rsid w:val="005C71ED"/>
    <w:rsid w:val="005C7538"/>
    <w:rsid w:val="005E6308"/>
    <w:rsid w:val="005F0F3C"/>
    <w:rsid w:val="00610086"/>
    <w:rsid w:val="00616CF6"/>
    <w:rsid w:val="00620DAD"/>
    <w:rsid w:val="00626DBC"/>
    <w:rsid w:val="006354B7"/>
    <w:rsid w:val="00645AA4"/>
    <w:rsid w:val="006559FC"/>
    <w:rsid w:val="00670264"/>
    <w:rsid w:val="00676B50"/>
    <w:rsid w:val="006814EA"/>
    <w:rsid w:val="00685957"/>
    <w:rsid w:val="006A23CD"/>
    <w:rsid w:val="006F1CE6"/>
    <w:rsid w:val="006F7021"/>
    <w:rsid w:val="00702516"/>
    <w:rsid w:val="00705351"/>
    <w:rsid w:val="0071259A"/>
    <w:rsid w:val="00720B33"/>
    <w:rsid w:val="007459D6"/>
    <w:rsid w:val="00747426"/>
    <w:rsid w:val="007507ED"/>
    <w:rsid w:val="00754F19"/>
    <w:rsid w:val="00766869"/>
    <w:rsid w:val="007769AF"/>
    <w:rsid w:val="00785B59"/>
    <w:rsid w:val="007C029B"/>
    <w:rsid w:val="007C13BB"/>
    <w:rsid w:val="007E14CF"/>
    <w:rsid w:val="007E4F17"/>
    <w:rsid w:val="007E6421"/>
    <w:rsid w:val="007F259F"/>
    <w:rsid w:val="007F31E4"/>
    <w:rsid w:val="007F62A1"/>
    <w:rsid w:val="0080113D"/>
    <w:rsid w:val="0084166B"/>
    <w:rsid w:val="008429E5"/>
    <w:rsid w:val="00845F93"/>
    <w:rsid w:val="00856BA5"/>
    <w:rsid w:val="00862FD1"/>
    <w:rsid w:val="00867A6A"/>
    <w:rsid w:val="00870CF4"/>
    <w:rsid w:val="00871A06"/>
    <w:rsid w:val="0089069E"/>
    <w:rsid w:val="0089112A"/>
    <w:rsid w:val="008A124A"/>
    <w:rsid w:val="008A282F"/>
    <w:rsid w:val="008B6ADC"/>
    <w:rsid w:val="008C3CC8"/>
    <w:rsid w:val="008D041E"/>
    <w:rsid w:val="008D0A98"/>
    <w:rsid w:val="008E1757"/>
    <w:rsid w:val="008E2C17"/>
    <w:rsid w:val="00910DBB"/>
    <w:rsid w:val="00910DEB"/>
    <w:rsid w:val="00913FBD"/>
    <w:rsid w:val="0092768C"/>
    <w:rsid w:val="0093377A"/>
    <w:rsid w:val="00942CE8"/>
    <w:rsid w:val="00952CC0"/>
    <w:rsid w:val="00967CCA"/>
    <w:rsid w:val="00970814"/>
    <w:rsid w:val="00973E59"/>
    <w:rsid w:val="00977993"/>
    <w:rsid w:val="00983FAC"/>
    <w:rsid w:val="00993D26"/>
    <w:rsid w:val="009F792A"/>
    <w:rsid w:val="00A018D0"/>
    <w:rsid w:val="00A10A4B"/>
    <w:rsid w:val="00A10A58"/>
    <w:rsid w:val="00A16B2F"/>
    <w:rsid w:val="00A248B3"/>
    <w:rsid w:val="00A24F94"/>
    <w:rsid w:val="00A27957"/>
    <w:rsid w:val="00A27F69"/>
    <w:rsid w:val="00A3016F"/>
    <w:rsid w:val="00A36E11"/>
    <w:rsid w:val="00A41D92"/>
    <w:rsid w:val="00A5066E"/>
    <w:rsid w:val="00A66998"/>
    <w:rsid w:val="00A7053B"/>
    <w:rsid w:val="00A7164D"/>
    <w:rsid w:val="00A900FF"/>
    <w:rsid w:val="00A93E7E"/>
    <w:rsid w:val="00AA27DA"/>
    <w:rsid w:val="00AA4249"/>
    <w:rsid w:val="00AB5B01"/>
    <w:rsid w:val="00AC3204"/>
    <w:rsid w:val="00AE0E2E"/>
    <w:rsid w:val="00AE628D"/>
    <w:rsid w:val="00AF2F37"/>
    <w:rsid w:val="00B01260"/>
    <w:rsid w:val="00B06B21"/>
    <w:rsid w:val="00B205BF"/>
    <w:rsid w:val="00B233A4"/>
    <w:rsid w:val="00B250AF"/>
    <w:rsid w:val="00B3264A"/>
    <w:rsid w:val="00B47251"/>
    <w:rsid w:val="00B52B4D"/>
    <w:rsid w:val="00B55AED"/>
    <w:rsid w:val="00B72513"/>
    <w:rsid w:val="00B7523B"/>
    <w:rsid w:val="00B86B70"/>
    <w:rsid w:val="00B901FC"/>
    <w:rsid w:val="00B93E69"/>
    <w:rsid w:val="00BA1178"/>
    <w:rsid w:val="00BA23F3"/>
    <w:rsid w:val="00BB1EE4"/>
    <w:rsid w:val="00BB22AC"/>
    <w:rsid w:val="00BC0FFE"/>
    <w:rsid w:val="00BD0CF6"/>
    <w:rsid w:val="00BD1744"/>
    <w:rsid w:val="00BD3A7D"/>
    <w:rsid w:val="00BD48D3"/>
    <w:rsid w:val="00BE7AF4"/>
    <w:rsid w:val="00BF142D"/>
    <w:rsid w:val="00C02C27"/>
    <w:rsid w:val="00C25EB0"/>
    <w:rsid w:val="00C3419D"/>
    <w:rsid w:val="00C36E42"/>
    <w:rsid w:val="00C47ABA"/>
    <w:rsid w:val="00C533D2"/>
    <w:rsid w:val="00C6409C"/>
    <w:rsid w:val="00C70A16"/>
    <w:rsid w:val="00C74EE3"/>
    <w:rsid w:val="00C8158D"/>
    <w:rsid w:val="00C82B37"/>
    <w:rsid w:val="00C84EDF"/>
    <w:rsid w:val="00C9190A"/>
    <w:rsid w:val="00CA16D0"/>
    <w:rsid w:val="00CA3A69"/>
    <w:rsid w:val="00CA3D08"/>
    <w:rsid w:val="00CC69C9"/>
    <w:rsid w:val="00D13D78"/>
    <w:rsid w:val="00D20162"/>
    <w:rsid w:val="00D23983"/>
    <w:rsid w:val="00D37CA2"/>
    <w:rsid w:val="00D44E0D"/>
    <w:rsid w:val="00D52EA6"/>
    <w:rsid w:val="00D710A0"/>
    <w:rsid w:val="00D724E3"/>
    <w:rsid w:val="00D775BB"/>
    <w:rsid w:val="00D84803"/>
    <w:rsid w:val="00DA5DCE"/>
    <w:rsid w:val="00DA635B"/>
    <w:rsid w:val="00DB425A"/>
    <w:rsid w:val="00DB5AA5"/>
    <w:rsid w:val="00DB5F88"/>
    <w:rsid w:val="00DB5F9D"/>
    <w:rsid w:val="00DB60AB"/>
    <w:rsid w:val="00DC7E5B"/>
    <w:rsid w:val="00DD091C"/>
    <w:rsid w:val="00DD2306"/>
    <w:rsid w:val="00DE1760"/>
    <w:rsid w:val="00E10F1D"/>
    <w:rsid w:val="00E155CE"/>
    <w:rsid w:val="00E23FE3"/>
    <w:rsid w:val="00E332E0"/>
    <w:rsid w:val="00E35F5C"/>
    <w:rsid w:val="00E440C0"/>
    <w:rsid w:val="00E45282"/>
    <w:rsid w:val="00E64657"/>
    <w:rsid w:val="00E64F63"/>
    <w:rsid w:val="00E75335"/>
    <w:rsid w:val="00E76396"/>
    <w:rsid w:val="00E769DD"/>
    <w:rsid w:val="00E76CED"/>
    <w:rsid w:val="00E777BB"/>
    <w:rsid w:val="00E95BC3"/>
    <w:rsid w:val="00E9722D"/>
    <w:rsid w:val="00EA445B"/>
    <w:rsid w:val="00EA610A"/>
    <w:rsid w:val="00EB3F40"/>
    <w:rsid w:val="00EB61AB"/>
    <w:rsid w:val="00EE17D3"/>
    <w:rsid w:val="00EE1BB6"/>
    <w:rsid w:val="00EE6072"/>
    <w:rsid w:val="00EF0823"/>
    <w:rsid w:val="00EF72B1"/>
    <w:rsid w:val="00F03E6D"/>
    <w:rsid w:val="00F118E3"/>
    <w:rsid w:val="00F249D8"/>
    <w:rsid w:val="00F24E25"/>
    <w:rsid w:val="00F257CA"/>
    <w:rsid w:val="00F30157"/>
    <w:rsid w:val="00F43E3C"/>
    <w:rsid w:val="00F554F6"/>
    <w:rsid w:val="00F65C44"/>
    <w:rsid w:val="00F75215"/>
    <w:rsid w:val="00FA56FE"/>
    <w:rsid w:val="00FB0A45"/>
    <w:rsid w:val="00FB248B"/>
    <w:rsid w:val="00FC75C2"/>
    <w:rsid w:val="00FC7B9E"/>
    <w:rsid w:val="00FD519B"/>
    <w:rsid w:val="00FF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B0C8C"/>
  <w15:docId w15:val="{2A262E34-02BE-43B3-8585-CA9B8C87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B22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22AC"/>
  </w:style>
  <w:style w:type="paragraph" w:styleId="Rodap">
    <w:name w:val="footer"/>
    <w:basedOn w:val="Normal"/>
    <w:link w:val="RodapChar"/>
    <w:uiPriority w:val="99"/>
    <w:unhideWhenUsed/>
    <w:rsid w:val="00BB22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22AC"/>
  </w:style>
  <w:style w:type="paragraph" w:styleId="PargrafodaLista">
    <w:name w:val="List Paragraph"/>
    <w:basedOn w:val="Normal"/>
    <w:uiPriority w:val="34"/>
    <w:qFormat/>
    <w:rsid w:val="00472E4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753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5335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semiHidden/>
    <w:rsid w:val="00E10F1D"/>
    <w:pPr>
      <w:jc w:val="both"/>
    </w:pPr>
    <w:rPr>
      <w:b/>
      <w:bCs/>
      <w:color w:val="0000FF"/>
    </w:rPr>
  </w:style>
  <w:style w:type="character" w:customStyle="1" w:styleId="CorpodetextoChar">
    <w:name w:val="Corpo de texto Char"/>
    <w:basedOn w:val="Fontepargpadro"/>
    <w:link w:val="Corpodetexto"/>
    <w:semiHidden/>
    <w:rsid w:val="00E10F1D"/>
    <w:rPr>
      <w:rFonts w:ascii="Times New Roman" w:eastAsia="Times New Roman" w:hAnsi="Times New Roman" w:cs="Times New Roman"/>
      <w:b/>
      <w:bCs/>
      <w:color w:val="0000FF"/>
      <w:sz w:val="24"/>
      <w:szCs w:val="24"/>
      <w:lang w:eastAsia="pt-BR"/>
    </w:rPr>
  </w:style>
  <w:style w:type="paragraph" w:customStyle="1" w:styleId="Default">
    <w:name w:val="Default"/>
    <w:rsid w:val="00A669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1165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11651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semiHidden/>
    <w:rsid w:val="005A1BB5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5A1BB5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5A1BB5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A1B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F118E3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4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1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7BF9-77C1-410C-9E2D-076DBA41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4</Pages>
  <Words>1117</Words>
  <Characters>6034</Characters>
  <Application>Microsoft Office Word</Application>
  <DocSecurity>8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julimar.filho</dc:creator>
  <cp:lastModifiedBy>Dalida Saad</cp:lastModifiedBy>
  <cp:revision>131</cp:revision>
  <cp:lastPrinted>2019-09-24T14:47:00Z</cp:lastPrinted>
  <dcterms:created xsi:type="dcterms:W3CDTF">2014-05-26T18:13:00Z</dcterms:created>
  <dcterms:modified xsi:type="dcterms:W3CDTF">2020-10-23T13:54:00Z</dcterms:modified>
</cp:coreProperties>
</file>