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091A" w:rsidRDefault="00CE26F2" w:rsidP="00CE26F2">
      <w:pPr>
        <w:jc w:val="center"/>
        <w:rPr>
          <w:b/>
          <w:sz w:val="28"/>
          <w:szCs w:val="28"/>
        </w:rPr>
      </w:pPr>
      <w:r w:rsidRPr="00CE26F2">
        <w:rPr>
          <w:b/>
          <w:sz w:val="28"/>
          <w:szCs w:val="28"/>
        </w:rPr>
        <w:t>RELATÓRIO FOTOGRÁFICO</w:t>
      </w:r>
    </w:p>
    <w:p w:rsidR="00CE26F2" w:rsidRDefault="00CE26F2" w:rsidP="00CE26F2">
      <w:pPr>
        <w:rPr>
          <w:b/>
          <w:sz w:val="24"/>
          <w:szCs w:val="24"/>
        </w:rPr>
      </w:pPr>
      <w:r>
        <w:rPr>
          <w:b/>
          <w:sz w:val="24"/>
          <w:szCs w:val="24"/>
        </w:rPr>
        <w:t>RUA ANTÔNIO MONTEIRO</w:t>
      </w:r>
    </w:p>
    <w:p w:rsidR="00CE26F2" w:rsidRDefault="000711C2" w:rsidP="000711C2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pt-BR"/>
        </w:rPr>
        <w:drawing>
          <wp:inline distT="0" distB="0" distL="0" distR="0">
            <wp:extent cx="3760967" cy="2820726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94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3849" cy="282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6F2" w:rsidRDefault="00CE26F2" w:rsidP="00CE26F2">
      <w:pPr>
        <w:rPr>
          <w:b/>
          <w:sz w:val="24"/>
          <w:szCs w:val="24"/>
        </w:rPr>
      </w:pPr>
    </w:p>
    <w:p w:rsidR="000711C2" w:rsidRDefault="000711C2" w:rsidP="000711C2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pt-BR"/>
        </w:rPr>
        <w:drawing>
          <wp:inline distT="0" distB="0" distL="0" distR="0">
            <wp:extent cx="3792772" cy="2844579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94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8192" cy="284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0711C2">
      <w:pPr>
        <w:jc w:val="center"/>
        <w:rPr>
          <w:b/>
          <w:sz w:val="28"/>
          <w:szCs w:val="28"/>
        </w:rPr>
      </w:pPr>
      <w:r w:rsidRPr="00CE26F2">
        <w:rPr>
          <w:b/>
          <w:sz w:val="28"/>
          <w:szCs w:val="28"/>
        </w:rPr>
        <w:lastRenderedPageBreak/>
        <w:t>RELATÓRIO FOTOGRÁFICO</w:t>
      </w:r>
    </w:p>
    <w:p w:rsidR="00CE26F2" w:rsidRDefault="00CE26F2" w:rsidP="00CE26F2">
      <w:pPr>
        <w:rPr>
          <w:b/>
          <w:sz w:val="24"/>
          <w:szCs w:val="24"/>
        </w:rPr>
      </w:pPr>
      <w:r>
        <w:rPr>
          <w:b/>
          <w:sz w:val="24"/>
          <w:szCs w:val="24"/>
        </w:rPr>
        <w:t>RUA CABO AMADOR</w:t>
      </w:r>
    </w:p>
    <w:p w:rsidR="00CE26F2" w:rsidRDefault="000711C2" w:rsidP="000711C2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pt-BR"/>
        </w:rPr>
        <w:drawing>
          <wp:inline distT="0" distB="0" distL="0" distR="0">
            <wp:extent cx="4001984" cy="3001487"/>
            <wp:effectExtent l="0" t="0" r="0" b="889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95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7957" cy="3005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0711C2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pt-BR"/>
        </w:rPr>
        <w:drawing>
          <wp:inline distT="0" distB="0" distL="0" distR="0">
            <wp:extent cx="4049486" cy="3037115"/>
            <wp:effectExtent l="0" t="0" r="8255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95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3199" cy="303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CE26F2">
      <w:pPr>
        <w:rPr>
          <w:b/>
          <w:sz w:val="24"/>
          <w:szCs w:val="24"/>
        </w:rPr>
      </w:pPr>
    </w:p>
    <w:p w:rsidR="000711C2" w:rsidRDefault="000711C2" w:rsidP="000711C2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CE26F2">
        <w:rPr>
          <w:b/>
          <w:sz w:val="28"/>
          <w:szCs w:val="28"/>
        </w:rPr>
        <w:lastRenderedPageBreak/>
        <w:t>RELATÓRIO FOTOGRÁFICO</w:t>
      </w:r>
    </w:p>
    <w:p w:rsidR="00CE26F2" w:rsidRDefault="00CE26F2" w:rsidP="00CE26F2">
      <w:pPr>
        <w:rPr>
          <w:b/>
          <w:sz w:val="24"/>
          <w:szCs w:val="24"/>
        </w:rPr>
      </w:pPr>
      <w:r>
        <w:rPr>
          <w:b/>
          <w:sz w:val="24"/>
          <w:szCs w:val="24"/>
        </w:rPr>
        <w:t>RUA ATLETA JOSÉ M. SOBRINHO</w:t>
      </w:r>
    </w:p>
    <w:p w:rsidR="000711C2" w:rsidRDefault="000711C2" w:rsidP="000711C2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pt-BR"/>
        </w:rPr>
        <w:drawing>
          <wp:inline distT="0" distB="0" distL="0" distR="0">
            <wp:extent cx="3906982" cy="2930237"/>
            <wp:effectExtent l="0" t="0" r="0" b="381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95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1101" cy="2933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1C2" w:rsidRDefault="000711C2" w:rsidP="000711C2">
      <w:pPr>
        <w:rPr>
          <w:sz w:val="24"/>
          <w:szCs w:val="24"/>
        </w:rPr>
      </w:pPr>
    </w:p>
    <w:p w:rsidR="000711C2" w:rsidRPr="000711C2" w:rsidRDefault="000711C2" w:rsidP="000711C2">
      <w:pPr>
        <w:tabs>
          <w:tab w:val="left" w:pos="3067"/>
        </w:tabs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3871356" cy="2903517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96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5350" cy="290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11C2" w:rsidRPr="000711C2">
      <w:head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4D84" w:rsidRDefault="007E4D84" w:rsidP="00CE26F2">
      <w:pPr>
        <w:spacing w:after="0" w:line="240" w:lineRule="auto"/>
      </w:pPr>
      <w:r>
        <w:separator/>
      </w:r>
    </w:p>
  </w:endnote>
  <w:endnote w:type="continuationSeparator" w:id="0">
    <w:p w:rsidR="007E4D84" w:rsidRDefault="007E4D84" w:rsidP="00CE2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4D84" w:rsidRDefault="007E4D84" w:rsidP="00CE26F2">
      <w:pPr>
        <w:spacing w:after="0" w:line="240" w:lineRule="auto"/>
      </w:pPr>
      <w:r>
        <w:separator/>
      </w:r>
    </w:p>
  </w:footnote>
  <w:footnote w:type="continuationSeparator" w:id="0">
    <w:p w:rsidR="007E4D84" w:rsidRDefault="007E4D84" w:rsidP="00CE2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26F2" w:rsidRDefault="00CE26F2" w:rsidP="00CE26F2">
    <w:pPr>
      <w:pStyle w:val="Cabealho"/>
      <w:jc w:val="center"/>
      <w:rPr>
        <w:spacing w:val="-2"/>
      </w:rPr>
    </w:pPr>
    <w:r w:rsidRPr="00E31D76">
      <w:rPr>
        <w:noProof/>
        <w:lang w:eastAsia="pt-BR"/>
      </w:rPr>
      <w:drawing>
        <wp:inline distT="0" distB="0" distL="0" distR="0">
          <wp:extent cx="1955800" cy="421640"/>
          <wp:effectExtent l="0" t="0" r="635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0" cy="42164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inline>
      </w:drawing>
    </w:r>
  </w:p>
  <w:p w:rsidR="00CE26F2" w:rsidRDefault="00CE26F2" w:rsidP="00CE26F2">
    <w:pPr>
      <w:pStyle w:val="Cabealho"/>
      <w:jc w:val="center"/>
      <w:rPr>
        <w:spacing w:val="-2"/>
      </w:rPr>
    </w:pPr>
    <w:r w:rsidRPr="001E4AF2">
      <w:rPr>
        <w:spacing w:val="-2"/>
      </w:rPr>
      <w:t>Ministério da Integração Nacional – MI</w:t>
    </w:r>
  </w:p>
  <w:p w:rsidR="00CE26F2" w:rsidRDefault="00CE26F2" w:rsidP="00CE26F2">
    <w:pPr>
      <w:pStyle w:val="Cabealho"/>
      <w:jc w:val="center"/>
      <w:rPr>
        <w:spacing w:val="-2"/>
      </w:rPr>
    </w:pPr>
    <w:r w:rsidRPr="001E4AF2">
      <w:rPr>
        <w:spacing w:val="-2"/>
      </w:rPr>
      <w:t>Companhia de Desenvolvimento dos Vales do São Francisco e do Parnaíba</w:t>
    </w:r>
  </w:p>
  <w:p w:rsidR="00CE26F2" w:rsidRDefault="00CE26F2" w:rsidP="00CE26F2">
    <w:pPr>
      <w:pStyle w:val="Cabealho"/>
      <w:jc w:val="center"/>
      <w:rPr>
        <w:spacing w:val="-2"/>
      </w:rPr>
    </w:pPr>
    <w:r w:rsidRPr="001E4AF2">
      <w:rPr>
        <w:spacing w:val="-2"/>
      </w:rPr>
      <w:t>7ª Superintendência Regional</w:t>
    </w:r>
  </w:p>
  <w:p w:rsidR="00CE26F2" w:rsidRPr="007216D8" w:rsidRDefault="00CE26F2" w:rsidP="00CE26F2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3F38"/>
    <w:rsid w:val="000711C2"/>
    <w:rsid w:val="007B3F38"/>
    <w:rsid w:val="007E4D84"/>
    <w:rsid w:val="00BD091A"/>
    <w:rsid w:val="00CE2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8CBCD0C-55DA-44D7-BB0C-AC75D0B08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E26F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E26F2"/>
  </w:style>
  <w:style w:type="paragraph" w:styleId="Rodap">
    <w:name w:val="footer"/>
    <w:basedOn w:val="Normal"/>
    <w:link w:val="RodapChar"/>
    <w:uiPriority w:val="99"/>
    <w:unhideWhenUsed/>
    <w:rsid w:val="00CE26F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E2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24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Jardel Fernandes Nascimento</dc:creator>
  <cp:keywords/>
  <dc:description/>
  <cp:lastModifiedBy>Jardel Fernandes Nascimento</cp:lastModifiedBy>
  <cp:revision>2</cp:revision>
  <dcterms:created xsi:type="dcterms:W3CDTF">2016-07-04T18:07:00Z</dcterms:created>
  <dcterms:modified xsi:type="dcterms:W3CDTF">2016-07-04T18:25:00Z</dcterms:modified>
</cp:coreProperties>
</file>