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E2081" w14:textId="77777777" w:rsidR="009C6916" w:rsidRPr="006C091C" w:rsidRDefault="009C6916" w:rsidP="00310A9E">
      <w:pPr>
        <w:spacing w:line="276" w:lineRule="auto"/>
        <w:rPr>
          <w:rFonts w:ascii="Times New Roman" w:hAnsi="Times New Roman" w:cs="Times New Roman"/>
          <w:sz w:val="24"/>
        </w:rPr>
      </w:pPr>
    </w:p>
    <w:p w14:paraId="7CB1C389" w14:textId="77777777" w:rsidR="006C091C" w:rsidRPr="00A22930" w:rsidRDefault="0049745F" w:rsidP="00310A9E">
      <w:pPr>
        <w:pStyle w:val="western"/>
        <w:spacing w:before="120" w:after="0" w:line="276" w:lineRule="auto"/>
        <w:jc w:val="center"/>
        <w:rPr>
          <w:b/>
          <w:bCs/>
        </w:rPr>
      </w:pPr>
      <w:r w:rsidRPr="00A22930">
        <w:rPr>
          <w:b/>
          <w:bCs/>
        </w:rPr>
        <w:t>ESPECIFICAÇÕES TÉCNICAS</w:t>
      </w:r>
      <w:r w:rsidR="006C091C" w:rsidRPr="00A22930">
        <w:rPr>
          <w:b/>
          <w:bCs/>
        </w:rPr>
        <w:t xml:space="preserve"> DA PAVIMENTAÇÃO</w:t>
      </w:r>
    </w:p>
    <w:p w14:paraId="4AA75455" w14:textId="463504BB" w:rsidR="0049745F" w:rsidRPr="00A22930" w:rsidRDefault="006C091C" w:rsidP="00310A9E">
      <w:pPr>
        <w:pStyle w:val="western"/>
        <w:spacing w:before="120" w:after="0" w:line="276" w:lineRule="auto"/>
        <w:jc w:val="center"/>
        <w:rPr>
          <w:b/>
          <w:bCs/>
        </w:rPr>
      </w:pPr>
      <w:r w:rsidRPr="00A22930">
        <w:rPr>
          <w:b/>
          <w:bCs/>
        </w:rPr>
        <w:t xml:space="preserve"> ASFÁLTICA EM </w:t>
      </w:r>
      <w:r w:rsidR="00B90E4E">
        <w:rPr>
          <w:b/>
          <w:bCs/>
        </w:rPr>
        <w:t>CBUQ</w:t>
      </w:r>
    </w:p>
    <w:p w14:paraId="105B1A92" w14:textId="77777777" w:rsidR="0048164F" w:rsidRPr="00A22930" w:rsidRDefault="0048164F" w:rsidP="00310A9E">
      <w:pPr>
        <w:tabs>
          <w:tab w:val="left" w:pos="709"/>
        </w:tabs>
        <w:spacing w:line="276" w:lineRule="auto"/>
        <w:rPr>
          <w:rFonts w:ascii="Times New Roman" w:eastAsia="Helvetica-Bold" w:hAnsi="Times New Roman" w:cs="Times New Roman"/>
          <w:b/>
          <w:bCs/>
          <w:kern w:val="1"/>
          <w:sz w:val="24"/>
          <w:lang w:eastAsia="hi-IN" w:bidi="hi-IN"/>
        </w:rPr>
      </w:pPr>
    </w:p>
    <w:p w14:paraId="121716C7"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w:t>
      </w:r>
    </w:p>
    <w:p w14:paraId="1AD18B90"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73E3E0C9" w14:textId="5FCB4207"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presente especificação tem por finalidade estabelecer critérios, normas e procedimentos a serem seguidos no processo de </w:t>
      </w:r>
      <w:r w:rsidR="00411B56">
        <w:rPr>
          <w:rFonts w:ascii="Times New Roman" w:hAnsi="Times New Roman" w:cs="Times New Roman"/>
          <w:color w:val="000000"/>
          <w:sz w:val="24"/>
        </w:rPr>
        <w:t>recapeamento</w:t>
      </w:r>
      <w:r w:rsidRPr="00A22930">
        <w:rPr>
          <w:rFonts w:ascii="Times New Roman" w:hAnsi="Times New Roman" w:cs="Times New Roman"/>
          <w:color w:val="000000"/>
          <w:sz w:val="24"/>
        </w:rPr>
        <w:t xml:space="preserve"> </w:t>
      </w:r>
      <w:r w:rsidR="00DB521B" w:rsidRPr="00A22930">
        <w:rPr>
          <w:rFonts w:ascii="Times New Roman" w:hAnsi="Times New Roman" w:cs="Times New Roman"/>
          <w:color w:val="000000"/>
          <w:sz w:val="24"/>
        </w:rPr>
        <w:t xml:space="preserve">em </w:t>
      </w:r>
      <w:r w:rsidR="00B90E4E">
        <w:rPr>
          <w:rFonts w:ascii="Times New Roman" w:hAnsi="Times New Roman" w:cs="Times New Roman"/>
          <w:color w:val="000000"/>
          <w:sz w:val="24"/>
        </w:rPr>
        <w:t>CBUQ</w:t>
      </w:r>
      <w:r w:rsidRPr="00A22930">
        <w:rPr>
          <w:rFonts w:ascii="Times New Roman" w:hAnsi="Times New Roman" w:cs="Times New Roman"/>
          <w:color w:val="000000"/>
          <w:sz w:val="24"/>
        </w:rPr>
        <w:t xml:space="preserve"> de vias públicas</w:t>
      </w:r>
      <w:r w:rsidR="00DB521B" w:rsidRPr="00A22930">
        <w:rPr>
          <w:rFonts w:ascii="Times New Roman" w:hAnsi="Times New Roman" w:cs="Times New Roman"/>
          <w:color w:val="000000"/>
          <w:sz w:val="24"/>
        </w:rPr>
        <w:t>, urbanas e/ou rurais,</w:t>
      </w:r>
      <w:r w:rsidRPr="00A22930">
        <w:rPr>
          <w:rFonts w:ascii="Times New Roman" w:hAnsi="Times New Roman" w:cs="Times New Roman"/>
          <w:color w:val="000000"/>
          <w:sz w:val="24"/>
        </w:rPr>
        <w:t xml:space="preserve"> em municípios diversos na ár</w:t>
      </w:r>
      <w:r w:rsidR="00DB521B" w:rsidRPr="00A22930">
        <w:rPr>
          <w:rFonts w:ascii="Times New Roman" w:hAnsi="Times New Roman" w:cs="Times New Roman"/>
          <w:color w:val="000000"/>
          <w:sz w:val="24"/>
        </w:rPr>
        <w:t>ea de atuação da 6</w:t>
      </w:r>
      <w:r w:rsidRPr="00A22930">
        <w:rPr>
          <w:rFonts w:ascii="Times New Roman" w:hAnsi="Times New Roman" w:cs="Times New Roman"/>
          <w:color w:val="000000"/>
          <w:sz w:val="24"/>
        </w:rPr>
        <w:t xml:space="preserve">ª Superintendência Regional da Codevasf. Em conjunto com a planilha orçamentária, o edital, contrato e demais documentos, </w:t>
      </w:r>
      <w:r w:rsidR="00DB521B" w:rsidRPr="00A22930">
        <w:rPr>
          <w:rFonts w:ascii="Times New Roman" w:hAnsi="Times New Roman" w:cs="Times New Roman"/>
          <w:color w:val="000000"/>
          <w:sz w:val="24"/>
        </w:rPr>
        <w:t xml:space="preserve">que </w:t>
      </w:r>
      <w:r w:rsidRPr="00A22930">
        <w:rPr>
          <w:rFonts w:ascii="Times New Roman" w:hAnsi="Times New Roman" w:cs="Times New Roman"/>
          <w:color w:val="000000"/>
          <w:sz w:val="24"/>
        </w:rPr>
        <w:t xml:space="preserve">servirão como referência e orientação quanto aos diversos aspectos construtivos da obra. </w:t>
      </w:r>
    </w:p>
    <w:p w14:paraId="0833782F" w14:textId="77777777" w:rsidR="0097440D" w:rsidRPr="00A22930" w:rsidRDefault="0097440D" w:rsidP="00310A9E">
      <w:pPr>
        <w:tabs>
          <w:tab w:val="left" w:pos="709"/>
        </w:tabs>
        <w:spacing w:line="276" w:lineRule="auto"/>
        <w:rPr>
          <w:rFonts w:ascii="Times New Roman" w:hAnsi="Times New Roman" w:cs="Times New Roman"/>
          <w:color w:val="000000"/>
          <w:sz w:val="24"/>
        </w:rPr>
      </w:pPr>
    </w:p>
    <w:p w14:paraId="39964B9C" w14:textId="13B0F750" w:rsidR="0049745F"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CODEVASF.</w:t>
      </w:r>
    </w:p>
    <w:p w14:paraId="070C79B4" w14:textId="04A5A65E" w:rsidR="00411B56" w:rsidRDefault="00411B56" w:rsidP="00310A9E">
      <w:pPr>
        <w:tabs>
          <w:tab w:val="left" w:pos="709"/>
        </w:tabs>
        <w:spacing w:line="276" w:lineRule="auto"/>
        <w:rPr>
          <w:rFonts w:ascii="Times New Roman" w:hAnsi="Times New Roman" w:cs="Times New Roman"/>
          <w:color w:val="000000"/>
          <w:sz w:val="24"/>
        </w:rPr>
      </w:pPr>
    </w:p>
    <w:p w14:paraId="55DF83C6" w14:textId="77777777" w:rsidR="0049745F" w:rsidRPr="00A22930" w:rsidRDefault="0049745F" w:rsidP="00310A9E">
      <w:pPr>
        <w:pStyle w:val="western"/>
        <w:spacing w:before="0" w:after="0" w:line="276" w:lineRule="auto"/>
        <w:ind w:firstLine="708"/>
        <w:jc w:val="both"/>
        <w:rPr>
          <w:color w:val="000000"/>
        </w:rPr>
      </w:pPr>
    </w:p>
    <w:p w14:paraId="7ACF368A"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JUSTIFICATIVA</w:t>
      </w:r>
    </w:p>
    <w:p w14:paraId="7A6C56BF"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2948DF17" w14:textId="77777777"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a serem realizados são de interesse público, visto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14:paraId="6BA33903" w14:textId="77777777" w:rsidR="0049745F" w:rsidRPr="00A22930" w:rsidRDefault="0049745F" w:rsidP="00310A9E">
      <w:pPr>
        <w:pStyle w:val="western"/>
        <w:spacing w:before="0" w:after="0" w:line="276" w:lineRule="auto"/>
        <w:ind w:firstLine="1474"/>
        <w:jc w:val="both"/>
        <w:rPr>
          <w:color w:val="000000"/>
        </w:rPr>
      </w:pPr>
    </w:p>
    <w:p w14:paraId="6FCF291D"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OBJETIVOS</w:t>
      </w:r>
    </w:p>
    <w:p w14:paraId="796935A4"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156FD485" w14:textId="77777777" w:rsidR="00411B56" w:rsidRDefault="00411B56" w:rsidP="00411B56">
      <w:pPr>
        <w:tabs>
          <w:tab w:val="left" w:pos="709"/>
        </w:tabs>
        <w:spacing w:line="276" w:lineRule="auto"/>
        <w:rPr>
          <w:rFonts w:ascii="Times New Roman" w:hAnsi="Times New Roman" w:cs="Times New Roman"/>
          <w:color w:val="000000"/>
          <w:sz w:val="24"/>
        </w:rPr>
      </w:pPr>
      <w:r w:rsidRPr="00411B56">
        <w:rPr>
          <w:rFonts w:ascii="Times New Roman" w:hAnsi="Times New Roman" w:cs="Times New Roman"/>
          <w:color w:val="000000"/>
          <w:sz w:val="24"/>
        </w:rPr>
        <w:t>Para solução dos problemas superficiais apresentados nos locais, o material</w:t>
      </w:r>
      <w:r>
        <w:rPr>
          <w:rFonts w:ascii="Times New Roman" w:hAnsi="Times New Roman" w:cs="Times New Roman"/>
          <w:color w:val="000000"/>
          <w:sz w:val="24"/>
        </w:rPr>
        <w:t xml:space="preserve"> </w:t>
      </w:r>
      <w:r w:rsidRPr="00411B56">
        <w:rPr>
          <w:rFonts w:ascii="Times New Roman" w:hAnsi="Times New Roman" w:cs="Times New Roman"/>
          <w:color w:val="000000"/>
          <w:sz w:val="24"/>
        </w:rPr>
        <w:t>selecionado foi o C.B.U.Q. (concreto betuminoso usinado a quente), por sua maior</w:t>
      </w:r>
      <w:r>
        <w:rPr>
          <w:rFonts w:ascii="Times New Roman" w:hAnsi="Times New Roman" w:cs="Times New Roman"/>
          <w:color w:val="000000"/>
          <w:sz w:val="24"/>
        </w:rPr>
        <w:t xml:space="preserve"> </w:t>
      </w:r>
      <w:r w:rsidRPr="00411B56">
        <w:rPr>
          <w:rFonts w:ascii="Times New Roman" w:hAnsi="Times New Roman" w:cs="Times New Roman"/>
          <w:color w:val="000000"/>
          <w:sz w:val="24"/>
        </w:rPr>
        <w:t>capacidade de correção de irregularidades e correção de seção transversal, maior</w:t>
      </w:r>
      <w:r>
        <w:rPr>
          <w:rFonts w:ascii="Times New Roman" w:hAnsi="Times New Roman" w:cs="Times New Roman"/>
          <w:color w:val="000000"/>
          <w:sz w:val="24"/>
        </w:rPr>
        <w:t xml:space="preserve"> </w:t>
      </w:r>
      <w:r w:rsidRPr="00411B56">
        <w:rPr>
          <w:rFonts w:ascii="Times New Roman" w:hAnsi="Times New Roman" w:cs="Times New Roman"/>
          <w:color w:val="000000"/>
          <w:sz w:val="24"/>
        </w:rPr>
        <w:t>durabilidade e maior capacidade suporte de carga.</w:t>
      </w:r>
      <w:r>
        <w:rPr>
          <w:rFonts w:ascii="Times New Roman" w:hAnsi="Times New Roman" w:cs="Times New Roman"/>
          <w:color w:val="000000"/>
          <w:sz w:val="24"/>
        </w:rPr>
        <w:t xml:space="preserve"> </w:t>
      </w:r>
    </w:p>
    <w:p w14:paraId="7E38C063" w14:textId="77777777" w:rsidR="00411B56" w:rsidRPr="00411B56" w:rsidRDefault="00411B56" w:rsidP="00411B56">
      <w:pPr>
        <w:tabs>
          <w:tab w:val="left" w:pos="709"/>
        </w:tabs>
        <w:spacing w:line="276" w:lineRule="auto"/>
        <w:rPr>
          <w:rFonts w:ascii="Times New Roman" w:hAnsi="Times New Roman" w:cs="Times New Roman"/>
          <w:color w:val="000000"/>
          <w:sz w:val="24"/>
        </w:rPr>
      </w:pPr>
    </w:p>
    <w:p w14:paraId="3966DE19" w14:textId="6CA1E3FA" w:rsidR="00411B56" w:rsidRDefault="00411B56" w:rsidP="00411B56">
      <w:pPr>
        <w:tabs>
          <w:tab w:val="left" w:pos="709"/>
        </w:tabs>
        <w:spacing w:line="276" w:lineRule="auto"/>
        <w:rPr>
          <w:rFonts w:ascii="Times New Roman" w:hAnsi="Times New Roman" w:cs="Times New Roman"/>
          <w:color w:val="000000"/>
          <w:sz w:val="24"/>
        </w:rPr>
      </w:pPr>
      <w:r>
        <w:rPr>
          <w:rFonts w:ascii="Times New Roman" w:hAnsi="Times New Roman" w:cs="Times New Roman"/>
          <w:color w:val="000000"/>
          <w:sz w:val="24"/>
        </w:rPr>
        <w:t>Será aplicado</w:t>
      </w:r>
      <w:r w:rsidRPr="00411B56">
        <w:rPr>
          <w:rFonts w:ascii="Times New Roman" w:hAnsi="Times New Roman" w:cs="Times New Roman"/>
          <w:color w:val="000000"/>
          <w:sz w:val="24"/>
        </w:rPr>
        <w:t xml:space="preserve"> </w:t>
      </w:r>
      <w:proofErr w:type="spellStart"/>
      <w:r w:rsidRPr="00411B56">
        <w:rPr>
          <w:rFonts w:ascii="Times New Roman" w:hAnsi="Times New Roman" w:cs="Times New Roman"/>
          <w:color w:val="000000"/>
          <w:sz w:val="24"/>
        </w:rPr>
        <w:t>reperfilamento</w:t>
      </w:r>
      <w:proofErr w:type="spellEnd"/>
      <w:r w:rsidRPr="00411B56">
        <w:rPr>
          <w:rFonts w:ascii="Times New Roman" w:hAnsi="Times New Roman" w:cs="Times New Roman"/>
          <w:color w:val="000000"/>
          <w:sz w:val="24"/>
        </w:rPr>
        <w:t xml:space="preserve"> em camada de </w:t>
      </w:r>
      <w:r>
        <w:rPr>
          <w:rFonts w:ascii="Times New Roman" w:hAnsi="Times New Roman" w:cs="Times New Roman"/>
          <w:color w:val="000000"/>
          <w:sz w:val="24"/>
        </w:rPr>
        <w:t xml:space="preserve">no máximo 2 </w:t>
      </w:r>
      <w:r w:rsidRPr="00411B56">
        <w:rPr>
          <w:rFonts w:ascii="Times New Roman" w:hAnsi="Times New Roman" w:cs="Times New Roman"/>
          <w:color w:val="000000"/>
          <w:sz w:val="24"/>
        </w:rPr>
        <w:t>cm de CBUQ acima do pavimento</w:t>
      </w:r>
      <w:r>
        <w:rPr>
          <w:rFonts w:ascii="Times New Roman" w:hAnsi="Times New Roman" w:cs="Times New Roman"/>
          <w:color w:val="000000"/>
          <w:sz w:val="24"/>
        </w:rPr>
        <w:t xml:space="preserve"> </w:t>
      </w:r>
      <w:r w:rsidRPr="00411B56">
        <w:rPr>
          <w:rFonts w:ascii="Times New Roman" w:hAnsi="Times New Roman" w:cs="Times New Roman"/>
          <w:color w:val="000000"/>
          <w:sz w:val="24"/>
        </w:rPr>
        <w:t>antigo</w:t>
      </w:r>
      <w:r>
        <w:rPr>
          <w:rFonts w:ascii="Times New Roman" w:hAnsi="Times New Roman" w:cs="Times New Roman"/>
          <w:color w:val="000000"/>
          <w:sz w:val="24"/>
        </w:rPr>
        <w:t>,</w:t>
      </w:r>
      <w:r w:rsidRPr="00411B56">
        <w:rPr>
          <w:rFonts w:ascii="Times New Roman" w:hAnsi="Times New Roman" w:cs="Times New Roman"/>
          <w:color w:val="000000"/>
          <w:sz w:val="24"/>
        </w:rPr>
        <w:t xml:space="preserve"> depois de ser aplicado a pintura de ligação RR-1C para sua aderência. O</w:t>
      </w:r>
      <w:r>
        <w:rPr>
          <w:rFonts w:ascii="Times New Roman" w:hAnsi="Times New Roman" w:cs="Times New Roman"/>
          <w:color w:val="000000"/>
          <w:sz w:val="24"/>
        </w:rPr>
        <w:t xml:space="preserve"> </w:t>
      </w:r>
      <w:proofErr w:type="spellStart"/>
      <w:r w:rsidRPr="00411B56">
        <w:rPr>
          <w:rFonts w:ascii="Times New Roman" w:hAnsi="Times New Roman" w:cs="Times New Roman"/>
          <w:color w:val="000000"/>
          <w:sz w:val="24"/>
        </w:rPr>
        <w:t>reperfilamento</w:t>
      </w:r>
      <w:proofErr w:type="spellEnd"/>
      <w:r w:rsidRPr="00411B56">
        <w:rPr>
          <w:rFonts w:ascii="Times New Roman" w:hAnsi="Times New Roman" w:cs="Times New Roman"/>
          <w:color w:val="000000"/>
          <w:sz w:val="24"/>
        </w:rPr>
        <w:t xml:space="preserve"> é uma técnica utilizada para uniformizar a plataforma a fim de se obter uma</w:t>
      </w:r>
      <w:r>
        <w:rPr>
          <w:rFonts w:ascii="Times New Roman" w:hAnsi="Times New Roman" w:cs="Times New Roman"/>
          <w:color w:val="000000"/>
          <w:sz w:val="24"/>
        </w:rPr>
        <w:t xml:space="preserve"> </w:t>
      </w:r>
      <w:r w:rsidRPr="00411B56">
        <w:rPr>
          <w:rFonts w:ascii="Times New Roman" w:hAnsi="Times New Roman" w:cs="Times New Roman"/>
          <w:color w:val="000000"/>
          <w:sz w:val="24"/>
        </w:rPr>
        <w:t>superfície com irregularidades de menor amplitude, evitando que a camada de</w:t>
      </w:r>
      <w:r>
        <w:rPr>
          <w:rFonts w:ascii="Times New Roman" w:hAnsi="Times New Roman" w:cs="Times New Roman"/>
          <w:color w:val="000000"/>
          <w:sz w:val="24"/>
        </w:rPr>
        <w:t xml:space="preserve"> </w:t>
      </w:r>
      <w:r w:rsidRPr="00411B56">
        <w:rPr>
          <w:rFonts w:ascii="Times New Roman" w:hAnsi="Times New Roman" w:cs="Times New Roman"/>
          <w:color w:val="000000"/>
          <w:sz w:val="24"/>
        </w:rPr>
        <w:t xml:space="preserve">recapeamento “copie” os antigos </w:t>
      </w:r>
      <w:r w:rsidRPr="00411B56">
        <w:rPr>
          <w:rFonts w:ascii="Times New Roman" w:hAnsi="Times New Roman" w:cs="Times New Roman"/>
          <w:color w:val="000000"/>
          <w:sz w:val="24"/>
        </w:rPr>
        <w:lastRenderedPageBreak/>
        <w:t xml:space="preserve">defeitos. O revestimento será executado com espessura </w:t>
      </w:r>
      <w:r w:rsidR="003F490D">
        <w:rPr>
          <w:rFonts w:ascii="Times New Roman" w:hAnsi="Times New Roman" w:cs="Times New Roman"/>
          <w:color w:val="000000"/>
          <w:sz w:val="24"/>
        </w:rPr>
        <w:t xml:space="preserve">de 5cm, incluindo o </w:t>
      </w:r>
      <w:proofErr w:type="spellStart"/>
      <w:r w:rsidR="003F490D">
        <w:rPr>
          <w:rFonts w:ascii="Times New Roman" w:hAnsi="Times New Roman" w:cs="Times New Roman"/>
          <w:color w:val="000000"/>
          <w:sz w:val="24"/>
        </w:rPr>
        <w:t>reperfilamento</w:t>
      </w:r>
      <w:proofErr w:type="spellEnd"/>
      <w:r w:rsidR="003F490D">
        <w:rPr>
          <w:rFonts w:ascii="Times New Roman" w:hAnsi="Times New Roman" w:cs="Times New Roman"/>
          <w:color w:val="000000"/>
          <w:sz w:val="24"/>
        </w:rPr>
        <w:t xml:space="preserve">, </w:t>
      </w:r>
      <w:r w:rsidRPr="00411B56">
        <w:rPr>
          <w:rFonts w:ascii="Times New Roman" w:hAnsi="Times New Roman" w:cs="Times New Roman"/>
          <w:color w:val="000000"/>
          <w:sz w:val="24"/>
        </w:rPr>
        <w:t>considerando a composição de mistura de CBUQ de Faixa C, como</w:t>
      </w:r>
      <w:r>
        <w:rPr>
          <w:rFonts w:ascii="Times New Roman" w:hAnsi="Times New Roman" w:cs="Times New Roman"/>
          <w:color w:val="000000"/>
          <w:sz w:val="24"/>
        </w:rPr>
        <w:t xml:space="preserve"> </w:t>
      </w:r>
      <w:r w:rsidRPr="00411B56">
        <w:rPr>
          <w:rFonts w:ascii="Times New Roman" w:hAnsi="Times New Roman" w:cs="Times New Roman"/>
          <w:color w:val="000000"/>
          <w:sz w:val="24"/>
        </w:rPr>
        <w:t>especificada em normativ</w:t>
      </w:r>
      <w:r w:rsidR="003F490D">
        <w:rPr>
          <w:rFonts w:ascii="Times New Roman" w:hAnsi="Times New Roman" w:cs="Times New Roman"/>
          <w:color w:val="000000"/>
          <w:sz w:val="24"/>
        </w:rPr>
        <w:t>o</w:t>
      </w:r>
      <w:r w:rsidRPr="00411B56">
        <w:rPr>
          <w:rFonts w:ascii="Times New Roman" w:hAnsi="Times New Roman" w:cs="Times New Roman"/>
          <w:color w:val="000000"/>
          <w:sz w:val="24"/>
        </w:rPr>
        <w:t>.</w:t>
      </w:r>
    </w:p>
    <w:p w14:paraId="0FE0C8B8" w14:textId="77777777" w:rsidR="00411B56" w:rsidRPr="00411B56" w:rsidRDefault="00411B56" w:rsidP="00411B56">
      <w:pPr>
        <w:tabs>
          <w:tab w:val="left" w:pos="709"/>
        </w:tabs>
        <w:spacing w:line="276" w:lineRule="auto"/>
        <w:rPr>
          <w:rFonts w:ascii="Times New Roman" w:hAnsi="Times New Roman" w:cs="Times New Roman"/>
          <w:color w:val="000000"/>
          <w:sz w:val="24"/>
        </w:rPr>
      </w:pPr>
    </w:p>
    <w:p w14:paraId="6239A081" w14:textId="50BD94AA" w:rsidR="00411B56" w:rsidRPr="00A22930" w:rsidRDefault="00411B56" w:rsidP="00411B56">
      <w:pPr>
        <w:tabs>
          <w:tab w:val="left" w:pos="709"/>
        </w:tabs>
        <w:spacing w:line="276" w:lineRule="auto"/>
        <w:rPr>
          <w:rFonts w:ascii="Times New Roman" w:hAnsi="Times New Roman" w:cs="Times New Roman"/>
          <w:color w:val="000000"/>
          <w:sz w:val="24"/>
        </w:rPr>
      </w:pPr>
      <w:r w:rsidRPr="00411B56">
        <w:rPr>
          <w:rFonts w:ascii="Times New Roman" w:hAnsi="Times New Roman" w:cs="Times New Roman"/>
          <w:color w:val="000000"/>
          <w:sz w:val="24"/>
        </w:rPr>
        <w:t>OBS.: Peso específico do CBUQ= 2,</w:t>
      </w:r>
      <w:r>
        <w:rPr>
          <w:rFonts w:ascii="Times New Roman" w:hAnsi="Times New Roman" w:cs="Times New Roman"/>
          <w:color w:val="000000"/>
          <w:sz w:val="24"/>
        </w:rPr>
        <w:t>3</w:t>
      </w:r>
      <w:r w:rsidRPr="00411B56">
        <w:rPr>
          <w:rFonts w:ascii="Times New Roman" w:hAnsi="Times New Roman" w:cs="Times New Roman"/>
          <w:color w:val="000000"/>
          <w:sz w:val="24"/>
        </w:rPr>
        <w:t xml:space="preserve">4 </w:t>
      </w:r>
      <w:proofErr w:type="spellStart"/>
      <w:r w:rsidRPr="00411B56">
        <w:rPr>
          <w:rFonts w:ascii="Times New Roman" w:hAnsi="Times New Roman" w:cs="Times New Roman"/>
          <w:color w:val="000000"/>
          <w:sz w:val="24"/>
        </w:rPr>
        <w:t>ton</w:t>
      </w:r>
      <w:proofErr w:type="spellEnd"/>
      <w:r w:rsidRPr="00411B56">
        <w:rPr>
          <w:rFonts w:ascii="Times New Roman" w:hAnsi="Times New Roman" w:cs="Times New Roman"/>
          <w:color w:val="000000"/>
          <w:sz w:val="24"/>
        </w:rPr>
        <w:t>/m3</w:t>
      </w:r>
    </w:p>
    <w:p w14:paraId="543BDB60" w14:textId="3832F1B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75BC306"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p>
    <w:p w14:paraId="36558C28"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METAS</w:t>
      </w:r>
    </w:p>
    <w:p w14:paraId="0AEE9F3E"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7F5FD6A6" w14:textId="3941C218" w:rsidR="0049745F" w:rsidRPr="00A22930"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 xml:space="preserve">Execução de </w:t>
      </w:r>
      <w:r w:rsidR="003F490D">
        <w:rPr>
          <w:rFonts w:ascii="Times New Roman" w:hAnsi="Times New Roman" w:cs="Times New Roman"/>
          <w:sz w:val="24"/>
        </w:rPr>
        <w:t xml:space="preserve">recapeamento </w:t>
      </w:r>
      <w:r w:rsidRPr="00A22930">
        <w:rPr>
          <w:rFonts w:ascii="Times New Roman" w:hAnsi="Times New Roman" w:cs="Times New Roman"/>
          <w:sz w:val="24"/>
        </w:rPr>
        <w:t>asfáltic</w:t>
      </w:r>
      <w:r w:rsidR="003F490D">
        <w:rPr>
          <w:rFonts w:ascii="Times New Roman" w:hAnsi="Times New Roman" w:cs="Times New Roman"/>
          <w:sz w:val="24"/>
        </w:rPr>
        <w:t>o</w:t>
      </w:r>
      <w:r w:rsidRPr="00A22930">
        <w:rPr>
          <w:rFonts w:ascii="Times New Roman" w:hAnsi="Times New Roman" w:cs="Times New Roman"/>
          <w:sz w:val="24"/>
        </w:rPr>
        <w:t xml:space="preserve"> em vias públicas com </w:t>
      </w:r>
      <w:r w:rsidR="00B90E4E">
        <w:rPr>
          <w:rFonts w:ascii="Times New Roman" w:hAnsi="Times New Roman" w:cs="Times New Roman"/>
          <w:sz w:val="24"/>
        </w:rPr>
        <w:t>CBUQ</w:t>
      </w:r>
      <w:r w:rsidRPr="00A22930">
        <w:rPr>
          <w:rFonts w:ascii="Times New Roman" w:hAnsi="Times New Roman" w:cs="Times New Roman"/>
          <w:sz w:val="24"/>
        </w:rPr>
        <w:t xml:space="preserve">, em municípios diversos da área de atuação da </w:t>
      </w:r>
      <w:r w:rsidR="00502EE0" w:rsidRPr="00A22930">
        <w:rPr>
          <w:rFonts w:ascii="Times New Roman" w:hAnsi="Times New Roman" w:cs="Times New Roman"/>
          <w:sz w:val="24"/>
        </w:rPr>
        <w:t>6</w:t>
      </w:r>
      <w:r w:rsidRPr="00A22930">
        <w:rPr>
          <w:rFonts w:ascii="Times New Roman" w:hAnsi="Times New Roman" w:cs="Times New Roman"/>
          <w:sz w:val="24"/>
        </w:rPr>
        <w:t xml:space="preserve">ª Superintendência Regional da Codevasf, considerando a meta máxima estabelecida no Edital correspondente a </w:t>
      </w:r>
      <w:r w:rsidR="00B90E4E">
        <w:rPr>
          <w:rFonts w:ascii="Times New Roman" w:hAnsi="Times New Roman" w:cs="Times New Roman"/>
          <w:sz w:val="24"/>
        </w:rPr>
        <w:t>672</w:t>
      </w:r>
      <w:r w:rsidR="00720310" w:rsidRPr="00A22930">
        <w:rPr>
          <w:rFonts w:ascii="Times New Roman" w:hAnsi="Times New Roman" w:cs="Times New Roman"/>
          <w:sz w:val="24"/>
        </w:rPr>
        <w:t>.0</w:t>
      </w:r>
      <w:r w:rsidR="00ED0905" w:rsidRPr="00A22930">
        <w:rPr>
          <w:rFonts w:ascii="Times New Roman" w:hAnsi="Times New Roman" w:cs="Times New Roman"/>
          <w:sz w:val="24"/>
        </w:rPr>
        <w:t>00</w:t>
      </w:r>
      <w:r w:rsidR="00720310" w:rsidRPr="00A22930">
        <w:rPr>
          <w:rFonts w:ascii="Times New Roman" w:hAnsi="Times New Roman" w:cs="Times New Roman"/>
          <w:sz w:val="24"/>
        </w:rPr>
        <w:t>,</w:t>
      </w:r>
      <w:r w:rsidR="00ED0905" w:rsidRPr="00A22930">
        <w:rPr>
          <w:rFonts w:ascii="Times New Roman" w:hAnsi="Times New Roman" w:cs="Times New Roman"/>
          <w:sz w:val="24"/>
        </w:rPr>
        <w:t>00</w:t>
      </w:r>
      <w:r w:rsidR="00720310" w:rsidRPr="00A22930">
        <w:rPr>
          <w:rFonts w:ascii="Times New Roman" w:hAnsi="Times New Roman" w:cs="Times New Roman"/>
          <w:sz w:val="24"/>
        </w:rPr>
        <w:t xml:space="preserve"> </w:t>
      </w:r>
      <w:r w:rsidRPr="00A22930">
        <w:rPr>
          <w:rFonts w:ascii="Times New Roman" w:hAnsi="Times New Roman" w:cs="Times New Roman"/>
          <w:sz w:val="24"/>
        </w:rPr>
        <w:t>m² (</w:t>
      </w:r>
      <w:r w:rsidR="00B90E4E">
        <w:rPr>
          <w:rFonts w:ascii="Times New Roman" w:hAnsi="Times New Roman" w:cs="Times New Roman"/>
          <w:sz w:val="24"/>
        </w:rPr>
        <w:t>seiscentos e setenta e dois mil</w:t>
      </w:r>
      <w:r w:rsidR="00ED0905" w:rsidRPr="00A22930">
        <w:rPr>
          <w:rFonts w:ascii="Times New Roman" w:hAnsi="Times New Roman" w:cs="Times New Roman"/>
          <w:sz w:val="24"/>
        </w:rPr>
        <w:t>) metros quadrados</w:t>
      </w:r>
      <w:r w:rsidRPr="00A22930">
        <w:rPr>
          <w:rFonts w:ascii="Times New Roman" w:hAnsi="Times New Roman" w:cs="Times New Roman"/>
          <w:sz w:val="24"/>
        </w:rPr>
        <w:t>.</w:t>
      </w:r>
    </w:p>
    <w:p w14:paraId="1ABAA94D" w14:textId="77777777" w:rsidR="0049745F" w:rsidRPr="00A22930" w:rsidRDefault="0049745F" w:rsidP="00310A9E">
      <w:pPr>
        <w:pStyle w:val="western"/>
        <w:spacing w:before="0" w:after="0" w:line="276" w:lineRule="auto"/>
        <w:ind w:firstLine="1474"/>
        <w:jc w:val="both"/>
        <w:rPr>
          <w:color w:val="000000"/>
        </w:rPr>
      </w:pPr>
    </w:p>
    <w:p w14:paraId="05FDA05B"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CUSTOS</w:t>
      </w:r>
    </w:p>
    <w:p w14:paraId="6DFD6B11"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2E016B3B" w14:textId="0C2E8C69"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sz w:val="24"/>
        </w:rPr>
        <w:t xml:space="preserve">O valor máximo global orçado pela CODEVASF para a realização dos serviços é de </w:t>
      </w:r>
      <w:r w:rsidR="00ED0905" w:rsidRPr="00A22930">
        <w:rPr>
          <w:rFonts w:ascii="Times New Roman" w:hAnsi="Times New Roman" w:cs="Times New Roman"/>
          <w:b/>
          <w:sz w:val="24"/>
        </w:rPr>
        <w:t>R$</w:t>
      </w:r>
      <w:r w:rsidR="00B90E4E">
        <w:rPr>
          <w:rFonts w:ascii="Times New Roman" w:hAnsi="Times New Roman" w:cs="Times New Roman"/>
          <w:b/>
          <w:sz w:val="24"/>
        </w:rPr>
        <w:t xml:space="preserve"> </w:t>
      </w:r>
      <w:r w:rsidR="00B90E4E" w:rsidRPr="00B90E4E">
        <w:rPr>
          <w:rFonts w:ascii="Times New Roman" w:hAnsi="Times New Roman" w:cs="Times New Roman"/>
          <w:b/>
          <w:sz w:val="24"/>
        </w:rPr>
        <w:t>37.</w:t>
      </w:r>
      <w:r w:rsidR="00B4034C">
        <w:rPr>
          <w:rFonts w:ascii="Times New Roman" w:hAnsi="Times New Roman" w:cs="Times New Roman"/>
          <w:b/>
          <w:sz w:val="24"/>
        </w:rPr>
        <w:t>524</w:t>
      </w:r>
      <w:r w:rsidR="00B90E4E" w:rsidRPr="00B90E4E">
        <w:rPr>
          <w:rFonts w:ascii="Times New Roman" w:hAnsi="Times New Roman" w:cs="Times New Roman"/>
          <w:b/>
          <w:sz w:val="24"/>
        </w:rPr>
        <w:t>.</w:t>
      </w:r>
      <w:r w:rsidR="00B4034C">
        <w:rPr>
          <w:rFonts w:ascii="Times New Roman" w:hAnsi="Times New Roman" w:cs="Times New Roman"/>
          <w:b/>
          <w:sz w:val="24"/>
        </w:rPr>
        <w:t>000</w:t>
      </w:r>
      <w:r w:rsidR="00B90E4E" w:rsidRPr="00B90E4E">
        <w:rPr>
          <w:rFonts w:ascii="Times New Roman" w:hAnsi="Times New Roman" w:cs="Times New Roman"/>
          <w:b/>
          <w:sz w:val="24"/>
        </w:rPr>
        <w:t xml:space="preserve">,00 </w:t>
      </w:r>
      <w:r w:rsidR="00ED0905" w:rsidRPr="00A22930">
        <w:rPr>
          <w:rFonts w:ascii="Times New Roman" w:hAnsi="Times New Roman" w:cs="Times New Roman"/>
          <w:b/>
          <w:sz w:val="24"/>
        </w:rPr>
        <w:t>(</w:t>
      </w:r>
      <w:r w:rsidR="00B90E4E">
        <w:rPr>
          <w:rFonts w:ascii="Times New Roman" w:hAnsi="Times New Roman" w:cs="Times New Roman"/>
          <w:b/>
          <w:sz w:val="24"/>
        </w:rPr>
        <w:t>trinta e sete</w:t>
      </w:r>
      <w:r w:rsidR="00ED0905" w:rsidRPr="00A22930">
        <w:rPr>
          <w:rFonts w:ascii="Times New Roman" w:hAnsi="Times New Roman" w:cs="Times New Roman"/>
          <w:b/>
          <w:sz w:val="24"/>
        </w:rPr>
        <w:t xml:space="preserve"> milhões</w:t>
      </w:r>
      <w:r w:rsidR="00B4034C">
        <w:rPr>
          <w:rFonts w:ascii="Times New Roman" w:hAnsi="Times New Roman" w:cs="Times New Roman"/>
          <w:b/>
          <w:sz w:val="24"/>
        </w:rPr>
        <w:t xml:space="preserve"> e quinhentos e vinte e quatro </w:t>
      </w:r>
      <w:r w:rsidR="00ED0905" w:rsidRPr="00A22930">
        <w:rPr>
          <w:rFonts w:ascii="Times New Roman" w:hAnsi="Times New Roman" w:cs="Times New Roman"/>
          <w:b/>
          <w:sz w:val="24"/>
        </w:rPr>
        <w:t>mil reais</w:t>
      </w:r>
      <w:r w:rsidR="00B90E4E">
        <w:rPr>
          <w:rFonts w:ascii="Times New Roman" w:hAnsi="Times New Roman" w:cs="Times New Roman"/>
          <w:b/>
          <w:sz w:val="24"/>
        </w:rPr>
        <w:t>)</w:t>
      </w:r>
      <w:r w:rsidRPr="00A22930">
        <w:rPr>
          <w:rFonts w:ascii="Times New Roman" w:hAnsi="Times New Roman" w:cs="Times New Roman"/>
          <w:sz w:val="24"/>
        </w:rPr>
        <w:t xml:space="preserve"> </w:t>
      </w:r>
      <w:r w:rsidR="00A97CE9" w:rsidRPr="00A22930">
        <w:rPr>
          <w:rFonts w:ascii="Times New Roman" w:eastAsia="Calibri" w:hAnsi="Times New Roman" w:cs="Times New Roman"/>
          <w:b/>
          <w:sz w:val="24"/>
        </w:rPr>
        <w:t xml:space="preserve">para uma área de </w:t>
      </w:r>
      <w:r w:rsidR="00B90E4E">
        <w:rPr>
          <w:rFonts w:ascii="Times New Roman" w:eastAsia="Calibri" w:hAnsi="Times New Roman" w:cs="Times New Roman"/>
          <w:b/>
          <w:sz w:val="24"/>
        </w:rPr>
        <w:t>6</w:t>
      </w:r>
      <w:r w:rsidR="003F490D">
        <w:rPr>
          <w:rFonts w:ascii="Times New Roman" w:eastAsia="Calibri" w:hAnsi="Times New Roman" w:cs="Times New Roman"/>
          <w:b/>
          <w:sz w:val="24"/>
        </w:rPr>
        <w:t>36</w:t>
      </w:r>
      <w:r w:rsidR="00720310" w:rsidRPr="00A22930">
        <w:rPr>
          <w:rFonts w:ascii="Times New Roman" w:eastAsia="Calibri" w:hAnsi="Times New Roman" w:cs="Times New Roman"/>
          <w:b/>
          <w:sz w:val="24"/>
        </w:rPr>
        <w:t>.</w:t>
      </w:r>
      <w:r w:rsidR="00ED0905" w:rsidRPr="00A22930">
        <w:rPr>
          <w:rFonts w:ascii="Times New Roman" w:eastAsia="Calibri" w:hAnsi="Times New Roman" w:cs="Times New Roman"/>
          <w:b/>
          <w:sz w:val="24"/>
        </w:rPr>
        <w:t>000</w:t>
      </w:r>
      <w:r w:rsidR="00720310" w:rsidRPr="00A22930">
        <w:rPr>
          <w:rFonts w:ascii="Times New Roman" w:eastAsia="Calibri" w:hAnsi="Times New Roman" w:cs="Times New Roman"/>
          <w:b/>
          <w:sz w:val="24"/>
        </w:rPr>
        <w:t>,</w:t>
      </w:r>
      <w:r w:rsidR="00ED0905" w:rsidRPr="00A22930">
        <w:rPr>
          <w:rFonts w:ascii="Times New Roman" w:eastAsia="Calibri" w:hAnsi="Times New Roman" w:cs="Times New Roman"/>
          <w:b/>
          <w:sz w:val="24"/>
        </w:rPr>
        <w:t>00</w:t>
      </w:r>
      <w:r w:rsidR="00720310" w:rsidRPr="00A22930">
        <w:rPr>
          <w:rFonts w:ascii="Times New Roman" w:eastAsia="Calibri" w:hAnsi="Times New Roman" w:cs="Times New Roman"/>
          <w:b/>
          <w:sz w:val="24"/>
        </w:rPr>
        <w:t xml:space="preserve"> </w:t>
      </w:r>
      <w:r w:rsidR="00A97CE9" w:rsidRPr="00A22930">
        <w:rPr>
          <w:rFonts w:ascii="Times New Roman" w:eastAsia="Calibri" w:hAnsi="Times New Roman" w:cs="Times New Roman"/>
          <w:b/>
          <w:sz w:val="24"/>
        </w:rPr>
        <w:t xml:space="preserve">m², o que equivale a R$ </w:t>
      </w:r>
      <w:r w:rsidR="00B90E4E">
        <w:rPr>
          <w:rFonts w:ascii="Times New Roman" w:eastAsia="Calibri" w:hAnsi="Times New Roman" w:cs="Times New Roman"/>
          <w:b/>
          <w:sz w:val="24"/>
        </w:rPr>
        <w:t>5</w:t>
      </w:r>
      <w:r w:rsidR="00B4034C">
        <w:rPr>
          <w:rFonts w:ascii="Times New Roman" w:eastAsia="Calibri" w:hAnsi="Times New Roman" w:cs="Times New Roman"/>
          <w:b/>
          <w:sz w:val="24"/>
        </w:rPr>
        <w:t>9</w:t>
      </w:r>
      <w:r w:rsidR="00B90E4E">
        <w:rPr>
          <w:rFonts w:ascii="Times New Roman" w:eastAsia="Calibri" w:hAnsi="Times New Roman" w:cs="Times New Roman"/>
          <w:b/>
          <w:sz w:val="24"/>
        </w:rPr>
        <w:t>,</w:t>
      </w:r>
      <w:r w:rsidR="00B4034C">
        <w:rPr>
          <w:rFonts w:ascii="Times New Roman" w:eastAsia="Calibri" w:hAnsi="Times New Roman" w:cs="Times New Roman"/>
          <w:b/>
          <w:sz w:val="24"/>
        </w:rPr>
        <w:t>00</w:t>
      </w:r>
      <w:r w:rsidR="00A97CE9" w:rsidRPr="00A22930">
        <w:rPr>
          <w:rFonts w:ascii="Times New Roman" w:eastAsia="Calibri" w:hAnsi="Times New Roman" w:cs="Times New Roman"/>
          <w:b/>
          <w:sz w:val="24"/>
        </w:rPr>
        <w:t xml:space="preserve">/m², </w:t>
      </w:r>
      <w:r w:rsidRPr="00A22930">
        <w:rPr>
          <w:rFonts w:ascii="Times New Roman" w:hAnsi="Times New Roman" w:cs="Times New Roman"/>
          <w:sz w:val="24"/>
        </w:rPr>
        <w:t>tomados como referência a Tabela do SINAPI-</w:t>
      </w:r>
      <w:r w:rsidR="00502EE0" w:rsidRPr="00A22930">
        <w:rPr>
          <w:rFonts w:ascii="Times New Roman" w:hAnsi="Times New Roman" w:cs="Times New Roman"/>
          <w:sz w:val="24"/>
        </w:rPr>
        <w:t>BA</w:t>
      </w:r>
      <w:r w:rsidRPr="00A22930">
        <w:rPr>
          <w:rFonts w:ascii="Times New Roman" w:hAnsi="Times New Roman" w:cs="Times New Roman"/>
          <w:sz w:val="24"/>
        </w:rPr>
        <w:t xml:space="preserve"> de </w:t>
      </w:r>
      <w:r w:rsidR="00B90E4E">
        <w:rPr>
          <w:rFonts w:ascii="Times New Roman" w:hAnsi="Times New Roman" w:cs="Times New Roman"/>
          <w:sz w:val="24"/>
        </w:rPr>
        <w:t>outubro</w:t>
      </w:r>
      <w:r w:rsidRPr="00A22930">
        <w:rPr>
          <w:rFonts w:ascii="Times New Roman" w:hAnsi="Times New Roman" w:cs="Times New Roman"/>
          <w:sz w:val="24"/>
        </w:rPr>
        <w:t xml:space="preserve"> de 20</w:t>
      </w:r>
      <w:r w:rsidR="00B90E4E">
        <w:rPr>
          <w:rFonts w:ascii="Times New Roman" w:hAnsi="Times New Roman" w:cs="Times New Roman"/>
          <w:sz w:val="24"/>
        </w:rPr>
        <w:t>20</w:t>
      </w:r>
      <w:r w:rsidRPr="00A22930">
        <w:rPr>
          <w:rFonts w:ascii="Times New Roman" w:hAnsi="Times New Roman" w:cs="Times New Roman"/>
          <w:sz w:val="24"/>
        </w:rPr>
        <w:t xml:space="preserve"> (Não Desonerada), do ORSE de </w:t>
      </w:r>
      <w:r w:rsidR="00502EE0" w:rsidRPr="00A22930">
        <w:rPr>
          <w:rFonts w:ascii="Times New Roman" w:hAnsi="Times New Roman" w:cs="Times New Roman"/>
          <w:sz w:val="24"/>
        </w:rPr>
        <w:t>Ju</w:t>
      </w:r>
      <w:r w:rsidR="00B90E4E">
        <w:rPr>
          <w:rFonts w:ascii="Times New Roman" w:hAnsi="Times New Roman" w:cs="Times New Roman"/>
          <w:sz w:val="24"/>
        </w:rPr>
        <w:t>nho</w:t>
      </w:r>
      <w:r w:rsidR="00502EE0" w:rsidRPr="00A22930">
        <w:rPr>
          <w:rFonts w:ascii="Times New Roman" w:hAnsi="Times New Roman" w:cs="Times New Roman"/>
          <w:sz w:val="24"/>
        </w:rPr>
        <w:t xml:space="preserve"> </w:t>
      </w:r>
      <w:r w:rsidRPr="00A22930">
        <w:rPr>
          <w:rFonts w:ascii="Times New Roman" w:hAnsi="Times New Roman" w:cs="Times New Roman"/>
          <w:sz w:val="24"/>
        </w:rPr>
        <w:t>de 20</w:t>
      </w:r>
      <w:r w:rsidR="00B90E4E">
        <w:rPr>
          <w:rFonts w:ascii="Times New Roman" w:hAnsi="Times New Roman" w:cs="Times New Roman"/>
          <w:sz w:val="24"/>
        </w:rPr>
        <w:t>20</w:t>
      </w:r>
      <w:r w:rsidR="00ED0905" w:rsidRPr="00A22930">
        <w:rPr>
          <w:rFonts w:ascii="Times New Roman" w:hAnsi="Times New Roman" w:cs="Times New Roman"/>
          <w:sz w:val="24"/>
        </w:rPr>
        <w:t xml:space="preserve"> e</w:t>
      </w:r>
      <w:r w:rsidRPr="00A22930">
        <w:rPr>
          <w:rFonts w:ascii="Times New Roman" w:hAnsi="Times New Roman" w:cs="Times New Roman"/>
          <w:sz w:val="24"/>
        </w:rPr>
        <w:t xml:space="preserve"> </w:t>
      </w:r>
      <w:r w:rsidR="00B90E4E">
        <w:rPr>
          <w:rFonts w:ascii="Times New Roman" w:hAnsi="Times New Roman" w:cs="Times New Roman"/>
          <w:sz w:val="24"/>
        </w:rPr>
        <w:t>SICRO de Abril/2020</w:t>
      </w:r>
      <w:r w:rsidRPr="00A22930">
        <w:rPr>
          <w:rFonts w:ascii="Times New Roman" w:hAnsi="Times New Roman" w:cs="Times New Roman"/>
          <w:color w:val="000000"/>
          <w:sz w:val="24"/>
        </w:rPr>
        <w:t>, já inclusos BDI,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B90E4E">
        <w:rPr>
          <w:rFonts w:ascii="Times New Roman" w:hAnsi="Times New Roman" w:cs="Times New Roman"/>
          <w:color w:val="000000"/>
          <w:sz w:val="24"/>
        </w:rPr>
        <w:t xml:space="preserve"> e Regulamento Interno de Licitações e Contratos da Codevasf</w:t>
      </w:r>
      <w:r w:rsidRPr="00A22930">
        <w:rPr>
          <w:rFonts w:ascii="Times New Roman" w:hAnsi="Times New Roman" w:cs="Times New Roman"/>
          <w:color w:val="000000"/>
          <w:sz w:val="24"/>
        </w:rPr>
        <w:t>.</w:t>
      </w:r>
    </w:p>
    <w:p w14:paraId="077B7A3F" w14:textId="77777777" w:rsidR="0049745F" w:rsidRPr="00A22930" w:rsidRDefault="0049745F" w:rsidP="00310A9E">
      <w:pPr>
        <w:pStyle w:val="western"/>
        <w:spacing w:before="0" w:after="0" w:line="276" w:lineRule="auto"/>
        <w:ind w:firstLine="1474"/>
        <w:jc w:val="both"/>
        <w:rPr>
          <w:color w:val="000000"/>
        </w:rPr>
      </w:pPr>
    </w:p>
    <w:p w14:paraId="270D8520"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MEMORIAL DESCRITIVO</w:t>
      </w:r>
    </w:p>
    <w:p w14:paraId="4CB8E5FB"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6C5BA15A" w14:textId="77777777" w:rsidR="0049745F" w:rsidRPr="00A22930" w:rsidRDefault="0049745F" w:rsidP="00310A9E">
      <w:pPr>
        <w:pStyle w:val="western"/>
        <w:spacing w:before="0" w:after="0" w:line="276" w:lineRule="auto"/>
        <w:jc w:val="both"/>
        <w:rPr>
          <w:b/>
          <w:bCs/>
        </w:rPr>
      </w:pPr>
      <w:r w:rsidRPr="00A22930">
        <w:rPr>
          <w:b/>
          <w:bCs/>
        </w:rPr>
        <w:t>DESCRIÇÃO DO PROJETO</w:t>
      </w:r>
    </w:p>
    <w:p w14:paraId="1249EB5D" w14:textId="77777777" w:rsidR="00646041" w:rsidRPr="00A22930" w:rsidRDefault="00646041" w:rsidP="00310A9E">
      <w:pPr>
        <w:pStyle w:val="western"/>
        <w:spacing w:before="0" w:after="0" w:line="276" w:lineRule="auto"/>
        <w:jc w:val="both"/>
        <w:rPr>
          <w:b/>
          <w:bCs/>
        </w:rPr>
      </w:pPr>
    </w:p>
    <w:p w14:paraId="38D71764" w14:textId="3A95C238" w:rsidR="0049745F" w:rsidRPr="00A22930" w:rsidRDefault="00C304E4" w:rsidP="003F490D">
      <w:pPr>
        <w:autoSpaceDE w:val="0"/>
        <w:autoSpaceDN w:val="0"/>
        <w:adjustRightInd w:val="0"/>
        <w:spacing w:line="276" w:lineRule="auto"/>
        <w:rPr>
          <w:rFonts w:ascii="Times New Roman" w:hAnsi="Times New Roman" w:cs="Times New Roman"/>
          <w:color w:val="000000"/>
          <w:sz w:val="24"/>
        </w:rPr>
      </w:pPr>
      <w:r>
        <w:rPr>
          <w:rFonts w:ascii="Times New Roman" w:hAnsi="Times New Roman" w:cs="Times New Roman"/>
          <w:color w:val="000000"/>
          <w:sz w:val="24"/>
        </w:rPr>
        <w:t xml:space="preserve">A manutenção </w:t>
      </w:r>
      <w:r w:rsidR="003F490D">
        <w:rPr>
          <w:rFonts w:ascii="Times New Roman" w:hAnsi="Times New Roman" w:cs="Times New Roman"/>
          <w:color w:val="000000"/>
          <w:sz w:val="24"/>
        </w:rPr>
        <w:t xml:space="preserve">das vias com </w:t>
      </w:r>
      <w:r w:rsidR="00B90E4E">
        <w:rPr>
          <w:rFonts w:ascii="Times New Roman" w:hAnsi="Times New Roman" w:cs="Times New Roman"/>
          <w:color w:val="000000"/>
          <w:sz w:val="24"/>
        </w:rPr>
        <w:t xml:space="preserve">recapeamento em CBUQ será executado </w:t>
      </w:r>
      <w:r w:rsidR="0049745F" w:rsidRPr="00A22930">
        <w:rPr>
          <w:rFonts w:ascii="Times New Roman" w:hAnsi="Times New Roman" w:cs="Times New Roman"/>
          <w:color w:val="000000"/>
          <w:sz w:val="24"/>
        </w:rPr>
        <w:t xml:space="preserve">em vias </w:t>
      </w:r>
      <w:r w:rsidR="00ED0905" w:rsidRPr="00A22930">
        <w:rPr>
          <w:rFonts w:ascii="Times New Roman" w:hAnsi="Times New Roman" w:cs="Times New Roman"/>
          <w:color w:val="000000"/>
          <w:sz w:val="24"/>
        </w:rPr>
        <w:t xml:space="preserve">urbanas e rurais </w:t>
      </w:r>
      <w:r w:rsidR="0049745F" w:rsidRPr="00A22930">
        <w:rPr>
          <w:rFonts w:ascii="Times New Roman" w:hAnsi="Times New Roman" w:cs="Times New Roman"/>
          <w:color w:val="000000"/>
          <w:sz w:val="24"/>
        </w:rPr>
        <w:t>nas quais</w:t>
      </w:r>
      <w:r>
        <w:rPr>
          <w:rFonts w:ascii="Times New Roman" w:hAnsi="Times New Roman" w:cs="Times New Roman"/>
          <w:color w:val="000000"/>
          <w:sz w:val="24"/>
        </w:rPr>
        <w:t xml:space="preserve"> encontram-se </w:t>
      </w:r>
      <w:r w:rsidR="003F490D" w:rsidRPr="003F490D">
        <w:rPr>
          <w:rFonts w:ascii="Times New Roman" w:hAnsi="Times New Roman" w:cs="Times New Roman"/>
          <w:color w:val="000000"/>
          <w:sz w:val="24"/>
        </w:rPr>
        <w:t>com considerável grau de deterioração e</w:t>
      </w:r>
      <w:r w:rsidR="003F490D">
        <w:rPr>
          <w:rFonts w:ascii="Times New Roman" w:hAnsi="Times New Roman" w:cs="Times New Roman"/>
          <w:color w:val="000000"/>
          <w:sz w:val="24"/>
        </w:rPr>
        <w:t xml:space="preserve"> </w:t>
      </w:r>
      <w:r w:rsidR="003F490D" w:rsidRPr="003F490D">
        <w:rPr>
          <w:rFonts w:ascii="Times New Roman" w:hAnsi="Times New Roman" w:cs="Times New Roman"/>
          <w:color w:val="000000"/>
          <w:sz w:val="24"/>
        </w:rPr>
        <w:t>irregularidades provocadas pela falta de manutenção e condições inadequadas de</w:t>
      </w:r>
      <w:r w:rsidR="003F490D">
        <w:rPr>
          <w:rFonts w:ascii="Times New Roman" w:hAnsi="Times New Roman" w:cs="Times New Roman"/>
          <w:color w:val="000000"/>
          <w:sz w:val="24"/>
        </w:rPr>
        <w:t xml:space="preserve"> </w:t>
      </w:r>
      <w:r w:rsidR="003F490D" w:rsidRPr="003F490D">
        <w:rPr>
          <w:rFonts w:ascii="Times New Roman" w:hAnsi="Times New Roman" w:cs="Times New Roman"/>
          <w:color w:val="000000"/>
          <w:sz w:val="24"/>
        </w:rPr>
        <w:t>drenagem, acarretando na redução da vida útil do pavimento</w:t>
      </w:r>
      <w:r w:rsidR="0049745F" w:rsidRPr="00A22930">
        <w:rPr>
          <w:rFonts w:ascii="Times New Roman" w:hAnsi="Times New Roman" w:cs="Times New Roman"/>
          <w:color w:val="000000"/>
          <w:sz w:val="24"/>
        </w:rPr>
        <w:t>, onde serão melhorados a acessibilidade e a qualidade de vida das pessoas, o escoamento da produção, o comércio, os serviços e o turismo, além das condições sanitárias e de habitabilidade locais, dando fim ao convívio diário com a poeira e minimizando os efeitos de alagamentos e doenças associadas.</w:t>
      </w:r>
    </w:p>
    <w:p w14:paraId="2EA9318B"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BDE6FA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serão executados conforme o projeto e de acordo com as Normas Brasileiras da ABNT.</w:t>
      </w:r>
    </w:p>
    <w:p w14:paraId="0F6DF818" w14:textId="458B5AD9" w:rsidR="0049745F" w:rsidRDefault="0049745F" w:rsidP="00310A9E">
      <w:pPr>
        <w:pStyle w:val="western"/>
        <w:spacing w:before="0" w:after="0" w:line="276" w:lineRule="auto"/>
        <w:ind w:firstLine="708"/>
        <w:jc w:val="both"/>
        <w:rPr>
          <w:color w:val="000000"/>
        </w:rPr>
      </w:pPr>
    </w:p>
    <w:p w14:paraId="0E290D3A" w14:textId="57ED2E1B" w:rsidR="00C11233" w:rsidRDefault="00C11233" w:rsidP="00310A9E">
      <w:pPr>
        <w:pStyle w:val="western"/>
        <w:spacing w:before="0" w:after="0" w:line="276" w:lineRule="auto"/>
        <w:ind w:firstLine="708"/>
        <w:jc w:val="both"/>
        <w:rPr>
          <w:color w:val="000000"/>
        </w:rPr>
      </w:pPr>
    </w:p>
    <w:p w14:paraId="410E98F3" w14:textId="680E85A1" w:rsidR="00C11233" w:rsidRDefault="00C11233" w:rsidP="00310A9E">
      <w:pPr>
        <w:pStyle w:val="western"/>
        <w:spacing w:before="0" w:after="0" w:line="276" w:lineRule="auto"/>
        <w:ind w:firstLine="708"/>
        <w:jc w:val="both"/>
        <w:rPr>
          <w:color w:val="000000"/>
        </w:rPr>
      </w:pPr>
    </w:p>
    <w:p w14:paraId="10296C26" w14:textId="77777777" w:rsidR="00C11233" w:rsidRPr="00A22930" w:rsidRDefault="00C11233" w:rsidP="00310A9E">
      <w:pPr>
        <w:pStyle w:val="western"/>
        <w:spacing w:before="0" w:after="0" w:line="276" w:lineRule="auto"/>
        <w:ind w:firstLine="708"/>
        <w:jc w:val="both"/>
        <w:rPr>
          <w:color w:val="000000"/>
        </w:rPr>
      </w:pPr>
    </w:p>
    <w:p w14:paraId="08D35A75"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2F41F4A6"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10535C59"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690A8637"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53CBDB8C"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4EB27575"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2F50DD0D" w14:textId="77777777" w:rsidR="00ED0905" w:rsidRPr="00A22930" w:rsidRDefault="00C2536A" w:rsidP="005D103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ESPECIFICAÇÕES DOS SERVIÇOS</w:t>
      </w:r>
    </w:p>
    <w:p w14:paraId="4C3D0381"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5BBC4627" w14:textId="77777777" w:rsidR="00ED0905" w:rsidRPr="00A22930" w:rsidRDefault="00ED0905" w:rsidP="00ED0905">
      <w:pPr>
        <w:pStyle w:val="western"/>
        <w:spacing w:before="0" w:after="0" w:line="276" w:lineRule="auto"/>
        <w:jc w:val="both"/>
        <w:rPr>
          <w:b/>
          <w:bCs/>
        </w:rPr>
      </w:pPr>
      <w:r w:rsidRPr="00A22930">
        <w:rPr>
          <w:b/>
          <w:bCs/>
        </w:rPr>
        <w:t>PLACA DA OBRA</w:t>
      </w:r>
    </w:p>
    <w:p w14:paraId="60DC1B49" w14:textId="77777777" w:rsidR="00ED0905" w:rsidRPr="00A22930" w:rsidRDefault="00ED0905" w:rsidP="00ED0905">
      <w:pPr>
        <w:pStyle w:val="western"/>
        <w:spacing w:before="0" w:after="0" w:line="276" w:lineRule="auto"/>
        <w:jc w:val="both"/>
        <w:rPr>
          <w:b/>
          <w:bCs/>
        </w:rPr>
      </w:pPr>
    </w:p>
    <w:p w14:paraId="770FA68B"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placa dos serviços deverá ter dimensões de 3,00 x 2,00 m. O modelo e detalhes da placa estão em anexo aos Termos de Referência, sendo esta independente da exigida pelos órgãos de fiscalização de classe. Será executada em chapa galvanizada nº 22 laminada a frio, com tratamento anticorrosivo, pintada com esmalte sintético nas cores padrão, conforme modelo de placas do Governo Federal. As placas deverão ser molduradas com caibros de madeira e terão como suporte de sustentação pontaletes de madeira mista de 7,5 x 7,5 cm e caibros de 5 x 4 cm, pintados em duas demãos com tinta esmalte sintético. A parte traseira da placa será apoiada em 02 cavaletes, no mínimo. As inscrições deverão ter todas as informações básicas sobre os serviços. </w:t>
      </w:r>
    </w:p>
    <w:p w14:paraId="2E751955"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5D59AF03"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placa será localizada em ponto estratégico a ser definido pela fiscalização.</w:t>
      </w:r>
    </w:p>
    <w:p w14:paraId="549BFDD3"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7F656B87"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contratada é responsável pela manutenção das placas até o final dos serviços, tendo que substituí-las ou repô-las caso haja algum imprevisto quanto a roubos ou vandalismos.</w:t>
      </w:r>
    </w:p>
    <w:p w14:paraId="70DB1F1D"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21458C28"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confecção das placas serão usadas madeiras mistas que possam sustentar a placa até a emissão do Termo de Encerramento Físico do contrato. </w:t>
      </w:r>
    </w:p>
    <w:p w14:paraId="041E8E50"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234633E2"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14:paraId="57412E01" w14:textId="77777777" w:rsidR="00ED0905" w:rsidRPr="00A22930" w:rsidRDefault="00ED0905" w:rsidP="00310A9E">
      <w:pPr>
        <w:pStyle w:val="western"/>
        <w:spacing w:before="0" w:after="0" w:line="276" w:lineRule="auto"/>
        <w:jc w:val="both"/>
        <w:rPr>
          <w:b/>
          <w:bCs/>
        </w:rPr>
      </w:pPr>
    </w:p>
    <w:p w14:paraId="7A8ED272" w14:textId="77777777" w:rsidR="0049745F" w:rsidRPr="00A22930" w:rsidRDefault="0049745F" w:rsidP="00310A9E">
      <w:pPr>
        <w:pStyle w:val="western"/>
        <w:spacing w:before="0" w:after="0" w:line="276" w:lineRule="auto"/>
        <w:jc w:val="both"/>
        <w:rPr>
          <w:b/>
          <w:bCs/>
        </w:rPr>
      </w:pPr>
      <w:r w:rsidRPr="00A22930">
        <w:rPr>
          <w:b/>
          <w:bCs/>
        </w:rPr>
        <w:t>MOBILIZAÇÃO E DESMOBILIZAÇÃO</w:t>
      </w:r>
    </w:p>
    <w:p w14:paraId="542C69CE" w14:textId="77777777" w:rsidR="00646041" w:rsidRPr="00A22930" w:rsidRDefault="00646041" w:rsidP="00310A9E">
      <w:pPr>
        <w:pStyle w:val="western"/>
        <w:spacing w:before="0" w:after="0" w:line="276" w:lineRule="auto"/>
        <w:jc w:val="both"/>
        <w:rPr>
          <w:b/>
          <w:bCs/>
        </w:rPr>
      </w:pPr>
    </w:p>
    <w:p w14:paraId="46E3F08F" w14:textId="77777777" w:rsidR="00AE4725" w:rsidRPr="00A22930" w:rsidRDefault="00AE4725" w:rsidP="00AE4725">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Serviços</w:t>
      </w:r>
    </w:p>
    <w:p w14:paraId="319066EE" w14:textId="39AB3789"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EMPREITEIRA deverá tomar todas as providências relativas à mobilização dos equipamentos logo após a </w:t>
      </w:r>
      <w:r w:rsidR="00B17E53">
        <w:rPr>
          <w:rFonts w:ascii="Times New Roman" w:hAnsi="Times New Roman" w:cs="Times New Roman"/>
          <w:color w:val="000000"/>
          <w:sz w:val="24"/>
        </w:rPr>
        <w:t xml:space="preserve">emissão da </w:t>
      </w:r>
      <w:r w:rsidRPr="00A22930">
        <w:rPr>
          <w:rFonts w:ascii="Times New Roman" w:hAnsi="Times New Roman" w:cs="Times New Roman"/>
          <w:color w:val="000000"/>
          <w:sz w:val="24"/>
        </w:rPr>
        <w:t>Ordem de Serviço, de modo a poder dar início efetivo e a concluir a obra dentro do prazo contratual.</w:t>
      </w:r>
    </w:p>
    <w:p w14:paraId="5B57B579" w14:textId="77777777" w:rsidR="00B17E53" w:rsidRDefault="00B17E53" w:rsidP="00B17E53">
      <w:pPr>
        <w:autoSpaceDE w:val="0"/>
        <w:autoSpaceDN w:val="0"/>
        <w:adjustRightInd w:val="0"/>
        <w:spacing w:line="276" w:lineRule="auto"/>
        <w:rPr>
          <w:rFonts w:ascii="Times New Roman" w:hAnsi="Times New Roman" w:cs="Times New Roman"/>
          <w:color w:val="000000"/>
          <w:sz w:val="24"/>
        </w:rPr>
      </w:pPr>
    </w:p>
    <w:p w14:paraId="0BC98F28" w14:textId="1E8EE434" w:rsidR="00AE4725" w:rsidRDefault="00B17E53" w:rsidP="00B17E53">
      <w:pPr>
        <w:autoSpaceDE w:val="0"/>
        <w:autoSpaceDN w:val="0"/>
        <w:adjustRightInd w:val="0"/>
        <w:spacing w:line="276" w:lineRule="auto"/>
        <w:rPr>
          <w:rFonts w:ascii="Times New Roman" w:hAnsi="Times New Roman" w:cs="Times New Roman"/>
          <w:color w:val="000000"/>
          <w:sz w:val="24"/>
        </w:rPr>
      </w:pPr>
      <w:r w:rsidRPr="00B17E53">
        <w:rPr>
          <w:rFonts w:ascii="Times New Roman" w:hAnsi="Times New Roman" w:cs="Times New Roman"/>
          <w:color w:val="000000"/>
          <w:sz w:val="24"/>
        </w:rPr>
        <w:t>Os custos diretos de mobilização/desmobilização compreendem as despesas para transportar</w:t>
      </w:r>
      <w:r>
        <w:rPr>
          <w:rFonts w:ascii="Times New Roman" w:hAnsi="Times New Roman" w:cs="Times New Roman"/>
          <w:color w:val="000000"/>
          <w:sz w:val="24"/>
        </w:rPr>
        <w:t xml:space="preserve"> </w:t>
      </w:r>
      <w:r w:rsidRPr="00B17E53">
        <w:rPr>
          <w:rFonts w:ascii="Times New Roman" w:hAnsi="Times New Roman" w:cs="Times New Roman"/>
          <w:color w:val="000000"/>
          <w:sz w:val="24"/>
        </w:rPr>
        <w:t>até o local onde se realizará os serviços todos os equipamentos necessários às operações que</w:t>
      </w:r>
      <w:r>
        <w:rPr>
          <w:rFonts w:ascii="Times New Roman" w:hAnsi="Times New Roman" w:cs="Times New Roman"/>
          <w:color w:val="000000"/>
          <w:sz w:val="24"/>
        </w:rPr>
        <w:t xml:space="preserve"> </w:t>
      </w:r>
      <w:r w:rsidRPr="00B17E53">
        <w:rPr>
          <w:rFonts w:ascii="Times New Roman" w:hAnsi="Times New Roman" w:cs="Times New Roman"/>
          <w:color w:val="000000"/>
          <w:sz w:val="24"/>
        </w:rPr>
        <w:t>serão realizadas.</w:t>
      </w:r>
    </w:p>
    <w:p w14:paraId="39A054B4" w14:textId="77777777" w:rsidR="00B17E53" w:rsidRDefault="00B17E53" w:rsidP="00B17E53">
      <w:pPr>
        <w:autoSpaceDE w:val="0"/>
        <w:autoSpaceDN w:val="0"/>
        <w:adjustRightInd w:val="0"/>
        <w:spacing w:line="276" w:lineRule="auto"/>
        <w:rPr>
          <w:rFonts w:ascii="Times New Roman" w:hAnsi="Times New Roman" w:cs="Times New Roman"/>
          <w:color w:val="000000"/>
          <w:sz w:val="24"/>
        </w:rPr>
      </w:pPr>
    </w:p>
    <w:p w14:paraId="60D99FE4" w14:textId="753A1BFB" w:rsidR="00B17E53" w:rsidRDefault="00B17E53" w:rsidP="00B17E53">
      <w:pPr>
        <w:autoSpaceDE w:val="0"/>
        <w:autoSpaceDN w:val="0"/>
        <w:adjustRightInd w:val="0"/>
        <w:spacing w:line="276" w:lineRule="auto"/>
        <w:rPr>
          <w:rFonts w:ascii="Times New Roman" w:hAnsi="Times New Roman" w:cs="Times New Roman"/>
          <w:color w:val="000000"/>
          <w:sz w:val="24"/>
        </w:rPr>
      </w:pPr>
      <w:r w:rsidRPr="00B17E53">
        <w:rPr>
          <w:rFonts w:ascii="Times New Roman" w:hAnsi="Times New Roman" w:cs="Times New Roman"/>
          <w:color w:val="000000"/>
          <w:sz w:val="24"/>
        </w:rPr>
        <w:t>Qualquer tipo de equipamento inadequado ou inoperante que na opinião da Fiscalização não</w:t>
      </w:r>
      <w:r>
        <w:rPr>
          <w:rFonts w:ascii="Times New Roman" w:hAnsi="Times New Roman" w:cs="Times New Roman"/>
          <w:color w:val="000000"/>
          <w:sz w:val="24"/>
        </w:rPr>
        <w:t xml:space="preserve"> </w:t>
      </w:r>
      <w:r w:rsidRPr="00B17E53">
        <w:rPr>
          <w:rFonts w:ascii="Times New Roman" w:hAnsi="Times New Roman" w:cs="Times New Roman"/>
          <w:color w:val="000000"/>
          <w:sz w:val="24"/>
        </w:rPr>
        <w:t>preencha os requisitos e as condições mínimas para a execução norma</w:t>
      </w:r>
      <w:r>
        <w:rPr>
          <w:rFonts w:ascii="Times New Roman" w:hAnsi="Times New Roman" w:cs="Times New Roman"/>
          <w:color w:val="000000"/>
          <w:sz w:val="24"/>
        </w:rPr>
        <w:t xml:space="preserve">l dos serviços será </w:t>
      </w:r>
      <w:r w:rsidRPr="00B17E53">
        <w:rPr>
          <w:rFonts w:ascii="Times New Roman" w:hAnsi="Times New Roman" w:cs="Times New Roman"/>
          <w:color w:val="000000"/>
          <w:sz w:val="24"/>
        </w:rPr>
        <w:t>recusado, devendo a Contratada substituí</w:t>
      </w:r>
      <w:r>
        <w:rPr>
          <w:rFonts w:ascii="Times New Roman" w:hAnsi="Times New Roman" w:cs="Times New Roman"/>
          <w:color w:val="000000"/>
          <w:sz w:val="24"/>
        </w:rPr>
        <w:t xml:space="preserve">-lo, ou colocá-lo em perfeitas condições de uso, não </w:t>
      </w:r>
      <w:r w:rsidRPr="00B17E53">
        <w:rPr>
          <w:rFonts w:ascii="Times New Roman" w:hAnsi="Times New Roman" w:cs="Times New Roman"/>
          <w:color w:val="000000"/>
          <w:sz w:val="24"/>
        </w:rPr>
        <w:t>sendo permitido o prosseguimento dos serviços nos quais tenha de intervir o equipamento</w:t>
      </w:r>
      <w:r>
        <w:rPr>
          <w:rFonts w:ascii="Times New Roman" w:hAnsi="Times New Roman" w:cs="Times New Roman"/>
          <w:color w:val="000000"/>
          <w:sz w:val="24"/>
        </w:rPr>
        <w:t xml:space="preserve"> </w:t>
      </w:r>
      <w:r w:rsidRPr="00B17E53">
        <w:rPr>
          <w:rFonts w:ascii="Times New Roman" w:hAnsi="Times New Roman" w:cs="Times New Roman"/>
          <w:color w:val="000000"/>
          <w:sz w:val="24"/>
        </w:rPr>
        <w:t>recusado até que a Contratada tenha dado cumprimento ao</w:t>
      </w:r>
      <w:r>
        <w:rPr>
          <w:rFonts w:ascii="Times New Roman" w:hAnsi="Times New Roman" w:cs="Times New Roman"/>
          <w:color w:val="000000"/>
          <w:sz w:val="24"/>
        </w:rPr>
        <w:t xml:space="preserve"> </w:t>
      </w:r>
      <w:r w:rsidR="005645D6" w:rsidRPr="005645D6">
        <w:rPr>
          <w:rFonts w:ascii="Times New Roman" w:hAnsi="Times New Roman" w:cs="Times New Roman"/>
          <w:color w:val="000000"/>
          <w:sz w:val="24"/>
        </w:rPr>
        <w:t>estipulado precedentemente</w:t>
      </w:r>
      <w:r w:rsidR="005645D6">
        <w:rPr>
          <w:rFonts w:ascii="Times New Roman" w:hAnsi="Times New Roman" w:cs="Times New Roman"/>
          <w:color w:val="000000"/>
          <w:sz w:val="24"/>
        </w:rPr>
        <w:t>.</w:t>
      </w:r>
    </w:p>
    <w:p w14:paraId="3F493200" w14:textId="53BC8FA6" w:rsidR="005645D6" w:rsidRDefault="005645D6" w:rsidP="00B17E53">
      <w:pPr>
        <w:autoSpaceDE w:val="0"/>
        <w:autoSpaceDN w:val="0"/>
        <w:adjustRightInd w:val="0"/>
        <w:spacing w:line="276" w:lineRule="auto"/>
        <w:rPr>
          <w:rFonts w:ascii="Times New Roman" w:hAnsi="Times New Roman" w:cs="Times New Roman"/>
          <w:color w:val="000000"/>
          <w:sz w:val="24"/>
        </w:rPr>
      </w:pPr>
      <w:r>
        <w:rPr>
          <w:rFonts w:ascii="Times New Roman" w:hAnsi="Times New Roman" w:cs="Times New Roman"/>
          <w:color w:val="000000"/>
          <w:sz w:val="24"/>
        </w:rPr>
        <w:lastRenderedPageBreak/>
        <w:t xml:space="preserve">A </w:t>
      </w:r>
      <w:r w:rsidRPr="00B17E53">
        <w:rPr>
          <w:rFonts w:ascii="Times New Roman" w:hAnsi="Times New Roman" w:cs="Times New Roman"/>
          <w:color w:val="000000"/>
          <w:sz w:val="24"/>
        </w:rPr>
        <w:t>inspeção e a aprovação dos equipamentos por parte da Fiscalização não eximem</w:t>
      </w:r>
      <w:r w:rsidR="00B17E53" w:rsidRPr="00B17E53">
        <w:rPr>
          <w:rFonts w:ascii="Times New Roman" w:hAnsi="Times New Roman" w:cs="Times New Roman"/>
          <w:color w:val="000000"/>
          <w:sz w:val="24"/>
        </w:rPr>
        <w:t xml:space="preserve"> a Contratada</w:t>
      </w:r>
      <w:r>
        <w:rPr>
          <w:rFonts w:ascii="Times New Roman" w:hAnsi="Times New Roman" w:cs="Times New Roman"/>
          <w:color w:val="000000"/>
          <w:sz w:val="24"/>
        </w:rPr>
        <w:t xml:space="preserve"> </w:t>
      </w:r>
      <w:r w:rsidR="00B17E53" w:rsidRPr="00B17E53">
        <w:rPr>
          <w:rFonts w:ascii="Times New Roman" w:hAnsi="Times New Roman" w:cs="Times New Roman"/>
          <w:color w:val="000000"/>
          <w:sz w:val="24"/>
        </w:rPr>
        <w:t>de sua responsabilidade de disponibilizar e manter os equipamentos adequados, bem como o</w:t>
      </w:r>
      <w:r>
        <w:rPr>
          <w:rFonts w:ascii="Times New Roman" w:hAnsi="Times New Roman" w:cs="Times New Roman"/>
          <w:color w:val="000000"/>
          <w:sz w:val="24"/>
        </w:rPr>
        <w:t xml:space="preserve"> </w:t>
      </w:r>
      <w:r w:rsidR="00B17E53" w:rsidRPr="00B17E53">
        <w:rPr>
          <w:rFonts w:ascii="Times New Roman" w:hAnsi="Times New Roman" w:cs="Times New Roman"/>
          <w:color w:val="000000"/>
          <w:sz w:val="24"/>
        </w:rPr>
        <w:t>pessoal em quantidade suficiente para o cumpri</w:t>
      </w:r>
      <w:r>
        <w:rPr>
          <w:rFonts w:ascii="Times New Roman" w:hAnsi="Times New Roman" w:cs="Times New Roman"/>
          <w:color w:val="000000"/>
          <w:sz w:val="24"/>
        </w:rPr>
        <w:t xml:space="preserve">mento das exigências contratuais. </w:t>
      </w:r>
    </w:p>
    <w:p w14:paraId="5E8FEADD" w14:textId="77777777" w:rsidR="005645D6" w:rsidRDefault="005645D6" w:rsidP="00B17E53">
      <w:pPr>
        <w:autoSpaceDE w:val="0"/>
        <w:autoSpaceDN w:val="0"/>
        <w:adjustRightInd w:val="0"/>
        <w:spacing w:line="276" w:lineRule="auto"/>
        <w:rPr>
          <w:rFonts w:ascii="Times New Roman" w:hAnsi="Times New Roman" w:cs="Times New Roman"/>
          <w:color w:val="000000"/>
          <w:sz w:val="24"/>
        </w:rPr>
      </w:pPr>
    </w:p>
    <w:p w14:paraId="677419C2" w14:textId="0813183A" w:rsidR="00B17E53" w:rsidRDefault="00B17E53" w:rsidP="00B17E53">
      <w:pPr>
        <w:autoSpaceDE w:val="0"/>
        <w:autoSpaceDN w:val="0"/>
        <w:adjustRightInd w:val="0"/>
        <w:spacing w:line="276" w:lineRule="auto"/>
        <w:rPr>
          <w:rFonts w:ascii="Times New Roman" w:hAnsi="Times New Roman" w:cs="Times New Roman"/>
          <w:color w:val="000000"/>
          <w:sz w:val="24"/>
        </w:rPr>
      </w:pPr>
      <w:r w:rsidRPr="00B17E53">
        <w:rPr>
          <w:rFonts w:ascii="Times New Roman" w:hAnsi="Times New Roman" w:cs="Times New Roman"/>
          <w:color w:val="000000"/>
          <w:sz w:val="24"/>
        </w:rPr>
        <w:t>As remunerações correspondentes à MOBILIZAÇÃO e à DESMOBILIZAÇÃO da</w:t>
      </w:r>
      <w:r w:rsidR="005645D6">
        <w:rPr>
          <w:rFonts w:ascii="Times New Roman" w:hAnsi="Times New Roman" w:cs="Times New Roman"/>
          <w:color w:val="000000"/>
          <w:sz w:val="24"/>
        </w:rPr>
        <w:t xml:space="preserve"> </w:t>
      </w:r>
      <w:r w:rsidRPr="00B17E53">
        <w:rPr>
          <w:rFonts w:ascii="Times New Roman" w:hAnsi="Times New Roman" w:cs="Times New Roman"/>
          <w:color w:val="000000"/>
          <w:sz w:val="24"/>
        </w:rPr>
        <w:t>CONTRATADA serão efetuadas na medida em que forem sendo realizados os</w:t>
      </w:r>
      <w:r w:rsidR="005645D6">
        <w:rPr>
          <w:rFonts w:ascii="Times New Roman" w:hAnsi="Times New Roman" w:cs="Times New Roman"/>
          <w:color w:val="000000"/>
          <w:sz w:val="24"/>
        </w:rPr>
        <w:t xml:space="preserve"> </w:t>
      </w:r>
      <w:r w:rsidRPr="00B17E53">
        <w:rPr>
          <w:rFonts w:ascii="Times New Roman" w:hAnsi="Times New Roman" w:cs="Times New Roman"/>
          <w:color w:val="000000"/>
          <w:sz w:val="24"/>
        </w:rPr>
        <w:t>deslocamentos.</w:t>
      </w:r>
      <w:r w:rsidR="005645D6">
        <w:rPr>
          <w:rFonts w:ascii="Times New Roman" w:hAnsi="Times New Roman" w:cs="Times New Roman"/>
          <w:color w:val="000000"/>
          <w:sz w:val="24"/>
        </w:rPr>
        <w:t xml:space="preserve"> </w:t>
      </w:r>
      <w:r w:rsidRPr="00B17E53">
        <w:rPr>
          <w:rFonts w:ascii="Times New Roman" w:hAnsi="Times New Roman" w:cs="Times New Roman"/>
          <w:color w:val="000000"/>
          <w:sz w:val="24"/>
        </w:rPr>
        <w:t>Os valores a serem pagos corresponderão aos valores descritos na pla</w:t>
      </w:r>
      <w:r w:rsidR="005645D6">
        <w:rPr>
          <w:rFonts w:ascii="Times New Roman" w:hAnsi="Times New Roman" w:cs="Times New Roman"/>
          <w:color w:val="000000"/>
          <w:sz w:val="24"/>
        </w:rPr>
        <w:t xml:space="preserve">nilha </w:t>
      </w:r>
      <w:r w:rsidRPr="00B17E53">
        <w:rPr>
          <w:rFonts w:ascii="Times New Roman" w:hAnsi="Times New Roman" w:cs="Times New Roman"/>
          <w:color w:val="000000"/>
          <w:sz w:val="24"/>
        </w:rPr>
        <w:t>orçamentária.</w:t>
      </w:r>
    </w:p>
    <w:p w14:paraId="5F951234" w14:textId="77777777" w:rsidR="005645D6" w:rsidRPr="00B17E53" w:rsidRDefault="005645D6" w:rsidP="00B17E53">
      <w:pPr>
        <w:autoSpaceDE w:val="0"/>
        <w:autoSpaceDN w:val="0"/>
        <w:adjustRightInd w:val="0"/>
        <w:spacing w:line="276" w:lineRule="auto"/>
        <w:rPr>
          <w:rFonts w:ascii="Times New Roman" w:hAnsi="Times New Roman" w:cs="Times New Roman"/>
          <w:color w:val="000000"/>
          <w:sz w:val="24"/>
        </w:rPr>
      </w:pPr>
    </w:p>
    <w:p w14:paraId="35D61D04" w14:textId="0C5BB7F3" w:rsidR="00B17E53" w:rsidRPr="00B17E53" w:rsidRDefault="00B17E53" w:rsidP="00B17E53">
      <w:pPr>
        <w:autoSpaceDE w:val="0"/>
        <w:autoSpaceDN w:val="0"/>
        <w:adjustRightInd w:val="0"/>
        <w:spacing w:line="276" w:lineRule="auto"/>
        <w:rPr>
          <w:rFonts w:ascii="Times New Roman" w:hAnsi="Times New Roman" w:cs="Times New Roman"/>
          <w:color w:val="000000"/>
          <w:sz w:val="24"/>
        </w:rPr>
      </w:pPr>
      <w:r w:rsidRPr="00B17E53">
        <w:rPr>
          <w:rFonts w:ascii="Times New Roman" w:hAnsi="Times New Roman" w:cs="Times New Roman"/>
          <w:color w:val="000000"/>
          <w:sz w:val="24"/>
        </w:rPr>
        <w:t>A DESMOBILIZAÇÃO será medida quando da última fatura após a emissão do Termo de</w:t>
      </w:r>
      <w:r w:rsidR="005645D6">
        <w:rPr>
          <w:rFonts w:ascii="Times New Roman" w:hAnsi="Times New Roman" w:cs="Times New Roman"/>
          <w:color w:val="000000"/>
          <w:sz w:val="24"/>
        </w:rPr>
        <w:t xml:space="preserve"> </w:t>
      </w:r>
      <w:r w:rsidRPr="00B17E53">
        <w:rPr>
          <w:rFonts w:ascii="Times New Roman" w:hAnsi="Times New Roman" w:cs="Times New Roman"/>
          <w:color w:val="000000"/>
          <w:sz w:val="24"/>
        </w:rPr>
        <w:t>Recebimento Definitivo dos serviços. Demais entendimento serão esclarecidos pela</w:t>
      </w:r>
      <w:r w:rsidR="005645D6">
        <w:rPr>
          <w:rFonts w:ascii="Times New Roman" w:hAnsi="Times New Roman" w:cs="Times New Roman"/>
          <w:color w:val="000000"/>
          <w:sz w:val="24"/>
        </w:rPr>
        <w:t xml:space="preserve"> </w:t>
      </w:r>
      <w:r w:rsidRPr="00B17E53">
        <w:rPr>
          <w:rFonts w:ascii="Times New Roman" w:hAnsi="Times New Roman" w:cs="Times New Roman"/>
          <w:color w:val="000000"/>
          <w:sz w:val="24"/>
        </w:rPr>
        <w:t>Fiscalização.</w:t>
      </w:r>
    </w:p>
    <w:p w14:paraId="38190992" w14:textId="77777777" w:rsidR="005645D6" w:rsidRDefault="005645D6" w:rsidP="00B17E53">
      <w:pPr>
        <w:autoSpaceDE w:val="0"/>
        <w:autoSpaceDN w:val="0"/>
        <w:adjustRightInd w:val="0"/>
        <w:spacing w:line="276" w:lineRule="auto"/>
        <w:rPr>
          <w:rFonts w:ascii="Times New Roman" w:hAnsi="Times New Roman" w:cs="Times New Roman"/>
          <w:color w:val="000000"/>
          <w:sz w:val="24"/>
        </w:rPr>
      </w:pPr>
    </w:p>
    <w:p w14:paraId="4E85AB13" w14:textId="77777777"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Ao final da obra, a EMPREITEIRA deverá remover todo o equipamento, as instalações do acampamento, as edificações temporárias, as sobras de material e o material não utilizado, os detritos e outros materiais similares, de propriedade da EMPREITEIRA, ou utilizados durante a obra sob a sua orientação. Todas as áreas deverão ser entregues completamente limpas.</w:t>
      </w:r>
    </w:p>
    <w:p w14:paraId="7900E4EB" w14:textId="77777777"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p>
    <w:p w14:paraId="1366D4C5" w14:textId="77777777" w:rsidR="0049745F" w:rsidRPr="00A22930" w:rsidRDefault="009103A0" w:rsidP="00310A9E">
      <w:pPr>
        <w:pStyle w:val="western"/>
        <w:spacing w:line="276" w:lineRule="auto"/>
        <w:jc w:val="both"/>
        <w:rPr>
          <w:rFonts w:eastAsia="Helvetica"/>
          <w:b/>
        </w:rPr>
      </w:pPr>
      <w:r w:rsidRPr="00A22930">
        <w:rPr>
          <w:b/>
          <w:bCs/>
        </w:rPr>
        <w:t>ADMINISTRAÇÃO LOCAL</w:t>
      </w:r>
      <w:r w:rsidR="00443E41" w:rsidRPr="00A22930">
        <w:rPr>
          <w:b/>
          <w:bCs/>
        </w:rPr>
        <w:t xml:space="preserve"> E CANTEIRO DE OBRAS</w:t>
      </w:r>
    </w:p>
    <w:p w14:paraId="6AFD4355" w14:textId="77777777" w:rsidR="00486220" w:rsidRPr="00A22930" w:rsidRDefault="00486220" w:rsidP="00310A9E">
      <w:pPr>
        <w:autoSpaceDE w:val="0"/>
        <w:autoSpaceDN w:val="0"/>
        <w:adjustRightInd w:val="0"/>
        <w:spacing w:line="276" w:lineRule="auto"/>
        <w:ind w:firstLine="709"/>
        <w:rPr>
          <w:rFonts w:ascii="Times New Roman" w:hAnsi="Times New Roman" w:cs="Times New Roman"/>
          <w:color w:val="000000"/>
          <w:sz w:val="24"/>
        </w:rPr>
      </w:pPr>
    </w:p>
    <w:p w14:paraId="110D15C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 </w:t>
      </w:r>
    </w:p>
    <w:p w14:paraId="3E0A587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DF1159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w:t>
      </w:r>
    </w:p>
    <w:p w14:paraId="14D61075"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34220B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será admitido pela fiscalização qualquer tipo de paralisação da frente de serviço em execução por falta de apoio logístico, o que será motivo para descontos ou mesmo não pagamento do item Administração Local na medição.</w:t>
      </w:r>
    </w:p>
    <w:p w14:paraId="4AEEAA0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0FDD7B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pago conforme o percentual de serviços executados (execução física) no período, limitando-se ao recurso total destinado para o item, sendo que ao final da obra o item será pago 100%. </w:t>
      </w:r>
    </w:p>
    <w:p w14:paraId="654A378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6B4186B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Deverá ser submetido à aprovação da fiscalização os protótipos ou amostras dos materiais e equipamentos a serem aplicados nos serviços de engenharia objeto do contrato, inclusive os traços dos concretos a serem utilizados.</w:t>
      </w:r>
    </w:p>
    <w:p w14:paraId="4BDA15A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087DE5E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ensaios, testes, exames e provas exigidos por normas técnicas oficiais para a boa execução do objeto correrão por conta da CONTRATADA e, para garantir a qualidade dos serviços, deverão ser realizados em laboratórios aprovados pela fiscalização.</w:t>
      </w:r>
    </w:p>
    <w:p w14:paraId="60E9FC9A" w14:textId="77777777" w:rsidR="0049745F" w:rsidRPr="00A22930" w:rsidRDefault="0049745F" w:rsidP="00310A9E">
      <w:pPr>
        <w:pStyle w:val="PargrafodaLista"/>
        <w:numPr>
          <w:ilvl w:val="0"/>
          <w:numId w:val="4"/>
        </w:numPr>
        <w:suppressAutoHyphens/>
        <w:spacing w:line="276" w:lineRule="auto"/>
        <w:rPr>
          <w:rFonts w:ascii="Times New Roman" w:hAnsi="Times New Roman" w:cs="Times New Roman"/>
          <w:vanish/>
          <w:color w:val="FF0000"/>
          <w:sz w:val="24"/>
          <w:lang w:eastAsia="ar-SA"/>
        </w:rPr>
      </w:pPr>
    </w:p>
    <w:p w14:paraId="0B8C7B70" w14:textId="77777777" w:rsidR="00486220" w:rsidRPr="00A22930" w:rsidRDefault="00486220" w:rsidP="00310A9E">
      <w:pPr>
        <w:autoSpaceDE w:val="0"/>
        <w:autoSpaceDN w:val="0"/>
        <w:adjustRightInd w:val="0"/>
        <w:spacing w:line="276" w:lineRule="auto"/>
        <w:rPr>
          <w:rFonts w:ascii="Times New Roman" w:hAnsi="Times New Roman" w:cs="Times New Roman"/>
          <w:color w:val="00000A"/>
          <w:sz w:val="24"/>
        </w:rPr>
      </w:pPr>
    </w:p>
    <w:p w14:paraId="276822D9" w14:textId="77777777" w:rsidR="0049745F" w:rsidRPr="00A22930" w:rsidRDefault="00646041"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r w:rsidR="0049745F" w:rsidRPr="00A22930">
        <w:rPr>
          <w:rFonts w:ascii="Times New Roman" w:hAnsi="Times New Roman" w:cs="Times New Roman"/>
          <w:color w:val="000000"/>
          <w:sz w:val="24"/>
        </w:rPr>
        <w:t>CONTRATADA deverá apresentar à Codevasf, antes do início dos trabalhos, a identificação da área para implantação do canteiro de obras e o “layout” das instalações e edificações previstas, bem como a área para implantação do laboratório de ensaios de campo, quando for o caso.</w:t>
      </w:r>
    </w:p>
    <w:p w14:paraId="610DAA4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644A88F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admitida a implantação de um canteiro de obras provisório de apoio logístico em lugar estratégico da localização da obra, para acomodação da mão de obra, materiais e equipamentos; constituindo de instalações elétricas básicas, inclusive contra incêndio e raio, e instalações </w:t>
      </w:r>
      <w:proofErr w:type="spellStart"/>
      <w:r w:rsidRPr="00A22930">
        <w:rPr>
          <w:rFonts w:ascii="Times New Roman" w:hAnsi="Times New Roman" w:cs="Times New Roman"/>
          <w:color w:val="000000"/>
          <w:sz w:val="24"/>
        </w:rPr>
        <w:t>hidro-sanitárias</w:t>
      </w:r>
      <w:proofErr w:type="spellEnd"/>
      <w:r w:rsidRPr="00A22930">
        <w:rPr>
          <w:rFonts w:ascii="Times New Roman" w:hAnsi="Times New Roman" w:cs="Times New Roman"/>
          <w:color w:val="000000"/>
          <w:sz w:val="24"/>
        </w:rPr>
        <w:t xml:space="preserve"> (ou banheiros químicos com a devida manutenção e higiene), sendo que todos os ambientes devem ser providos de boa iluminação, ventilação e conforto térmico.</w:t>
      </w:r>
    </w:p>
    <w:p w14:paraId="1A761CE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040100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14:paraId="74B3C045"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EE40E3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Já a remuneração referente à instalação do canteiro será efetuada assim que o mesmo for devidamente instalado.</w:t>
      </w:r>
    </w:p>
    <w:p w14:paraId="7E01B388" w14:textId="77777777" w:rsidR="0049745F" w:rsidRPr="00A22930" w:rsidRDefault="0049745F" w:rsidP="00310A9E">
      <w:pPr>
        <w:pStyle w:val="western"/>
        <w:spacing w:before="0" w:after="0" w:line="276" w:lineRule="auto"/>
        <w:jc w:val="both"/>
        <w:rPr>
          <w:bCs/>
        </w:rPr>
      </w:pPr>
    </w:p>
    <w:p w14:paraId="22517606" w14:textId="77777777" w:rsidR="0049745F" w:rsidRPr="00A22930" w:rsidRDefault="0049745F" w:rsidP="00310A9E">
      <w:pPr>
        <w:pStyle w:val="western"/>
        <w:spacing w:before="0" w:after="0" w:line="276" w:lineRule="auto"/>
        <w:jc w:val="both"/>
        <w:rPr>
          <w:b/>
          <w:bCs/>
        </w:rPr>
      </w:pPr>
      <w:r w:rsidRPr="00A22930">
        <w:rPr>
          <w:b/>
          <w:bCs/>
        </w:rPr>
        <w:t>LOCAÇÃO/SERVIÇOS TOPOGRÁFICOS</w:t>
      </w:r>
    </w:p>
    <w:p w14:paraId="2A298359"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5A0A58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Deverá obedecer às Normas tipo especificação de serviço do DNIT (ES 169/86 e ES 173/86). </w:t>
      </w:r>
    </w:p>
    <w:p w14:paraId="4EFB0EB9"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1070B18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procedida a locação das vias, compreendendo a execução do alinhamento com estaqueamento de 20,00m em 20,00m, nivelamento e contranivelamento, levantamento das seções transversais de todas as estacas e cadastro completo de todos os serviços públicos existentes. </w:t>
      </w:r>
    </w:p>
    <w:p w14:paraId="4E56D46B"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41FE0F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locação será executada pelo eixo das vias, apontando-se as estacas dos cruzamentos com outras vias e destacando-se todos os pontos notáveis. </w:t>
      </w:r>
    </w:p>
    <w:p w14:paraId="06054FC0"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14D1364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Utiliza-se na execução dos serviços teodolitos, miras balizas, trenas de aço e demais acessórios complementares. </w:t>
      </w:r>
    </w:p>
    <w:p w14:paraId="391BAD6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5D885C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Sendo os serviços executados em ruas, o processo de amarração dos eixos será executado, sempre que possível, utilizando-se postes e macros existentes nos cruzamentos das vias por serem pontos sensíveis e de duração comprovada. </w:t>
      </w:r>
    </w:p>
    <w:p w14:paraId="0E9063E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4557BA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nivelamento e o contranivelamento serão executados geometricamente, com níveis e miras centimétricas, sendo a cota altimetria verdadeira. </w:t>
      </w:r>
    </w:p>
    <w:p w14:paraId="6E7543E7"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3BAE26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adotada como tolerância admissível para os serviços de nivelamento os seguintes parâmetros: </w:t>
      </w:r>
    </w:p>
    <w:p w14:paraId="538BD85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6F75C6B"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Para os pontos nivelados e </w:t>
      </w:r>
      <w:proofErr w:type="spellStart"/>
      <w:r w:rsidRPr="00A22930">
        <w:rPr>
          <w:rFonts w:ascii="Times New Roman" w:hAnsi="Times New Roman" w:cs="Times New Roman"/>
          <w:color w:val="000000"/>
          <w:sz w:val="24"/>
        </w:rPr>
        <w:t>contra-nivelados</w:t>
      </w:r>
      <w:proofErr w:type="spellEnd"/>
      <w:r w:rsidRPr="00A22930">
        <w:rPr>
          <w:rFonts w:ascii="Times New Roman" w:hAnsi="Times New Roman" w:cs="Times New Roman"/>
          <w:color w:val="000000"/>
          <w:sz w:val="24"/>
        </w:rPr>
        <w:t>, será admitido o erro de 10 metros entre as cotas obtidas;</w:t>
      </w:r>
    </w:p>
    <w:p w14:paraId="4AA15468" w14:textId="77777777" w:rsidR="00C601D8" w:rsidRPr="00A22930" w:rsidRDefault="00C601D8" w:rsidP="00310A9E">
      <w:pPr>
        <w:autoSpaceDE w:val="0"/>
        <w:autoSpaceDN w:val="0"/>
        <w:adjustRightInd w:val="0"/>
        <w:spacing w:line="276" w:lineRule="auto"/>
        <w:ind w:left="720"/>
        <w:rPr>
          <w:rFonts w:ascii="Times New Roman" w:hAnsi="Times New Roman" w:cs="Times New Roman"/>
          <w:color w:val="00000A"/>
          <w:sz w:val="24"/>
        </w:rPr>
      </w:pPr>
    </w:p>
    <w:p w14:paraId="2A2FE3F6"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Tolerância para intervalos de 1,00 km será de 20mm; e </w:t>
      </w:r>
    </w:p>
    <w:p w14:paraId="0A492777"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intervalos pré-determinados, o erro máximo admitido é aquele fixado pela expressão: </w:t>
      </w:r>
    </w:p>
    <w:p w14:paraId="337BC491" w14:textId="77777777" w:rsidR="00C601D8" w:rsidRPr="00A22930" w:rsidRDefault="00C601D8" w:rsidP="00310A9E">
      <w:pPr>
        <w:pStyle w:val="PargrafodaLista"/>
        <w:numPr>
          <w:ilvl w:val="0"/>
          <w:numId w:val="0"/>
        </w:numPr>
        <w:spacing w:line="276" w:lineRule="auto"/>
        <w:ind w:left="720"/>
        <w:rPr>
          <w:rFonts w:ascii="Times New Roman" w:hAnsi="Times New Roman" w:cs="Times New Roman"/>
          <w:color w:val="000000"/>
          <w:sz w:val="24"/>
        </w:rPr>
      </w:pPr>
    </w:p>
    <w:p w14:paraId="2E30BB54"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E = 12,5 V n </w:t>
      </w:r>
    </w:p>
    <w:p w14:paraId="1E8F5864"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N = extensão em Km </w:t>
      </w:r>
    </w:p>
    <w:p w14:paraId="7C3EA3C1"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E = mm</w:t>
      </w:r>
    </w:p>
    <w:p w14:paraId="0A1D227F"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AC10D8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transversais serão levantadas a nível em todas as estacas do eixo locado. </w:t>
      </w:r>
    </w:p>
    <w:p w14:paraId="7B3087AC"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0FD1C1F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serão levantadas de modos a abranger os limites de </w:t>
      </w:r>
      <w:r w:rsidR="00C601D8" w:rsidRPr="00A22930">
        <w:rPr>
          <w:rFonts w:ascii="Times New Roman" w:hAnsi="Times New Roman" w:cs="Times New Roman"/>
          <w:color w:val="000000"/>
          <w:sz w:val="24"/>
        </w:rPr>
        <w:t>r</w:t>
      </w:r>
      <w:r w:rsidRPr="00A22930">
        <w:rPr>
          <w:rFonts w:ascii="Times New Roman" w:hAnsi="Times New Roman" w:cs="Times New Roman"/>
          <w:color w:val="000000"/>
          <w:sz w:val="24"/>
        </w:rPr>
        <w:t xml:space="preserve">uas, sendo cadastradas as soleiras, das casas, muros, cercas, etc. </w:t>
      </w:r>
    </w:p>
    <w:p w14:paraId="7D0A79D7"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15F122E5"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O </w:t>
      </w:r>
      <w:proofErr w:type="gramStart"/>
      <w:r w:rsidRPr="00A22930">
        <w:rPr>
          <w:rFonts w:ascii="Times New Roman" w:hAnsi="Times New Roman" w:cs="Times New Roman"/>
          <w:color w:val="000000"/>
          <w:sz w:val="24"/>
        </w:rPr>
        <w:t>levantamento cadastral objetiva</w:t>
      </w:r>
      <w:proofErr w:type="gramEnd"/>
      <w:r w:rsidRPr="00A22930">
        <w:rPr>
          <w:rFonts w:ascii="Times New Roman" w:hAnsi="Times New Roman" w:cs="Times New Roman"/>
          <w:color w:val="000000"/>
          <w:sz w:val="24"/>
        </w:rPr>
        <w:t xml:space="preserve"> caracterizar todos os elementos notáveis existentes, bem como os serviços públicos.</w:t>
      </w:r>
    </w:p>
    <w:p w14:paraId="5ED47359"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759F41A" w14:textId="77777777" w:rsidR="00295B01"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t xml:space="preserve">Metodologia </w:t>
      </w:r>
    </w:p>
    <w:p w14:paraId="70F649F5" w14:textId="77777777" w:rsidR="00295B01" w:rsidRPr="00A22930" w:rsidRDefault="00295B01" w:rsidP="00310A9E">
      <w:pPr>
        <w:autoSpaceDE w:val="0"/>
        <w:autoSpaceDN w:val="0"/>
        <w:adjustRightInd w:val="0"/>
        <w:spacing w:line="276" w:lineRule="auto"/>
        <w:rPr>
          <w:rFonts w:ascii="Times New Roman" w:hAnsi="Times New Roman" w:cs="Times New Roman"/>
          <w:b/>
          <w:sz w:val="24"/>
        </w:rPr>
      </w:pPr>
    </w:p>
    <w:p w14:paraId="338024E8" w14:textId="77777777"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color w:val="000000"/>
          <w:sz w:val="24"/>
        </w:rPr>
        <w:t xml:space="preserve">A partir da locação das vias e do respectivo levantamento cadastral, considerando-se a hierarquização e função viária dentro da malha urbana, definem-se seções transversais e demais características geométricas de cada rua. </w:t>
      </w:r>
    </w:p>
    <w:p w14:paraId="56149725"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EF74F7D" w14:textId="77777777"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t xml:space="preserve">Alinhamento das Vias </w:t>
      </w:r>
    </w:p>
    <w:p w14:paraId="20B16194" w14:textId="77777777" w:rsidR="00295B01" w:rsidRPr="00A22930" w:rsidRDefault="00295B01" w:rsidP="00310A9E">
      <w:pPr>
        <w:autoSpaceDE w:val="0"/>
        <w:autoSpaceDN w:val="0"/>
        <w:adjustRightInd w:val="0"/>
        <w:spacing w:line="276" w:lineRule="auto"/>
        <w:rPr>
          <w:rFonts w:ascii="Times New Roman" w:hAnsi="Times New Roman" w:cs="Times New Roman"/>
          <w:color w:val="000000"/>
          <w:sz w:val="24"/>
        </w:rPr>
      </w:pPr>
    </w:p>
    <w:p w14:paraId="4FF9254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alinhamento das vias é retilíneo, nas concordâncias dos cruzamentos de passeios adota-se raio de 5,00m.</w:t>
      </w:r>
    </w:p>
    <w:p w14:paraId="2418360A" w14:textId="1B8F44BF" w:rsidR="00E31EB6" w:rsidRDefault="00E31EB6" w:rsidP="00E31EB6">
      <w:pPr>
        <w:autoSpaceDE w:val="0"/>
        <w:autoSpaceDN w:val="0"/>
        <w:adjustRightInd w:val="0"/>
        <w:spacing w:line="276" w:lineRule="auto"/>
        <w:rPr>
          <w:rFonts w:ascii="Times New Roman" w:hAnsi="Times New Roman" w:cs="Times New Roman"/>
          <w:b/>
          <w:color w:val="00000A"/>
          <w:sz w:val="24"/>
        </w:rPr>
      </w:pPr>
    </w:p>
    <w:p w14:paraId="624D177F" w14:textId="428B413F" w:rsidR="005645D6" w:rsidRDefault="005645D6" w:rsidP="00E31EB6">
      <w:pPr>
        <w:autoSpaceDE w:val="0"/>
        <w:autoSpaceDN w:val="0"/>
        <w:adjustRightInd w:val="0"/>
        <w:spacing w:line="276" w:lineRule="auto"/>
        <w:rPr>
          <w:rFonts w:ascii="Times New Roman" w:hAnsi="Times New Roman" w:cs="Times New Roman"/>
          <w:b/>
          <w:color w:val="00000A"/>
          <w:sz w:val="24"/>
        </w:rPr>
      </w:pPr>
    </w:p>
    <w:p w14:paraId="7352ED1E" w14:textId="77777777" w:rsidR="005645D6" w:rsidRPr="00A22930" w:rsidRDefault="005645D6" w:rsidP="00E31EB6">
      <w:pPr>
        <w:autoSpaceDE w:val="0"/>
        <w:autoSpaceDN w:val="0"/>
        <w:adjustRightInd w:val="0"/>
        <w:spacing w:line="276" w:lineRule="auto"/>
        <w:rPr>
          <w:rFonts w:ascii="Times New Roman" w:hAnsi="Times New Roman" w:cs="Times New Roman"/>
          <w:b/>
          <w:color w:val="00000A"/>
          <w:sz w:val="24"/>
        </w:rPr>
      </w:pPr>
    </w:p>
    <w:p w14:paraId="15CDF056"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r w:rsidRPr="005645D6">
        <w:rPr>
          <w:rFonts w:ascii="Times New Roman" w:hAnsi="Times New Roman" w:cs="Times New Roman"/>
          <w:b/>
          <w:color w:val="00000A"/>
          <w:sz w:val="24"/>
        </w:rPr>
        <w:lastRenderedPageBreak/>
        <w:t>PROJETO EXECUTIVO DE PAVIMENTAÇÃO</w:t>
      </w:r>
    </w:p>
    <w:p w14:paraId="645B3F10" w14:textId="77777777" w:rsidR="005645D6" w:rsidRDefault="005645D6" w:rsidP="005645D6">
      <w:pPr>
        <w:autoSpaceDE w:val="0"/>
        <w:autoSpaceDN w:val="0"/>
        <w:adjustRightInd w:val="0"/>
        <w:spacing w:line="276" w:lineRule="auto"/>
        <w:rPr>
          <w:rFonts w:ascii="Times New Roman" w:hAnsi="Times New Roman" w:cs="Times New Roman"/>
          <w:b/>
          <w:color w:val="00000A"/>
          <w:sz w:val="24"/>
        </w:rPr>
      </w:pPr>
    </w:p>
    <w:p w14:paraId="25B0FC60"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r w:rsidRPr="005645D6">
        <w:rPr>
          <w:rFonts w:ascii="Times New Roman" w:hAnsi="Times New Roman" w:cs="Times New Roman"/>
          <w:b/>
          <w:color w:val="00000A"/>
          <w:sz w:val="24"/>
        </w:rPr>
        <w:t>Elaboração do projeto</w:t>
      </w:r>
    </w:p>
    <w:p w14:paraId="11CEC186"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43E2F291" w14:textId="3207318E" w:rsidR="005645D6" w:rsidRPr="005645D6" w:rsidRDefault="005645D6" w:rsidP="005645D6">
      <w:pPr>
        <w:autoSpaceDE w:val="0"/>
        <w:autoSpaceDN w:val="0"/>
        <w:adjustRightInd w:val="0"/>
        <w:spacing w:line="276" w:lineRule="auto"/>
        <w:rPr>
          <w:rFonts w:ascii="Times New Roman" w:hAnsi="Times New Roman" w:cs="Times New Roman"/>
          <w:bCs/>
          <w:color w:val="00000A"/>
          <w:sz w:val="24"/>
        </w:rPr>
      </w:pPr>
      <w:r w:rsidRPr="005645D6">
        <w:rPr>
          <w:rFonts w:ascii="Times New Roman" w:hAnsi="Times New Roman" w:cs="Times New Roman"/>
          <w:bCs/>
          <w:color w:val="00000A"/>
          <w:sz w:val="24"/>
        </w:rPr>
        <w:t xml:space="preserve">O projeto da pavimentação, objeto a ser executado, deverá apresentar peças gráficas elaborada </w:t>
      </w:r>
      <w:r w:rsidR="00794754">
        <w:rPr>
          <w:rFonts w:ascii="Times New Roman" w:hAnsi="Times New Roman" w:cs="Times New Roman"/>
          <w:bCs/>
          <w:color w:val="00000A"/>
          <w:sz w:val="24"/>
        </w:rPr>
        <w:t>d</w:t>
      </w:r>
      <w:r w:rsidRPr="005645D6">
        <w:rPr>
          <w:rFonts w:ascii="Times New Roman" w:hAnsi="Times New Roman" w:cs="Times New Roman"/>
          <w:bCs/>
          <w:color w:val="00000A"/>
          <w:sz w:val="24"/>
        </w:rPr>
        <w:t>e modo a permitir sua visualização em escala adequada, demonstrando formas, dimensões, funcionamento e especificações, perfeitamente definida em plantas, cortes, elevações, esquemas e detalhes, obedecendo às normas técnicas pertinentes.</w:t>
      </w:r>
    </w:p>
    <w:p w14:paraId="74808A0D" w14:textId="77777777" w:rsidR="005645D6" w:rsidRPr="005645D6" w:rsidRDefault="005645D6" w:rsidP="005645D6">
      <w:pPr>
        <w:autoSpaceDE w:val="0"/>
        <w:autoSpaceDN w:val="0"/>
        <w:adjustRightInd w:val="0"/>
        <w:spacing w:line="276" w:lineRule="auto"/>
        <w:rPr>
          <w:rFonts w:ascii="Times New Roman" w:hAnsi="Times New Roman" w:cs="Times New Roman"/>
          <w:bCs/>
          <w:color w:val="00000A"/>
          <w:sz w:val="24"/>
        </w:rPr>
      </w:pPr>
    </w:p>
    <w:p w14:paraId="023D0BB6" w14:textId="77777777" w:rsidR="005645D6" w:rsidRPr="005645D6" w:rsidRDefault="005645D6" w:rsidP="005645D6">
      <w:pPr>
        <w:autoSpaceDE w:val="0"/>
        <w:autoSpaceDN w:val="0"/>
        <w:adjustRightInd w:val="0"/>
        <w:spacing w:line="276" w:lineRule="auto"/>
        <w:rPr>
          <w:rFonts w:ascii="Times New Roman" w:hAnsi="Times New Roman" w:cs="Times New Roman"/>
          <w:bCs/>
          <w:color w:val="00000A"/>
          <w:sz w:val="24"/>
        </w:rPr>
      </w:pPr>
      <w:r w:rsidRPr="005645D6">
        <w:rPr>
          <w:rFonts w:ascii="Times New Roman" w:hAnsi="Times New Roman" w:cs="Times New Roman"/>
          <w:bCs/>
          <w:color w:val="00000A"/>
          <w:sz w:val="24"/>
        </w:rPr>
        <w:t>Este projeto deve constituir-se de:</w:t>
      </w:r>
    </w:p>
    <w:p w14:paraId="7AF709AC" w14:textId="77777777" w:rsidR="005645D6" w:rsidRPr="00794754" w:rsidRDefault="005645D6" w:rsidP="00794754">
      <w:pPr>
        <w:pStyle w:val="PargrafodaLista"/>
        <w:numPr>
          <w:ilvl w:val="0"/>
          <w:numId w:val="19"/>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Projeto planialtimétrico, nas escalas de 1:2.000 (H) e 1:200 (V) com todos os detalhes levantados;</w:t>
      </w:r>
    </w:p>
    <w:p w14:paraId="723B1367" w14:textId="77777777" w:rsidR="005645D6" w:rsidRPr="00794754" w:rsidRDefault="005645D6" w:rsidP="00794754">
      <w:pPr>
        <w:pStyle w:val="PargrafodaLista"/>
        <w:numPr>
          <w:ilvl w:val="0"/>
          <w:numId w:val="19"/>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Determinação das seções transversais do projeto, nas escalas de 1:200 ou 1:100;</w:t>
      </w:r>
    </w:p>
    <w:p w14:paraId="5F645A5D"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27EB9D0B"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r w:rsidRPr="005645D6">
        <w:rPr>
          <w:rFonts w:ascii="Times New Roman" w:hAnsi="Times New Roman" w:cs="Times New Roman"/>
          <w:b/>
          <w:color w:val="00000A"/>
          <w:sz w:val="24"/>
        </w:rPr>
        <w:t>Esclarecimentos pertinentes a estes tópicos estão apresentados a seguir:</w:t>
      </w:r>
    </w:p>
    <w:p w14:paraId="14F4811F" w14:textId="0E2F1B1C" w:rsidR="005645D6" w:rsidRPr="00794754" w:rsidRDefault="005645D6" w:rsidP="00794754">
      <w:pPr>
        <w:pStyle w:val="PargrafodaLista"/>
        <w:numPr>
          <w:ilvl w:val="0"/>
          <w:numId w:val="20"/>
        </w:numPr>
        <w:autoSpaceDE w:val="0"/>
        <w:autoSpaceDN w:val="0"/>
        <w:adjustRightInd w:val="0"/>
        <w:spacing w:line="276" w:lineRule="auto"/>
        <w:rPr>
          <w:rFonts w:ascii="Times New Roman" w:hAnsi="Times New Roman" w:cs="Times New Roman"/>
          <w:b/>
          <w:color w:val="00000A"/>
          <w:sz w:val="24"/>
        </w:rPr>
      </w:pPr>
      <w:r w:rsidRPr="00794754">
        <w:rPr>
          <w:rFonts w:ascii="Times New Roman" w:hAnsi="Times New Roman" w:cs="Times New Roman"/>
          <w:b/>
          <w:color w:val="00000A"/>
          <w:sz w:val="24"/>
        </w:rPr>
        <w:t>Projeto planialtimétrico:</w:t>
      </w:r>
    </w:p>
    <w:p w14:paraId="030A38BD" w14:textId="77777777" w:rsidR="005645D6" w:rsidRPr="005645D6" w:rsidRDefault="005645D6" w:rsidP="00794754">
      <w:pPr>
        <w:autoSpaceDE w:val="0"/>
        <w:autoSpaceDN w:val="0"/>
        <w:adjustRightInd w:val="0"/>
        <w:spacing w:line="276" w:lineRule="auto"/>
        <w:ind w:left="708"/>
        <w:rPr>
          <w:rFonts w:ascii="Times New Roman" w:hAnsi="Times New Roman" w:cs="Times New Roman"/>
          <w:b/>
          <w:color w:val="00000A"/>
          <w:sz w:val="24"/>
        </w:rPr>
      </w:pPr>
      <w:r w:rsidRPr="005645D6">
        <w:rPr>
          <w:rFonts w:ascii="Times New Roman" w:hAnsi="Times New Roman" w:cs="Times New Roman"/>
          <w:b/>
          <w:color w:val="00000A"/>
          <w:sz w:val="24"/>
        </w:rPr>
        <w:t>Em planta:</w:t>
      </w:r>
    </w:p>
    <w:p w14:paraId="3A2F6029"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Eixo estaqueado de 20 m em 20 m;</w:t>
      </w:r>
    </w:p>
    <w:p w14:paraId="4688D2E6"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Indicar os rumos dos alinhamentos e as curvas numeradas, constando seus elementos em tabelas laterais;</w:t>
      </w:r>
    </w:p>
    <w:p w14:paraId="0A0F8F69"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Os pontos de segurança da linha devem ser todos amarrados, organizando-se, para eles, croquis laterais, o mesmo ocorrendo com as RRNN, que devem ter suas localizações e cotas assinaladas no projeto;</w:t>
      </w:r>
    </w:p>
    <w:p w14:paraId="11FD580F"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 xml:space="preserve">Representar as bordas da plataforma e as projeções dos </w:t>
      </w:r>
      <w:proofErr w:type="spellStart"/>
      <w:r w:rsidRPr="00794754">
        <w:rPr>
          <w:rFonts w:ascii="Times New Roman" w:hAnsi="Times New Roman" w:cs="Times New Roman"/>
          <w:bCs/>
          <w:color w:val="00000A"/>
          <w:sz w:val="24"/>
        </w:rPr>
        <w:t>off-sets</w:t>
      </w:r>
      <w:proofErr w:type="spellEnd"/>
      <w:r w:rsidRPr="00794754">
        <w:rPr>
          <w:rFonts w:ascii="Times New Roman" w:hAnsi="Times New Roman" w:cs="Times New Roman"/>
          <w:bCs/>
          <w:color w:val="00000A"/>
          <w:sz w:val="24"/>
        </w:rPr>
        <w:t xml:space="preserve"> hachurados em convenções, diferenciando cortes e aterros;</w:t>
      </w:r>
    </w:p>
    <w:p w14:paraId="3F27F1AB"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Apresentar em projeto os detalhes do levantamento topográfico;</w:t>
      </w:r>
    </w:p>
    <w:p w14:paraId="7A6F0C20"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1131341E" w14:textId="77777777" w:rsidR="005645D6" w:rsidRPr="005645D6" w:rsidRDefault="005645D6" w:rsidP="00794754">
      <w:pPr>
        <w:autoSpaceDE w:val="0"/>
        <w:autoSpaceDN w:val="0"/>
        <w:adjustRightInd w:val="0"/>
        <w:spacing w:line="276" w:lineRule="auto"/>
        <w:ind w:left="708"/>
        <w:rPr>
          <w:rFonts w:ascii="Times New Roman" w:hAnsi="Times New Roman" w:cs="Times New Roman"/>
          <w:b/>
          <w:color w:val="00000A"/>
          <w:sz w:val="24"/>
        </w:rPr>
      </w:pPr>
      <w:r w:rsidRPr="005645D6">
        <w:rPr>
          <w:rFonts w:ascii="Times New Roman" w:hAnsi="Times New Roman" w:cs="Times New Roman"/>
          <w:b/>
          <w:color w:val="00000A"/>
          <w:sz w:val="24"/>
        </w:rPr>
        <w:t>Em perfil:</w:t>
      </w:r>
    </w:p>
    <w:p w14:paraId="27A92C8E"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 xml:space="preserve">Indicar a linha de terreno e do projeto, representando este a superfície do </w:t>
      </w:r>
      <w:proofErr w:type="spellStart"/>
      <w:r w:rsidRPr="00794754">
        <w:rPr>
          <w:rFonts w:ascii="Times New Roman" w:hAnsi="Times New Roman" w:cs="Times New Roman"/>
          <w:bCs/>
          <w:color w:val="00000A"/>
          <w:sz w:val="24"/>
        </w:rPr>
        <w:t>greide</w:t>
      </w:r>
      <w:proofErr w:type="spellEnd"/>
      <w:r w:rsidRPr="00794754">
        <w:rPr>
          <w:rFonts w:ascii="Times New Roman" w:hAnsi="Times New Roman" w:cs="Times New Roman"/>
          <w:bCs/>
          <w:color w:val="00000A"/>
          <w:sz w:val="24"/>
        </w:rPr>
        <w:t xml:space="preserve"> da pavimentação no eixo da plataforma;</w:t>
      </w:r>
    </w:p>
    <w:p w14:paraId="201F0C45"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62266DE2" w14:textId="77777777" w:rsidR="005645D6" w:rsidRPr="00794754" w:rsidRDefault="005645D6" w:rsidP="005645D6">
      <w:p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As obras-de-arte especiais e os bueiros devem ser representados por convenções-tipo, indicando-se, para estes últimos, o seu tipo e seção e os dispositivos de drenagem por linhas em convenção.</w:t>
      </w:r>
    </w:p>
    <w:p w14:paraId="7752677E"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2F59384C" w14:textId="5909D6C0" w:rsidR="005645D6" w:rsidRPr="005645D6" w:rsidRDefault="005645D6" w:rsidP="00794754">
      <w:pPr>
        <w:pStyle w:val="PargrafodaLista"/>
        <w:numPr>
          <w:ilvl w:val="0"/>
          <w:numId w:val="20"/>
        </w:numPr>
        <w:autoSpaceDE w:val="0"/>
        <w:autoSpaceDN w:val="0"/>
        <w:adjustRightInd w:val="0"/>
        <w:spacing w:line="276" w:lineRule="auto"/>
        <w:rPr>
          <w:rFonts w:ascii="Times New Roman" w:hAnsi="Times New Roman" w:cs="Times New Roman"/>
          <w:b/>
          <w:color w:val="00000A"/>
          <w:sz w:val="24"/>
        </w:rPr>
      </w:pPr>
      <w:r w:rsidRPr="005645D6">
        <w:rPr>
          <w:rFonts w:ascii="Times New Roman" w:hAnsi="Times New Roman" w:cs="Times New Roman"/>
          <w:b/>
          <w:color w:val="00000A"/>
          <w:sz w:val="24"/>
        </w:rPr>
        <w:t>Seções transversais típicas da plataforma:</w:t>
      </w:r>
    </w:p>
    <w:p w14:paraId="0CD18844"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Devem ser levantadas e desenhadas as seções transversais tipo da plataforma;</w:t>
      </w:r>
    </w:p>
    <w:p w14:paraId="5D654536"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 xml:space="preserve">Devem ser levantadas e desenhadas as seções transversais indicando o terreno natural, a plataforma, as posições dos </w:t>
      </w:r>
      <w:proofErr w:type="spellStart"/>
      <w:r w:rsidRPr="00794754">
        <w:rPr>
          <w:rFonts w:ascii="Times New Roman" w:hAnsi="Times New Roman" w:cs="Times New Roman"/>
          <w:bCs/>
          <w:color w:val="00000A"/>
          <w:sz w:val="24"/>
        </w:rPr>
        <w:t>off-sets</w:t>
      </w:r>
      <w:proofErr w:type="spellEnd"/>
      <w:r w:rsidRPr="00794754">
        <w:rPr>
          <w:rFonts w:ascii="Times New Roman" w:hAnsi="Times New Roman" w:cs="Times New Roman"/>
          <w:bCs/>
          <w:color w:val="00000A"/>
          <w:sz w:val="24"/>
        </w:rPr>
        <w:t xml:space="preserve"> e taludes.</w:t>
      </w:r>
    </w:p>
    <w:p w14:paraId="111CFE6A"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2058DB29" w14:textId="40A3BD8A" w:rsidR="005645D6" w:rsidRPr="005645D6" w:rsidRDefault="005645D6" w:rsidP="00794754">
      <w:pPr>
        <w:pStyle w:val="PargrafodaLista"/>
        <w:numPr>
          <w:ilvl w:val="0"/>
          <w:numId w:val="20"/>
        </w:numPr>
        <w:autoSpaceDE w:val="0"/>
        <w:autoSpaceDN w:val="0"/>
        <w:adjustRightInd w:val="0"/>
        <w:spacing w:line="276" w:lineRule="auto"/>
        <w:rPr>
          <w:rFonts w:ascii="Times New Roman" w:hAnsi="Times New Roman" w:cs="Times New Roman"/>
          <w:b/>
          <w:color w:val="00000A"/>
          <w:sz w:val="24"/>
        </w:rPr>
      </w:pPr>
      <w:r w:rsidRPr="005645D6">
        <w:rPr>
          <w:rFonts w:ascii="Times New Roman" w:hAnsi="Times New Roman" w:cs="Times New Roman"/>
          <w:b/>
          <w:color w:val="00000A"/>
          <w:sz w:val="24"/>
        </w:rPr>
        <w:t>Detalhamento dos projetos especiais (se houver):</w:t>
      </w:r>
    </w:p>
    <w:p w14:paraId="0BDC85A5"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25FFC4F0" w14:textId="77777777" w:rsidR="005645D6" w:rsidRPr="00794754" w:rsidRDefault="005645D6" w:rsidP="005645D6">
      <w:p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lastRenderedPageBreak/>
        <w:t>São os constituídos por interseções, retornos e acessos, marcação de eventuais alterações da seção transversal da rodovia, bem como a indicação da localização das instalações para operação da rodovia.</w:t>
      </w:r>
    </w:p>
    <w:p w14:paraId="6032F54A"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1DF90A60" w14:textId="77777777" w:rsidR="005645D6" w:rsidRPr="005645D6" w:rsidRDefault="005645D6" w:rsidP="00794754">
      <w:pPr>
        <w:autoSpaceDE w:val="0"/>
        <w:autoSpaceDN w:val="0"/>
        <w:adjustRightInd w:val="0"/>
        <w:spacing w:line="276" w:lineRule="auto"/>
        <w:ind w:left="708"/>
        <w:rPr>
          <w:rFonts w:ascii="Times New Roman" w:hAnsi="Times New Roman" w:cs="Times New Roman"/>
          <w:b/>
          <w:color w:val="00000A"/>
          <w:sz w:val="24"/>
        </w:rPr>
      </w:pPr>
      <w:r w:rsidRPr="005645D6">
        <w:rPr>
          <w:rFonts w:ascii="Times New Roman" w:hAnsi="Times New Roman" w:cs="Times New Roman"/>
          <w:b/>
          <w:color w:val="00000A"/>
          <w:sz w:val="24"/>
        </w:rPr>
        <w:t>Produtos finais:</w:t>
      </w:r>
    </w:p>
    <w:p w14:paraId="760FCD54"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57450228"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Plantas e perfis nas escalas 1:2.000 (H) e 1:200 (V);</w:t>
      </w:r>
    </w:p>
    <w:p w14:paraId="0D708F14"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Desenho das seções transversais, escalas 1:200 ou 1:100, contendo as seções do terreno, taludes de cortes e saias de aterro, caso necessário;</w:t>
      </w:r>
    </w:p>
    <w:p w14:paraId="322D9DE0"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Plantas de detalhes;</w:t>
      </w:r>
    </w:p>
    <w:p w14:paraId="1B0E6947"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Memória descritiva e justificativa do projeto elaborado - texto, gráficos, quadros, fotos e legendas;</w:t>
      </w:r>
    </w:p>
    <w:p w14:paraId="12E98689"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Desenhos das seções transversais tipo;</w:t>
      </w:r>
    </w:p>
    <w:p w14:paraId="23DB0306" w14:textId="10E35ABC"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 xml:space="preserve">Planta baixa contendo a locação do eixo da pista, devidamente estaqueado, com hachura da área a ser pavimenta, identificação do meio-fio e todos os elementos representados graficamente (muros, casas, </w:t>
      </w:r>
      <w:proofErr w:type="spellStart"/>
      <w:r w:rsidRPr="00794754">
        <w:rPr>
          <w:rFonts w:ascii="Times New Roman" w:hAnsi="Times New Roman" w:cs="Times New Roman"/>
          <w:bCs/>
          <w:color w:val="00000A"/>
          <w:sz w:val="24"/>
        </w:rPr>
        <w:t>pv’s</w:t>
      </w:r>
      <w:proofErr w:type="spellEnd"/>
      <w:r w:rsidRPr="00794754">
        <w:rPr>
          <w:rFonts w:ascii="Times New Roman" w:hAnsi="Times New Roman" w:cs="Times New Roman"/>
          <w:bCs/>
          <w:color w:val="00000A"/>
          <w:sz w:val="24"/>
        </w:rPr>
        <w:t xml:space="preserve">, postes, pavimentação existente, meio fio existente, árvores, cercas, </w:t>
      </w:r>
      <w:proofErr w:type="spellStart"/>
      <w:r w:rsidRPr="00794754">
        <w:rPr>
          <w:rFonts w:ascii="Times New Roman" w:hAnsi="Times New Roman" w:cs="Times New Roman"/>
          <w:bCs/>
          <w:color w:val="00000A"/>
          <w:sz w:val="24"/>
        </w:rPr>
        <w:t>etc</w:t>
      </w:r>
      <w:proofErr w:type="spellEnd"/>
      <w:r w:rsidRPr="00794754">
        <w:rPr>
          <w:rFonts w:ascii="Times New Roman" w:hAnsi="Times New Roman" w:cs="Times New Roman"/>
          <w:bCs/>
          <w:color w:val="00000A"/>
          <w:sz w:val="24"/>
        </w:rPr>
        <w:t>);</w:t>
      </w:r>
    </w:p>
    <w:p w14:paraId="240FBB13"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 de Drenagem superficial com indicação do sentido de escoamento das águas;</w:t>
      </w:r>
    </w:p>
    <w:p w14:paraId="0A887CBB"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 de sinalização de acordo com os elementos disponíveis na planilha;</w:t>
      </w:r>
    </w:p>
    <w:p w14:paraId="3125C795"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 de localização/situação, podem ser imagem de satélite com a informação da localização das ruas;</w:t>
      </w:r>
    </w:p>
    <w:p w14:paraId="11667B12" w14:textId="77777777" w:rsidR="005645D6" w:rsidRPr="00794754" w:rsidRDefault="005645D6" w:rsidP="00794754">
      <w:pPr>
        <w:pStyle w:val="PargrafodaLista"/>
        <w:numPr>
          <w:ilvl w:val="0"/>
          <w:numId w:val="22"/>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Quadro resumo da via contendo denominação, comprimento, largura, área e extensão do meio-fio/travamentos;</w:t>
      </w:r>
    </w:p>
    <w:p w14:paraId="238C1026"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4F543488" w14:textId="77777777" w:rsidR="005645D6" w:rsidRPr="00794754" w:rsidRDefault="005645D6" w:rsidP="005645D6">
      <w:p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Todos os arquivos gerados deverão ser entregues também em meio digital, sendo uma cópia de todos os arquivos em formato não editável (PDF) e em uma em arquivos editáveis, com extensões usuais e que estejam compatíveis com os utilizados pela CODEVASF, tais como:</w:t>
      </w:r>
    </w:p>
    <w:p w14:paraId="6C701E1E"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24406780" w14:textId="77777777" w:rsidR="005645D6" w:rsidRPr="00794754" w:rsidRDefault="005645D6" w:rsidP="00794754">
      <w:pPr>
        <w:pStyle w:val="PargrafodaLista"/>
        <w:numPr>
          <w:ilvl w:val="0"/>
          <w:numId w:val="40"/>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Arquivos de texto em (.</w:t>
      </w:r>
      <w:proofErr w:type="spellStart"/>
      <w:r w:rsidRPr="00794754">
        <w:rPr>
          <w:rFonts w:ascii="Times New Roman" w:hAnsi="Times New Roman" w:cs="Times New Roman"/>
          <w:bCs/>
          <w:color w:val="00000A"/>
          <w:sz w:val="24"/>
        </w:rPr>
        <w:t>doc</w:t>
      </w:r>
      <w:proofErr w:type="spellEnd"/>
      <w:r w:rsidRPr="00794754">
        <w:rPr>
          <w:rFonts w:ascii="Times New Roman" w:hAnsi="Times New Roman" w:cs="Times New Roman"/>
          <w:bCs/>
          <w:color w:val="00000A"/>
          <w:sz w:val="24"/>
        </w:rPr>
        <w:t>);</w:t>
      </w:r>
    </w:p>
    <w:p w14:paraId="55CF640D" w14:textId="77777777" w:rsidR="005645D6" w:rsidRPr="00794754" w:rsidRDefault="005645D6" w:rsidP="00794754">
      <w:pPr>
        <w:pStyle w:val="PargrafodaLista"/>
        <w:numPr>
          <w:ilvl w:val="0"/>
          <w:numId w:val="40"/>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Arquivos de Planilha eletrônica em (.</w:t>
      </w:r>
      <w:proofErr w:type="spellStart"/>
      <w:r w:rsidRPr="00794754">
        <w:rPr>
          <w:rFonts w:ascii="Times New Roman" w:hAnsi="Times New Roman" w:cs="Times New Roman"/>
          <w:bCs/>
          <w:color w:val="00000A"/>
          <w:sz w:val="24"/>
        </w:rPr>
        <w:t>xls</w:t>
      </w:r>
      <w:proofErr w:type="spellEnd"/>
      <w:r w:rsidRPr="00794754">
        <w:rPr>
          <w:rFonts w:ascii="Times New Roman" w:hAnsi="Times New Roman" w:cs="Times New Roman"/>
          <w:bCs/>
          <w:color w:val="00000A"/>
          <w:sz w:val="24"/>
        </w:rPr>
        <w:t>);</w:t>
      </w:r>
    </w:p>
    <w:p w14:paraId="103E3CAA" w14:textId="77777777" w:rsidR="005645D6" w:rsidRPr="00794754" w:rsidRDefault="005645D6" w:rsidP="00794754">
      <w:pPr>
        <w:pStyle w:val="PargrafodaLista"/>
        <w:numPr>
          <w:ilvl w:val="0"/>
          <w:numId w:val="40"/>
        </w:num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Plantas em (.</w:t>
      </w:r>
      <w:proofErr w:type="spellStart"/>
      <w:r w:rsidRPr="00794754">
        <w:rPr>
          <w:rFonts w:ascii="Times New Roman" w:hAnsi="Times New Roman" w:cs="Times New Roman"/>
          <w:bCs/>
          <w:color w:val="00000A"/>
          <w:sz w:val="24"/>
        </w:rPr>
        <w:t>dxf</w:t>
      </w:r>
      <w:proofErr w:type="spellEnd"/>
      <w:r w:rsidRPr="00794754">
        <w:rPr>
          <w:rFonts w:ascii="Times New Roman" w:hAnsi="Times New Roman" w:cs="Times New Roman"/>
          <w:bCs/>
          <w:color w:val="00000A"/>
          <w:sz w:val="24"/>
        </w:rPr>
        <w:t>) e (.</w:t>
      </w:r>
      <w:proofErr w:type="spellStart"/>
      <w:r w:rsidRPr="00794754">
        <w:rPr>
          <w:rFonts w:ascii="Times New Roman" w:hAnsi="Times New Roman" w:cs="Times New Roman"/>
          <w:bCs/>
          <w:color w:val="00000A"/>
          <w:sz w:val="24"/>
        </w:rPr>
        <w:t>dwg</w:t>
      </w:r>
      <w:proofErr w:type="spellEnd"/>
      <w:r w:rsidRPr="00794754">
        <w:rPr>
          <w:rFonts w:ascii="Times New Roman" w:hAnsi="Times New Roman" w:cs="Times New Roman"/>
          <w:bCs/>
          <w:color w:val="00000A"/>
          <w:sz w:val="24"/>
        </w:rPr>
        <w:t>), compatíveis com softwares CAD;</w:t>
      </w:r>
    </w:p>
    <w:p w14:paraId="3EA9F57D" w14:textId="77777777" w:rsidR="005645D6" w:rsidRPr="005645D6" w:rsidRDefault="005645D6" w:rsidP="005645D6">
      <w:pPr>
        <w:autoSpaceDE w:val="0"/>
        <w:autoSpaceDN w:val="0"/>
        <w:adjustRightInd w:val="0"/>
        <w:spacing w:line="276" w:lineRule="auto"/>
        <w:rPr>
          <w:rFonts w:ascii="Times New Roman" w:hAnsi="Times New Roman" w:cs="Times New Roman"/>
          <w:b/>
          <w:color w:val="00000A"/>
          <w:sz w:val="24"/>
        </w:rPr>
      </w:pPr>
    </w:p>
    <w:p w14:paraId="193B8AF0" w14:textId="77777777" w:rsidR="005645D6" w:rsidRPr="00794754" w:rsidRDefault="005645D6" w:rsidP="005645D6">
      <w:pPr>
        <w:autoSpaceDE w:val="0"/>
        <w:autoSpaceDN w:val="0"/>
        <w:adjustRightInd w:val="0"/>
        <w:spacing w:line="276" w:lineRule="auto"/>
        <w:rPr>
          <w:rFonts w:ascii="Times New Roman" w:hAnsi="Times New Roman" w:cs="Times New Roman"/>
          <w:bCs/>
          <w:color w:val="00000A"/>
          <w:sz w:val="24"/>
        </w:rPr>
      </w:pPr>
      <w:r w:rsidRPr="00794754">
        <w:rPr>
          <w:rFonts w:ascii="Times New Roman" w:hAnsi="Times New Roman" w:cs="Times New Roman"/>
          <w:bCs/>
          <w:color w:val="00000A"/>
          <w:sz w:val="24"/>
        </w:rPr>
        <w:t>Os profissionais envolvidos no PROJETO deverão realizar a devida consulta ao setor de projetos da CODEVASF, a fim de se informar sobre as extensões dos arquivos digitais a serem entregues.</w:t>
      </w:r>
    </w:p>
    <w:p w14:paraId="559BF383" w14:textId="77777777" w:rsidR="005645D6" w:rsidRDefault="005645D6" w:rsidP="005645D6">
      <w:pPr>
        <w:autoSpaceDE w:val="0"/>
        <w:autoSpaceDN w:val="0"/>
        <w:adjustRightInd w:val="0"/>
        <w:spacing w:line="276" w:lineRule="auto"/>
        <w:rPr>
          <w:rFonts w:ascii="Times New Roman" w:hAnsi="Times New Roman" w:cs="Times New Roman"/>
          <w:b/>
          <w:color w:val="00000A"/>
          <w:sz w:val="24"/>
        </w:rPr>
      </w:pPr>
    </w:p>
    <w:p w14:paraId="12984367" w14:textId="4F5F92EE" w:rsidR="008C5F4B" w:rsidRDefault="008C5F4B" w:rsidP="00310A9E">
      <w:pPr>
        <w:autoSpaceDE w:val="0"/>
        <w:autoSpaceDN w:val="0"/>
        <w:adjustRightInd w:val="0"/>
        <w:spacing w:line="276" w:lineRule="auto"/>
      </w:pPr>
      <w:r w:rsidRPr="008C5F4B">
        <w:rPr>
          <w:rFonts w:ascii="Times New Roman" w:hAnsi="Times New Roman" w:cs="Times New Roman"/>
          <w:b/>
          <w:color w:val="00000A"/>
          <w:sz w:val="24"/>
        </w:rPr>
        <w:t xml:space="preserve">LIMPEZA </w:t>
      </w:r>
      <w:r w:rsidR="00B73301">
        <w:rPr>
          <w:rFonts w:ascii="Times New Roman" w:hAnsi="Times New Roman" w:cs="Times New Roman"/>
          <w:b/>
          <w:color w:val="00000A"/>
          <w:sz w:val="24"/>
        </w:rPr>
        <w:t xml:space="preserve">E VARRIÇÃO </w:t>
      </w:r>
      <w:r w:rsidRPr="008C5F4B">
        <w:rPr>
          <w:rFonts w:ascii="Times New Roman" w:hAnsi="Times New Roman" w:cs="Times New Roman"/>
          <w:b/>
          <w:color w:val="00000A"/>
          <w:sz w:val="24"/>
        </w:rPr>
        <w:t>DA PISTA</w:t>
      </w:r>
      <w:r>
        <w:t xml:space="preserve"> </w:t>
      </w:r>
    </w:p>
    <w:p w14:paraId="223D6EF1" w14:textId="77777777" w:rsidR="008C5F4B" w:rsidRDefault="008C5F4B" w:rsidP="00310A9E">
      <w:pPr>
        <w:autoSpaceDE w:val="0"/>
        <w:autoSpaceDN w:val="0"/>
        <w:adjustRightInd w:val="0"/>
        <w:spacing w:line="276" w:lineRule="auto"/>
      </w:pPr>
    </w:p>
    <w:p w14:paraId="5A6DB6CA" w14:textId="77777777" w:rsidR="008C5F4B" w:rsidRDefault="008C5F4B" w:rsidP="00310A9E">
      <w:pPr>
        <w:autoSpaceDE w:val="0"/>
        <w:autoSpaceDN w:val="0"/>
        <w:adjustRightInd w:val="0"/>
        <w:spacing w:line="276" w:lineRule="auto"/>
        <w:rPr>
          <w:rFonts w:ascii="Times New Roman" w:hAnsi="Times New Roman" w:cs="Times New Roman"/>
          <w:color w:val="000000"/>
          <w:sz w:val="24"/>
        </w:rPr>
      </w:pPr>
      <w:r w:rsidRPr="008C5F4B">
        <w:rPr>
          <w:rFonts w:ascii="Times New Roman" w:hAnsi="Times New Roman" w:cs="Times New Roman"/>
          <w:color w:val="000000"/>
          <w:sz w:val="24"/>
        </w:rPr>
        <w:t xml:space="preserve">A superfície que irá receber a camada de concreto betuminoso deverá apresentar-se limpa, isenta de pó ou outras substâncias prejudiciais. Para isto, deverá ser efetuada uma limpeza da pista antes da execução da pintura de ligação. A limpeza da pista poderá ser efetuada manualmente ou por meio de vassoura mecânica ou ainda com ar comprimido. </w:t>
      </w:r>
    </w:p>
    <w:p w14:paraId="2D84A6AF" w14:textId="77777777" w:rsidR="008C5F4B" w:rsidRDefault="008C5F4B" w:rsidP="00310A9E">
      <w:pPr>
        <w:autoSpaceDE w:val="0"/>
        <w:autoSpaceDN w:val="0"/>
        <w:adjustRightInd w:val="0"/>
        <w:spacing w:line="276" w:lineRule="auto"/>
        <w:rPr>
          <w:rFonts w:ascii="Times New Roman" w:hAnsi="Times New Roman" w:cs="Times New Roman"/>
          <w:color w:val="000000"/>
          <w:sz w:val="24"/>
        </w:rPr>
      </w:pPr>
    </w:p>
    <w:p w14:paraId="49736116" w14:textId="2077E242" w:rsidR="008C5F4B" w:rsidRPr="008C5F4B" w:rsidRDefault="008C5F4B" w:rsidP="00310A9E">
      <w:pPr>
        <w:autoSpaceDE w:val="0"/>
        <w:autoSpaceDN w:val="0"/>
        <w:adjustRightInd w:val="0"/>
        <w:spacing w:line="276" w:lineRule="auto"/>
        <w:rPr>
          <w:rFonts w:ascii="Times New Roman" w:hAnsi="Times New Roman" w:cs="Times New Roman"/>
          <w:b/>
          <w:color w:val="00000A"/>
          <w:sz w:val="24"/>
        </w:rPr>
      </w:pPr>
      <w:r w:rsidRPr="008C5F4B">
        <w:rPr>
          <w:rFonts w:ascii="Times New Roman" w:hAnsi="Times New Roman" w:cs="Times New Roman"/>
          <w:b/>
          <w:color w:val="00000A"/>
          <w:sz w:val="24"/>
        </w:rPr>
        <w:t>Medição</w:t>
      </w:r>
      <w:r>
        <w:rPr>
          <w:rFonts w:ascii="Times New Roman" w:hAnsi="Times New Roman" w:cs="Times New Roman"/>
          <w:b/>
          <w:color w:val="00000A"/>
          <w:sz w:val="24"/>
        </w:rPr>
        <w:t>:</w:t>
      </w:r>
    </w:p>
    <w:p w14:paraId="0FE469BC" w14:textId="77777777" w:rsidR="008C5F4B" w:rsidRDefault="008C5F4B" w:rsidP="00310A9E">
      <w:pPr>
        <w:autoSpaceDE w:val="0"/>
        <w:autoSpaceDN w:val="0"/>
        <w:adjustRightInd w:val="0"/>
        <w:spacing w:line="276" w:lineRule="auto"/>
        <w:rPr>
          <w:rFonts w:ascii="Times New Roman" w:hAnsi="Times New Roman" w:cs="Times New Roman"/>
          <w:color w:val="000000"/>
          <w:sz w:val="24"/>
        </w:rPr>
      </w:pPr>
    </w:p>
    <w:p w14:paraId="28840D6D" w14:textId="48B901DA" w:rsidR="0048164F" w:rsidRDefault="008C5F4B" w:rsidP="00310A9E">
      <w:pPr>
        <w:autoSpaceDE w:val="0"/>
        <w:autoSpaceDN w:val="0"/>
        <w:adjustRightInd w:val="0"/>
        <w:spacing w:line="276" w:lineRule="auto"/>
        <w:rPr>
          <w:rFonts w:ascii="Times New Roman" w:hAnsi="Times New Roman" w:cs="Times New Roman"/>
          <w:color w:val="000000"/>
          <w:sz w:val="24"/>
        </w:rPr>
      </w:pPr>
      <w:r w:rsidRPr="008C5F4B">
        <w:rPr>
          <w:rFonts w:ascii="Times New Roman" w:hAnsi="Times New Roman" w:cs="Times New Roman"/>
          <w:color w:val="000000"/>
          <w:sz w:val="24"/>
        </w:rPr>
        <w:t>Os serviços de limpeza da pista serão medidos através da área efetivamente limpa, em m2.</w:t>
      </w:r>
    </w:p>
    <w:p w14:paraId="59D952C1" w14:textId="68B58F08" w:rsidR="008C5F4B" w:rsidRDefault="008C5F4B" w:rsidP="00310A9E">
      <w:pPr>
        <w:autoSpaceDE w:val="0"/>
        <w:autoSpaceDN w:val="0"/>
        <w:adjustRightInd w:val="0"/>
        <w:spacing w:line="276" w:lineRule="auto"/>
        <w:rPr>
          <w:rFonts w:ascii="Times New Roman" w:hAnsi="Times New Roman" w:cs="Times New Roman"/>
          <w:color w:val="000000"/>
          <w:sz w:val="24"/>
        </w:rPr>
      </w:pPr>
    </w:p>
    <w:p w14:paraId="183D251A" w14:textId="7CC5038C" w:rsidR="00E20BF8" w:rsidRDefault="00E20BF8" w:rsidP="00310A9E">
      <w:pPr>
        <w:autoSpaceDE w:val="0"/>
        <w:autoSpaceDN w:val="0"/>
        <w:adjustRightInd w:val="0"/>
        <w:spacing w:line="276" w:lineRule="auto"/>
        <w:rPr>
          <w:rFonts w:ascii="Times New Roman" w:hAnsi="Times New Roman" w:cs="Times New Roman"/>
          <w:color w:val="000000"/>
          <w:sz w:val="24"/>
        </w:rPr>
      </w:pPr>
    </w:p>
    <w:p w14:paraId="3C76BFA3" w14:textId="002BEA41"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PINTURA DE LIGAÇÃO</w:t>
      </w:r>
    </w:p>
    <w:p w14:paraId="2FC67078" w14:textId="77777777"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p>
    <w:p w14:paraId="25123062" w14:textId="4DA56345"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Condições Específicas</w:t>
      </w:r>
    </w:p>
    <w:p w14:paraId="5CDE3E4F" w14:textId="77777777"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p>
    <w:p w14:paraId="1AB5DC16"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pintura de ligação em RR-1C deve ser aplicada sobre o pavimento antigo em toda</w:t>
      </w:r>
      <w:r>
        <w:rPr>
          <w:rFonts w:ascii="Times New Roman" w:hAnsi="Times New Roman" w:cs="Times New Roman"/>
          <w:color w:val="000000"/>
          <w:sz w:val="24"/>
        </w:rPr>
        <w:t xml:space="preserve"> </w:t>
      </w:r>
      <w:r w:rsidRPr="00E20BF8">
        <w:rPr>
          <w:rFonts w:ascii="Times New Roman" w:hAnsi="Times New Roman" w:cs="Times New Roman"/>
          <w:color w:val="000000"/>
          <w:sz w:val="24"/>
        </w:rPr>
        <w:t>superfície especificada para o recapeamento asfáltico, como detalhado em projeto.</w:t>
      </w:r>
      <w:r>
        <w:rPr>
          <w:rFonts w:ascii="Times New Roman" w:hAnsi="Times New Roman" w:cs="Times New Roman"/>
          <w:color w:val="000000"/>
          <w:sz w:val="24"/>
        </w:rPr>
        <w:t xml:space="preserve"> </w:t>
      </w:r>
    </w:p>
    <w:p w14:paraId="339602E2"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48B537CC" w14:textId="4DC90372"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Materiais</w:t>
      </w:r>
    </w:p>
    <w:p w14:paraId="265BD5D5"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52E1FF4A" w14:textId="530BB864"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materiais utilizados devem satisfazer às especificações aprovadas pela</w:t>
      </w:r>
      <w:r>
        <w:rPr>
          <w:rFonts w:ascii="Times New Roman" w:hAnsi="Times New Roman" w:cs="Times New Roman"/>
          <w:color w:val="000000"/>
          <w:sz w:val="24"/>
        </w:rPr>
        <w:t xml:space="preserve"> </w:t>
      </w:r>
      <w:r w:rsidRPr="00E20BF8">
        <w:rPr>
          <w:rFonts w:ascii="Times New Roman" w:hAnsi="Times New Roman" w:cs="Times New Roman"/>
          <w:color w:val="000000"/>
          <w:sz w:val="24"/>
        </w:rPr>
        <w:t>fiscalização.</w:t>
      </w:r>
    </w:p>
    <w:p w14:paraId="03ADADB9"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430B88C8" w14:textId="1493E626"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Emulsão asfáltica de ruptura rápida (RR-1C)</w:t>
      </w:r>
    </w:p>
    <w:p w14:paraId="08F0FBD3"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691C8402" w14:textId="1FF99416" w:rsidR="00E20BF8" w:rsidRDefault="00E20BF8" w:rsidP="00072C45">
      <w:pPr>
        <w:pStyle w:val="PargrafodaLista"/>
        <w:numPr>
          <w:ilvl w:val="0"/>
          <w:numId w:val="9"/>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definição do teor de ligante asfáltico é obtida experimentalmente, no canteiro da obra, variando-se a taxa de aplicação de 0,5 l/m² a 0,8 l/m² de emulsão asfáltica, acrescentando-se proporcionalmente água variando de 0,5 l/m² a 0,2 l/m², de forma que a taxa total de emulsão e água seja sempre igual a 1,0 l/m².</w:t>
      </w:r>
    </w:p>
    <w:p w14:paraId="44B2DFF1" w14:textId="77777777" w:rsidR="00E20BF8" w:rsidRPr="00E20BF8" w:rsidRDefault="00E20BF8" w:rsidP="00E20BF8">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478E6407" w14:textId="222868B8" w:rsidR="00E20BF8" w:rsidRPr="00E20BF8" w:rsidRDefault="00E20BF8" w:rsidP="00072C45">
      <w:pPr>
        <w:pStyle w:val="PargrafodaLista"/>
        <w:numPr>
          <w:ilvl w:val="0"/>
          <w:numId w:val="9"/>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Deve ser observado, após o tempo de cura requerido, normalmente de 4 a 6</w:t>
      </w:r>
      <w:r>
        <w:rPr>
          <w:rFonts w:ascii="Times New Roman" w:hAnsi="Times New Roman" w:cs="Times New Roman"/>
          <w:color w:val="000000"/>
          <w:sz w:val="24"/>
        </w:rPr>
        <w:t xml:space="preserve"> </w:t>
      </w:r>
      <w:r w:rsidRPr="00E20BF8">
        <w:rPr>
          <w:rFonts w:ascii="Times New Roman" w:hAnsi="Times New Roman" w:cs="Times New Roman"/>
          <w:color w:val="000000"/>
          <w:sz w:val="24"/>
        </w:rPr>
        <w:t>horas, qual o teor total de emulsão e água que não provocou escorrimento do</w:t>
      </w:r>
      <w:r>
        <w:rPr>
          <w:rFonts w:ascii="Times New Roman" w:hAnsi="Times New Roman" w:cs="Times New Roman"/>
          <w:color w:val="000000"/>
          <w:sz w:val="24"/>
        </w:rPr>
        <w:t xml:space="preserve"> </w:t>
      </w:r>
      <w:r w:rsidRPr="00E20BF8">
        <w:rPr>
          <w:rFonts w:ascii="Times New Roman" w:hAnsi="Times New Roman" w:cs="Times New Roman"/>
          <w:color w:val="000000"/>
          <w:sz w:val="24"/>
        </w:rPr>
        <w:t>ligante para os bordos e formou uma película superficial consistente, sem excessos ou deficiências.</w:t>
      </w:r>
    </w:p>
    <w:p w14:paraId="568370AE"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3CA03669" w14:textId="214E5E46" w:rsidR="00E20BF8" w:rsidRPr="00C11233" w:rsidRDefault="00E20BF8" w:rsidP="00E20BF8">
      <w:pPr>
        <w:autoSpaceDE w:val="0"/>
        <w:autoSpaceDN w:val="0"/>
        <w:adjustRightInd w:val="0"/>
        <w:spacing w:line="276" w:lineRule="auto"/>
        <w:rPr>
          <w:rFonts w:ascii="Times New Roman" w:hAnsi="Times New Roman" w:cs="Times New Roman"/>
          <w:b/>
          <w:bCs/>
          <w:color w:val="000000"/>
          <w:sz w:val="24"/>
        </w:rPr>
      </w:pPr>
      <w:r w:rsidRPr="00C11233">
        <w:rPr>
          <w:rFonts w:ascii="Times New Roman" w:hAnsi="Times New Roman" w:cs="Times New Roman"/>
          <w:b/>
          <w:bCs/>
          <w:color w:val="000000"/>
          <w:sz w:val="24"/>
        </w:rPr>
        <w:t>Equipamentos</w:t>
      </w:r>
    </w:p>
    <w:p w14:paraId="47D35B6B"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69543A20" w14:textId="2BDFB19A" w:rsidR="00E20BF8" w:rsidRPr="00E20BF8" w:rsidRDefault="00E20BF8" w:rsidP="00072C45">
      <w:pPr>
        <w:pStyle w:val="PargrafodaLista"/>
        <w:numPr>
          <w:ilvl w:val="0"/>
          <w:numId w:val="10"/>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Equipamento de transporte e estocagem de material:</w:t>
      </w:r>
    </w:p>
    <w:p w14:paraId="5F46D19D" w14:textId="6B75A9C4" w:rsidR="00E20BF8" w:rsidRP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tanque para armazenamento do ligante asfáltico;</w:t>
      </w:r>
    </w:p>
    <w:p w14:paraId="3AE454C5" w14:textId="17A7BCC5" w:rsid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tanque de depósito para água.</w:t>
      </w:r>
    </w:p>
    <w:p w14:paraId="49F051CE" w14:textId="77777777" w:rsidR="00E20BF8" w:rsidRPr="00E20BF8" w:rsidRDefault="00E20BF8" w:rsidP="00E20BF8">
      <w:pPr>
        <w:autoSpaceDE w:val="0"/>
        <w:autoSpaceDN w:val="0"/>
        <w:adjustRightInd w:val="0"/>
        <w:spacing w:line="276" w:lineRule="auto"/>
        <w:ind w:firstLine="708"/>
        <w:rPr>
          <w:rFonts w:ascii="Times New Roman" w:hAnsi="Times New Roman" w:cs="Times New Roman"/>
          <w:color w:val="000000"/>
          <w:sz w:val="24"/>
        </w:rPr>
      </w:pPr>
    </w:p>
    <w:p w14:paraId="6494D026" w14:textId="77777777" w:rsidR="00E20BF8" w:rsidRPr="00E20BF8" w:rsidRDefault="00E20BF8" w:rsidP="00E20BF8">
      <w:pPr>
        <w:autoSpaceDE w:val="0"/>
        <w:autoSpaceDN w:val="0"/>
        <w:adjustRightInd w:val="0"/>
        <w:spacing w:line="276" w:lineRule="auto"/>
        <w:ind w:left="426"/>
        <w:rPr>
          <w:rFonts w:ascii="Times New Roman" w:hAnsi="Times New Roman" w:cs="Times New Roman"/>
          <w:color w:val="000000"/>
          <w:sz w:val="24"/>
        </w:rPr>
      </w:pPr>
      <w:r w:rsidRPr="00E20BF8">
        <w:rPr>
          <w:rFonts w:ascii="Times New Roman" w:hAnsi="Times New Roman" w:cs="Times New Roman"/>
          <w:color w:val="000000"/>
          <w:sz w:val="24"/>
        </w:rPr>
        <w:t>b) Equipamento para aplicação do ligante asfáltico:</w:t>
      </w:r>
    </w:p>
    <w:p w14:paraId="1DDA6886" w14:textId="60CBB917" w:rsid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distribuidor de material asfáltico (caminhão </w:t>
      </w:r>
      <w:proofErr w:type="spellStart"/>
      <w:r w:rsidRPr="00E20BF8">
        <w:rPr>
          <w:rFonts w:ascii="Times New Roman" w:hAnsi="Times New Roman" w:cs="Times New Roman"/>
          <w:color w:val="000000"/>
          <w:sz w:val="24"/>
        </w:rPr>
        <w:t>espargidor</w:t>
      </w:r>
      <w:proofErr w:type="spellEnd"/>
      <w:r w:rsidRPr="00E20BF8">
        <w:rPr>
          <w:rFonts w:ascii="Times New Roman" w:hAnsi="Times New Roman" w:cs="Times New Roman"/>
          <w:color w:val="000000"/>
          <w:sz w:val="24"/>
        </w:rPr>
        <w:t xml:space="preserve"> de asfalto) equipado com bomba reguladora de pressão e sistema completo de aquecimento, capaz de promover a aplicação uniforme do ligante, devendo possuir:</w:t>
      </w:r>
    </w:p>
    <w:p w14:paraId="02888971" w14:textId="77777777" w:rsidR="00E20BF8" w:rsidRPr="00E20BF8" w:rsidRDefault="00E20BF8" w:rsidP="00E20BF8">
      <w:pPr>
        <w:pStyle w:val="PargrafodaLista"/>
        <w:numPr>
          <w:ilvl w:val="0"/>
          <w:numId w:val="0"/>
        </w:numPr>
        <w:autoSpaceDE w:val="0"/>
        <w:autoSpaceDN w:val="0"/>
        <w:adjustRightInd w:val="0"/>
        <w:spacing w:line="276" w:lineRule="auto"/>
        <w:ind w:left="1428"/>
        <w:rPr>
          <w:rFonts w:ascii="Times New Roman" w:hAnsi="Times New Roman" w:cs="Times New Roman"/>
          <w:color w:val="000000"/>
          <w:sz w:val="24"/>
        </w:rPr>
      </w:pPr>
    </w:p>
    <w:p w14:paraId="5EE898C5" w14:textId="77777777" w:rsidR="00E20BF8" w:rsidRPr="00E20BF8" w:rsidRDefault="00E20BF8" w:rsidP="00E20BF8">
      <w:pPr>
        <w:autoSpaceDE w:val="0"/>
        <w:autoSpaceDN w:val="0"/>
        <w:adjustRightInd w:val="0"/>
        <w:spacing w:line="276" w:lineRule="auto"/>
        <w:ind w:left="1068"/>
        <w:rPr>
          <w:rFonts w:ascii="Times New Roman" w:hAnsi="Times New Roman" w:cs="Times New Roman"/>
          <w:color w:val="000000"/>
          <w:sz w:val="24"/>
        </w:rPr>
      </w:pPr>
      <w:r w:rsidRPr="00E20BF8">
        <w:rPr>
          <w:rFonts w:ascii="Times New Roman" w:hAnsi="Times New Roman" w:cs="Times New Roman"/>
          <w:color w:val="000000"/>
          <w:sz w:val="24"/>
        </w:rPr>
        <w:t>1º) barra de distribuição do tipo “circulação plena”, que possibilite ajustamentos</w:t>
      </w:r>
    </w:p>
    <w:p w14:paraId="1C39B155" w14:textId="4B0D5E9C" w:rsidR="00E20BF8" w:rsidRDefault="00E20BF8" w:rsidP="00E20BF8">
      <w:pPr>
        <w:autoSpaceDE w:val="0"/>
        <w:autoSpaceDN w:val="0"/>
        <w:adjustRightInd w:val="0"/>
        <w:spacing w:line="276" w:lineRule="auto"/>
        <w:ind w:left="1068"/>
        <w:rPr>
          <w:rFonts w:ascii="Times New Roman" w:hAnsi="Times New Roman" w:cs="Times New Roman"/>
          <w:color w:val="000000"/>
          <w:sz w:val="24"/>
        </w:rPr>
      </w:pPr>
      <w:r w:rsidRPr="00E20BF8">
        <w:rPr>
          <w:rFonts w:ascii="Times New Roman" w:hAnsi="Times New Roman" w:cs="Times New Roman"/>
          <w:color w:val="000000"/>
          <w:sz w:val="24"/>
        </w:rPr>
        <w:t>verticais e larguras variáveis de espalhamento;</w:t>
      </w:r>
    </w:p>
    <w:p w14:paraId="5AF3671B" w14:textId="77777777" w:rsidR="00E20BF8" w:rsidRPr="00E20BF8" w:rsidRDefault="00E20BF8" w:rsidP="00E20BF8">
      <w:pPr>
        <w:autoSpaceDE w:val="0"/>
        <w:autoSpaceDN w:val="0"/>
        <w:adjustRightInd w:val="0"/>
        <w:spacing w:line="276" w:lineRule="auto"/>
        <w:ind w:left="1068"/>
        <w:rPr>
          <w:rFonts w:ascii="Times New Roman" w:hAnsi="Times New Roman" w:cs="Times New Roman"/>
          <w:color w:val="000000"/>
          <w:sz w:val="24"/>
        </w:rPr>
      </w:pPr>
    </w:p>
    <w:p w14:paraId="6C54D5B4" w14:textId="77777777" w:rsidR="00E20BF8" w:rsidRPr="00E20BF8" w:rsidRDefault="00E20BF8" w:rsidP="00E20BF8">
      <w:pPr>
        <w:autoSpaceDE w:val="0"/>
        <w:autoSpaceDN w:val="0"/>
        <w:adjustRightInd w:val="0"/>
        <w:spacing w:line="276" w:lineRule="auto"/>
        <w:ind w:left="1068"/>
        <w:rPr>
          <w:rFonts w:ascii="Times New Roman" w:hAnsi="Times New Roman" w:cs="Times New Roman"/>
          <w:color w:val="000000"/>
          <w:sz w:val="24"/>
        </w:rPr>
      </w:pPr>
      <w:r w:rsidRPr="00E20BF8">
        <w:rPr>
          <w:rFonts w:ascii="Times New Roman" w:hAnsi="Times New Roman" w:cs="Times New Roman"/>
          <w:color w:val="000000"/>
          <w:sz w:val="24"/>
        </w:rPr>
        <w:lastRenderedPageBreak/>
        <w:t xml:space="preserve">2º) tacômetro, termômetros e </w:t>
      </w:r>
      <w:proofErr w:type="spellStart"/>
      <w:r w:rsidRPr="00E20BF8">
        <w:rPr>
          <w:rFonts w:ascii="Times New Roman" w:hAnsi="Times New Roman" w:cs="Times New Roman"/>
          <w:color w:val="000000"/>
          <w:sz w:val="24"/>
        </w:rPr>
        <w:t>espargidor</w:t>
      </w:r>
      <w:proofErr w:type="spellEnd"/>
      <w:r w:rsidRPr="00E20BF8">
        <w:rPr>
          <w:rFonts w:ascii="Times New Roman" w:hAnsi="Times New Roman" w:cs="Times New Roman"/>
          <w:color w:val="000000"/>
          <w:sz w:val="24"/>
        </w:rPr>
        <w:t xml:space="preserve"> manual, sendo este aplicável ao</w:t>
      </w:r>
    </w:p>
    <w:p w14:paraId="0D9753B4" w14:textId="77777777" w:rsidR="00E20BF8" w:rsidRPr="00E20BF8" w:rsidRDefault="00E20BF8" w:rsidP="00E20BF8">
      <w:pPr>
        <w:autoSpaceDE w:val="0"/>
        <w:autoSpaceDN w:val="0"/>
        <w:adjustRightInd w:val="0"/>
        <w:spacing w:line="276" w:lineRule="auto"/>
        <w:ind w:left="1068"/>
        <w:rPr>
          <w:rFonts w:ascii="Times New Roman" w:hAnsi="Times New Roman" w:cs="Times New Roman"/>
          <w:color w:val="000000"/>
          <w:sz w:val="24"/>
        </w:rPr>
      </w:pPr>
      <w:r w:rsidRPr="00E20BF8">
        <w:rPr>
          <w:rFonts w:ascii="Times New Roman" w:hAnsi="Times New Roman" w:cs="Times New Roman"/>
          <w:color w:val="000000"/>
          <w:sz w:val="24"/>
        </w:rPr>
        <w:t>tratamento de pequenas áreas e correções localizadas.</w:t>
      </w:r>
    </w:p>
    <w:p w14:paraId="698FE967"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0172D6DE" w14:textId="46C75EE2"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Execução</w:t>
      </w:r>
    </w:p>
    <w:p w14:paraId="34F5EB0D"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2DA9B826" w14:textId="03462494"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Primeiramente procede-se a limpeza da superfície do substrato, de modo a eliminar o</w:t>
      </w:r>
    </w:p>
    <w:p w14:paraId="630A57CE" w14:textId="59472EC9"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pó e o material solto existente.</w:t>
      </w:r>
    </w:p>
    <w:p w14:paraId="1ADAB66E"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1ED7628D"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As superfícies a serem pintadas é permitido o ligeiro umedecimento, visando facilitar</w:t>
      </w:r>
    </w:p>
    <w:p w14:paraId="47EC7BD0" w14:textId="53955288"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penetração do ligante.</w:t>
      </w:r>
    </w:p>
    <w:p w14:paraId="228C0A91"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431BA159" w14:textId="63185C3A"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Aplica-se a seguir, o material betuminoso adequado para a pintura de ligação, na</w:t>
      </w:r>
      <w:r>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temperatura compatível com o seu tipo, em função da relação temperatura-viscosidade, </w:t>
      </w:r>
      <w:r>
        <w:rPr>
          <w:rFonts w:ascii="Times New Roman" w:hAnsi="Times New Roman" w:cs="Times New Roman"/>
          <w:color w:val="000000"/>
          <w:sz w:val="24"/>
        </w:rPr>
        <w:t>d</w:t>
      </w:r>
      <w:r w:rsidRPr="00E20BF8">
        <w:rPr>
          <w:rFonts w:ascii="Times New Roman" w:hAnsi="Times New Roman" w:cs="Times New Roman"/>
          <w:color w:val="000000"/>
          <w:sz w:val="24"/>
        </w:rPr>
        <w:t>evendo ser escolhida uma temperatura que proporcione a melhor viscosidade para o</w:t>
      </w:r>
      <w:r>
        <w:rPr>
          <w:rFonts w:ascii="Times New Roman" w:hAnsi="Times New Roman" w:cs="Times New Roman"/>
          <w:color w:val="000000"/>
          <w:sz w:val="24"/>
        </w:rPr>
        <w:t xml:space="preserve"> </w:t>
      </w:r>
      <w:r w:rsidRPr="00E20BF8">
        <w:rPr>
          <w:rFonts w:ascii="Times New Roman" w:hAnsi="Times New Roman" w:cs="Times New Roman"/>
          <w:color w:val="000000"/>
          <w:sz w:val="24"/>
        </w:rPr>
        <w:t>espalhamento e na quantidade certa e da maneira mais uniforme possível. As faixas de</w:t>
      </w:r>
      <w:r>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viscosidade recomendadas para espalhamento são de 25 a 100 segundos </w:t>
      </w:r>
      <w:proofErr w:type="spellStart"/>
      <w:r w:rsidRPr="00E20BF8">
        <w:rPr>
          <w:rFonts w:ascii="Times New Roman" w:hAnsi="Times New Roman" w:cs="Times New Roman"/>
          <w:color w:val="000000"/>
          <w:sz w:val="24"/>
        </w:rPr>
        <w:t>Saybolt-Furol</w:t>
      </w:r>
      <w:proofErr w:type="spellEnd"/>
      <w:r w:rsidRPr="00E20BF8">
        <w:rPr>
          <w:rFonts w:ascii="Times New Roman" w:hAnsi="Times New Roman" w:cs="Times New Roman"/>
          <w:color w:val="000000"/>
          <w:sz w:val="24"/>
        </w:rPr>
        <w:t>.</w:t>
      </w:r>
    </w:p>
    <w:p w14:paraId="3896F6AF"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57C8C17A" w14:textId="78D54EB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Cabe observar que não se deve aplicar o material betuminoso quando a temperatura</w:t>
      </w:r>
      <w:r>
        <w:rPr>
          <w:rFonts w:ascii="Times New Roman" w:hAnsi="Times New Roman" w:cs="Times New Roman"/>
          <w:color w:val="000000"/>
          <w:sz w:val="24"/>
        </w:rPr>
        <w:t xml:space="preserve"> </w:t>
      </w:r>
      <w:r w:rsidRPr="00E20BF8">
        <w:rPr>
          <w:rFonts w:ascii="Times New Roman" w:hAnsi="Times New Roman" w:cs="Times New Roman"/>
          <w:color w:val="000000"/>
          <w:sz w:val="24"/>
        </w:rPr>
        <w:t>ambiente estiver abaixo de 10° C, ou em dias de chuva, ou na iminência desta.</w:t>
      </w:r>
      <w:r>
        <w:rPr>
          <w:rFonts w:ascii="Times New Roman" w:hAnsi="Times New Roman" w:cs="Times New Roman"/>
          <w:color w:val="000000"/>
          <w:sz w:val="24"/>
        </w:rPr>
        <w:t xml:space="preserve"> </w:t>
      </w:r>
      <w:r w:rsidRPr="00E20BF8">
        <w:rPr>
          <w:rFonts w:ascii="Times New Roman" w:hAnsi="Times New Roman" w:cs="Times New Roman"/>
          <w:color w:val="000000"/>
          <w:sz w:val="24"/>
        </w:rPr>
        <w:t>Deve-se executar a pintura de ligação na pista inteira em um mesmo turno de trabalho</w:t>
      </w:r>
      <w:r>
        <w:rPr>
          <w:rFonts w:ascii="Times New Roman" w:hAnsi="Times New Roman" w:cs="Times New Roman"/>
          <w:color w:val="000000"/>
          <w:sz w:val="24"/>
        </w:rPr>
        <w:t xml:space="preserve"> </w:t>
      </w:r>
      <w:r w:rsidRPr="00E20BF8">
        <w:rPr>
          <w:rFonts w:ascii="Times New Roman" w:hAnsi="Times New Roman" w:cs="Times New Roman"/>
          <w:color w:val="000000"/>
          <w:sz w:val="24"/>
        </w:rPr>
        <w:t>e deixa-la fechada ao trânsito.</w:t>
      </w:r>
    </w:p>
    <w:p w14:paraId="2A3AF391"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5A75ECFF" w14:textId="1EF0B81E"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fim de evitar a superposição, ou excesso, nos pontos inicial e final das aplicações,</w:t>
      </w:r>
      <w:r>
        <w:rPr>
          <w:rFonts w:ascii="Times New Roman" w:hAnsi="Times New Roman" w:cs="Times New Roman"/>
          <w:color w:val="000000"/>
          <w:sz w:val="24"/>
        </w:rPr>
        <w:t xml:space="preserve"> </w:t>
      </w:r>
      <w:r w:rsidRPr="00E20BF8">
        <w:rPr>
          <w:rFonts w:ascii="Times New Roman" w:hAnsi="Times New Roman" w:cs="Times New Roman"/>
          <w:color w:val="000000"/>
          <w:sz w:val="24"/>
        </w:rPr>
        <w:t>devem-se colocar faixas de papel transversalmente, na pista, de modo que o início e o</w:t>
      </w:r>
      <w:r>
        <w:rPr>
          <w:rFonts w:ascii="Times New Roman" w:hAnsi="Times New Roman" w:cs="Times New Roman"/>
          <w:color w:val="000000"/>
          <w:sz w:val="24"/>
        </w:rPr>
        <w:t xml:space="preserve"> </w:t>
      </w:r>
      <w:r w:rsidRPr="00E20BF8">
        <w:rPr>
          <w:rFonts w:ascii="Times New Roman" w:hAnsi="Times New Roman" w:cs="Times New Roman"/>
          <w:color w:val="000000"/>
          <w:sz w:val="24"/>
        </w:rPr>
        <w:t>término da aplicação do material betuminoso situem-se sobre essas faixas, as quais serão,</w:t>
      </w:r>
      <w:r>
        <w:rPr>
          <w:rFonts w:ascii="Times New Roman" w:hAnsi="Times New Roman" w:cs="Times New Roman"/>
          <w:color w:val="000000"/>
          <w:sz w:val="24"/>
        </w:rPr>
        <w:t xml:space="preserve"> </w:t>
      </w:r>
      <w:r w:rsidRPr="00E20BF8">
        <w:rPr>
          <w:rFonts w:ascii="Times New Roman" w:hAnsi="Times New Roman" w:cs="Times New Roman"/>
          <w:color w:val="000000"/>
          <w:sz w:val="24"/>
        </w:rPr>
        <w:t>a seguir, retiradas. Quaisquer falhas na aplicação do material betuminoso deverão ser imediatamente corrigidas.</w:t>
      </w:r>
    </w:p>
    <w:p w14:paraId="13D427E6"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2D100901" w14:textId="4AEB0905"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Havendo falha na aplicação do ligante, deve ser imediatamente corrigido com o</w:t>
      </w:r>
      <w:r>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emprego do </w:t>
      </w:r>
      <w:proofErr w:type="spellStart"/>
      <w:r w:rsidRPr="00E20BF8">
        <w:rPr>
          <w:rFonts w:ascii="Times New Roman" w:hAnsi="Times New Roman" w:cs="Times New Roman"/>
          <w:color w:val="000000"/>
          <w:sz w:val="24"/>
        </w:rPr>
        <w:t>espargidor</w:t>
      </w:r>
      <w:proofErr w:type="spellEnd"/>
      <w:r w:rsidRPr="00E20BF8">
        <w:rPr>
          <w:rFonts w:ascii="Times New Roman" w:hAnsi="Times New Roman" w:cs="Times New Roman"/>
          <w:color w:val="000000"/>
          <w:sz w:val="24"/>
        </w:rPr>
        <w:t xml:space="preserve"> manual (“caneta”), ou em alguns casos, até mesmo com o</w:t>
      </w:r>
      <w:r>
        <w:rPr>
          <w:rFonts w:ascii="Times New Roman" w:hAnsi="Times New Roman" w:cs="Times New Roman"/>
          <w:color w:val="000000"/>
          <w:sz w:val="24"/>
        </w:rPr>
        <w:t xml:space="preserve"> </w:t>
      </w:r>
      <w:r w:rsidRPr="00E20BF8">
        <w:rPr>
          <w:rFonts w:ascii="Times New Roman" w:hAnsi="Times New Roman" w:cs="Times New Roman"/>
          <w:color w:val="000000"/>
          <w:sz w:val="24"/>
        </w:rPr>
        <w:t>refazimento da pintura asfáltica.</w:t>
      </w:r>
    </w:p>
    <w:p w14:paraId="35C5DF7B"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75A3F8CC" w14:textId="1315CEC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Após a aplicação do ligante deve-se esperar o escoamento da água e evaporação</w:t>
      </w:r>
      <w:r>
        <w:rPr>
          <w:rFonts w:ascii="Times New Roman" w:hAnsi="Times New Roman" w:cs="Times New Roman"/>
          <w:color w:val="000000"/>
          <w:sz w:val="24"/>
        </w:rPr>
        <w:t xml:space="preserve"> </w:t>
      </w:r>
      <w:r w:rsidRPr="00E20BF8">
        <w:rPr>
          <w:rFonts w:ascii="Times New Roman" w:hAnsi="Times New Roman" w:cs="Times New Roman"/>
          <w:color w:val="000000"/>
          <w:sz w:val="24"/>
        </w:rPr>
        <w:t>em decorrência da ruptura, nos casos de pintura de ligação e pintura de cura, ou a</w:t>
      </w:r>
      <w:r>
        <w:rPr>
          <w:rFonts w:ascii="Times New Roman" w:hAnsi="Times New Roman" w:cs="Times New Roman"/>
          <w:color w:val="000000"/>
          <w:sz w:val="24"/>
        </w:rPr>
        <w:t xml:space="preserve"> </w:t>
      </w:r>
      <w:r w:rsidRPr="00E20BF8">
        <w:rPr>
          <w:rFonts w:ascii="Times New Roman" w:hAnsi="Times New Roman" w:cs="Times New Roman"/>
          <w:color w:val="000000"/>
          <w:sz w:val="24"/>
        </w:rPr>
        <w:t>evaporação do solvente, nos casos de imprimação.</w:t>
      </w:r>
    </w:p>
    <w:p w14:paraId="46AB9BCA"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66828464" w14:textId="34C0007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Depois de executada a pintura de ligação não se deve liberar o tráfego até a execução</w:t>
      </w:r>
      <w:r>
        <w:rPr>
          <w:rFonts w:ascii="Times New Roman" w:hAnsi="Times New Roman" w:cs="Times New Roman"/>
          <w:color w:val="000000"/>
          <w:sz w:val="24"/>
        </w:rPr>
        <w:t xml:space="preserve"> </w:t>
      </w:r>
      <w:r w:rsidRPr="00E20BF8">
        <w:rPr>
          <w:rFonts w:ascii="Times New Roman" w:hAnsi="Times New Roman" w:cs="Times New Roman"/>
          <w:color w:val="000000"/>
          <w:sz w:val="24"/>
        </w:rPr>
        <w:t>da camada a ser sobreposta.</w:t>
      </w:r>
    </w:p>
    <w:p w14:paraId="44DE9E83"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381DEB10" w14:textId="77777777"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Medição</w:t>
      </w:r>
    </w:p>
    <w:p w14:paraId="2DAEFBCB" w14:textId="5F469E9C"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serviços de pintura de ligação serão medidos através da área efetivamente</w:t>
      </w:r>
      <w:r>
        <w:rPr>
          <w:rFonts w:ascii="Times New Roman" w:hAnsi="Times New Roman" w:cs="Times New Roman"/>
          <w:color w:val="000000"/>
          <w:sz w:val="24"/>
        </w:rPr>
        <w:t xml:space="preserve"> </w:t>
      </w:r>
      <w:r w:rsidRPr="00E20BF8">
        <w:rPr>
          <w:rFonts w:ascii="Times New Roman" w:hAnsi="Times New Roman" w:cs="Times New Roman"/>
          <w:color w:val="000000"/>
          <w:sz w:val="24"/>
        </w:rPr>
        <w:t>executada, em m2, incluídas todas as operações e eventuais necessários à execução,</w:t>
      </w:r>
      <w:r>
        <w:rPr>
          <w:rFonts w:ascii="Times New Roman" w:hAnsi="Times New Roman" w:cs="Times New Roman"/>
          <w:color w:val="000000"/>
          <w:sz w:val="24"/>
        </w:rPr>
        <w:t xml:space="preserve"> </w:t>
      </w:r>
      <w:r w:rsidRPr="00E20BF8">
        <w:rPr>
          <w:rFonts w:ascii="Times New Roman" w:hAnsi="Times New Roman" w:cs="Times New Roman"/>
          <w:color w:val="000000"/>
          <w:sz w:val="24"/>
        </w:rPr>
        <w:t>abrangendo armazenamento, perdas e transporte do material betuminoso, dos tanques de</w:t>
      </w:r>
      <w:r>
        <w:rPr>
          <w:rFonts w:ascii="Times New Roman" w:hAnsi="Times New Roman" w:cs="Times New Roman"/>
          <w:color w:val="000000"/>
          <w:sz w:val="24"/>
        </w:rPr>
        <w:t xml:space="preserve"> </w:t>
      </w:r>
      <w:r w:rsidRPr="00E20BF8">
        <w:rPr>
          <w:rFonts w:ascii="Times New Roman" w:hAnsi="Times New Roman" w:cs="Times New Roman"/>
          <w:color w:val="000000"/>
          <w:sz w:val="24"/>
        </w:rPr>
        <w:t>estocagem à pista.</w:t>
      </w:r>
    </w:p>
    <w:p w14:paraId="2B764DD5"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2CFE6EBF" w14:textId="333FA3A9"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CONCRETO BETUMINOSO USINADO A QUENTE – C.B.U.Q.</w:t>
      </w:r>
    </w:p>
    <w:p w14:paraId="064FDEAE"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59990979" w14:textId="7494AA22" w:rsidR="00E20BF8" w:rsidRP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E20BF8">
        <w:rPr>
          <w:rFonts w:ascii="Times New Roman" w:hAnsi="Times New Roman" w:cs="Times New Roman"/>
          <w:b/>
          <w:bCs/>
          <w:color w:val="000000"/>
          <w:sz w:val="24"/>
        </w:rPr>
        <w:t>Definições</w:t>
      </w:r>
    </w:p>
    <w:p w14:paraId="45FA7C18" w14:textId="77777777" w:rsidR="00E20BF8" w:rsidRDefault="00E20BF8" w:rsidP="00E20BF8">
      <w:pPr>
        <w:autoSpaceDE w:val="0"/>
        <w:autoSpaceDN w:val="0"/>
        <w:adjustRightInd w:val="0"/>
        <w:spacing w:line="276" w:lineRule="auto"/>
        <w:rPr>
          <w:rFonts w:ascii="Times New Roman" w:hAnsi="Times New Roman" w:cs="Times New Roman"/>
          <w:color w:val="000000"/>
          <w:sz w:val="24"/>
        </w:rPr>
      </w:pPr>
    </w:p>
    <w:p w14:paraId="1CE5C721" w14:textId="559CC4F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Camada de rolamento ou simplesmente "capa asfáltica": camada superior da</w:t>
      </w:r>
      <w:r>
        <w:rPr>
          <w:rFonts w:ascii="Times New Roman" w:hAnsi="Times New Roman" w:cs="Times New Roman"/>
          <w:color w:val="000000"/>
          <w:sz w:val="24"/>
        </w:rPr>
        <w:t xml:space="preserve"> </w:t>
      </w:r>
      <w:r w:rsidRPr="00E20BF8">
        <w:rPr>
          <w:rFonts w:ascii="Times New Roman" w:hAnsi="Times New Roman" w:cs="Times New Roman"/>
          <w:color w:val="000000"/>
          <w:sz w:val="24"/>
        </w:rPr>
        <w:t>estrutura destinada a receber diretamente a ação do tráfego. A mistura empregada deve</w:t>
      </w:r>
      <w:r>
        <w:rPr>
          <w:rFonts w:ascii="Times New Roman" w:hAnsi="Times New Roman" w:cs="Times New Roman"/>
          <w:color w:val="000000"/>
          <w:sz w:val="24"/>
        </w:rPr>
        <w:t xml:space="preserve"> </w:t>
      </w:r>
      <w:r w:rsidRPr="00E20BF8">
        <w:rPr>
          <w:rFonts w:ascii="Times New Roman" w:hAnsi="Times New Roman" w:cs="Times New Roman"/>
          <w:color w:val="000000"/>
          <w:sz w:val="24"/>
        </w:rPr>
        <w:t>apresentar estabilidade e flexibilidade compatível com o funcionamento elástico da estrutura</w:t>
      </w:r>
      <w:r>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e condições de rugosidade que proporcionem segurança ao tráfego. </w:t>
      </w:r>
    </w:p>
    <w:p w14:paraId="7A3E3E54"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p>
    <w:p w14:paraId="5BAC95D5" w14:textId="48F4EACC" w:rsidR="00E20BF8" w:rsidRPr="001B7950" w:rsidRDefault="00E20BF8" w:rsidP="00072C45">
      <w:pPr>
        <w:pStyle w:val="PargrafodaLista"/>
        <w:numPr>
          <w:ilvl w:val="0"/>
          <w:numId w:val="12"/>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Concreto betuminoso é o revestimento flexível, resultante da mistura, em</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usina apropriada, de agregado mineral graduado, material de enchimento</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w:t>
      </w:r>
      <w:proofErr w:type="spellStart"/>
      <w:r w:rsidRPr="001B7950">
        <w:rPr>
          <w:rFonts w:ascii="Times New Roman" w:hAnsi="Times New Roman" w:cs="Times New Roman"/>
          <w:color w:val="000000"/>
          <w:sz w:val="24"/>
        </w:rPr>
        <w:t>filler</w:t>
      </w:r>
      <w:proofErr w:type="spellEnd"/>
      <w:r w:rsidRPr="001B7950">
        <w:rPr>
          <w:rFonts w:ascii="Times New Roman" w:hAnsi="Times New Roman" w:cs="Times New Roman"/>
          <w:color w:val="000000"/>
          <w:sz w:val="24"/>
        </w:rPr>
        <w:t>) e material betuminoso, espalhada e comprimida a quente.</w:t>
      </w:r>
    </w:p>
    <w:p w14:paraId="740C1D95" w14:textId="77777777" w:rsidR="001B7950" w:rsidRDefault="001B7950" w:rsidP="001B7950">
      <w:pPr>
        <w:autoSpaceDE w:val="0"/>
        <w:autoSpaceDN w:val="0"/>
        <w:adjustRightInd w:val="0"/>
        <w:spacing w:line="276" w:lineRule="auto"/>
        <w:ind w:firstLine="360"/>
        <w:rPr>
          <w:rFonts w:ascii="Times New Roman" w:hAnsi="Times New Roman" w:cs="Times New Roman"/>
          <w:color w:val="000000"/>
          <w:sz w:val="24"/>
        </w:rPr>
      </w:pPr>
    </w:p>
    <w:p w14:paraId="3EF517DB" w14:textId="1FEFABDA" w:rsidR="00E20BF8" w:rsidRPr="001B7950" w:rsidRDefault="00E20BF8" w:rsidP="00072C45">
      <w:pPr>
        <w:pStyle w:val="PargrafodaLista"/>
        <w:numPr>
          <w:ilvl w:val="0"/>
          <w:numId w:val="12"/>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Camada de nivelamento ou "</w:t>
      </w:r>
      <w:proofErr w:type="spellStart"/>
      <w:r w:rsidRPr="001B7950">
        <w:rPr>
          <w:rFonts w:ascii="Times New Roman" w:hAnsi="Times New Roman" w:cs="Times New Roman"/>
          <w:color w:val="000000"/>
          <w:sz w:val="24"/>
        </w:rPr>
        <w:t>reperfilagem</w:t>
      </w:r>
      <w:proofErr w:type="spellEnd"/>
      <w:r w:rsidRPr="001B7950">
        <w:rPr>
          <w:rFonts w:ascii="Times New Roman" w:hAnsi="Times New Roman" w:cs="Times New Roman"/>
          <w:color w:val="000000"/>
          <w:sz w:val="24"/>
        </w:rPr>
        <w:t>": serviço executado com massa</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asfáltica de graduação fina, com a função de corrigir deformações ocorrentes</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na superfície de um antigo revestimento e, simultaneamente, promover a</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selagem de fissuras existentes.</w:t>
      </w:r>
    </w:p>
    <w:p w14:paraId="6CE81EBA" w14:textId="77777777" w:rsidR="001B7950" w:rsidRPr="001B7950" w:rsidRDefault="001B7950" w:rsidP="001B7950">
      <w:pPr>
        <w:rPr>
          <w:rFonts w:ascii="Times New Roman" w:hAnsi="Times New Roman" w:cs="Times New Roman"/>
          <w:color w:val="000000"/>
          <w:sz w:val="24"/>
        </w:rPr>
      </w:pPr>
    </w:p>
    <w:p w14:paraId="5BA10340" w14:textId="77777777" w:rsidR="00E20BF8" w:rsidRPr="001B7950" w:rsidRDefault="00E20BF8" w:rsidP="00E20BF8">
      <w:pPr>
        <w:autoSpaceDE w:val="0"/>
        <w:autoSpaceDN w:val="0"/>
        <w:adjustRightInd w:val="0"/>
        <w:spacing w:line="276" w:lineRule="auto"/>
        <w:rPr>
          <w:rFonts w:ascii="Times New Roman" w:hAnsi="Times New Roman" w:cs="Times New Roman"/>
          <w:b/>
          <w:bCs/>
          <w:color w:val="000000"/>
          <w:sz w:val="24"/>
        </w:rPr>
      </w:pPr>
      <w:r w:rsidRPr="001B7950">
        <w:rPr>
          <w:rFonts w:ascii="Times New Roman" w:hAnsi="Times New Roman" w:cs="Times New Roman"/>
          <w:b/>
          <w:bCs/>
          <w:color w:val="000000"/>
          <w:sz w:val="24"/>
        </w:rPr>
        <w:t>Condições Específicas</w:t>
      </w:r>
    </w:p>
    <w:p w14:paraId="7E3C7C68" w14:textId="77777777" w:rsidR="001B7950" w:rsidRDefault="001B7950" w:rsidP="00E20BF8">
      <w:pPr>
        <w:autoSpaceDE w:val="0"/>
        <w:autoSpaceDN w:val="0"/>
        <w:adjustRightInd w:val="0"/>
        <w:spacing w:line="276" w:lineRule="auto"/>
        <w:rPr>
          <w:rFonts w:ascii="Times New Roman" w:hAnsi="Times New Roman" w:cs="Times New Roman"/>
          <w:color w:val="000000"/>
          <w:sz w:val="24"/>
        </w:rPr>
      </w:pPr>
    </w:p>
    <w:p w14:paraId="70DEE313" w14:textId="6E20D071"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 revestimento em CBUQ foi especificado em duas camadas para o trecho projetado</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para o recapeamento, sendo uma de </w:t>
      </w:r>
      <w:proofErr w:type="spellStart"/>
      <w:r w:rsidRPr="00E20BF8">
        <w:rPr>
          <w:rFonts w:ascii="Times New Roman" w:hAnsi="Times New Roman" w:cs="Times New Roman"/>
          <w:color w:val="000000"/>
          <w:sz w:val="24"/>
        </w:rPr>
        <w:t>reperfilamento</w:t>
      </w:r>
      <w:proofErr w:type="spellEnd"/>
      <w:r w:rsidRPr="00E20BF8">
        <w:rPr>
          <w:rFonts w:ascii="Times New Roman" w:hAnsi="Times New Roman" w:cs="Times New Roman"/>
          <w:color w:val="000000"/>
          <w:sz w:val="24"/>
        </w:rPr>
        <w:t xml:space="preserve"> e outra para revestimento tendo em</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vista as condições atuais e o tipo de solicitação de tráfego que ela é submetida:</w:t>
      </w:r>
    </w:p>
    <w:p w14:paraId="7BE97582"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35D338E5" w14:textId="5DF514B7" w:rsidR="00E20BF8" w:rsidRPr="001B7950"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 xml:space="preserve">Camada de </w:t>
      </w:r>
      <w:proofErr w:type="spellStart"/>
      <w:r w:rsidRPr="001B7950">
        <w:rPr>
          <w:rFonts w:ascii="Times New Roman" w:hAnsi="Times New Roman" w:cs="Times New Roman"/>
          <w:color w:val="000000"/>
          <w:sz w:val="24"/>
        </w:rPr>
        <w:t>reperfilamento</w:t>
      </w:r>
      <w:proofErr w:type="spellEnd"/>
      <w:r w:rsidRPr="001B7950">
        <w:rPr>
          <w:rFonts w:ascii="Times New Roman" w:hAnsi="Times New Roman" w:cs="Times New Roman"/>
          <w:color w:val="000000"/>
          <w:sz w:val="24"/>
        </w:rPr>
        <w:t xml:space="preserve"> de </w:t>
      </w:r>
      <w:r w:rsidR="001B7950" w:rsidRPr="001B7950">
        <w:rPr>
          <w:rFonts w:ascii="Times New Roman" w:hAnsi="Times New Roman" w:cs="Times New Roman"/>
          <w:color w:val="000000"/>
          <w:sz w:val="24"/>
        </w:rPr>
        <w:t>no máximo de 2</w:t>
      </w:r>
      <w:r w:rsidRPr="001B7950">
        <w:rPr>
          <w:rFonts w:ascii="Times New Roman" w:hAnsi="Times New Roman" w:cs="Times New Roman"/>
          <w:color w:val="000000"/>
          <w:sz w:val="24"/>
        </w:rPr>
        <w:t>cm, seguindo as condições de mistura e graduação</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 xml:space="preserve">de agregados especificados pela Faixa </w:t>
      </w:r>
      <w:r w:rsidR="001B7950" w:rsidRPr="001B7950">
        <w:rPr>
          <w:rFonts w:ascii="Times New Roman" w:hAnsi="Times New Roman" w:cs="Times New Roman"/>
          <w:color w:val="000000"/>
          <w:sz w:val="24"/>
        </w:rPr>
        <w:t>C</w:t>
      </w:r>
      <w:r w:rsidRPr="001B7950">
        <w:rPr>
          <w:rFonts w:ascii="Times New Roman" w:hAnsi="Times New Roman" w:cs="Times New Roman"/>
          <w:color w:val="000000"/>
          <w:sz w:val="24"/>
        </w:rPr>
        <w:t xml:space="preserve"> do </w:t>
      </w:r>
      <w:r w:rsidR="001B7950" w:rsidRPr="001B7950">
        <w:rPr>
          <w:rFonts w:ascii="Times New Roman" w:hAnsi="Times New Roman" w:cs="Times New Roman"/>
          <w:color w:val="000000"/>
          <w:sz w:val="24"/>
        </w:rPr>
        <w:t>DNIT</w:t>
      </w:r>
      <w:r w:rsidRPr="001B7950">
        <w:rPr>
          <w:rFonts w:ascii="Times New Roman" w:hAnsi="Times New Roman" w:cs="Times New Roman"/>
          <w:color w:val="000000"/>
          <w:sz w:val="24"/>
        </w:rPr>
        <w:t>, que tem o intuito de regularizar,</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uniformizar a superfície e para evitar que os vícios do pavimento antigo se reflitam no</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pavimento novo.</w:t>
      </w:r>
    </w:p>
    <w:p w14:paraId="07418883" w14:textId="77777777" w:rsidR="001B7950" w:rsidRDefault="001B7950" w:rsidP="00E20BF8">
      <w:pPr>
        <w:autoSpaceDE w:val="0"/>
        <w:autoSpaceDN w:val="0"/>
        <w:adjustRightInd w:val="0"/>
        <w:spacing w:line="276" w:lineRule="auto"/>
        <w:rPr>
          <w:rFonts w:ascii="Times New Roman" w:hAnsi="Times New Roman" w:cs="Times New Roman"/>
          <w:color w:val="000000"/>
          <w:sz w:val="24"/>
        </w:rPr>
      </w:pPr>
    </w:p>
    <w:p w14:paraId="74FE4FE1" w14:textId="49EA7132" w:rsid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camada de capa asfáltica de 3cm de CBUQ, será executada conforme faixa C do</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DER, no intuito de dar suporte e acabamento necessário para o tráfego na via.</w:t>
      </w:r>
    </w:p>
    <w:p w14:paraId="1F5E008F"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5B4B6552" w14:textId="77777777" w:rsidR="00E20BF8" w:rsidRPr="001B7950" w:rsidRDefault="00E20BF8" w:rsidP="00E20BF8">
      <w:pPr>
        <w:autoSpaceDE w:val="0"/>
        <w:autoSpaceDN w:val="0"/>
        <w:adjustRightInd w:val="0"/>
        <w:spacing w:line="276" w:lineRule="auto"/>
        <w:rPr>
          <w:rFonts w:ascii="Times New Roman" w:hAnsi="Times New Roman" w:cs="Times New Roman"/>
          <w:b/>
          <w:bCs/>
          <w:color w:val="000000"/>
          <w:sz w:val="24"/>
        </w:rPr>
      </w:pPr>
      <w:r w:rsidRPr="001B7950">
        <w:rPr>
          <w:rFonts w:ascii="Times New Roman" w:hAnsi="Times New Roman" w:cs="Times New Roman"/>
          <w:b/>
          <w:bCs/>
          <w:color w:val="000000"/>
          <w:sz w:val="24"/>
        </w:rPr>
        <w:t>Materiais</w:t>
      </w:r>
    </w:p>
    <w:p w14:paraId="67030660" w14:textId="77777777" w:rsidR="001B7950" w:rsidRDefault="001B7950" w:rsidP="00E20BF8">
      <w:pPr>
        <w:autoSpaceDE w:val="0"/>
        <w:autoSpaceDN w:val="0"/>
        <w:adjustRightInd w:val="0"/>
        <w:spacing w:line="276" w:lineRule="auto"/>
        <w:rPr>
          <w:rFonts w:ascii="Times New Roman" w:hAnsi="Times New Roman" w:cs="Times New Roman"/>
          <w:color w:val="000000"/>
          <w:sz w:val="24"/>
        </w:rPr>
      </w:pPr>
    </w:p>
    <w:p w14:paraId="30318193" w14:textId="0452293D"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 material asfáltico a ser utilizado no concreto betuminoso usinado a quente é o CAP</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50/70, atendendo ao especificado nas normas vigentes da ABNT.</w:t>
      </w:r>
    </w:p>
    <w:p w14:paraId="5F04B178" w14:textId="77777777" w:rsidR="00C11233" w:rsidRPr="00E20BF8" w:rsidRDefault="00C11233" w:rsidP="00E20BF8">
      <w:pPr>
        <w:autoSpaceDE w:val="0"/>
        <w:autoSpaceDN w:val="0"/>
        <w:adjustRightInd w:val="0"/>
        <w:spacing w:line="276" w:lineRule="auto"/>
        <w:rPr>
          <w:rFonts w:ascii="Times New Roman" w:hAnsi="Times New Roman" w:cs="Times New Roman"/>
          <w:color w:val="000000"/>
          <w:sz w:val="24"/>
        </w:rPr>
      </w:pPr>
    </w:p>
    <w:p w14:paraId="0AD61DDD" w14:textId="3E41B3D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 agregado mineral deve ser de pedra britada, isento de matéria orgânica, argila ou</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outras substâncias nocivas, devendo ser constituído de partículas limpas, duras, duráveis,</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isentos de fragmentos moles ou em decomposição.</w:t>
      </w:r>
    </w:p>
    <w:p w14:paraId="799E4D92"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0235072D" w14:textId="0681EEA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A composição da mistura a ser utilizada na camada de rolamento </w:t>
      </w:r>
      <w:r w:rsidR="001B7950">
        <w:rPr>
          <w:rFonts w:ascii="Times New Roman" w:hAnsi="Times New Roman" w:cs="Times New Roman"/>
          <w:color w:val="000000"/>
          <w:sz w:val="24"/>
        </w:rPr>
        <w:t xml:space="preserve">e </w:t>
      </w:r>
      <w:proofErr w:type="spellStart"/>
      <w:r w:rsidR="001B7950">
        <w:rPr>
          <w:rFonts w:ascii="Times New Roman" w:hAnsi="Times New Roman" w:cs="Times New Roman"/>
          <w:color w:val="000000"/>
          <w:sz w:val="24"/>
        </w:rPr>
        <w:t>reperfilamento</w:t>
      </w:r>
      <w:proofErr w:type="spellEnd"/>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é a ‘Faixa C’</w:t>
      </w:r>
      <w:r w:rsidR="001B7950">
        <w:rPr>
          <w:rFonts w:ascii="Times New Roman" w:hAnsi="Times New Roman" w:cs="Times New Roman"/>
          <w:color w:val="000000"/>
          <w:sz w:val="24"/>
        </w:rPr>
        <w:t>.</w:t>
      </w:r>
    </w:p>
    <w:p w14:paraId="41AE5B55"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45F42BDA" w14:textId="47FA0DF8"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1B7950">
        <w:rPr>
          <w:rFonts w:ascii="Times New Roman" w:hAnsi="Times New Roman" w:cs="Times New Roman"/>
          <w:b/>
          <w:bCs/>
          <w:color w:val="000000"/>
          <w:sz w:val="24"/>
        </w:rPr>
        <w:t>Equipamentos</w:t>
      </w:r>
    </w:p>
    <w:p w14:paraId="5EF6C061" w14:textId="77777777" w:rsidR="001B7950" w:rsidRPr="001B7950" w:rsidRDefault="001B7950" w:rsidP="00E20BF8">
      <w:pPr>
        <w:autoSpaceDE w:val="0"/>
        <w:autoSpaceDN w:val="0"/>
        <w:adjustRightInd w:val="0"/>
        <w:spacing w:line="276" w:lineRule="auto"/>
        <w:rPr>
          <w:rFonts w:ascii="Times New Roman" w:hAnsi="Times New Roman" w:cs="Times New Roman"/>
          <w:b/>
          <w:bCs/>
          <w:color w:val="000000"/>
          <w:sz w:val="24"/>
        </w:rPr>
      </w:pPr>
    </w:p>
    <w:p w14:paraId="4343180C"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equipamentos usuais são os seguintes:</w:t>
      </w:r>
    </w:p>
    <w:p w14:paraId="01035E80" w14:textId="77777777" w:rsidR="001B7950" w:rsidRDefault="001B7950" w:rsidP="00E20BF8">
      <w:pPr>
        <w:autoSpaceDE w:val="0"/>
        <w:autoSpaceDN w:val="0"/>
        <w:adjustRightInd w:val="0"/>
        <w:spacing w:line="276" w:lineRule="auto"/>
        <w:rPr>
          <w:rFonts w:ascii="Times New Roman" w:hAnsi="Times New Roman" w:cs="Times New Roman"/>
          <w:color w:val="000000"/>
          <w:sz w:val="24"/>
        </w:rPr>
      </w:pPr>
    </w:p>
    <w:p w14:paraId="7FFE53A1" w14:textId="3591A547" w:rsidR="00E20BF8" w:rsidRP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Motoniveladora pesada, capaz de distribuir a mistura a utilizar no </w:t>
      </w:r>
      <w:proofErr w:type="spellStart"/>
      <w:r w:rsidRPr="00E20BF8">
        <w:rPr>
          <w:rFonts w:ascii="Times New Roman" w:hAnsi="Times New Roman" w:cs="Times New Roman"/>
          <w:color w:val="000000"/>
          <w:sz w:val="24"/>
        </w:rPr>
        <w:t>reperfilamento</w:t>
      </w:r>
      <w:proofErr w:type="spellEnd"/>
      <w:r w:rsidRPr="00E20BF8">
        <w:rPr>
          <w:rFonts w:ascii="Times New Roman" w:hAnsi="Times New Roman" w:cs="Times New Roman"/>
          <w:color w:val="000000"/>
          <w:sz w:val="24"/>
        </w:rPr>
        <w:t>;</w:t>
      </w:r>
    </w:p>
    <w:p w14:paraId="46C09DE0" w14:textId="29B41BFE" w:rsidR="00E20BF8" w:rsidRPr="001B7950"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Vibro acabadora automotriz, preferencialmente equipada com esteiras metálicas</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para locomoção, capaz de espalhar e conformar a mistura ao alinhamento, cotas e</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abaulamento requeridos no recapeamento;</w:t>
      </w:r>
    </w:p>
    <w:p w14:paraId="28E5ACD1" w14:textId="51C8920D" w:rsidR="00E20BF8" w:rsidRPr="001B7950"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 xml:space="preserve">Usina de asfalto com capacidade de produzir misturas asfálticas </w:t>
      </w:r>
      <w:proofErr w:type="gramStart"/>
      <w:r w:rsidRPr="001B7950">
        <w:rPr>
          <w:rFonts w:ascii="Times New Roman" w:hAnsi="Times New Roman" w:cs="Times New Roman"/>
          <w:color w:val="000000"/>
          <w:sz w:val="24"/>
        </w:rPr>
        <w:t xml:space="preserve">uniformes, </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devendo</w:t>
      </w:r>
      <w:proofErr w:type="gramEnd"/>
      <w:r w:rsidRPr="001B7950">
        <w:rPr>
          <w:rFonts w:ascii="Times New Roman" w:hAnsi="Times New Roman" w:cs="Times New Roman"/>
          <w:color w:val="000000"/>
          <w:sz w:val="24"/>
        </w:rPr>
        <w:t xml:space="preserve"> a mistura efetuada respeitar todos os limites impostos nas especificações</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em vigor;</w:t>
      </w:r>
    </w:p>
    <w:p w14:paraId="0E23A957" w14:textId="5C006D9C" w:rsidR="00E20BF8" w:rsidRP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Rolo de pneus com peso de 15 (quinze) a 20 (vinte) toneladas;</w:t>
      </w:r>
    </w:p>
    <w:p w14:paraId="0924392A" w14:textId="3A071F7E" w:rsidR="00E20BF8" w:rsidRP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Rolo Tandem com peso de 5 (cinco) a 8 (oito) toneladas.</w:t>
      </w:r>
    </w:p>
    <w:p w14:paraId="33BF36B0" w14:textId="5E7718C6" w:rsid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1B7950">
        <w:rPr>
          <w:rFonts w:ascii="Times New Roman" w:hAnsi="Times New Roman" w:cs="Times New Roman"/>
          <w:color w:val="000000"/>
          <w:sz w:val="24"/>
        </w:rPr>
        <w:t>Ferramentas manuais (rodos e vassouras) para corrigir eventuais falhas na</w:t>
      </w:r>
      <w:r w:rsidR="001B7950" w:rsidRPr="001B7950">
        <w:rPr>
          <w:rFonts w:ascii="Times New Roman" w:hAnsi="Times New Roman" w:cs="Times New Roman"/>
          <w:color w:val="000000"/>
          <w:sz w:val="24"/>
        </w:rPr>
        <w:t xml:space="preserve"> </w:t>
      </w:r>
      <w:r w:rsidRPr="001B7950">
        <w:rPr>
          <w:rFonts w:ascii="Times New Roman" w:hAnsi="Times New Roman" w:cs="Times New Roman"/>
          <w:color w:val="000000"/>
          <w:sz w:val="24"/>
        </w:rPr>
        <w:t>distribuição da massa.</w:t>
      </w:r>
    </w:p>
    <w:p w14:paraId="19FE3D79" w14:textId="77777777" w:rsidR="001B7950" w:rsidRPr="001B7950" w:rsidRDefault="001B7950" w:rsidP="001B7950">
      <w:pPr>
        <w:autoSpaceDE w:val="0"/>
        <w:autoSpaceDN w:val="0"/>
        <w:adjustRightInd w:val="0"/>
        <w:spacing w:line="276" w:lineRule="auto"/>
        <w:rPr>
          <w:rFonts w:ascii="Times New Roman" w:hAnsi="Times New Roman" w:cs="Times New Roman"/>
          <w:color w:val="000000"/>
          <w:sz w:val="24"/>
        </w:rPr>
      </w:pPr>
    </w:p>
    <w:p w14:paraId="49A1CC76" w14:textId="77777777" w:rsidR="00E20BF8" w:rsidRPr="001B7950" w:rsidRDefault="00E20BF8" w:rsidP="00E20BF8">
      <w:pPr>
        <w:autoSpaceDE w:val="0"/>
        <w:autoSpaceDN w:val="0"/>
        <w:adjustRightInd w:val="0"/>
        <w:spacing w:line="276" w:lineRule="auto"/>
        <w:rPr>
          <w:rFonts w:ascii="Times New Roman" w:hAnsi="Times New Roman" w:cs="Times New Roman"/>
          <w:b/>
          <w:bCs/>
          <w:color w:val="000000"/>
          <w:sz w:val="24"/>
        </w:rPr>
      </w:pPr>
      <w:r w:rsidRPr="001B7950">
        <w:rPr>
          <w:rFonts w:ascii="Times New Roman" w:hAnsi="Times New Roman" w:cs="Times New Roman"/>
          <w:b/>
          <w:bCs/>
          <w:color w:val="000000"/>
          <w:sz w:val="24"/>
        </w:rPr>
        <w:t>Execução</w:t>
      </w:r>
    </w:p>
    <w:p w14:paraId="341C55E1" w14:textId="77777777" w:rsidR="001B7950" w:rsidRDefault="001B7950" w:rsidP="00E20BF8">
      <w:pPr>
        <w:autoSpaceDE w:val="0"/>
        <w:autoSpaceDN w:val="0"/>
        <w:adjustRightInd w:val="0"/>
        <w:spacing w:line="276" w:lineRule="auto"/>
        <w:rPr>
          <w:rFonts w:ascii="Times New Roman" w:hAnsi="Times New Roman" w:cs="Times New Roman"/>
          <w:color w:val="000000"/>
          <w:sz w:val="24"/>
        </w:rPr>
      </w:pPr>
    </w:p>
    <w:p w14:paraId="77256DA0" w14:textId="6A6EA1E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Não será permitida a execução dos serviços de CBUQ em períodos chuvosos, ou</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quando a temperatura ambiente for inferior a 10° C;</w:t>
      </w:r>
    </w:p>
    <w:p w14:paraId="31474902"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76C78084" w14:textId="48533C2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Antes do início da execução do CBUQ deverá ser efetuada a limpeza total da pista</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com equipamento adequado;</w:t>
      </w:r>
    </w:p>
    <w:p w14:paraId="3C3775B1"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5E9A454E"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Produção da mistura betuminosa.</w:t>
      </w:r>
    </w:p>
    <w:p w14:paraId="017A6692" w14:textId="54AAA54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mistura betuminosa deverá ser produzida em qualquer tipo de usina, volumétrica ou</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gravimétrica, com capacidade de produção suficiente para execução das camadas</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betuminosas no prazo previsto no cronograma físico das obras.</w:t>
      </w:r>
      <w:r w:rsidR="001B7950">
        <w:rPr>
          <w:rFonts w:ascii="Times New Roman" w:hAnsi="Times New Roman" w:cs="Times New Roman"/>
          <w:color w:val="000000"/>
          <w:sz w:val="24"/>
        </w:rPr>
        <w:t xml:space="preserve"> </w:t>
      </w:r>
    </w:p>
    <w:p w14:paraId="3194271B"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585BCAF6" w14:textId="712B688C"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 peso de uma porção no misturador de usina gravimétrica ou a velocidade de</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alimentação no misturador de uma usina volumétrica deverá ser tal que permita obter uma</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mistura completa e homogênea dos materiais. Se houver regiões no misturador em que não</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se perceba movimento do material suficiente, durante a operação de mistura, tais regiões</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devem ser eliminadas mediante redução do volume de material ou por outros meios de</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ajuste.</w:t>
      </w:r>
    </w:p>
    <w:p w14:paraId="3F03E175" w14:textId="65885113"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Ao ser adicionado ao agregado, o cimento asfáltico deve estar entre 125°C e 177°C,</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mas a faixa mais adequada deverá ser determinada em função da relação Temperatura</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Viscosidade e será aquela na qual o CAP apresente viscosidade entre 75 e 150 segundos</w:t>
      </w:r>
      <w:r w:rsidR="001B7950">
        <w:rPr>
          <w:rFonts w:ascii="Times New Roman" w:hAnsi="Times New Roman" w:cs="Times New Roman"/>
          <w:color w:val="000000"/>
          <w:sz w:val="24"/>
        </w:rPr>
        <w:t xml:space="preserve"> </w:t>
      </w:r>
      <w:proofErr w:type="spellStart"/>
      <w:r w:rsidRPr="00E20BF8">
        <w:rPr>
          <w:rFonts w:ascii="Times New Roman" w:hAnsi="Times New Roman" w:cs="Times New Roman"/>
          <w:color w:val="000000"/>
          <w:sz w:val="24"/>
        </w:rPr>
        <w:t>Saybolt-Furol</w:t>
      </w:r>
      <w:proofErr w:type="spellEnd"/>
      <w:r w:rsidRPr="00E20BF8">
        <w:rPr>
          <w:rFonts w:ascii="Times New Roman" w:hAnsi="Times New Roman" w:cs="Times New Roman"/>
          <w:color w:val="000000"/>
          <w:sz w:val="24"/>
        </w:rPr>
        <w:t>. A temperatura mais conveniente é a que corresponde à viscosidade 85 ± 10</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segundos. No caso do emprego de alcatrão, sua adição ao agregado será feita a</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temperatura entre 79°C e 125°C.</w:t>
      </w:r>
    </w:p>
    <w:p w14:paraId="399B2908" w14:textId="77777777" w:rsidR="001B7950" w:rsidRPr="00E20BF8" w:rsidRDefault="001B7950" w:rsidP="00E20BF8">
      <w:pPr>
        <w:autoSpaceDE w:val="0"/>
        <w:autoSpaceDN w:val="0"/>
        <w:adjustRightInd w:val="0"/>
        <w:spacing w:line="276" w:lineRule="auto"/>
        <w:rPr>
          <w:rFonts w:ascii="Times New Roman" w:hAnsi="Times New Roman" w:cs="Times New Roman"/>
          <w:color w:val="000000"/>
          <w:sz w:val="24"/>
        </w:rPr>
      </w:pPr>
    </w:p>
    <w:p w14:paraId="06D3FDD4" w14:textId="39E7664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O tempo de mistura dos agregados e </w:t>
      </w:r>
      <w:proofErr w:type="spellStart"/>
      <w:r w:rsidRPr="00E20BF8">
        <w:rPr>
          <w:rFonts w:ascii="Times New Roman" w:hAnsi="Times New Roman" w:cs="Times New Roman"/>
          <w:color w:val="000000"/>
          <w:sz w:val="24"/>
        </w:rPr>
        <w:t>filler</w:t>
      </w:r>
      <w:proofErr w:type="spellEnd"/>
      <w:r w:rsidRPr="00E20BF8">
        <w:rPr>
          <w:rFonts w:ascii="Times New Roman" w:hAnsi="Times New Roman" w:cs="Times New Roman"/>
          <w:color w:val="000000"/>
          <w:sz w:val="24"/>
        </w:rPr>
        <w:t xml:space="preserve"> (mistura seca) deverá ser de no mínimo</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10 segundos. O tempo de mistura dos agregados + </w:t>
      </w:r>
      <w:proofErr w:type="spellStart"/>
      <w:r w:rsidRPr="00E20BF8">
        <w:rPr>
          <w:rFonts w:ascii="Times New Roman" w:hAnsi="Times New Roman" w:cs="Times New Roman"/>
          <w:color w:val="000000"/>
          <w:sz w:val="24"/>
        </w:rPr>
        <w:t>filler</w:t>
      </w:r>
      <w:proofErr w:type="spellEnd"/>
      <w:r w:rsidRPr="00E20BF8">
        <w:rPr>
          <w:rFonts w:ascii="Times New Roman" w:hAnsi="Times New Roman" w:cs="Times New Roman"/>
          <w:color w:val="000000"/>
          <w:sz w:val="24"/>
        </w:rPr>
        <w:t xml:space="preserve"> com o ligante betuminoso</w:t>
      </w:r>
      <w:r w:rsidR="001B7950">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(mistura úmida), que </w:t>
      </w:r>
      <w:r w:rsidRPr="00E20BF8">
        <w:rPr>
          <w:rFonts w:ascii="Times New Roman" w:hAnsi="Times New Roman" w:cs="Times New Roman"/>
          <w:color w:val="000000"/>
          <w:sz w:val="24"/>
        </w:rPr>
        <w:lastRenderedPageBreak/>
        <w:t>começa a ser contado a partir do término da injeção do ligante 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acaba com a abertura do portão de descarga do misturador deve ser tal que a mistura produzida seja homogênea, com os agregados + </w:t>
      </w:r>
      <w:proofErr w:type="spellStart"/>
      <w:r w:rsidRPr="00E20BF8">
        <w:rPr>
          <w:rFonts w:ascii="Times New Roman" w:hAnsi="Times New Roman" w:cs="Times New Roman"/>
          <w:color w:val="000000"/>
          <w:sz w:val="24"/>
        </w:rPr>
        <w:t>filler</w:t>
      </w:r>
      <w:proofErr w:type="spellEnd"/>
      <w:r w:rsidRPr="00E20BF8">
        <w:rPr>
          <w:rFonts w:ascii="Times New Roman" w:hAnsi="Times New Roman" w:cs="Times New Roman"/>
          <w:color w:val="000000"/>
          <w:sz w:val="24"/>
        </w:rPr>
        <w:t xml:space="preserve"> recobertos uniformemente pelo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ligante. Em geral, o referido tempo é de 25 a 40 segundos, variando em função da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capacidade do misturador, do maior ou menor desgaste de suas palhetas, do material</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betuminoso utilizado e da própria granulometria dos agregados. A fixação do tempo mínimo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da mistura úmida deverá ser feita pelo Ensaio de Contagem Ross, método ASTM D-2489,</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adotando-se o valor de 90% para as granulometrias A e B e 95% para a granulometria C.</w:t>
      </w:r>
    </w:p>
    <w:p w14:paraId="7D4CA98E"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365A7234" w14:textId="469BC57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No caso de usinas volumétricas o tempo de mistura (seca + úmida) poderá ser</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controlado com base na fórmula:</w:t>
      </w:r>
    </w:p>
    <w:p w14:paraId="60F34F21"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46DC0D2D"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Tempo total = capacidade do misturador, em kg.</w:t>
      </w:r>
    </w:p>
    <w:p w14:paraId="02F24846"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Descarga do misturador, em kg/seg.</w:t>
      </w:r>
    </w:p>
    <w:p w14:paraId="47D64908"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23CB5F80" w14:textId="712F8A37" w:rsidR="00E20BF8" w:rsidRPr="00C11233" w:rsidRDefault="00E20BF8" w:rsidP="00E20BF8">
      <w:pPr>
        <w:autoSpaceDE w:val="0"/>
        <w:autoSpaceDN w:val="0"/>
        <w:adjustRightInd w:val="0"/>
        <w:spacing w:line="276" w:lineRule="auto"/>
        <w:rPr>
          <w:rFonts w:ascii="Times New Roman" w:hAnsi="Times New Roman" w:cs="Times New Roman"/>
          <w:b/>
          <w:bCs/>
          <w:color w:val="000000"/>
          <w:sz w:val="24"/>
        </w:rPr>
      </w:pPr>
      <w:r w:rsidRPr="00C11233">
        <w:rPr>
          <w:rFonts w:ascii="Times New Roman" w:hAnsi="Times New Roman" w:cs="Times New Roman"/>
          <w:b/>
          <w:bCs/>
          <w:color w:val="000000"/>
          <w:sz w:val="24"/>
        </w:rPr>
        <w:t>Transporte da mistura.</w:t>
      </w:r>
    </w:p>
    <w:p w14:paraId="33814246" w14:textId="49ACE976"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caminhões basculantes para transporte da mistura betuminosa deverão apresentar</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suas carrocerias metálicas lisas e limpas, feita sua limpeza com a quantidade mínima de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água ensaboada, óleo solúvel ou solução cal, para evitar aderência da mistura à carroceria.</w:t>
      </w:r>
    </w:p>
    <w:p w14:paraId="09852F5C"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00240125" w14:textId="7C37DEC2"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Para essa finalidade não será permitido o emprego de gasolina, querosene, óleo Diesel 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produtos similares. Todo veículo transportador que, por deficiência de sua sustentação ou</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qualquer outra causa, provoque excessiva segregação da mistura ou constantes </w:t>
      </w:r>
      <w:proofErr w:type="gramStart"/>
      <w:r w:rsidRPr="00E20BF8">
        <w:rPr>
          <w:rFonts w:ascii="Times New Roman" w:hAnsi="Times New Roman" w:cs="Times New Roman"/>
          <w:color w:val="000000"/>
          <w:sz w:val="24"/>
        </w:rPr>
        <w:t>atrasos nas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viagens por defeitos mecânicos deverá</w:t>
      </w:r>
      <w:proofErr w:type="gramEnd"/>
      <w:r w:rsidRPr="00E20BF8">
        <w:rPr>
          <w:rFonts w:ascii="Times New Roman" w:hAnsi="Times New Roman" w:cs="Times New Roman"/>
          <w:color w:val="000000"/>
          <w:sz w:val="24"/>
        </w:rPr>
        <w:t xml:space="preserve"> ser retirado do serviço, até que sejam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completamente sanados os defeitos que apresente.</w:t>
      </w:r>
    </w:p>
    <w:p w14:paraId="0669C592"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6BCD00AC" w14:textId="1F36F49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Quando as condições climáticas, associadas à distância de transporte o exigir, todos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os carregamentos de mistura deverão ser cobertos com lona impermeável, de modo 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reduzir a perda de calor e evitar a formação de crosta na parte superior da carga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transportada.</w:t>
      </w:r>
    </w:p>
    <w:p w14:paraId="1A52CC02"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320F12C8" w14:textId="5BF8CDBC"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Não será tolerada redução de temperatura da mistura superior a 10°C no seu transporte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entre a usina e o local de aplicação.</w:t>
      </w:r>
    </w:p>
    <w:p w14:paraId="6A38A03F"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075060EB" w14:textId="72F98A39" w:rsidR="00E20BF8" w:rsidRPr="00C11233" w:rsidRDefault="00E20BF8" w:rsidP="00E20BF8">
      <w:pPr>
        <w:autoSpaceDE w:val="0"/>
        <w:autoSpaceDN w:val="0"/>
        <w:adjustRightInd w:val="0"/>
        <w:spacing w:line="276" w:lineRule="auto"/>
        <w:rPr>
          <w:rFonts w:ascii="Times New Roman" w:hAnsi="Times New Roman" w:cs="Times New Roman"/>
          <w:b/>
          <w:bCs/>
          <w:color w:val="000000"/>
          <w:sz w:val="24"/>
        </w:rPr>
      </w:pPr>
      <w:r w:rsidRPr="00C11233">
        <w:rPr>
          <w:rFonts w:ascii="Times New Roman" w:hAnsi="Times New Roman" w:cs="Times New Roman"/>
          <w:b/>
          <w:bCs/>
          <w:color w:val="000000"/>
          <w:sz w:val="24"/>
        </w:rPr>
        <w:t>Distribuição, acabamento e compactação.</w:t>
      </w:r>
    </w:p>
    <w:p w14:paraId="4D9689C3" w14:textId="1336D99D"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Sobre a base ou sobre revestimentos antigos (recapeamento), depois de feita a</w:t>
      </w:r>
      <w:r w:rsidR="006F1A65">
        <w:rPr>
          <w:rFonts w:ascii="Times New Roman" w:hAnsi="Times New Roman" w:cs="Times New Roman"/>
          <w:color w:val="000000"/>
          <w:sz w:val="24"/>
        </w:rPr>
        <w:t xml:space="preserve"> pintura</w:t>
      </w:r>
      <w:r w:rsidRPr="00E20BF8">
        <w:rPr>
          <w:rFonts w:ascii="Times New Roman" w:hAnsi="Times New Roman" w:cs="Times New Roman"/>
          <w:color w:val="000000"/>
          <w:sz w:val="24"/>
        </w:rPr>
        <w:t xml:space="preserve"> </w:t>
      </w:r>
      <w:r w:rsidR="006F1A65">
        <w:rPr>
          <w:rFonts w:ascii="Times New Roman" w:hAnsi="Times New Roman" w:cs="Times New Roman"/>
          <w:color w:val="000000"/>
          <w:sz w:val="24"/>
        </w:rPr>
        <w:t xml:space="preserve">de ligação </w:t>
      </w:r>
      <w:r w:rsidRPr="00E20BF8">
        <w:rPr>
          <w:rFonts w:ascii="Times New Roman" w:hAnsi="Times New Roman" w:cs="Times New Roman"/>
          <w:color w:val="000000"/>
          <w:sz w:val="24"/>
        </w:rPr>
        <w:t>cabível, impermeabilizante ou ligante, a mistura será distribuída com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acabadora autopropulsionada, com mecanismo apropriado para conformá-la aos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alinhamentos, perfil e seção transversal do projeto e também com a lâmina vibratória para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um </w:t>
      </w:r>
      <w:proofErr w:type="spellStart"/>
      <w:r w:rsidRPr="00E20BF8">
        <w:rPr>
          <w:rFonts w:ascii="Times New Roman" w:hAnsi="Times New Roman" w:cs="Times New Roman"/>
          <w:color w:val="000000"/>
          <w:sz w:val="24"/>
        </w:rPr>
        <w:t>pré</w:t>
      </w:r>
      <w:proofErr w:type="spellEnd"/>
      <w:r w:rsidRPr="00E20BF8">
        <w:rPr>
          <w:rFonts w:ascii="Times New Roman" w:hAnsi="Times New Roman" w:cs="Times New Roman"/>
          <w:color w:val="000000"/>
          <w:sz w:val="24"/>
        </w:rPr>
        <w:t>-adensamento da mistura. Deverá a acabadora operar independentemente do veículo que estiver descarregando.</w:t>
      </w:r>
    </w:p>
    <w:p w14:paraId="5AA406BC" w14:textId="449F4E3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Enquanto durar a descarga, o veículo transportador deverá ficar em contato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permanente com a acabadora, sem que sejam usados freios para manter tal contato.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 temperatura da mistura, no momento da distribuição, não deverá ser inferior a:</w:t>
      </w:r>
      <w:r w:rsidR="006F1A65">
        <w:rPr>
          <w:rFonts w:ascii="Times New Roman" w:hAnsi="Times New Roman" w:cs="Times New Roman"/>
          <w:color w:val="000000"/>
          <w:sz w:val="24"/>
        </w:rPr>
        <w:t xml:space="preserve"> </w:t>
      </w:r>
    </w:p>
    <w:p w14:paraId="2E892EE9"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61A34B5D" w14:textId="6D5A8ACA" w:rsidR="00E20BF8" w:rsidRP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lastRenderedPageBreak/>
        <w:t>No caso de emprego de cimento asfáltico 125°C</w:t>
      </w:r>
    </w:p>
    <w:p w14:paraId="508F0C4C" w14:textId="2D725E26" w:rsidR="00E20BF8" w:rsidRDefault="00E20BF8" w:rsidP="00072C45">
      <w:pPr>
        <w:pStyle w:val="PargrafodaLista"/>
        <w:numPr>
          <w:ilvl w:val="0"/>
          <w:numId w:val="11"/>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No caso de emprego de alcatrões 70°C</w:t>
      </w:r>
    </w:p>
    <w:p w14:paraId="044C6CA5" w14:textId="77777777" w:rsidR="006F1A65" w:rsidRPr="00E20BF8" w:rsidRDefault="006F1A65" w:rsidP="00C11233">
      <w:pPr>
        <w:pStyle w:val="PargrafodaLista"/>
        <w:numPr>
          <w:ilvl w:val="0"/>
          <w:numId w:val="0"/>
        </w:numPr>
        <w:autoSpaceDE w:val="0"/>
        <w:autoSpaceDN w:val="0"/>
        <w:adjustRightInd w:val="0"/>
        <w:spacing w:line="276" w:lineRule="auto"/>
        <w:ind w:left="1428"/>
        <w:rPr>
          <w:rFonts w:ascii="Times New Roman" w:hAnsi="Times New Roman" w:cs="Times New Roman"/>
          <w:color w:val="000000"/>
          <w:sz w:val="24"/>
        </w:rPr>
      </w:pPr>
    </w:p>
    <w:p w14:paraId="6530C0A9" w14:textId="5395FACB"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vibro-acabadora deverá deslocar-se a uma velocidade, dentro da faixa indicada por</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seu fabricante, que permita a distribuição da mistura de maneira contínua e uniforme,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reduzidos ao mínimo o número e o tempo das paradas.</w:t>
      </w:r>
      <w:r w:rsidR="006F1A65">
        <w:rPr>
          <w:rFonts w:ascii="Times New Roman" w:hAnsi="Times New Roman" w:cs="Times New Roman"/>
          <w:color w:val="000000"/>
          <w:sz w:val="24"/>
        </w:rPr>
        <w:t xml:space="preserve"> </w:t>
      </w:r>
    </w:p>
    <w:p w14:paraId="3BC325E6"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096AC189" w14:textId="61FFE0BD" w:rsidR="006F1A65"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Quando a capacidade das usinas permitir, poder-se-á operar com 2 vibro-acabadoras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guardando distância conveniente, de modo a permitir a execução da camada em toda 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largura da pista, evitando, assim, a junta longitudinal.</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O trabalho manual atrás da vibro-acabadora deverá ser reduzido ao mínimo.</w:t>
      </w:r>
      <w:r w:rsidR="006F1A65">
        <w:rPr>
          <w:rFonts w:ascii="Times New Roman" w:hAnsi="Times New Roman" w:cs="Times New Roman"/>
          <w:color w:val="000000"/>
          <w:sz w:val="24"/>
        </w:rPr>
        <w:t xml:space="preserve"> </w:t>
      </w:r>
    </w:p>
    <w:p w14:paraId="1BD41C8F"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50AE2D24" w14:textId="5F8F69A1" w:rsidR="00E20BF8" w:rsidRPr="00C11233" w:rsidRDefault="00E20BF8" w:rsidP="00E20BF8">
      <w:pPr>
        <w:autoSpaceDE w:val="0"/>
        <w:autoSpaceDN w:val="0"/>
        <w:adjustRightInd w:val="0"/>
        <w:spacing w:line="276" w:lineRule="auto"/>
        <w:rPr>
          <w:rFonts w:ascii="Times New Roman" w:hAnsi="Times New Roman" w:cs="Times New Roman"/>
          <w:b/>
          <w:bCs/>
          <w:color w:val="000000"/>
          <w:sz w:val="24"/>
        </w:rPr>
      </w:pPr>
      <w:r w:rsidRPr="00C11233">
        <w:rPr>
          <w:rFonts w:ascii="Times New Roman" w:hAnsi="Times New Roman" w:cs="Times New Roman"/>
          <w:b/>
          <w:bCs/>
          <w:color w:val="000000"/>
          <w:sz w:val="24"/>
        </w:rPr>
        <w:t>Compactação.</w:t>
      </w:r>
    </w:p>
    <w:p w14:paraId="45FBFBEA" w14:textId="13CE42A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Logo após a distribuição da mistura betuminosa na pista, à temperatura nunca inferior</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 125°, será iniciada a sua compactação. A temperatura mais recomendável é aquela em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que o CAP apresente viscosidade </w:t>
      </w:r>
      <w:proofErr w:type="spellStart"/>
      <w:r w:rsidRPr="00E20BF8">
        <w:rPr>
          <w:rFonts w:ascii="Times New Roman" w:hAnsi="Times New Roman" w:cs="Times New Roman"/>
          <w:color w:val="000000"/>
          <w:sz w:val="24"/>
        </w:rPr>
        <w:t>Saybolt-Furol</w:t>
      </w:r>
      <w:proofErr w:type="spellEnd"/>
      <w:r w:rsidRPr="00E20BF8">
        <w:rPr>
          <w:rFonts w:ascii="Times New Roman" w:hAnsi="Times New Roman" w:cs="Times New Roman"/>
          <w:color w:val="000000"/>
          <w:sz w:val="24"/>
        </w:rPr>
        <w:t xml:space="preserve"> de 140 ± 15 segundos.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 rolagem será iniciada com o rolo de pneus com baixa pressão a qual será</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aumentada à medida que a mistura for sendo compactada e, consequentemente,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suportando pressões mais elevadas. O acabamento final da superfície será feito com 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rolos tipo tandem.</w:t>
      </w:r>
    </w:p>
    <w:p w14:paraId="6AE07A07"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45750C71" w14:textId="7A97DDFD"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compactação nos trechos em tangente será iniciada nos bordos e prosseguirá para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o centro da pista, tomando-se o cuidado de fazer com que os rolos percorram trajetórias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paralelas ao eixo. Essas trajetórias serão distanciadas entre si de tal forma que, em cada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passada, seja recoberta metade da faixa coberta na passada anterior. Para evitar que 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rolos retornem sempre da mesma seção transversal, as passadas sucessivas de cada um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deles terão comprimentos diferentes. Nos trechos em curva, havendo sobre elevação, 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compactação será iniciada do lado mais baixo e prosseguirá de forma análoga à descrita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para os trechos em tangente, segundo trajetórias equidistantes do eixo, até chegar ao lado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mais alto. As passadas serão realizadas sucessivamente em marcha-</w:t>
      </w:r>
      <w:proofErr w:type="spellStart"/>
      <w:r w:rsidRPr="00E20BF8">
        <w:rPr>
          <w:rFonts w:ascii="Times New Roman" w:hAnsi="Times New Roman" w:cs="Times New Roman"/>
          <w:color w:val="000000"/>
          <w:sz w:val="24"/>
        </w:rPr>
        <w:t>vante</w:t>
      </w:r>
      <w:proofErr w:type="spellEnd"/>
      <w:r w:rsidRPr="00E20BF8">
        <w:rPr>
          <w:rFonts w:ascii="Times New Roman" w:hAnsi="Times New Roman" w:cs="Times New Roman"/>
          <w:color w:val="000000"/>
          <w:sz w:val="24"/>
        </w:rPr>
        <w:t xml:space="preserve"> e em </w:t>
      </w:r>
      <w:proofErr w:type="spellStart"/>
      <w:r w:rsidRPr="00E20BF8">
        <w:rPr>
          <w:rFonts w:ascii="Times New Roman" w:hAnsi="Times New Roman" w:cs="Times New Roman"/>
          <w:color w:val="000000"/>
          <w:sz w:val="24"/>
        </w:rPr>
        <w:t>marcha-ré</w:t>
      </w:r>
      <w:proofErr w:type="spellEnd"/>
      <w:r w:rsidRPr="00E20BF8">
        <w:rPr>
          <w:rFonts w:ascii="Times New Roman" w:hAnsi="Times New Roman" w:cs="Times New Roman"/>
          <w:color w:val="000000"/>
          <w:sz w:val="24"/>
        </w:rPr>
        <w:t>, não sendo permitida a manobra dos rolos sobre a camada que está compactada.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As rodas dos rolos deverão ser molhadas com quantidade de água apenas suficiente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para evitar a sua adesão ao ligante utilizado na mistura.</w:t>
      </w:r>
    </w:p>
    <w:p w14:paraId="4DC2F081"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502CAE70" w14:textId="7DFDA771"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compactação deve prosseguir, sem interrupção, até que se obtenha, na camada em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execução, o grau de compactação fixado no projeto.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Não será permitida a correção de defeitos, mediante aplicação de quantidades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adicionais de mistura à camada acabada. As correções, quando necessárias, serão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executadas mediante remoção da parte defeituosa em toda a espessura da camada, em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área retangular ou quadrada, de lados paralelos e normais ao eixo da pista, abrangendo 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totalidade do defeito, e substituição por mistura fresca, à temperatura adequada de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aplicação, a qual será compactada até que adquira densidade igual à do material adjacente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com o qual deverá ficar intimamente ligada, de forma que o serviço acabado não tenha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aspecto de remendo.</w:t>
      </w:r>
    </w:p>
    <w:p w14:paraId="070DA7E5"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1E71604B" w14:textId="0CDD2BB0"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lastRenderedPageBreak/>
        <w:t xml:space="preserve">Nos pontos onde foi indicado a necessidade de </w:t>
      </w:r>
      <w:proofErr w:type="spellStart"/>
      <w:r w:rsidRPr="00E20BF8">
        <w:rPr>
          <w:rFonts w:ascii="Times New Roman" w:hAnsi="Times New Roman" w:cs="Times New Roman"/>
          <w:color w:val="000000"/>
          <w:sz w:val="24"/>
        </w:rPr>
        <w:t>reperfilamento</w:t>
      </w:r>
      <w:proofErr w:type="spellEnd"/>
      <w:r w:rsidRPr="00E20BF8">
        <w:rPr>
          <w:rFonts w:ascii="Times New Roman" w:hAnsi="Times New Roman" w:cs="Times New Roman"/>
          <w:color w:val="000000"/>
          <w:sz w:val="24"/>
        </w:rPr>
        <w:t>, a mistura betuminosa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(na faixa indicada para este serviço) será espalhada na pista com auxílio de motoniveladora,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respeitando a espessura média projetada (</w:t>
      </w:r>
      <w:r w:rsidR="006F1A65">
        <w:rPr>
          <w:rFonts w:ascii="Times New Roman" w:hAnsi="Times New Roman" w:cs="Times New Roman"/>
          <w:color w:val="000000"/>
          <w:sz w:val="24"/>
        </w:rPr>
        <w:t>2</w:t>
      </w:r>
      <w:r w:rsidRPr="00E20BF8">
        <w:rPr>
          <w:rFonts w:ascii="Times New Roman" w:hAnsi="Times New Roman" w:cs="Times New Roman"/>
          <w:color w:val="000000"/>
          <w:sz w:val="24"/>
        </w:rPr>
        <w:t>,0cm).</w:t>
      </w:r>
    </w:p>
    <w:p w14:paraId="1BE1B197"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3AE36E57" w14:textId="3ED61819"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Sobre toda a área será executado o recapeamento, com a mistura betuminosa na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faixa indicada para este serviço distribuída por uma vibro-acabadora, na espessura de</w:t>
      </w:r>
      <w:r w:rsidR="006F1A65">
        <w:rPr>
          <w:rFonts w:ascii="Times New Roman" w:hAnsi="Times New Roman" w:cs="Times New Roman"/>
          <w:color w:val="000000"/>
          <w:sz w:val="24"/>
        </w:rPr>
        <w:t xml:space="preserve"> 5</w:t>
      </w:r>
      <w:r w:rsidRPr="00E20BF8">
        <w:rPr>
          <w:rFonts w:ascii="Times New Roman" w:hAnsi="Times New Roman" w:cs="Times New Roman"/>
          <w:color w:val="000000"/>
          <w:sz w:val="24"/>
        </w:rPr>
        <w:t>,00cm para a capa de revestimento como especificado em projeto;</w:t>
      </w:r>
    </w:p>
    <w:p w14:paraId="3667490E"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30875B4D" w14:textId="54E5BE50"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compactação será executada no sentido longitudinal, iniciando no lado mais baixo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da seção transversal, sendo que cada passada do equipamento de compactação recubra no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mínimo a metade da largura da faixa já comprimida;</w:t>
      </w:r>
    </w:p>
    <w:p w14:paraId="0CC2DF14"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5E9BBADA" w14:textId="1917E632"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Os agregados deverão respeitar as especificações do </w:t>
      </w:r>
      <w:r w:rsidR="006F1A65">
        <w:rPr>
          <w:rFonts w:ascii="Times New Roman" w:hAnsi="Times New Roman" w:cs="Times New Roman"/>
          <w:color w:val="000000"/>
          <w:sz w:val="24"/>
        </w:rPr>
        <w:t>DNIT</w:t>
      </w:r>
      <w:r w:rsidRPr="00E20BF8">
        <w:rPr>
          <w:rFonts w:ascii="Times New Roman" w:hAnsi="Times New Roman" w:cs="Times New Roman"/>
          <w:color w:val="000000"/>
          <w:sz w:val="24"/>
        </w:rPr>
        <w:t xml:space="preserve"> e sua granulometria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deve estar encaixada dentro de cada faixa de trabalho definida neste projeto, para cada tipo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de serviço (</w:t>
      </w:r>
      <w:proofErr w:type="spellStart"/>
      <w:r w:rsidRPr="00E20BF8">
        <w:rPr>
          <w:rFonts w:ascii="Times New Roman" w:hAnsi="Times New Roman" w:cs="Times New Roman"/>
          <w:color w:val="000000"/>
          <w:sz w:val="24"/>
        </w:rPr>
        <w:t>reperfilamento</w:t>
      </w:r>
      <w:proofErr w:type="spellEnd"/>
      <w:r w:rsidRPr="00E20BF8">
        <w:rPr>
          <w:rFonts w:ascii="Times New Roman" w:hAnsi="Times New Roman" w:cs="Times New Roman"/>
          <w:color w:val="000000"/>
          <w:sz w:val="24"/>
        </w:rPr>
        <w:t xml:space="preserve"> e recapeamento).</w:t>
      </w:r>
    </w:p>
    <w:p w14:paraId="44E6DB97"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175C21D4" w14:textId="6782F802"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6F1A65">
        <w:rPr>
          <w:rFonts w:ascii="Times New Roman" w:hAnsi="Times New Roman" w:cs="Times New Roman"/>
          <w:b/>
          <w:bCs/>
          <w:color w:val="000000"/>
          <w:sz w:val="24"/>
        </w:rPr>
        <w:t>Medição</w:t>
      </w:r>
    </w:p>
    <w:p w14:paraId="267161DC" w14:textId="77777777" w:rsidR="006F1A65" w:rsidRPr="006F1A65" w:rsidRDefault="006F1A65" w:rsidP="00E20BF8">
      <w:pPr>
        <w:autoSpaceDE w:val="0"/>
        <w:autoSpaceDN w:val="0"/>
        <w:adjustRightInd w:val="0"/>
        <w:spacing w:line="276" w:lineRule="auto"/>
        <w:rPr>
          <w:rFonts w:ascii="Times New Roman" w:hAnsi="Times New Roman" w:cs="Times New Roman"/>
          <w:b/>
          <w:bCs/>
          <w:color w:val="000000"/>
          <w:sz w:val="24"/>
        </w:rPr>
      </w:pPr>
    </w:p>
    <w:p w14:paraId="492B86DE" w14:textId="00076A0A"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serviços de concreto betuminoso usinado a quente serão medidos em tonelada,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através da mistura efetivamente aplicada na pista, incluindo mão-de-obra, equipamentos,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eventuais, indenização de jazidas, materiais (no caso do material betuminoso, usinagem,</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espalhamento, compactação e a operação do caminhão basculante na carga, descarga 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manobras).</w:t>
      </w:r>
    </w:p>
    <w:p w14:paraId="20CB7A3E"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25E1BCC1" w14:textId="377BBB41" w:rsidR="00E20BF8" w:rsidRPr="00C11233" w:rsidRDefault="00E20BF8" w:rsidP="00E20BF8">
      <w:pPr>
        <w:autoSpaceDE w:val="0"/>
        <w:autoSpaceDN w:val="0"/>
        <w:adjustRightInd w:val="0"/>
        <w:spacing w:line="276" w:lineRule="auto"/>
        <w:rPr>
          <w:rFonts w:ascii="Times New Roman" w:hAnsi="Times New Roman" w:cs="Times New Roman"/>
          <w:b/>
          <w:bCs/>
          <w:color w:val="000000"/>
          <w:sz w:val="24"/>
        </w:rPr>
      </w:pPr>
      <w:r w:rsidRPr="00C11233">
        <w:rPr>
          <w:rFonts w:ascii="Times New Roman" w:hAnsi="Times New Roman" w:cs="Times New Roman"/>
          <w:b/>
          <w:bCs/>
          <w:color w:val="000000"/>
          <w:sz w:val="24"/>
        </w:rPr>
        <w:t>Aceitação do Acabamento</w:t>
      </w:r>
    </w:p>
    <w:p w14:paraId="21B2A15F"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549686FA" w14:textId="249921CE"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serviços executados serão aceitos, do ponto de vista de acabamento, desde que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sejam atendidas as seguintes condições:</w:t>
      </w:r>
    </w:p>
    <w:p w14:paraId="51EDA328"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7D21E042" w14:textId="7868090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As juntas executadas apresentem-se homogêneas, em relação ao conjunto da</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mistura, isentas de desníveis e saliências;</w:t>
      </w:r>
    </w:p>
    <w:p w14:paraId="4A2F3F03"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5434ACCF" w14:textId="4473E296"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superfície apresente-se desempenada, não ocorrendo marcas indesejáveis do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equipamento de compressão nem ondulações decorrentes de variações na carga da vibro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acabadora.</w:t>
      </w:r>
    </w:p>
    <w:p w14:paraId="03D6557F"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Liberação ao Tráfego</w:t>
      </w:r>
    </w:p>
    <w:p w14:paraId="1F3AD031" w14:textId="77777777"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509AA9E0" w14:textId="2CC8679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camada de concreto asfáltico recém-acabada somente será liberada ao tráfego após</w:t>
      </w:r>
    </w:p>
    <w:p w14:paraId="5873CDD1" w14:textId="2E51B474"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 seu completo resfriamento.</w:t>
      </w:r>
    </w:p>
    <w:p w14:paraId="0F849904" w14:textId="14A28D0E" w:rsidR="006F1A65" w:rsidRDefault="006F1A65" w:rsidP="00E20BF8">
      <w:pPr>
        <w:autoSpaceDE w:val="0"/>
        <w:autoSpaceDN w:val="0"/>
        <w:adjustRightInd w:val="0"/>
        <w:spacing w:line="276" w:lineRule="auto"/>
        <w:rPr>
          <w:rFonts w:ascii="Times New Roman" w:hAnsi="Times New Roman" w:cs="Times New Roman"/>
          <w:color w:val="000000"/>
          <w:sz w:val="24"/>
        </w:rPr>
      </w:pPr>
    </w:p>
    <w:p w14:paraId="3B0A15E6" w14:textId="77777777" w:rsidR="00C11233" w:rsidRPr="00E20BF8" w:rsidRDefault="00C11233" w:rsidP="00E20BF8">
      <w:pPr>
        <w:autoSpaceDE w:val="0"/>
        <w:autoSpaceDN w:val="0"/>
        <w:adjustRightInd w:val="0"/>
        <w:spacing w:line="276" w:lineRule="auto"/>
        <w:rPr>
          <w:rFonts w:ascii="Times New Roman" w:hAnsi="Times New Roman" w:cs="Times New Roman"/>
          <w:color w:val="000000"/>
          <w:sz w:val="24"/>
        </w:rPr>
      </w:pPr>
    </w:p>
    <w:p w14:paraId="6CB7668E" w14:textId="77777777" w:rsidR="00E20BF8" w:rsidRPr="006F1A65" w:rsidRDefault="00E20BF8" w:rsidP="00E20BF8">
      <w:pPr>
        <w:autoSpaceDE w:val="0"/>
        <w:autoSpaceDN w:val="0"/>
        <w:adjustRightInd w:val="0"/>
        <w:spacing w:line="276" w:lineRule="auto"/>
        <w:rPr>
          <w:rFonts w:ascii="Times New Roman" w:hAnsi="Times New Roman" w:cs="Times New Roman"/>
          <w:b/>
          <w:bCs/>
          <w:color w:val="000000"/>
          <w:sz w:val="24"/>
        </w:rPr>
      </w:pPr>
      <w:r w:rsidRPr="006F1A65">
        <w:rPr>
          <w:rFonts w:ascii="Times New Roman" w:hAnsi="Times New Roman" w:cs="Times New Roman"/>
          <w:b/>
          <w:bCs/>
          <w:color w:val="000000"/>
          <w:sz w:val="24"/>
        </w:rPr>
        <w:t>SINALIZAÇÃO HORIZONTAL</w:t>
      </w:r>
    </w:p>
    <w:p w14:paraId="2B5F08AE" w14:textId="390D322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Para o serviço de sinalização horizontal, devem ser respeitados as diretrizes</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apresentadas no Manual de Sinalização Horizontal do Contran – Resolução 236/2007</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Volume IV como também a normativa do DER/PR ES-OC 03/18.</w:t>
      </w:r>
    </w:p>
    <w:p w14:paraId="4A4A93F5" w14:textId="77777777" w:rsidR="006F1A65" w:rsidRPr="00E20BF8" w:rsidRDefault="006F1A65" w:rsidP="00E20BF8">
      <w:pPr>
        <w:autoSpaceDE w:val="0"/>
        <w:autoSpaceDN w:val="0"/>
        <w:adjustRightInd w:val="0"/>
        <w:spacing w:line="276" w:lineRule="auto"/>
        <w:rPr>
          <w:rFonts w:ascii="Times New Roman" w:hAnsi="Times New Roman" w:cs="Times New Roman"/>
          <w:color w:val="000000"/>
          <w:sz w:val="24"/>
        </w:rPr>
      </w:pPr>
    </w:p>
    <w:p w14:paraId="77DCC2C4" w14:textId="23E86DB0"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6F1A65">
        <w:rPr>
          <w:rFonts w:ascii="Times New Roman" w:hAnsi="Times New Roman" w:cs="Times New Roman"/>
          <w:b/>
          <w:bCs/>
          <w:color w:val="000000"/>
          <w:sz w:val="24"/>
        </w:rPr>
        <w:t>Definição</w:t>
      </w:r>
    </w:p>
    <w:p w14:paraId="26C4CBE3" w14:textId="77777777" w:rsidR="004875BA" w:rsidRPr="006F1A65" w:rsidRDefault="004875BA" w:rsidP="00E20BF8">
      <w:pPr>
        <w:autoSpaceDE w:val="0"/>
        <w:autoSpaceDN w:val="0"/>
        <w:adjustRightInd w:val="0"/>
        <w:spacing w:line="276" w:lineRule="auto"/>
        <w:rPr>
          <w:rFonts w:ascii="Times New Roman" w:hAnsi="Times New Roman" w:cs="Times New Roman"/>
          <w:b/>
          <w:bCs/>
          <w:color w:val="000000"/>
          <w:sz w:val="24"/>
        </w:rPr>
      </w:pPr>
    </w:p>
    <w:p w14:paraId="1080032B" w14:textId="4044D269" w:rsidR="00E20BF8" w:rsidRDefault="00E20BF8" w:rsidP="00072C45">
      <w:pPr>
        <w:pStyle w:val="PargrafodaLista"/>
        <w:numPr>
          <w:ilvl w:val="0"/>
          <w:numId w:val="13"/>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A sinalização horizontal tem a finalidade de transmitir e orientar os usuários</w:t>
      </w:r>
      <w:r w:rsidR="006F1A65"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sobre as condições de utilização adequada da via, compreendendo as</w:t>
      </w:r>
      <w:r w:rsidR="006F1A65"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proibições, restrições e informações que lhes permitam adotar</w:t>
      </w:r>
      <w:r w:rsidR="006F1A65"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comportamento adequado, de forma a aumentar a segurança e ordenar os</w:t>
      </w:r>
      <w:r w:rsidR="006F1A65"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fluxos de tráfego.</w:t>
      </w:r>
    </w:p>
    <w:p w14:paraId="2B48D38C" w14:textId="77777777" w:rsidR="004875BA" w:rsidRPr="004875BA" w:rsidRDefault="004875BA" w:rsidP="004875BA">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0E0866EF" w14:textId="3B7DE546" w:rsidR="00E20BF8" w:rsidRPr="00E20BF8" w:rsidRDefault="00E20BF8" w:rsidP="00072C45">
      <w:pPr>
        <w:pStyle w:val="PargrafodaLista"/>
        <w:numPr>
          <w:ilvl w:val="0"/>
          <w:numId w:val="13"/>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b. Sinalização horizontal com tinta à base de resina acrílica, </w:t>
      </w:r>
      <w:proofErr w:type="spellStart"/>
      <w:r w:rsidRPr="00E20BF8">
        <w:rPr>
          <w:rFonts w:ascii="Times New Roman" w:hAnsi="Times New Roman" w:cs="Times New Roman"/>
          <w:color w:val="000000"/>
          <w:sz w:val="24"/>
        </w:rPr>
        <w:t>retrorrefletiva</w:t>
      </w:r>
      <w:proofErr w:type="spellEnd"/>
      <w:r w:rsidRPr="00E20BF8">
        <w:rPr>
          <w:rFonts w:ascii="Times New Roman" w:hAnsi="Times New Roman" w:cs="Times New Roman"/>
          <w:color w:val="000000"/>
          <w:sz w:val="24"/>
        </w:rPr>
        <w:t>: é o</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conjunto de marcas viárias, símbolos e legendas aplicadas em rodovias de</w:t>
      </w:r>
      <w:r w:rsidR="006F1A65">
        <w:rPr>
          <w:rFonts w:ascii="Times New Roman" w:hAnsi="Times New Roman" w:cs="Times New Roman"/>
          <w:color w:val="000000"/>
          <w:sz w:val="24"/>
        </w:rPr>
        <w:t xml:space="preserve"> </w:t>
      </w:r>
      <w:r w:rsidRPr="00E20BF8">
        <w:rPr>
          <w:rFonts w:ascii="Times New Roman" w:hAnsi="Times New Roman" w:cs="Times New Roman"/>
          <w:color w:val="000000"/>
          <w:sz w:val="24"/>
        </w:rPr>
        <w:t>tráfego leve a médio com 2.000</w:t>
      </w:r>
      <w:r w:rsidR="006F1A65">
        <w:rPr>
          <w:rFonts w:ascii="Times New Roman" w:hAnsi="Times New Roman" w:cs="Times New Roman"/>
          <w:color w:val="000000"/>
          <w:sz w:val="24"/>
        </w:rPr>
        <w:t xml:space="preserve"> </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VDM </w:t>
      </w:r>
      <w:r w:rsidR="004875BA">
        <w:rPr>
          <w:rFonts w:ascii="Times New Roman" w:hAnsi="Times New Roman" w:cs="Times New Roman"/>
          <w:color w:val="000000"/>
          <w:sz w:val="24"/>
        </w:rPr>
        <w:t>≤</w:t>
      </w:r>
      <w:r w:rsidRPr="00E20BF8">
        <w:rPr>
          <w:rFonts w:ascii="Times New Roman" w:hAnsi="Times New Roman" w:cs="Times New Roman"/>
          <w:color w:val="000000"/>
          <w:sz w:val="24"/>
        </w:rPr>
        <w:t xml:space="preserve"> 6.000 veículos, e durabilidade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estimada de 24 meses, para atender às condições de segurança e conforto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do usuário.</w:t>
      </w:r>
    </w:p>
    <w:p w14:paraId="6923F63E" w14:textId="77777777" w:rsidR="004875BA" w:rsidRDefault="004875BA" w:rsidP="00E20BF8">
      <w:pPr>
        <w:autoSpaceDE w:val="0"/>
        <w:autoSpaceDN w:val="0"/>
        <w:adjustRightInd w:val="0"/>
        <w:spacing w:line="276" w:lineRule="auto"/>
        <w:rPr>
          <w:rFonts w:ascii="Times New Roman" w:hAnsi="Times New Roman" w:cs="Times New Roman"/>
          <w:color w:val="000000"/>
          <w:sz w:val="24"/>
        </w:rPr>
      </w:pPr>
    </w:p>
    <w:p w14:paraId="73619658" w14:textId="67D1728A" w:rsidR="00E20BF8" w:rsidRPr="004875BA" w:rsidRDefault="00E20BF8" w:rsidP="00E20BF8">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Equipamentos</w:t>
      </w:r>
    </w:p>
    <w:p w14:paraId="1C7B8789" w14:textId="1C337B04"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equipamentos de limpeza devem incluir aparelhagem necessária para limpar 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secar devidamente a superfície a ser demarcada, sendo constituídos por vassouras</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mecânicas, compressores de ar, escovas e outras ferramentas manuais.</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As máquinas para aplicação de tinta à base de resina acrílica devem conter, no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mínimo, os equipamentos a seguir descritos:</w:t>
      </w:r>
    </w:p>
    <w:p w14:paraId="7E031BB2"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4A0B668A" w14:textId="68E9FED2" w:rsidR="00E20BF8" w:rsidRP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motor para autopropulsão, com potência aproximada de 30 HP;</w:t>
      </w:r>
    </w:p>
    <w:p w14:paraId="326998D2" w14:textId="3B31BA8B"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compressor com tanque pulmão de ar, com capacidade aproximada de 60 HP;</w:t>
      </w:r>
    </w:p>
    <w:p w14:paraId="18187E38" w14:textId="39D4A12C"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tanque pressurizado para material, com capacidade mínima de 100 litros;</w:t>
      </w:r>
    </w:p>
    <w:p w14:paraId="7EAEDA38" w14:textId="0849712B"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misturadores mecânicos para material;</w:t>
      </w:r>
    </w:p>
    <w:p w14:paraId="14F6992C" w14:textId="50CA0294"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quadro de instrumento e válvulas para regulagem, controle e acionamento;</w:t>
      </w:r>
    </w:p>
    <w:p w14:paraId="7AB056B5" w14:textId="4F9505DA" w:rsidR="00E20BF8" w:rsidRP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sistema de limpeza das mangueiras e pistolas, com tanque de solvente, válvulas e</w:t>
      </w:r>
      <w:r w:rsidR="004875BA"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registros;</w:t>
      </w:r>
    </w:p>
    <w:p w14:paraId="1A4D9D65" w14:textId="02EF245A" w:rsidR="00E20BF8" w:rsidRP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sistema sequenciador para atuação automática das pistolas na pintura de eixos</w:t>
      </w:r>
      <w:r w:rsidR="004875BA"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tracejados;</w:t>
      </w:r>
    </w:p>
    <w:p w14:paraId="2BDEB107" w14:textId="6BCA62CF" w:rsidR="00E20BF8" w:rsidRP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sistema de pistolas para a distribuição do material, atuando pneumaticamente,</w:t>
      </w:r>
      <w:r w:rsidR="004875BA"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permitindo a variação na largura das faixas;</w:t>
      </w:r>
    </w:p>
    <w:p w14:paraId="193A2FB7" w14:textId="38885099"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sistema espalhador de microesferas por aspersão;</w:t>
      </w:r>
    </w:p>
    <w:p w14:paraId="4119FA2D" w14:textId="45C7622F" w:rsidR="00E20BF8" w:rsidRP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sistema de discos limitadores ou dispositivos que permitam o perfeito acabamento</w:t>
      </w:r>
      <w:r w:rsidR="004875BA"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das faixas;</w:t>
      </w:r>
    </w:p>
    <w:p w14:paraId="1C9F7295" w14:textId="6EC07492"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depósitos para microesferas de vidro;</w:t>
      </w:r>
    </w:p>
    <w:p w14:paraId="2BFB76A0" w14:textId="63B2B76E" w:rsidR="00E20BF8" w:rsidRPr="00E20BF8"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sistema de braços suportes para pistolas;</w:t>
      </w:r>
    </w:p>
    <w:p w14:paraId="07CA2DED" w14:textId="7D273C67" w:rsidR="004875BA" w:rsidRDefault="00E20BF8" w:rsidP="00072C45">
      <w:pPr>
        <w:pStyle w:val="PargrafodaLista"/>
        <w:numPr>
          <w:ilvl w:val="0"/>
          <w:numId w:val="14"/>
        </w:numPr>
        <w:autoSpaceDE w:val="0"/>
        <w:autoSpaceDN w:val="0"/>
        <w:adjustRightInd w:val="0"/>
        <w:spacing w:line="276" w:lineRule="auto"/>
        <w:rPr>
          <w:rFonts w:ascii="Times New Roman" w:hAnsi="Times New Roman" w:cs="Times New Roman"/>
          <w:color w:val="000000"/>
          <w:sz w:val="24"/>
        </w:rPr>
      </w:pPr>
      <w:r w:rsidRPr="004875BA">
        <w:rPr>
          <w:rFonts w:ascii="Times New Roman" w:hAnsi="Times New Roman" w:cs="Times New Roman"/>
          <w:color w:val="000000"/>
          <w:sz w:val="24"/>
        </w:rPr>
        <w:t>sistema de pistolas manuais, atuando pneumaticamente, para a demarcação de</w:t>
      </w:r>
      <w:r w:rsidR="004875BA" w:rsidRPr="004875BA">
        <w:rPr>
          <w:rFonts w:ascii="Times New Roman" w:hAnsi="Times New Roman" w:cs="Times New Roman"/>
          <w:color w:val="000000"/>
          <w:sz w:val="24"/>
        </w:rPr>
        <w:t xml:space="preserve"> </w:t>
      </w:r>
      <w:r w:rsidRPr="004875BA">
        <w:rPr>
          <w:rFonts w:ascii="Times New Roman" w:hAnsi="Times New Roman" w:cs="Times New Roman"/>
          <w:color w:val="000000"/>
          <w:sz w:val="24"/>
        </w:rPr>
        <w:t>extensões fracionadas, em locais que impeçam o uso do equipamento principal</w:t>
      </w:r>
      <w:r w:rsidR="004875BA">
        <w:rPr>
          <w:rFonts w:ascii="Times New Roman" w:hAnsi="Times New Roman" w:cs="Times New Roman"/>
          <w:color w:val="000000"/>
          <w:sz w:val="24"/>
        </w:rPr>
        <w:t>.</w:t>
      </w:r>
    </w:p>
    <w:p w14:paraId="17394890" w14:textId="0CF6DACB" w:rsidR="004875BA" w:rsidRDefault="004875BA" w:rsidP="004875BA">
      <w:pPr>
        <w:autoSpaceDE w:val="0"/>
        <w:autoSpaceDN w:val="0"/>
        <w:adjustRightInd w:val="0"/>
        <w:spacing w:line="276" w:lineRule="auto"/>
        <w:rPr>
          <w:rFonts w:ascii="Times New Roman" w:hAnsi="Times New Roman" w:cs="Times New Roman"/>
          <w:color w:val="000000"/>
          <w:sz w:val="24"/>
        </w:rPr>
      </w:pPr>
    </w:p>
    <w:p w14:paraId="75346719" w14:textId="77777777" w:rsidR="00C11233" w:rsidRDefault="00C11233" w:rsidP="004875BA">
      <w:pPr>
        <w:autoSpaceDE w:val="0"/>
        <w:autoSpaceDN w:val="0"/>
        <w:adjustRightInd w:val="0"/>
        <w:spacing w:line="276" w:lineRule="auto"/>
        <w:rPr>
          <w:rFonts w:ascii="Times New Roman" w:hAnsi="Times New Roman" w:cs="Times New Roman"/>
          <w:color w:val="000000"/>
          <w:sz w:val="24"/>
        </w:rPr>
      </w:pPr>
    </w:p>
    <w:p w14:paraId="66918936" w14:textId="7DE36226" w:rsidR="00E20BF8" w:rsidRPr="004875BA" w:rsidRDefault="00E20BF8" w:rsidP="004875BA">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Materiais</w:t>
      </w:r>
    </w:p>
    <w:p w14:paraId="533C75D7" w14:textId="3DE2D03E"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Nos locais indicados, e conforme detalhamentos apresentados em projeto, serão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pintadas faixas horizontais com as respectivas cores, para demarcação do pavimento, à</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base de resina acrílica (0,034m²/m²) com microesferas de vidro, em observância as normas</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técnicas.</w:t>
      </w:r>
    </w:p>
    <w:p w14:paraId="7645A3E7" w14:textId="77777777" w:rsidR="004875BA" w:rsidRDefault="004875BA" w:rsidP="00E20BF8">
      <w:pPr>
        <w:autoSpaceDE w:val="0"/>
        <w:autoSpaceDN w:val="0"/>
        <w:adjustRightInd w:val="0"/>
        <w:spacing w:line="276" w:lineRule="auto"/>
        <w:rPr>
          <w:rFonts w:ascii="Times New Roman" w:hAnsi="Times New Roman" w:cs="Times New Roman"/>
          <w:color w:val="000000"/>
          <w:sz w:val="24"/>
        </w:rPr>
      </w:pPr>
    </w:p>
    <w:p w14:paraId="51818D40" w14:textId="415BB543" w:rsidR="00E20BF8" w:rsidRPr="004875BA" w:rsidRDefault="00E20BF8" w:rsidP="00E20BF8">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Tinta</w:t>
      </w:r>
    </w:p>
    <w:p w14:paraId="1DB42732" w14:textId="318C4474"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Deve ser fornecida em embalagem metálica cilíndrica, com tampa removível e deve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trazer no corpo da embalagem, bem legível, as seguintes informações:</w:t>
      </w:r>
    </w:p>
    <w:p w14:paraId="6D2AD29B"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23505AFE"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nome e endereço</w:t>
      </w:r>
      <w:proofErr w:type="gramEnd"/>
      <w:r w:rsidRPr="00E20BF8">
        <w:rPr>
          <w:rFonts w:ascii="Times New Roman" w:hAnsi="Times New Roman" w:cs="Times New Roman"/>
          <w:color w:val="000000"/>
          <w:sz w:val="24"/>
        </w:rPr>
        <w:t xml:space="preserve"> do fabricante;</w:t>
      </w:r>
    </w:p>
    <w:p w14:paraId="5CBF9418"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nome comercial</w:t>
      </w:r>
      <w:proofErr w:type="gramEnd"/>
      <w:r w:rsidRPr="00E20BF8">
        <w:rPr>
          <w:rFonts w:ascii="Times New Roman" w:hAnsi="Times New Roman" w:cs="Times New Roman"/>
          <w:color w:val="000000"/>
          <w:sz w:val="24"/>
        </w:rPr>
        <w:t>;</w:t>
      </w:r>
    </w:p>
    <w:p w14:paraId="3CA1440C"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nome</w:t>
      </w:r>
      <w:proofErr w:type="gramEnd"/>
      <w:r w:rsidRPr="00E20BF8">
        <w:rPr>
          <w:rFonts w:ascii="Times New Roman" w:hAnsi="Times New Roman" w:cs="Times New Roman"/>
          <w:color w:val="000000"/>
          <w:sz w:val="24"/>
        </w:rPr>
        <w:t xml:space="preserve"> do produto;</w:t>
      </w:r>
    </w:p>
    <w:p w14:paraId="11BC4658"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cor</w:t>
      </w:r>
      <w:proofErr w:type="gramEnd"/>
      <w:r w:rsidRPr="00E20BF8">
        <w:rPr>
          <w:rFonts w:ascii="Times New Roman" w:hAnsi="Times New Roman" w:cs="Times New Roman"/>
          <w:color w:val="000000"/>
          <w:sz w:val="24"/>
        </w:rPr>
        <w:t xml:space="preserve"> da tinta;</w:t>
      </w:r>
    </w:p>
    <w:p w14:paraId="7EE36A78"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especificações</w:t>
      </w:r>
      <w:proofErr w:type="gramEnd"/>
      <w:r w:rsidRPr="00E20BF8">
        <w:rPr>
          <w:rFonts w:ascii="Times New Roman" w:hAnsi="Times New Roman" w:cs="Times New Roman"/>
          <w:color w:val="000000"/>
          <w:sz w:val="24"/>
        </w:rPr>
        <w:t xml:space="preserve"> a que satisfaz;</w:t>
      </w:r>
    </w:p>
    <w:p w14:paraId="757868E3"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número</w:t>
      </w:r>
      <w:proofErr w:type="gramEnd"/>
      <w:r w:rsidRPr="00E20BF8">
        <w:rPr>
          <w:rFonts w:ascii="Times New Roman" w:hAnsi="Times New Roman" w:cs="Times New Roman"/>
          <w:color w:val="000000"/>
          <w:sz w:val="24"/>
        </w:rPr>
        <w:t xml:space="preserve"> do lote de fabricação;</w:t>
      </w:r>
    </w:p>
    <w:p w14:paraId="275CD0DD"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data</w:t>
      </w:r>
      <w:proofErr w:type="gramEnd"/>
      <w:r w:rsidRPr="00E20BF8">
        <w:rPr>
          <w:rFonts w:ascii="Times New Roman" w:hAnsi="Times New Roman" w:cs="Times New Roman"/>
          <w:color w:val="000000"/>
          <w:sz w:val="24"/>
        </w:rPr>
        <w:t xml:space="preserve"> de fabricação;</w:t>
      </w:r>
    </w:p>
    <w:p w14:paraId="2EC586A1"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prazo</w:t>
      </w:r>
      <w:proofErr w:type="gramEnd"/>
      <w:r w:rsidRPr="00E20BF8">
        <w:rPr>
          <w:rFonts w:ascii="Times New Roman" w:hAnsi="Times New Roman" w:cs="Times New Roman"/>
          <w:color w:val="000000"/>
          <w:sz w:val="24"/>
        </w:rPr>
        <w:t xml:space="preserve"> de validade;</w:t>
      </w:r>
    </w:p>
    <w:p w14:paraId="6ACA87E2" w14:textId="3EFDC7DF" w:rsid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quantidade</w:t>
      </w:r>
      <w:proofErr w:type="gramEnd"/>
      <w:r w:rsidRPr="00E20BF8">
        <w:rPr>
          <w:rFonts w:ascii="Times New Roman" w:hAnsi="Times New Roman" w:cs="Times New Roman"/>
          <w:color w:val="000000"/>
          <w:sz w:val="24"/>
        </w:rPr>
        <w:t xml:space="preserve"> contida no recipiente, em litros</w:t>
      </w:r>
      <w:r w:rsidR="004875BA">
        <w:rPr>
          <w:rFonts w:ascii="Times New Roman" w:hAnsi="Times New Roman" w:cs="Times New Roman"/>
          <w:color w:val="000000"/>
          <w:sz w:val="24"/>
        </w:rPr>
        <w:t>.</w:t>
      </w:r>
    </w:p>
    <w:p w14:paraId="28E98763" w14:textId="77777777" w:rsidR="004875BA" w:rsidRPr="00E20BF8" w:rsidRDefault="004875BA" w:rsidP="004875BA">
      <w:pPr>
        <w:autoSpaceDE w:val="0"/>
        <w:autoSpaceDN w:val="0"/>
        <w:adjustRightInd w:val="0"/>
        <w:spacing w:line="276" w:lineRule="auto"/>
        <w:ind w:left="708"/>
        <w:rPr>
          <w:rFonts w:ascii="Times New Roman" w:hAnsi="Times New Roman" w:cs="Times New Roman"/>
          <w:color w:val="000000"/>
          <w:sz w:val="24"/>
        </w:rPr>
      </w:pPr>
    </w:p>
    <w:p w14:paraId="58CF5D63" w14:textId="6B2464FA"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Logo após a abertura do recipiente, não deve apresentar sedimentos ou grumos que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não possam ser facilmente dispersos por ação manual. Também não deve apresentar</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coágulos, nata, crostas ou separação de cor.</w:t>
      </w:r>
    </w:p>
    <w:p w14:paraId="0FA222E7" w14:textId="77777777" w:rsidR="004875BA" w:rsidRDefault="004875BA" w:rsidP="00E20BF8">
      <w:pPr>
        <w:autoSpaceDE w:val="0"/>
        <w:autoSpaceDN w:val="0"/>
        <w:adjustRightInd w:val="0"/>
        <w:spacing w:line="276" w:lineRule="auto"/>
        <w:rPr>
          <w:rFonts w:ascii="Times New Roman" w:hAnsi="Times New Roman" w:cs="Times New Roman"/>
          <w:color w:val="000000"/>
          <w:sz w:val="24"/>
        </w:rPr>
      </w:pPr>
    </w:p>
    <w:p w14:paraId="484B2161" w14:textId="1C40293C"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As cores e tonalidades devem seguir as especificações apresentadas na tabela</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apresentada a seguir:</w:t>
      </w:r>
    </w:p>
    <w:p w14:paraId="647A9CF0" w14:textId="2BEA9172" w:rsidR="004875BA" w:rsidRDefault="004875BA" w:rsidP="004875BA">
      <w:pPr>
        <w:autoSpaceDE w:val="0"/>
        <w:autoSpaceDN w:val="0"/>
        <w:adjustRightInd w:val="0"/>
        <w:spacing w:line="276" w:lineRule="auto"/>
        <w:jc w:val="center"/>
        <w:rPr>
          <w:rFonts w:ascii="Times New Roman" w:hAnsi="Times New Roman" w:cs="Times New Roman"/>
          <w:color w:val="000000"/>
          <w:sz w:val="24"/>
        </w:rPr>
      </w:pPr>
      <w:r>
        <w:rPr>
          <w:noProof/>
        </w:rPr>
        <w:drawing>
          <wp:inline distT="0" distB="0" distL="0" distR="0" wp14:anchorId="60DA8300" wp14:editId="418A959A">
            <wp:extent cx="3983677" cy="1828600"/>
            <wp:effectExtent l="0" t="0" r="0" b="63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0008" t="22299" r="64778" b="54733"/>
                    <a:stretch/>
                  </pic:blipFill>
                  <pic:spPr bwMode="auto">
                    <a:xfrm>
                      <a:off x="0" y="0"/>
                      <a:ext cx="4002103" cy="1837058"/>
                    </a:xfrm>
                    <a:prstGeom prst="rect">
                      <a:avLst/>
                    </a:prstGeom>
                    <a:ln>
                      <a:noFill/>
                    </a:ln>
                    <a:extLst>
                      <a:ext uri="{53640926-AAD7-44D8-BBD7-CCE9431645EC}">
                        <a14:shadowObscured xmlns:a14="http://schemas.microsoft.com/office/drawing/2010/main"/>
                      </a:ext>
                    </a:extLst>
                  </pic:spPr>
                </pic:pic>
              </a:graphicData>
            </a:graphic>
          </wp:inline>
        </w:drawing>
      </w:r>
    </w:p>
    <w:p w14:paraId="0DBB081B"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5C76834D" w14:textId="77777777" w:rsidR="00E20BF8" w:rsidRPr="004875BA" w:rsidRDefault="00E20BF8" w:rsidP="00E20BF8">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Microesferas de vidro</w:t>
      </w:r>
    </w:p>
    <w:p w14:paraId="67E23F32" w14:textId="58BA337D"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Podem ser fornecidas em saco de papel ou juta, devendo ter internamente um saco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de polietileno, cuja embalagem externa deve ser identificada com as informações a seguir. −</w:t>
      </w:r>
    </w:p>
    <w:p w14:paraId="6D9F54A0" w14:textId="7A5627B6"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microesferas ou esferas de vidro, tipo (classificação);</w:t>
      </w:r>
    </w:p>
    <w:p w14:paraId="563E6122"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147E7ACF"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especificações</w:t>
      </w:r>
      <w:proofErr w:type="gramEnd"/>
      <w:r w:rsidRPr="00E20BF8">
        <w:rPr>
          <w:rFonts w:ascii="Times New Roman" w:hAnsi="Times New Roman" w:cs="Times New Roman"/>
          <w:color w:val="000000"/>
          <w:sz w:val="24"/>
        </w:rPr>
        <w:t xml:space="preserve"> a que satisfaz;</w:t>
      </w:r>
    </w:p>
    <w:p w14:paraId="533A1444"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nome e endereço</w:t>
      </w:r>
      <w:proofErr w:type="gramEnd"/>
      <w:r w:rsidRPr="00E20BF8">
        <w:rPr>
          <w:rFonts w:ascii="Times New Roman" w:hAnsi="Times New Roman" w:cs="Times New Roman"/>
          <w:color w:val="000000"/>
          <w:sz w:val="24"/>
        </w:rPr>
        <w:t xml:space="preserve"> do fabricante;</w:t>
      </w:r>
    </w:p>
    <w:p w14:paraId="76284FF6"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número</w:t>
      </w:r>
      <w:proofErr w:type="gramEnd"/>
      <w:r w:rsidRPr="00E20BF8">
        <w:rPr>
          <w:rFonts w:ascii="Times New Roman" w:hAnsi="Times New Roman" w:cs="Times New Roman"/>
          <w:color w:val="000000"/>
          <w:sz w:val="24"/>
        </w:rPr>
        <w:t xml:space="preserve"> do lote de fabricação;</w:t>
      </w:r>
    </w:p>
    <w:p w14:paraId="039099B7"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data</w:t>
      </w:r>
      <w:proofErr w:type="gramEnd"/>
      <w:r w:rsidRPr="00E20BF8">
        <w:rPr>
          <w:rFonts w:ascii="Times New Roman" w:hAnsi="Times New Roman" w:cs="Times New Roman"/>
          <w:color w:val="000000"/>
          <w:sz w:val="24"/>
        </w:rPr>
        <w:t xml:space="preserve"> de fabricação;</w:t>
      </w:r>
    </w:p>
    <w:p w14:paraId="5D65B302" w14:textId="77777777" w:rsidR="00E20BF8" w:rsidRP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quantidade</w:t>
      </w:r>
      <w:proofErr w:type="gramEnd"/>
      <w:r w:rsidRPr="00E20BF8">
        <w:rPr>
          <w:rFonts w:ascii="Times New Roman" w:hAnsi="Times New Roman" w:cs="Times New Roman"/>
          <w:color w:val="000000"/>
          <w:sz w:val="24"/>
        </w:rPr>
        <w:t xml:space="preserve"> de microesferas ou esferas de vidro em quilograma;</w:t>
      </w:r>
    </w:p>
    <w:p w14:paraId="2191300A" w14:textId="32214479" w:rsidR="00E20BF8" w:rsidRDefault="00E20BF8" w:rsidP="004875BA">
      <w:pPr>
        <w:autoSpaceDE w:val="0"/>
        <w:autoSpaceDN w:val="0"/>
        <w:adjustRightInd w:val="0"/>
        <w:spacing w:line="276" w:lineRule="auto"/>
        <w:ind w:left="708"/>
        <w:rPr>
          <w:rFonts w:ascii="Times New Roman" w:hAnsi="Times New Roman" w:cs="Times New Roman"/>
          <w:color w:val="000000"/>
          <w:sz w:val="24"/>
        </w:rPr>
      </w:pPr>
      <w:r w:rsidRPr="00E20BF8">
        <w:rPr>
          <w:rFonts w:ascii="Times New Roman" w:hAnsi="Times New Roman" w:cs="Times New Roman"/>
          <w:color w:val="000000"/>
          <w:sz w:val="24"/>
        </w:rPr>
        <w:t xml:space="preserve">− </w:t>
      </w:r>
      <w:proofErr w:type="gramStart"/>
      <w:r w:rsidRPr="00E20BF8">
        <w:rPr>
          <w:rFonts w:ascii="Times New Roman" w:hAnsi="Times New Roman" w:cs="Times New Roman"/>
          <w:color w:val="000000"/>
          <w:sz w:val="24"/>
        </w:rPr>
        <w:t>característica</w:t>
      </w:r>
      <w:proofErr w:type="gramEnd"/>
      <w:r w:rsidRPr="00E20BF8">
        <w:rPr>
          <w:rFonts w:ascii="Times New Roman" w:hAnsi="Times New Roman" w:cs="Times New Roman"/>
          <w:color w:val="000000"/>
          <w:sz w:val="24"/>
        </w:rPr>
        <w:t xml:space="preserve"> do revestimento químico, quando for o caso.</w:t>
      </w:r>
    </w:p>
    <w:p w14:paraId="414C97BF" w14:textId="77777777" w:rsidR="004875BA" w:rsidRPr="00E20BF8" w:rsidRDefault="004875BA" w:rsidP="004875BA">
      <w:pPr>
        <w:autoSpaceDE w:val="0"/>
        <w:autoSpaceDN w:val="0"/>
        <w:adjustRightInd w:val="0"/>
        <w:spacing w:line="276" w:lineRule="auto"/>
        <w:ind w:left="708"/>
        <w:rPr>
          <w:rFonts w:ascii="Times New Roman" w:hAnsi="Times New Roman" w:cs="Times New Roman"/>
          <w:color w:val="000000"/>
          <w:sz w:val="24"/>
        </w:rPr>
      </w:pPr>
    </w:p>
    <w:p w14:paraId="6AB8071C" w14:textId="5877797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São adicionadas à tinta de demarcação viária a fim de produzir </w:t>
      </w:r>
      <w:proofErr w:type="spellStart"/>
      <w:proofErr w:type="gramStart"/>
      <w:r w:rsidRPr="00E20BF8">
        <w:rPr>
          <w:rFonts w:ascii="Times New Roman" w:hAnsi="Times New Roman" w:cs="Times New Roman"/>
          <w:color w:val="000000"/>
          <w:sz w:val="24"/>
        </w:rPr>
        <w:t>retrorrefletorização</w:t>
      </w:r>
      <w:proofErr w:type="spellEnd"/>
      <w:r w:rsidRPr="00E20BF8">
        <w:rPr>
          <w:rFonts w:ascii="Times New Roman" w:hAnsi="Times New Roman" w:cs="Times New Roman"/>
          <w:color w:val="000000"/>
          <w:sz w:val="24"/>
        </w:rPr>
        <w:t xml:space="preserve"> </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da</w:t>
      </w:r>
      <w:proofErr w:type="gramEnd"/>
      <w:r w:rsidRPr="00E20BF8">
        <w:rPr>
          <w:rFonts w:ascii="Times New Roman" w:hAnsi="Times New Roman" w:cs="Times New Roman"/>
          <w:color w:val="000000"/>
          <w:sz w:val="24"/>
        </w:rPr>
        <w:t xml:space="preserve"> luz incidente proveniente dos faróis dos veículos, devendo atender à NBR 16184.</w:t>
      </w:r>
    </w:p>
    <w:p w14:paraId="7A7CDACB"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30F5BE20" w14:textId="77777777" w:rsidR="00E20BF8" w:rsidRPr="004875BA" w:rsidRDefault="00E20BF8" w:rsidP="00E20BF8">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Dosagem dos materiais</w:t>
      </w:r>
    </w:p>
    <w:p w14:paraId="7E081080" w14:textId="300AABF9"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espessura da película úmida de tinta deve ser igual ou superior a 0,6mm e igual ou</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maior que 0,3mm, para espessura de película seca, sem adição de microesferas de vidro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aplicadas por aspersão</w:t>
      </w:r>
      <w:r w:rsidR="004875BA">
        <w:rPr>
          <w:rFonts w:ascii="Times New Roman" w:hAnsi="Times New Roman" w:cs="Times New Roman"/>
          <w:color w:val="000000"/>
          <w:sz w:val="24"/>
        </w:rPr>
        <w:t xml:space="preserve">. </w:t>
      </w:r>
    </w:p>
    <w:p w14:paraId="24744F5E"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4F62E809" w14:textId="08DACBCA"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taxa de aplicação da tinta é função da densidade do material, da largura da faixa</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de sinalização e da espessura de película, devendo satisfazer no mínimo, às taxas</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especificadas:</w:t>
      </w:r>
    </w:p>
    <w:p w14:paraId="4CC8BD2E"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206C8168"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Taxa mínima = 0,6 l/m²</w:t>
      </w:r>
    </w:p>
    <w:p w14:paraId="7DAD27FA" w14:textId="77777777" w:rsidR="00E20BF8" w:rsidRPr="00E20BF8" w:rsidRDefault="00E20BF8" w:rsidP="004875BA">
      <w:pPr>
        <w:autoSpaceDE w:val="0"/>
        <w:autoSpaceDN w:val="0"/>
        <w:adjustRightInd w:val="0"/>
        <w:spacing w:line="276" w:lineRule="auto"/>
        <w:ind w:left="1560"/>
        <w:rPr>
          <w:rFonts w:ascii="Times New Roman" w:hAnsi="Times New Roman" w:cs="Times New Roman"/>
          <w:color w:val="000000"/>
          <w:sz w:val="24"/>
        </w:rPr>
      </w:pPr>
      <w:r w:rsidRPr="00E20BF8">
        <w:rPr>
          <w:rFonts w:ascii="Times New Roman" w:hAnsi="Times New Roman" w:cs="Times New Roman"/>
          <w:color w:val="000000"/>
          <w:sz w:val="24"/>
        </w:rPr>
        <w:t>1 litro de tinta a cada 16,7m de faixa de 0,10m de largura</w:t>
      </w:r>
    </w:p>
    <w:p w14:paraId="1E17650D" w14:textId="77777777" w:rsidR="004875BA" w:rsidRDefault="004875BA" w:rsidP="00E20BF8">
      <w:pPr>
        <w:autoSpaceDE w:val="0"/>
        <w:autoSpaceDN w:val="0"/>
        <w:adjustRightInd w:val="0"/>
        <w:spacing w:line="276" w:lineRule="auto"/>
        <w:rPr>
          <w:rFonts w:ascii="Times New Roman" w:hAnsi="Times New Roman" w:cs="Times New Roman"/>
          <w:color w:val="000000"/>
          <w:sz w:val="24"/>
        </w:rPr>
      </w:pPr>
    </w:p>
    <w:p w14:paraId="1597D442" w14:textId="124C51BD"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taxa de aplicação de microesferas de vidro aplicadas por aspersão deve se situar</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no intervalo de 250 a 300 g/m².</w:t>
      </w:r>
    </w:p>
    <w:p w14:paraId="61949C2D" w14:textId="77777777" w:rsidR="004875BA" w:rsidRDefault="004875BA" w:rsidP="00E20BF8">
      <w:pPr>
        <w:autoSpaceDE w:val="0"/>
        <w:autoSpaceDN w:val="0"/>
        <w:adjustRightInd w:val="0"/>
        <w:spacing w:line="276" w:lineRule="auto"/>
        <w:rPr>
          <w:rFonts w:ascii="Times New Roman" w:hAnsi="Times New Roman" w:cs="Times New Roman"/>
          <w:color w:val="000000"/>
          <w:sz w:val="24"/>
        </w:rPr>
      </w:pPr>
    </w:p>
    <w:p w14:paraId="145F950D" w14:textId="4705E8F6"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 xml:space="preserve">O padrão de </w:t>
      </w:r>
      <w:proofErr w:type="spellStart"/>
      <w:r w:rsidRPr="00E20BF8">
        <w:rPr>
          <w:rFonts w:ascii="Times New Roman" w:hAnsi="Times New Roman" w:cs="Times New Roman"/>
          <w:color w:val="000000"/>
          <w:sz w:val="24"/>
        </w:rPr>
        <w:t>retrorrefletância</w:t>
      </w:r>
      <w:proofErr w:type="spellEnd"/>
      <w:r w:rsidRPr="00E20BF8">
        <w:rPr>
          <w:rFonts w:ascii="Times New Roman" w:hAnsi="Times New Roman" w:cs="Times New Roman"/>
          <w:color w:val="000000"/>
          <w:sz w:val="24"/>
        </w:rPr>
        <w:t xml:space="preserve"> inicial, avaliado pela NBR 14723, deve ser igual ou</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 xml:space="preserve">maior que 250 </w:t>
      </w:r>
      <w:proofErr w:type="spellStart"/>
      <w:r w:rsidRPr="00E20BF8">
        <w:rPr>
          <w:rFonts w:ascii="Times New Roman" w:hAnsi="Times New Roman" w:cs="Times New Roman"/>
          <w:color w:val="000000"/>
          <w:sz w:val="24"/>
        </w:rPr>
        <w:t>mcd</w:t>
      </w:r>
      <w:proofErr w:type="spellEnd"/>
      <w:r w:rsidRPr="00E20BF8">
        <w:rPr>
          <w:rFonts w:ascii="Times New Roman" w:hAnsi="Times New Roman" w:cs="Times New Roman"/>
          <w:color w:val="000000"/>
          <w:sz w:val="24"/>
        </w:rPr>
        <w:t>/lux/m² para demarcação na cor branca e igual ou maior do que 200</w:t>
      </w:r>
      <w:r w:rsidR="004875BA">
        <w:rPr>
          <w:rFonts w:ascii="Times New Roman" w:hAnsi="Times New Roman" w:cs="Times New Roman"/>
          <w:color w:val="000000"/>
          <w:sz w:val="24"/>
        </w:rPr>
        <w:t xml:space="preserve"> </w:t>
      </w:r>
      <w:proofErr w:type="spellStart"/>
      <w:r w:rsidRPr="00E20BF8">
        <w:rPr>
          <w:rFonts w:ascii="Times New Roman" w:hAnsi="Times New Roman" w:cs="Times New Roman"/>
          <w:color w:val="000000"/>
          <w:sz w:val="24"/>
        </w:rPr>
        <w:t>mcd</w:t>
      </w:r>
      <w:proofErr w:type="spellEnd"/>
      <w:r w:rsidRPr="00E20BF8">
        <w:rPr>
          <w:rFonts w:ascii="Times New Roman" w:hAnsi="Times New Roman" w:cs="Times New Roman"/>
          <w:color w:val="000000"/>
          <w:sz w:val="24"/>
        </w:rPr>
        <w:t>/lux/m², para demarcação na cor amarela.</w:t>
      </w:r>
    </w:p>
    <w:p w14:paraId="48C6FAC9"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31E5CFD1" w14:textId="77777777" w:rsidR="00E20BF8" w:rsidRPr="004875BA" w:rsidRDefault="00E20BF8" w:rsidP="00E20BF8">
      <w:pPr>
        <w:autoSpaceDE w:val="0"/>
        <w:autoSpaceDN w:val="0"/>
        <w:adjustRightInd w:val="0"/>
        <w:spacing w:line="276" w:lineRule="auto"/>
        <w:rPr>
          <w:rFonts w:ascii="Times New Roman" w:hAnsi="Times New Roman" w:cs="Times New Roman"/>
          <w:b/>
          <w:bCs/>
          <w:color w:val="000000"/>
          <w:sz w:val="24"/>
        </w:rPr>
      </w:pPr>
      <w:r w:rsidRPr="004875BA">
        <w:rPr>
          <w:rFonts w:ascii="Times New Roman" w:hAnsi="Times New Roman" w:cs="Times New Roman"/>
          <w:b/>
          <w:bCs/>
          <w:color w:val="000000"/>
          <w:sz w:val="24"/>
        </w:rPr>
        <w:t>Execução</w:t>
      </w:r>
    </w:p>
    <w:p w14:paraId="123233C6" w14:textId="0933ED7F"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Previamente à execução do serviço de sinalização horizontal deve ser executada a</w:t>
      </w:r>
      <w:r w:rsidR="004875BA">
        <w:rPr>
          <w:rFonts w:ascii="Times New Roman" w:hAnsi="Times New Roman" w:cs="Times New Roman"/>
          <w:color w:val="000000"/>
          <w:sz w:val="24"/>
        </w:rPr>
        <w:t xml:space="preserve"> </w:t>
      </w:r>
      <w:proofErr w:type="spellStart"/>
      <w:r w:rsidRPr="00E20BF8">
        <w:rPr>
          <w:rFonts w:ascii="Times New Roman" w:hAnsi="Times New Roman" w:cs="Times New Roman"/>
          <w:color w:val="000000"/>
          <w:sz w:val="24"/>
        </w:rPr>
        <w:t>pré</w:t>
      </w:r>
      <w:proofErr w:type="spellEnd"/>
      <w:r w:rsidRPr="00E20BF8">
        <w:rPr>
          <w:rFonts w:ascii="Times New Roman" w:hAnsi="Times New Roman" w:cs="Times New Roman"/>
          <w:color w:val="000000"/>
          <w:sz w:val="24"/>
        </w:rPr>
        <w:t>-marcação de pintura, consistindo na locação e alinhamento das marcas longitudinais,</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transversais, de canalização, de delimitação e inscrições do pavimento, indicadas no projeto</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de sinalização.</w:t>
      </w:r>
    </w:p>
    <w:p w14:paraId="282ADE0E"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0F164E41" w14:textId="48DFCE01"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Para a aplicação de sinalização em superfície com revestimento asfáltico ou de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concreto novos, deve ser respeitado o período de cura do revestimento. Caso não seja</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possível, a sinalização poderá ser executada com material temporário, tal como tinta de</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durabilidade reduzida.</w:t>
      </w:r>
    </w:p>
    <w:p w14:paraId="4CEED36E"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47506376" w14:textId="7104731D"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superfície a ser sinalizada deve estar seca, livre de sujeira, óleos, graxas ou</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qualquer outro material que possa prejudicar a aderência da sinalização ao pavimento.</w:t>
      </w:r>
    </w:p>
    <w:p w14:paraId="52C1061C"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61302D52" w14:textId="2AF1783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Na reaplicação da sinalização deve haver total superposição entre a antiga e a nova</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marca/inscrição viária. Caso não seja possível, a marca/inscrição antiga deve ser</w:t>
      </w:r>
      <w:r w:rsidR="004875BA">
        <w:rPr>
          <w:rFonts w:ascii="Times New Roman" w:hAnsi="Times New Roman" w:cs="Times New Roman"/>
          <w:color w:val="000000"/>
          <w:sz w:val="24"/>
        </w:rPr>
        <w:t xml:space="preserve"> </w:t>
      </w:r>
      <w:r w:rsidRPr="00E20BF8">
        <w:rPr>
          <w:rFonts w:ascii="Times New Roman" w:hAnsi="Times New Roman" w:cs="Times New Roman"/>
          <w:color w:val="000000"/>
          <w:sz w:val="24"/>
        </w:rPr>
        <w:t>definitivamente removida.</w:t>
      </w:r>
    </w:p>
    <w:p w14:paraId="0C9DA9AE" w14:textId="77777777" w:rsidR="004875BA" w:rsidRPr="00E20BF8" w:rsidRDefault="004875BA" w:rsidP="00E20BF8">
      <w:pPr>
        <w:autoSpaceDE w:val="0"/>
        <w:autoSpaceDN w:val="0"/>
        <w:adjustRightInd w:val="0"/>
        <w:spacing w:line="276" w:lineRule="auto"/>
        <w:rPr>
          <w:rFonts w:ascii="Times New Roman" w:hAnsi="Times New Roman" w:cs="Times New Roman"/>
          <w:color w:val="000000"/>
          <w:sz w:val="24"/>
        </w:rPr>
      </w:pPr>
    </w:p>
    <w:p w14:paraId="22CA859B" w14:textId="7682E187"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Nos pavimentos de concreto de cimento Portland, deve ser aplicado,</w:t>
      </w:r>
      <w:r w:rsidR="0097090F">
        <w:rPr>
          <w:rFonts w:ascii="Times New Roman" w:hAnsi="Times New Roman" w:cs="Times New Roman"/>
          <w:color w:val="000000"/>
          <w:sz w:val="24"/>
        </w:rPr>
        <w:t xml:space="preserve"> </w:t>
      </w:r>
      <w:r w:rsidRPr="00E20BF8">
        <w:rPr>
          <w:rFonts w:ascii="Times New Roman" w:hAnsi="Times New Roman" w:cs="Times New Roman"/>
          <w:color w:val="000000"/>
          <w:sz w:val="24"/>
        </w:rPr>
        <w:t>preliminarmente, o primer promotor de aderência. Sobre o primer promotor de aderência deve ser aplicada uma demarcação de contraste na cor preta, com as mesmas</w:t>
      </w:r>
      <w:r w:rsidR="0097090F">
        <w:rPr>
          <w:rFonts w:ascii="Times New Roman" w:hAnsi="Times New Roman" w:cs="Times New Roman"/>
          <w:color w:val="000000"/>
          <w:sz w:val="24"/>
        </w:rPr>
        <w:t xml:space="preserve"> </w:t>
      </w:r>
      <w:r w:rsidRPr="00E20BF8">
        <w:rPr>
          <w:rFonts w:ascii="Times New Roman" w:hAnsi="Times New Roman" w:cs="Times New Roman"/>
          <w:color w:val="000000"/>
          <w:sz w:val="24"/>
        </w:rPr>
        <w:t>características da demarcação a ser executada, excedendo em 5cm a largura e o</w:t>
      </w:r>
      <w:r w:rsidR="0097090F">
        <w:rPr>
          <w:rFonts w:ascii="Times New Roman" w:hAnsi="Times New Roman" w:cs="Times New Roman"/>
          <w:color w:val="000000"/>
          <w:sz w:val="24"/>
        </w:rPr>
        <w:t xml:space="preserve"> </w:t>
      </w:r>
      <w:r w:rsidRPr="00E20BF8">
        <w:rPr>
          <w:rFonts w:ascii="Times New Roman" w:hAnsi="Times New Roman" w:cs="Times New Roman"/>
          <w:color w:val="000000"/>
          <w:sz w:val="24"/>
        </w:rPr>
        <w:t>comprimento da demarcação a ser executada.</w:t>
      </w:r>
    </w:p>
    <w:p w14:paraId="1612F3E7" w14:textId="77777777" w:rsidR="0097090F" w:rsidRPr="00E20BF8" w:rsidRDefault="0097090F" w:rsidP="00E20BF8">
      <w:pPr>
        <w:autoSpaceDE w:val="0"/>
        <w:autoSpaceDN w:val="0"/>
        <w:adjustRightInd w:val="0"/>
        <w:spacing w:line="276" w:lineRule="auto"/>
        <w:rPr>
          <w:rFonts w:ascii="Times New Roman" w:hAnsi="Times New Roman" w:cs="Times New Roman"/>
          <w:color w:val="000000"/>
          <w:sz w:val="24"/>
        </w:rPr>
      </w:pPr>
    </w:p>
    <w:p w14:paraId="60A44822" w14:textId="59EDD7EE" w:rsid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lastRenderedPageBreak/>
        <w:t>Quando aplicada sobre superfície de revestimento asfáltico a tinta não deve</w:t>
      </w:r>
      <w:r w:rsidR="0097090F">
        <w:rPr>
          <w:rFonts w:ascii="Times New Roman" w:hAnsi="Times New Roman" w:cs="Times New Roman"/>
          <w:color w:val="000000"/>
          <w:sz w:val="24"/>
        </w:rPr>
        <w:t xml:space="preserve"> </w:t>
      </w:r>
      <w:r w:rsidRPr="00E20BF8">
        <w:rPr>
          <w:rFonts w:ascii="Times New Roman" w:hAnsi="Times New Roman" w:cs="Times New Roman"/>
          <w:color w:val="000000"/>
          <w:sz w:val="24"/>
        </w:rPr>
        <w:t>apresentar sangria nem exercer qualquer ação que danifique o pavimento.</w:t>
      </w:r>
      <w:r w:rsidR="0097090F">
        <w:rPr>
          <w:rFonts w:ascii="Times New Roman" w:hAnsi="Times New Roman" w:cs="Times New Roman"/>
          <w:color w:val="000000"/>
          <w:sz w:val="24"/>
        </w:rPr>
        <w:t xml:space="preserve"> </w:t>
      </w:r>
    </w:p>
    <w:p w14:paraId="1481BA21" w14:textId="77777777" w:rsidR="0097090F" w:rsidRPr="00E20BF8" w:rsidRDefault="0097090F" w:rsidP="00E20BF8">
      <w:pPr>
        <w:autoSpaceDE w:val="0"/>
        <w:autoSpaceDN w:val="0"/>
        <w:adjustRightInd w:val="0"/>
        <w:spacing w:line="276" w:lineRule="auto"/>
        <w:rPr>
          <w:rFonts w:ascii="Times New Roman" w:hAnsi="Times New Roman" w:cs="Times New Roman"/>
          <w:color w:val="000000"/>
          <w:sz w:val="24"/>
        </w:rPr>
      </w:pPr>
    </w:p>
    <w:p w14:paraId="7C26D431" w14:textId="77777777" w:rsidR="0097090F"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 tinta deve manter integralmente a sua coesão e cor, após sua aplicação</w:t>
      </w:r>
      <w:r w:rsidR="0097090F">
        <w:rPr>
          <w:rFonts w:ascii="Times New Roman" w:hAnsi="Times New Roman" w:cs="Times New Roman"/>
          <w:color w:val="000000"/>
          <w:sz w:val="24"/>
        </w:rPr>
        <w:t>.</w:t>
      </w:r>
    </w:p>
    <w:p w14:paraId="446DC78C" w14:textId="77777777" w:rsidR="0097090F" w:rsidRDefault="0097090F" w:rsidP="00E20BF8">
      <w:pPr>
        <w:autoSpaceDE w:val="0"/>
        <w:autoSpaceDN w:val="0"/>
        <w:adjustRightInd w:val="0"/>
        <w:spacing w:line="276" w:lineRule="auto"/>
        <w:rPr>
          <w:rFonts w:ascii="Times New Roman" w:hAnsi="Times New Roman" w:cs="Times New Roman"/>
          <w:color w:val="000000"/>
          <w:sz w:val="24"/>
        </w:rPr>
      </w:pPr>
    </w:p>
    <w:p w14:paraId="7E7B4685" w14:textId="148651BF" w:rsidR="00E20BF8" w:rsidRDefault="00E20BF8" w:rsidP="00E20BF8">
      <w:pPr>
        <w:autoSpaceDE w:val="0"/>
        <w:autoSpaceDN w:val="0"/>
        <w:adjustRightInd w:val="0"/>
        <w:spacing w:line="276" w:lineRule="auto"/>
        <w:rPr>
          <w:rFonts w:ascii="Times New Roman" w:hAnsi="Times New Roman" w:cs="Times New Roman"/>
          <w:b/>
          <w:bCs/>
          <w:color w:val="000000"/>
          <w:sz w:val="24"/>
        </w:rPr>
      </w:pPr>
      <w:r w:rsidRPr="0097090F">
        <w:rPr>
          <w:rFonts w:ascii="Times New Roman" w:hAnsi="Times New Roman" w:cs="Times New Roman"/>
          <w:b/>
          <w:bCs/>
          <w:color w:val="000000"/>
          <w:sz w:val="24"/>
        </w:rPr>
        <w:t>Especificações e quantitativos por padrões</w:t>
      </w:r>
    </w:p>
    <w:p w14:paraId="7FFACCAC" w14:textId="77777777" w:rsidR="0097090F" w:rsidRPr="0097090F" w:rsidRDefault="0097090F" w:rsidP="00E20BF8">
      <w:pPr>
        <w:autoSpaceDE w:val="0"/>
        <w:autoSpaceDN w:val="0"/>
        <w:adjustRightInd w:val="0"/>
        <w:spacing w:line="276" w:lineRule="auto"/>
        <w:rPr>
          <w:rFonts w:ascii="Times New Roman" w:hAnsi="Times New Roman" w:cs="Times New Roman"/>
          <w:b/>
          <w:bCs/>
          <w:color w:val="000000"/>
          <w:sz w:val="24"/>
        </w:rPr>
      </w:pPr>
    </w:p>
    <w:p w14:paraId="6281C77A" w14:textId="38100B63" w:rsidR="00E20BF8" w:rsidRPr="0097090F" w:rsidRDefault="00E20BF8" w:rsidP="00072C45">
      <w:pPr>
        <w:pStyle w:val="PargrafodaLista"/>
        <w:numPr>
          <w:ilvl w:val="0"/>
          <w:numId w:val="15"/>
        </w:numPr>
        <w:autoSpaceDE w:val="0"/>
        <w:autoSpaceDN w:val="0"/>
        <w:adjustRightInd w:val="0"/>
        <w:spacing w:line="276" w:lineRule="auto"/>
        <w:rPr>
          <w:rFonts w:ascii="Times New Roman" w:hAnsi="Times New Roman" w:cs="Times New Roman"/>
          <w:color w:val="000000"/>
          <w:sz w:val="24"/>
        </w:rPr>
      </w:pPr>
      <w:r w:rsidRPr="0097090F">
        <w:rPr>
          <w:rFonts w:ascii="Times New Roman" w:hAnsi="Times New Roman" w:cs="Times New Roman"/>
          <w:color w:val="000000"/>
          <w:sz w:val="24"/>
        </w:rPr>
        <w:t>Contínua: Corresponde às linhas sem interrupção, aplicadas em trecho</w:t>
      </w:r>
      <w:r w:rsidR="0097090F" w:rsidRPr="0097090F">
        <w:rPr>
          <w:rFonts w:ascii="Times New Roman" w:hAnsi="Times New Roman" w:cs="Times New Roman"/>
          <w:color w:val="000000"/>
          <w:sz w:val="24"/>
        </w:rPr>
        <w:t xml:space="preserve"> </w:t>
      </w:r>
      <w:r w:rsidRPr="0097090F">
        <w:rPr>
          <w:rFonts w:ascii="Times New Roman" w:hAnsi="Times New Roman" w:cs="Times New Roman"/>
          <w:color w:val="000000"/>
          <w:sz w:val="24"/>
        </w:rPr>
        <w:t>específico de pista;</w:t>
      </w:r>
    </w:p>
    <w:p w14:paraId="4AF05041" w14:textId="4ED1AF91" w:rsidR="00E20BF8" w:rsidRPr="0097090F" w:rsidRDefault="00E20BF8" w:rsidP="00072C45">
      <w:pPr>
        <w:pStyle w:val="PargrafodaLista"/>
        <w:numPr>
          <w:ilvl w:val="0"/>
          <w:numId w:val="15"/>
        </w:numPr>
        <w:autoSpaceDE w:val="0"/>
        <w:autoSpaceDN w:val="0"/>
        <w:adjustRightInd w:val="0"/>
        <w:spacing w:line="276" w:lineRule="auto"/>
        <w:rPr>
          <w:rFonts w:ascii="Times New Roman" w:hAnsi="Times New Roman" w:cs="Times New Roman"/>
          <w:color w:val="000000"/>
          <w:sz w:val="24"/>
        </w:rPr>
      </w:pPr>
      <w:r w:rsidRPr="0097090F">
        <w:rPr>
          <w:rFonts w:ascii="Times New Roman" w:hAnsi="Times New Roman" w:cs="Times New Roman"/>
          <w:color w:val="000000"/>
          <w:sz w:val="24"/>
        </w:rPr>
        <w:t>Tracejada ou Seccionada: Corresponde às linhas interrompidas, aplicadas</w:t>
      </w:r>
      <w:r w:rsidR="0097090F" w:rsidRPr="0097090F">
        <w:rPr>
          <w:rFonts w:ascii="Times New Roman" w:hAnsi="Times New Roman" w:cs="Times New Roman"/>
          <w:color w:val="000000"/>
          <w:sz w:val="24"/>
        </w:rPr>
        <w:t xml:space="preserve"> </w:t>
      </w:r>
      <w:r w:rsidRPr="0097090F">
        <w:rPr>
          <w:rFonts w:ascii="Times New Roman" w:hAnsi="Times New Roman" w:cs="Times New Roman"/>
          <w:color w:val="000000"/>
          <w:sz w:val="24"/>
        </w:rPr>
        <w:t>em cadência, utilizando espaçamentos com extensão igual ou maior que o</w:t>
      </w:r>
      <w:r w:rsidR="0097090F" w:rsidRPr="0097090F">
        <w:rPr>
          <w:rFonts w:ascii="Times New Roman" w:hAnsi="Times New Roman" w:cs="Times New Roman"/>
          <w:color w:val="000000"/>
          <w:sz w:val="24"/>
        </w:rPr>
        <w:t xml:space="preserve"> </w:t>
      </w:r>
      <w:r w:rsidRPr="0097090F">
        <w:rPr>
          <w:rFonts w:ascii="Times New Roman" w:hAnsi="Times New Roman" w:cs="Times New Roman"/>
          <w:color w:val="000000"/>
          <w:sz w:val="24"/>
        </w:rPr>
        <w:t>traço;</w:t>
      </w:r>
    </w:p>
    <w:p w14:paraId="036F5BC7" w14:textId="2834A329" w:rsidR="00E20BF8" w:rsidRDefault="00E20BF8" w:rsidP="00072C45">
      <w:pPr>
        <w:pStyle w:val="PargrafodaLista"/>
        <w:numPr>
          <w:ilvl w:val="0"/>
          <w:numId w:val="15"/>
        </w:numPr>
        <w:autoSpaceDE w:val="0"/>
        <w:autoSpaceDN w:val="0"/>
        <w:adjustRightInd w:val="0"/>
        <w:spacing w:line="276" w:lineRule="auto"/>
        <w:rPr>
          <w:rFonts w:ascii="Times New Roman" w:hAnsi="Times New Roman" w:cs="Times New Roman"/>
          <w:color w:val="000000"/>
          <w:sz w:val="24"/>
        </w:rPr>
      </w:pPr>
      <w:r w:rsidRPr="0097090F">
        <w:rPr>
          <w:rFonts w:ascii="Times New Roman" w:hAnsi="Times New Roman" w:cs="Times New Roman"/>
          <w:color w:val="000000"/>
          <w:sz w:val="24"/>
        </w:rPr>
        <w:t>Setas, Símbolos e Legendas: Correspondem às informações representadas</w:t>
      </w:r>
      <w:r w:rsidR="0097090F" w:rsidRPr="0097090F">
        <w:rPr>
          <w:rFonts w:ascii="Times New Roman" w:hAnsi="Times New Roman" w:cs="Times New Roman"/>
          <w:color w:val="000000"/>
          <w:sz w:val="24"/>
        </w:rPr>
        <w:t xml:space="preserve"> </w:t>
      </w:r>
      <w:r w:rsidRPr="0097090F">
        <w:rPr>
          <w:rFonts w:ascii="Times New Roman" w:hAnsi="Times New Roman" w:cs="Times New Roman"/>
          <w:color w:val="000000"/>
          <w:sz w:val="24"/>
        </w:rPr>
        <w:t>em forma de desenho ou inscritas, aplicadas no pavimento, indicando uma</w:t>
      </w:r>
      <w:r w:rsidR="0097090F" w:rsidRPr="0097090F">
        <w:rPr>
          <w:rFonts w:ascii="Times New Roman" w:hAnsi="Times New Roman" w:cs="Times New Roman"/>
          <w:color w:val="000000"/>
          <w:sz w:val="24"/>
        </w:rPr>
        <w:t xml:space="preserve"> </w:t>
      </w:r>
      <w:r w:rsidRPr="0097090F">
        <w:rPr>
          <w:rFonts w:ascii="Times New Roman" w:hAnsi="Times New Roman" w:cs="Times New Roman"/>
          <w:color w:val="000000"/>
          <w:sz w:val="24"/>
        </w:rPr>
        <w:t>situação ou complementando a sinalização vertical existente.</w:t>
      </w:r>
    </w:p>
    <w:p w14:paraId="066420D5" w14:textId="77777777" w:rsidR="0097090F" w:rsidRPr="0097090F" w:rsidRDefault="0097090F" w:rsidP="0097090F">
      <w:pPr>
        <w:pStyle w:val="PargrafodaLista"/>
        <w:numPr>
          <w:ilvl w:val="0"/>
          <w:numId w:val="0"/>
        </w:numPr>
        <w:autoSpaceDE w:val="0"/>
        <w:autoSpaceDN w:val="0"/>
        <w:adjustRightInd w:val="0"/>
        <w:spacing w:line="276" w:lineRule="auto"/>
        <w:ind w:left="1428"/>
        <w:rPr>
          <w:rFonts w:ascii="Times New Roman" w:hAnsi="Times New Roman" w:cs="Times New Roman"/>
          <w:color w:val="000000"/>
          <w:sz w:val="24"/>
        </w:rPr>
      </w:pPr>
    </w:p>
    <w:p w14:paraId="62209A3D" w14:textId="77777777" w:rsidR="00E20BF8" w:rsidRPr="0097090F" w:rsidRDefault="00E20BF8" w:rsidP="00E20BF8">
      <w:pPr>
        <w:autoSpaceDE w:val="0"/>
        <w:autoSpaceDN w:val="0"/>
        <w:adjustRightInd w:val="0"/>
        <w:spacing w:line="276" w:lineRule="auto"/>
        <w:rPr>
          <w:rFonts w:ascii="Times New Roman" w:hAnsi="Times New Roman" w:cs="Times New Roman"/>
          <w:b/>
          <w:bCs/>
          <w:color w:val="000000"/>
          <w:sz w:val="24"/>
        </w:rPr>
      </w:pPr>
      <w:r w:rsidRPr="0097090F">
        <w:rPr>
          <w:rFonts w:ascii="Times New Roman" w:hAnsi="Times New Roman" w:cs="Times New Roman"/>
          <w:b/>
          <w:bCs/>
          <w:color w:val="000000"/>
          <w:sz w:val="24"/>
        </w:rPr>
        <w:t>Critérios de Medição</w:t>
      </w:r>
    </w:p>
    <w:p w14:paraId="17C9F1CD" w14:textId="77777777" w:rsidR="00E20BF8" w:rsidRPr="00E20BF8"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Os serviços de sinalização horizontal devem ser medidos pela área efetivamente</w:t>
      </w:r>
    </w:p>
    <w:p w14:paraId="2D261F67" w14:textId="394DFE92" w:rsidR="00E20BF8" w:rsidRPr="008C5F4B" w:rsidRDefault="00E20BF8" w:rsidP="00E20BF8">
      <w:pPr>
        <w:autoSpaceDE w:val="0"/>
        <w:autoSpaceDN w:val="0"/>
        <w:adjustRightInd w:val="0"/>
        <w:spacing w:line="276" w:lineRule="auto"/>
        <w:rPr>
          <w:rFonts w:ascii="Times New Roman" w:hAnsi="Times New Roman" w:cs="Times New Roman"/>
          <w:color w:val="000000"/>
          <w:sz w:val="24"/>
        </w:rPr>
      </w:pPr>
      <w:r w:rsidRPr="00E20BF8">
        <w:rPr>
          <w:rFonts w:ascii="Times New Roman" w:hAnsi="Times New Roman" w:cs="Times New Roman"/>
          <w:color w:val="000000"/>
          <w:sz w:val="24"/>
        </w:rPr>
        <w:t>aplicada, expressa em m²</w:t>
      </w:r>
    </w:p>
    <w:p w14:paraId="6AB521FC" w14:textId="7664239D" w:rsidR="0097090F" w:rsidRDefault="0097090F" w:rsidP="00310A9E">
      <w:pPr>
        <w:autoSpaceDE w:val="0"/>
        <w:autoSpaceDN w:val="0"/>
        <w:adjustRightInd w:val="0"/>
        <w:spacing w:line="276" w:lineRule="auto"/>
        <w:rPr>
          <w:rFonts w:ascii="Times New Roman" w:hAnsi="Times New Roman" w:cs="Times New Roman"/>
          <w:b/>
          <w:color w:val="00000A"/>
          <w:sz w:val="24"/>
        </w:rPr>
      </w:pPr>
    </w:p>
    <w:p w14:paraId="7AB72FD9" w14:textId="77777777" w:rsidR="00C11233" w:rsidRDefault="00C11233" w:rsidP="00310A9E">
      <w:pPr>
        <w:autoSpaceDE w:val="0"/>
        <w:autoSpaceDN w:val="0"/>
        <w:adjustRightInd w:val="0"/>
        <w:spacing w:line="276" w:lineRule="auto"/>
        <w:rPr>
          <w:rFonts w:ascii="Times New Roman" w:hAnsi="Times New Roman" w:cs="Times New Roman"/>
          <w:b/>
          <w:color w:val="00000A"/>
          <w:sz w:val="24"/>
        </w:rPr>
      </w:pPr>
    </w:p>
    <w:p w14:paraId="4B584D2C" w14:textId="77777777" w:rsidR="00E231D6" w:rsidRPr="00A22930" w:rsidRDefault="00E231D6"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PLACA DE ADVERTÊNCIA</w:t>
      </w:r>
    </w:p>
    <w:p w14:paraId="15956A87"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14:paraId="202472D8"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A Sinalização Vertical de Advertência contém mensagens informativas cuja finalidade é alertar os usuários para condições adversas na pista ou locais adjacentes.</w:t>
      </w:r>
    </w:p>
    <w:p w14:paraId="31568BFB"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14:paraId="6044E8E9" w14:textId="77777777" w:rsidR="00E231D6"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Dispositivos confeccionados em chapa única montados sobre suportes, na posição vertical, implantados ao lado ou sobre a rodovia, sobre os quais se aplicam películas com as mensagens que se pretende transmitir aos usuários das rodovias.</w:t>
      </w:r>
    </w:p>
    <w:p w14:paraId="4EA80C7C" w14:textId="77777777"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14:paraId="1FF3C2B9" w14:textId="77777777" w:rsidR="0034332B" w:rsidRPr="00A22930" w:rsidRDefault="0034332B" w:rsidP="0034332B">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w:t>
      </w:r>
    </w:p>
    <w:p w14:paraId="6581E63B" w14:textId="77777777"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serviços de sinalização vertical devem ser </w:t>
      </w:r>
      <w:proofErr w:type="spellStart"/>
      <w:r w:rsidRPr="00A22930">
        <w:rPr>
          <w:rFonts w:ascii="Times New Roman" w:hAnsi="Times New Roman" w:cs="Times New Roman"/>
          <w:color w:val="00000A"/>
          <w:sz w:val="24"/>
        </w:rPr>
        <w:t>medidospelos</w:t>
      </w:r>
      <w:proofErr w:type="spellEnd"/>
      <w:r w:rsidRPr="00A22930">
        <w:rPr>
          <w:rFonts w:ascii="Times New Roman" w:hAnsi="Times New Roman" w:cs="Times New Roman"/>
          <w:color w:val="00000A"/>
          <w:sz w:val="24"/>
        </w:rPr>
        <w:t xml:space="preserve"> seguintes critérios:</w:t>
      </w:r>
    </w:p>
    <w:p w14:paraId="436A5A06" w14:textId="77777777"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14:paraId="620C63EE" w14:textId="01B53DA0" w:rsidR="00E231D6" w:rsidRPr="00C11233" w:rsidRDefault="0034332B" w:rsidP="00C11233">
      <w:pPr>
        <w:pStyle w:val="PargrafodaLista"/>
        <w:numPr>
          <w:ilvl w:val="0"/>
          <w:numId w:val="16"/>
        </w:numPr>
        <w:autoSpaceDE w:val="0"/>
        <w:autoSpaceDN w:val="0"/>
        <w:adjustRightInd w:val="0"/>
        <w:spacing w:line="276" w:lineRule="auto"/>
        <w:rPr>
          <w:rFonts w:ascii="Times New Roman" w:hAnsi="Times New Roman" w:cs="Times New Roman"/>
          <w:color w:val="00000A"/>
          <w:sz w:val="24"/>
        </w:rPr>
      </w:pPr>
      <w:r w:rsidRPr="00C11233">
        <w:rPr>
          <w:rFonts w:ascii="Times New Roman" w:hAnsi="Times New Roman" w:cs="Times New Roman"/>
          <w:color w:val="00000A"/>
          <w:sz w:val="24"/>
        </w:rPr>
        <w:t>Fornecimento de placa ou painel, pela área na qual foi efetivamente aplicada a mensagem, expressa em m2;</w:t>
      </w:r>
    </w:p>
    <w:p w14:paraId="645DE8B4" w14:textId="6B3E6D32" w:rsidR="00C11233" w:rsidRDefault="00C11233" w:rsidP="00C11233">
      <w:pPr>
        <w:autoSpaceDE w:val="0"/>
        <w:autoSpaceDN w:val="0"/>
        <w:adjustRightInd w:val="0"/>
        <w:spacing w:line="276" w:lineRule="auto"/>
        <w:rPr>
          <w:rFonts w:ascii="Times New Roman" w:hAnsi="Times New Roman" w:cs="Times New Roman"/>
          <w:color w:val="00000A"/>
          <w:sz w:val="24"/>
        </w:rPr>
      </w:pPr>
    </w:p>
    <w:p w14:paraId="54F015B8" w14:textId="197E05BE" w:rsidR="00C11233" w:rsidRDefault="00C11233" w:rsidP="00C11233">
      <w:pPr>
        <w:autoSpaceDE w:val="0"/>
        <w:autoSpaceDN w:val="0"/>
        <w:adjustRightInd w:val="0"/>
        <w:spacing w:line="276" w:lineRule="auto"/>
        <w:rPr>
          <w:rFonts w:ascii="Times New Roman" w:hAnsi="Times New Roman" w:cs="Times New Roman"/>
          <w:color w:val="00000A"/>
          <w:sz w:val="24"/>
        </w:rPr>
      </w:pPr>
    </w:p>
    <w:p w14:paraId="12AF11F5" w14:textId="77777777" w:rsidR="00C11233" w:rsidRPr="00C11233" w:rsidRDefault="00C11233" w:rsidP="00C11233">
      <w:pPr>
        <w:autoSpaceDE w:val="0"/>
        <w:autoSpaceDN w:val="0"/>
        <w:adjustRightInd w:val="0"/>
        <w:spacing w:line="276" w:lineRule="auto"/>
        <w:rPr>
          <w:rFonts w:ascii="Times New Roman" w:hAnsi="Times New Roman" w:cs="Times New Roman"/>
          <w:color w:val="00000A"/>
          <w:sz w:val="24"/>
        </w:rPr>
      </w:pPr>
    </w:p>
    <w:p w14:paraId="47B18EE5" w14:textId="558D4943" w:rsidR="00072C45" w:rsidRDefault="00072C45" w:rsidP="00072C45">
      <w:pPr>
        <w:autoSpaceDE w:val="0"/>
        <w:autoSpaceDN w:val="0"/>
        <w:adjustRightInd w:val="0"/>
        <w:spacing w:line="276" w:lineRule="auto"/>
        <w:rPr>
          <w:rFonts w:ascii="Times New Roman" w:hAnsi="Times New Roman" w:cs="Times New Roman"/>
          <w:b/>
          <w:bCs/>
          <w:color w:val="00000A"/>
          <w:sz w:val="24"/>
        </w:rPr>
      </w:pPr>
      <w:r w:rsidRPr="00072C45">
        <w:rPr>
          <w:rFonts w:ascii="Times New Roman" w:hAnsi="Times New Roman" w:cs="Times New Roman"/>
          <w:b/>
          <w:bCs/>
          <w:color w:val="00000A"/>
          <w:sz w:val="24"/>
        </w:rPr>
        <w:t xml:space="preserve">ELEVAÇÃO DOS TAMPÕES DE PV’S. </w:t>
      </w:r>
    </w:p>
    <w:p w14:paraId="284071F2" w14:textId="77777777" w:rsidR="00072C45" w:rsidRPr="00072C45" w:rsidRDefault="00072C45" w:rsidP="00072C45">
      <w:pPr>
        <w:autoSpaceDE w:val="0"/>
        <w:autoSpaceDN w:val="0"/>
        <w:adjustRightInd w:val="0"/>
        <w:spacing w:line="276" w:lineRule="auto"/>
        <w:rPr>
          <w:rFonts w:ascii="Times New Roman" w:hAnsi="Times New Roman" w:cs="Times New Roman"/>
          <w:b/>
          <w:bCs/>
          <w:color w:val="00000A"/>
          <w:sz w:val="24"/>
        </w:rPr>
      </w:pPr>
    </w:p>
    <w:p w14:paraId="01C3BA24" w14:textId="25A76EAB" w:rsidR="00072C45" w:rsidRPr="00072C45" w:rsidRDefault="00072C45" w:rsidP="00072C45">
      <w:pPr>
        <w:autoSpaceDE w:val="0"/>
        <w:autoSpaceDN w:val="0"/>
        <w:adjustRightInd w:val="0"/>
        <w:spacing w:line="276" w:lineRule="auto"/>
        <w:rPr>
          <w:rFonts w:ascii="Times New Roman" w:hAnsi="Times New Roman" w:cs="Times New Roman"/>
          <w:color w:val="00000A"/>
          <w:sz w:val="24"/>
        </w:rPr>
      </w:pPr>
      <w:r w:rsidRPr="00072C45">
        <w:rPr>
          <w:rFonts w:ascii="Times New Roman" w:hAnsi="Times New Roman" w:cs="Times New Roman"/>
          <w:color w:val="00000A"/>
          <w:sz w:val="24"/>
        </w:rPr>
        <w:t xml:space="preserve">Deverão ser previamente elevados para o nível da camada final do recapeamento asfáltico, todos os tampões dos </w:t>
      </w:r>
      <w:proofErr w:type="spellStart"/>
      <w:r w:rsidRPr="00072C45">
        <w:rPr>
          <w:rFonts w:ascii="Times New Roman" w:hAnsi="Times New Roman" w:cs="Times New Roman"/>
          <w:color w:val="00000A"/>
          <w:sz w:val="24"/>
        </w:rPr>
        <w:t>PV’s</w:t>
      </w:r>
      <w:proofErr w:type="spellEnd"/>
      <w:r w:rsidRPr="00072C45">
        <w:rPr>
          <w:rFonts w:ascii="Times New Roman" w:hAnsi="Times New Roman" w:cs="Times New Roman"/>
          <w:color w:val="00000A"/>
          <w:sz w:val="24"/>
        </w:rPr>
        <w:t xml:space="preserve"> existentes ao longo da</w:t>
      </w:r>
      <w:r>
        <w:rPr>
          <w:rFonts w:ascii="Times New Roman" w:hAnsi="Times New Roman" w:cs="Times New Roman"/>
          <w:color w:val="00000A"/>
          <w:sz w:val="24"/>
        </w:rPr>
        <w:t>s vias</w:t>
      </w:r>
      <w:r w:rsidRPr="00072C45">
        <w:rPr>
          <w:rFonts w:ascii="Times New Roman" w:hAnsi="Times New Roman" w:cs="Times New Roman"/>
          <w:color w:val="00000A"/>
          <w:sz w:val="24"/>
        </w:rPr>
        <w:t>.</w:t>
      </w:r>
    </w:p>
    <w:p w14:paraId="106293CE" w14:textId="1013A9C4" w:rsidR="0034332B" w:rsidRDefault="0034332B" w:rsidP="00DA5BED">
      <w:pPr>
        <w:autoSpaceDE w:val="0"/>
        <w:autoSpaceDN w:val="0"/>
        <w:adjustRightInd w:val="0"/>
        <w:spacing w:line="276" w:lineRule="auto"/>
        <w:rPr>
          <w:rFonts w:ascii="Times New Roman" w:hAnsi="Times New Roman" w:cs="Times New Roman"/>
          <w:color w:val="00000A"/>
          <w:sz w:val="24"/>
        </w:rPr>
      </w:pPr>
    </w:p>
    <w:p w14:paraId="72D17A0F" w14:textId="77777777" w:rsidR="00072C45" w:rsidRPr="00A22930" w:rsidRDefault="00072C45" w:rsidP="00072C45">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Critérios de medição</w:t>
      </w:r>
    </w:p>
    <w:p w14:paraId="69449792" w14:textId="34E3399C" w:rsidR="00072C45" w:rsidRPr="00A22930" w:rsidRDefault="00072C45" w:rsidP="00072C45">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serviços de </w:t>
      </w:r>
      <w:r>
        <w:rPr>
          <w:rFonts w:ascii="Times New Roman" w:hAnsi="Times New Roman" w:cs="Times New Roman"/>
          <w:color w:val="00000A"/>
          <w:sz w:val="24"/>
        </w:rPr>
        <w:t xml:space="preserve">elevação serão </w:t>
      </w:r>
      <w:r w:rsidRPr="00A22930">
        <w:rPr>
          <w:rFonts w:ascii="Times New Roman" w:hAnsi="Times New Roman" w:cs="Times New Roman"/>
          <w:color w:val="00000A"/>
          <w:sz w:val="24"/>
        </w:rPr>
        <w:t>medidos</w:t>
      </w:r>
      <w:r>
        <w:rPr>
          <w:rFonts w:ascii="Times New Roman" w:hAnsi="Times New Roman" w:cs="Times New Roman"/>
          <w:color w:val="00000A"/>
          <w:sz w:val="24"/>
        </w:rPr>
        <w:t xml:space="preserve"> por metro elevado.</w:t>
      </w:r>
    </w:p>
    <w:p w14:paraId="5D647B0D" w14:textId="77777777" w:rsidR="00072C45" w:rsidRPr="00072C45" w:rsidRDefault="00072C45" w:rsidP="00DA5BED">
      <w:pPr>
        <w:autoSpaceDE w:val="0"/>
        <w:autoSpaceDN w:val="0"/>
        <w:adjustRightInd w:val="0"/>
        <w:spacing w:line="276" w:lineRule="auto"/>
        <w:rPr>
          <w:rFonts w:ascii="Times New Roman" w:hAnsi="Times New Roman" w:cs="Times New Roman"/>
          <w:color w:val="00000A"/>
          <w:sz w:val="24"/>
        </w:rPr>
      </w:pPr>
    </w:p>
    <w:p w14:paraId="30CD005B" w14:textId="77777777" w:rsidR="0049745F" w:rsidRPr="00A22930" w:rsidRDefault="0049745F"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ENTREGA DA OBRA </w:t>
      </w:r>
    </w:p>
    <w:p w14:paraId="4393779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B5F3E6A" w14:textId="31509EE1"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obra será entregue em perfeito estado de limpeza e conservação, com todas as implantações, </w:t>
      </w:r>
      <w:r w:rsidR="0097090F">
        <w:rPr>
          <w:rFonts w:ascii="Times New Roman" w:hAnsi="Times New Roman" w:cs="Times New Roman"/>
          <w:color w:val="000000"/>
          <w:sz w:val="24"/>
        </w:rPr>
        <w:t xml:space="preserve">pintura de ligação, recapeamento asfáltico </w:t>
      </w:r>
      <w:r w:rsidRPr="00A22930">
        <w:rPr>
          <w:rFonts w:ascii="Times New Roman" w:hAnsi="Times New Roman" w:cs="Times New Roman"/>
          <w:color w:val="000000"/>
          <w:sz w:val="24"/>
        </w:rPr>
        <w:t xml:space="preserve">e pintura de faixas em perfeitas condições de funcionamento e devidamente testada. </w:t>
      </w:r>
    </w:p>
    <w:p w14:paraId="5FEA0D39"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310A1DB2" w14:textId="77777777"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Uma vistoria final da obra deverá ser feita pela CONTRATADA, antes da comunicação oficial do término da mesma, acompanhada pela FISCALIZAÇÃO. </w:t>
      </w:r>
    </w:p>
    <w:p w14:paraId="6C221545"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7296EF93" w14:textId="77777777"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então, firmado o Termo de Entrega Provisória, onde deverão constar todas as pendências e/ou problemas verificados na vistoria.</w:t>
      </w:r>
    </w:p>
    <w:p w14:paraId="2371CFD1" w14:textId="77777777" w:rsidR="005B5ECE" w:rsidRPr="00A22930" w:rsidRDefault="005B5ECE" w:rsidP="00310A9E">
      <w:pPr>
        <w:autoSpaceDE w:val="0"/>
        <w:autoSpaceDN w:val="0"/>
        <w:adjustRightInd w:val="0"/>
        <w:spacing w:line="276" w:lineRule="auto"/>
        <w:ind w:firstLine="708"/>
        <w:rPr>
          <w:rFonts w:ascii="Times New Roman" w:hAnsi="Times New Roman" w:cs="Times New Roman"/>
          <w:color w:val="000000"/>
          <w:sz w:val="24"/>
        </w:rPr>
      </w:pPr>
    </w:p>
    <w:p w14:paraId="50EF4F4F" w14:textId="77777777" w:rsidR="00CB309C" w:rsidRPr="00A22930" w:rsidRDefault="00CB309C" w:rsidP="00310A9E">
      <w:pPr>
        <w:autoSpaceDE w:val="0"/>
        <w:autoSpaceDN w:val="0"/>
        <w:adjustRightInd w:val="0"/>
        <w:spacing w:line="276" w:lineRule="auto"/>
        <w:ind w:firstLine="708"/>
        <w:rPr>
          <w:rFonts w:ascii="Times New Roman" w:hAnsi="Times New Roman" w:cs="Times New Roman"/>
          <w:color w:val="000000"/>
          <w:sz w:val="24"/>
        </w:rPr>
      </w:pPr>
    </w:p>
    <w:p w14:paraId="07C25F59" w14:textId="77777777" w:rsidR="0049745F" w:rsidRPr="00A22930" w:rsidRDefault="0049745F" w:rsidP="00E52101">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PRESCRIÇÕES DIVERSAS </w:t>
      </w:r>
    </w:p>
    <w:p w14:paraId="24C971F1"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Os serviços contratados serão executados rigorosamente de acordo com estas especificações, Normas da ABNT, projetos e demais elementos nele referidos.</w:t>
      </w:r>
    </w:p>
    <w:p w14:paraId="5F24FBB2"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Todos os materiais serão fornecidos pela Empreiteira. É obrigatória a comprovação da regularidade ambiental e mineral em caso de exploração dos materiais, conforme legislação vigente.</w:t>
      </w:r>
    </w:p>
    <w:p w14:paraId="28D8D101"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Toda a mão-de-obra será fornecida pela Empreiteira.</w:t>
      </w:r>
    </w:p>
    <w:p w14:paraId="20D6D813"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impugnados pela Fiscalização todos os trabalhos que não satisfaçam às condições contratuais.</w:t>
      </w:r>
    </w:p>
    <w:p w14:paraId="6D2C1A08"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Ficará a Empreiteira obrigada a demolir e a refazer os trabalhos impugnados logo após a oficialização pela Contratante, ficando por sua conta exclusiva as despesas decorrentes dessas providências.</w:t>
      </w:r>
    </w:p>
    <w:p w14:paraId="4FEF8989"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Os materiais a serem empregados deverão ser novos, adequados aos tipos de serviços a serem executados e atenderem às Especificações. Em nenhuma hipótese será admitido o uso de resquícios de materiais de outras obras.</w:t>
      </w:r>
    </w:p>
    <w:p w14:paraId="337C2483"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manterá na obra engenheiros, mestres, operários e funcionários administrativos em número e especialização compatíveis com a natureza dos serviços, bem como materiais em quantidades suficientes para execução dos trabalhos.</w:t>
      </w:r>
    </w:p>
    <w:p w14:paraId="3C9183F7"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lastRenderedPageBreak/>
        <w:t>A Empreiteira será responsável pelos danos causados a Contratante e a terceiros, decorrentes de sua negligência, imperícia e omissão.</w:t>
      </w:r>
    </w:p>
    <w:p w14:paraId="3580746C"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Caberá à Empreiteira toda a responsabilidade por quaisquer danos decorrentes de negligência durante a execução dos serviços, até a entrega definitiva dos mesmos.</w:t>
      </w:r>
    </w:p>
    <w:p w14:paraId="1BFF16F9"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de responsabilidade da Contratada a vigilância e proteção de todos os materiais e equipamentos no local dos serviços, inclusive do canteiro e demais instalações.</w:t>
      </w:r>
    </w:p>
    <w:p w14:paraId="242109BA" w14:textId="77777777" w:rsidR="0049745F" w:rsidRPr="00A22930" w:rsidRDefault="0049745F" w:rsidP="00310A9E">
      <w:pPr>
        <w:pStyle w:val="western"/>
        <w:spacing w:after="0" w:line="276" w:lineRule="auto"/>
        <w:jc w:val="both"/>
        <w:rPr>
          <w:rFonts w:eastAsiaTheme="minorHAnsi"/>
          <w:color w:val="000000"/>
          <w:lang w:eastAsia="en-US"/>
        </w:rPr>
      </w:pPr>
      <w:r w:rsidRPr="00A22930">
        <w:rPr>
          <w:rFonts w:eastAsiaTheme="minorHAnsi"/>
          <w:color w:val="000000"/>
          <w:lang w:eastAsia="en-US"/>
        </w:rPr>
        <w:t>A utilização de equipamentos, aparelhos e ferramentas deverão ser apropriados a cada serviço.</w:t>
      </w:r>
    </w:p>
    <w:p w14:paraId="227EF20C" w14:textId="77777777" w:rsidR="0049745F" w:rsidRPr="006C091C"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 à Empreiteira elaborar, de acordo com as necessidades da obra ou a pedido da Fiscalização, desenhos de detalhes de execução, os quais serão previamente examinados e autenticados, se for o caso, pela Contratante.</w:t>
      </w:r>
    </w:p>
    <w:p w14:paraId="7B188927" w14:textId="77777777" w:rsidR="009C6916" w:rsidRPr="006C091C" w:rsidRDefault="009C6916" w:rsidP="00310A9E">
      <w:pPr>
        <w:spacing w:line="276" w:lineRule="auto"/>
        <w:rPr>
          <w:rFonts w:ascii="Times New Roman" w:hAnsi="Times New Roman" w:cs="Times New Roman"/>
          <w:color w:val="FF0000"/>
          <w:sz w:val="24"/>
        </w:rPr>
      </w:pPr>
    </w:p>
    <w:p w14:paraId="7752925A" w14:textId="77777777" w:rsidR="009C6916" w:rsidRPr="006C091C" w:rsidRDefault="009C6916" w:rsidP="00310A9E">
      <w:pPr>
        <w:spacing w:line="276" w:lineRule="auto"/>
        <w:rPr>
          <w:rFonts w:ascii="Times New Roman" w:hAnsi="Times New Roman" w:cs="Times New Roman"/>
          <w:color w:val="FF0000"/>
          <w:sz w:val="24"/>
        </w:rPr>
      </w:pPr>
    </w:p>
    <w:p w14:paraId="35C58A32" w14:textId="77777777" w:rsidR="009C6916" w:rsidRPr="006C091C" w:rsidRDefault="009C6916" w:rsidP="00310A9E">
      <w:pPr>
        <w:spacing w:line="276" w:lineRule="auto"/>
        <w:rPr>
          <w:rFonts w:ascii="Times New Roman" w:hAnsi="Times New Roman" w:cs="Times New Roman"/>
          <w:color w:val="FF0000"/>
          <w:sz w:val="24"/>
        </w:rPr>
      </w:pPr>
    </w:p>
    <w:p w14:paraId="7653719C" w14:textId="77777777" w:rsidR="009C6916" w:rsidRPr="006C091C" w:rsidRDefault="009C6916" w:rsidP="00310A9E">
      <w:pPr>
        <w:spacing w:line="276" w:lineRule="auto"/>
        <w:rPr>
          <w:rFonts w:ascii="Times New Roman" w:hAnsi="Times New Roman" w:cs="Times New Roman"/>
          <w:color w:val="FF0000"/>
          <w:sz w:val="24"/>
        </w:rPr>
      </w:pPr>
    </w:p>
    <w:p w14:paraId="7A3A5884" w14:textId="77777777" w:rsidR="009C6916" w:rsidRPr="006C091C" w:rsidRDefault="009C6916" w:rsidP="00310A9E">
      <w:pPr>
        <w:spacing w:line="276" w:lineRule="auto"/>
        <w:rPr>
          <w:rFonts w:ascii="Times New Roman" w:hAnsi="Times New Roman" w:cs="Times New Roman"/>
          <w:color w:val="FF0000"/>
          <w:sz w:val="24"/>
        </w:rPr>
      </w:pPr>
    </w:p>
    <w:p w14:paraId="2B62C10E" w14:textId="77777777" w:rsidR="009C6916" w:rsidRPr="006C091C" w:rsidRDefault="009C6916" w:rsidP="00310A9E">
      <w:pPr>
        <w:spacing w:line="276" w:lineRule="auto"/>
        <w:rPr>
          <w:rFonts w:ascii="Times New Roman" w:hAnsi="Times New Roman" w:cs="Times New Roman"/>
          <w:color w:val="FF0000"/>
          <w:sz w:val="24"/>
        </w:rPr>
      </w:pPr>
    </w:p>
    <w:p w14:paraId="06950EBB" w14:textId="77777777" w:rsidR="009C6916" w:rsidRPr="006C091C" w:rsidRDefault="009C6916" w:rsidP="00310A9E">
      <w:pPr>
        <w:pStyle w:val="Legenda"/>
        <w:spacing w:line="276" w:lineRule="auto"/>
        <w:jc w:val="both"/>
        <w:rPr>
          <w:rFonts w:ascii="Times New Roman" w:hAnsi="Times New Roman" w:cs="Times New Roman"/>
          <w:color w:val="FF0000"/>
          <w:sz w:val="24"/>
          <w:szCs w:val="24"/>
        </w:rPr>
      </w:pPr>
    </w:p>
    <w:sectPr w:rsidR="009C6916" w:rsidRPr="006C091C" w:rsidSect="00B90E4E">
      <w:headerReference w:type="even" r:id="rId9"/>
      <w:headerReference w:type="default" r:id="rId10"/>
      <w:footerReference w:type="default" r:id="rId11"/>
      <w:pgSz w:w="11906" w:h="16838" w:code="9"/>
      <w:pgMar w:top="2092" w:right="1134" w:bottom="1134" w:left="1701" w:header="56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22CB8" w14:textId="77777777" w:rsidR="00411B56" w:rsidRDefault="00411B56" w:rsidP="00A507E3">
      <w:r>
        <w:separator/>
      </w:r>
    </w:p>
  </w:endnote>
  <w:endnote w:type="continuationSeparator" w:id="0">
    <w:p w14:paraId="707D1364" w14:textId="77777777" w:rsidR="00411B56" w:rsidRDefault="00411B5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font>
  <w:font w:name="CIDFont+F3">
    <w:altName w:val="Cambria"/>
    <w:panose1 w:val="00000000000000000000"/>
    <w:charset w:val="00"/>
    <w:family w:val="roman"/>
    <w:notTrueType/>
    <w:pitch w:val="default"/>
  </w:font>
  <w:font w:name="Helvetica-Bold">
    <w:altName w:val="Arial"/>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F5C09" w14:textId="00F847E3" w:rsidR="00411B56" w:rsidRDefault="00411B56">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89024" w14:textId="77777777" w:rsidR="00411B56" w:rsidRDefault="00411B56" w:rsidP="00A507E3">
      <w:r>
        <w:separator/>
      </w:r>
    </w:p>
  </w:footnote>
  <w:footnote w:type="continuationSeparator" w:id="0">
    <w:p w14:paraId="23403E9A" w14:textId="77777777" w:rsidR="00411B56" w:rsidRDefault="00411B56"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1B132" w14:textId="77777777" w:rsidR="00411B56" w:rsidRPr="006C091C" w:rsidRDefault="00411B56" w:rsidP="0048164F">
    <w:pPr>
      <w:pStyle w:val="Cabealho"/>
      <w:rPr>
        <w:b/>
        <w:sz w:val="24"/>
      </w:rPr>
    </w:pPr>
    <w:r>
      <w:rPr>
        <w:b/>
        <w:noProof/>
        <w:sz w:val="24"/>
        <w:lang w:eastAsia="pt-BR"/>
      </w:rPr>
      <w:drawing>
        <wp:anchor distT="0" distB="0" distL="114300" distR="114300" simplePos="0" relativeHeight="251657216" behindDoc="0" locked="0" layoutInCell="1" allowOverlap="1" wp14:anchorId="56B3FE4B" wp14:editId="522F749D">
          <wp:simplePos x="0" y="0"/>
          <wp:positionH relativeFrom="column">
            <wp:posOffset>-365760</wp:posOffset>
          </wp:positionH>
          <wp:positionV relativeFrom="paragraph">
            <wp:posOffset>11430</wp:posOffset>
          </wp:positionV>
          <wp:extent cx="1750695" cy="457200"/>
          <wp:effectExtent l="19050" t="0" r="1905" b="0"/>
          <wp:wrapThrough wrapText="bothSides">
            <wp:wrapPolygon edited="0">
              <wp:start x="-235" y="0"/>
              <wp:lineTo x="-235" y="20700"/>
              <wp:lineTo x="21624" y="20700"/>
              <wp:lineTo x="21624" y="0"/>
              <wp:lineTo x="-235" y="0"/>
            </wp:wrapPolygon>
          </wp:wrapThrough>
          <wp:docPr id="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0695" cy="457200"/>
                  </a:xfrm>
                  <a:prstGeom prst="rect">
                    <a:avLst/>
                  </a:prstGeom>
                  <a:ln>
                    <a:noFill/>
                  </a:ln>
                </pic:spPr>
              </pic:pic>
            </a:graphicData>
          </a:graphic>
        </wp:anchor>
      </w:drawing>
    </w:r>
    <w:r>
      <w:rPr>
        <w:b/>
        <w:sz w:val="24"/>
      </w:rPr>
      <w:t xml:space="preserve">                                 </w:t>
    </w:r>
    <w:r w:rsidRPr="006C091C">
      <w:rPr>
        <w:b/>
        <w:sz w:val="24"/>
      </w:rPr>
      <w:t xml:space="preserve">Ministério do Desenvolvimento Regional </w:t>
    </w:r>
    <w:r>
      <w:rPr>
        <w:b/>
        <w:sz w:val="24"/>
      </w:rPr>
      <w:t>- MDR</w:t>
    </w:r>
  </w:p>
  <w:p w14:paraId="28F792B9" w14:textId="77777777" w:rsidR="00411B56" w:rsidRPr="00EF4716" w:rsidRDefault="00411B56" w:rsidP="0048164F">
    <w:pPr>
      <w:pStyle w:val="Cabealho"/>
      <w:rPr>
        <w:b/>
        <w:sz w:val="19"/>
        <w:szCs w:val="19"/>
      </w:rPr>
    </w:pPr>
    <w:r>
      <w:rPr>
        <w:b/>
        <w:sz w:val="19"/>
        <w:szCs w:val="19"/>
      </w:rPr>
      <w:t xml:space="preserve">                                          </w:t>
    </w:r>
    <w:r w:rsidRPr="00EF4716">
      <w:rPr>
        <w:b/>
        <w:sz w:val="19"/>
        <w:szCs w:val="19"/>
      </w:rPr>
      <w:t>Companhia de Desenvolvimento dos Vales do São Francisco e do Parnaíba</w:t>
    </w:r>
  </w:p>
  <w:p w14:paraId="3CC48897" w14:textId="77777777" w:rsidR="00411B56" w:rsidRDefault="00411B56" w:rsidP="0048164F">
    <w:pPr>
      <w:pStyle w:val="Cabealho"/>
    </w:pPr>
    <w:r>
      <w:rPr>
        <w:b/>
        <w:sz w:val="19"/>
        <w:szCs w:val="19"/>
      </w:rPr>
      <w:t xml:space="preserve">                                     6ª Superintendência Regional – 6</w:t>
    </w:r>
    <w:r w:rsidRPr="00EF4716">
      <w:rPr>
        <w:b/>
        <w:sz w:val="19"/>
        <w:szCs w:val="19"/>
      </w:rPr>
      <w:t>ª SR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jc w:val="center"/>
      <w:tblLook w:val="04A0" w:firstRow="1" w:lastRow="0" w:firstColumn="1" w:lastColumn="0" w:noHBand="0" w:noVBand="1"/>
    </w:tblPr>
    <w:tblGrid>
      <w:gridCol w:w="2976"/>
      <w:gridCol w:w="7089"/>
    </w:tblGrid>
    <w:tr w:rsidR="00411B56" w14:paraId="442DAC8C" w14:textId="77777777" w:rsidTr="0048164F">
      <w:trPr>
        <w:trHeight w:val="113"/>
        <w:jc w:val="center"/>
      </w:trPr>
      <w:tc>
        <w:tcPr>
          <w:tcW w:w="2836" w:type="dxa"/>
          <w:vAlign w:val="center"/>
        </w:tcPr>
        <w:p w14:paraId="0302CB26" w14:textId="77777777" w:rsidR="00411B56" w:rsidRDefault="00411B56">
          <w:pPr>
            <w:pStyle w:val="Cabealho"/>
          </w:pPr>
          <w:r>
            <w:rPr>
              <w:noProof/>
              <w:lang w:eastAsia="pt-BR"/>
            </w:rPr>
            <w:drawing>
              <wp:inline distT="0" distB="0" distL="0" distR="0" wp14:anchorId="01997E0F" wp14:editId="7885C2D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14:paraId="1D38257B" w14:textId="77777777" w:rsidR="00411B56" w:rsidRPr="006C091C" w:rsidRDefault="00411B56" w:rsidP="0048164F">
          <w:pPr>
            <w:pStyle w:val="Cabealho"/>
            <w:ind w:left="-107"/>
            <w:rPr>
              <w:b/>
              <w:sz w:val="24"/>
            </w:rPr>
          </w:pPr>
          <w:r w:rsidRPr="006C091C">
            <w:rPr>
              <w:b/>
              <w:sz w:val="24"/>
            </w:rPr>
            <w:t xml:space="preserve">Ministério do Desenvolvimento Regional </w:t>
          </w:r>
          <w:r>
            <w:rPr>
              <w:b/>
              <w:sz w:val="24"/>
            </w:rPr>
            <w:t>- MDR</w:t>
          </w:r>
        </w:p>
        <w:p w14:paraId="0E02ADC4" w14:textId="2FBC0875" w:rsidR="00411B56" w:rsidRPr="00EF4716" w:rsidRDefault="00411B56" w:rsidP="0048164F">
          <w:pPr>
            <w:pStyle w:val="Cabealho"/>
            <w:ind w:left="-107"/>
            <w:rPr>
              <w:b/>
              <w:sz w:val="19"/>
              <w:szCs w:val="19"/>
            </w:rPr>
          </w:pPr>
          <w:r w:rsidRPr="00EF4716">
            <w:rPr>
              <w:b/>
              <w:sz w:val="19"/>
              <w:szCs w:val="19"/>
            </w:rPr>
            <w:t>Companhia de Desenvolvimento dos Vales do São Francisco e do Parnaíba</w:t>
          </w:r>
        </w:p>
        <w:p w14:paraId="17D0E6A9" w14:textId="77777777" w:rsidR="00411B56" w:rsidRPr="005B7317" w:rsidRDefault="00411B56" w:rsidP="0048164F">
          <w:pPr>
            <w:pStyle w:val="Cabealho"/>
            <w:ind w:left="-107"/>
            <w:rPr>
              <w:b/>
            </w:rPr>
          </w:pPr>
          <w:r>
            <w:rPr>
              <w:b/>
              <w:sz w:val="19"/>
              <w:szCs w:val="19"/>
            </w:rPr>
            <w:t>6ª Superintendência Regional – 6</w:t>
          </w:r>
          <w:r w:rsidRPr="00EF4716">
            <w:rPr>
              <w:b/>
              <w:sz w:val="19"/>
              <w:szCs w:val="19"/>
            </w:rPr>
            <w:t>ª SR</w:t>
          </w:r>
        </w:p>
      </w:tc>
    </w:tr>
  </w:tbl>
  <w:p w14:paraId="274157D2" w14:textId="77777777" w:rsidR="00411B56" w:rsidRPr="00A507E3" w:rsidRDefault="00411B56">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07114E60"/>
    <w:multiLevelType w:val="hybridMultilevel"/>
    <w:tmpl w:val="140ED8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14135D73"/>
    <w:multiLevelType w:val="hybridMultilevel"/>
    <w:tmpl w:val="C32C2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091266"/>
    <w:multiLevelType w:val="hybridMultilevel"/>
    <w:tmpl w:val="F9D2920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9E73F1"/>
    <w:multiLevelType w:val="hybridMultilevel"/>
    <w:tmpl w:val="7A9888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FAC7397"/>
    <w:multiLevelType w:val="hybridMultilevel"/>
    <w:tmpl w:val="F2F64BDC"/>
    <w:lvl w:ilvl="0" w:tplc="04160017">
      <w:start w:val="1"/>
      <w:numFmt w:val="lowerLetter"/>
      <w:lvlText w:val="%1)"/>
      <w:lvlJc w:val="left"/>
      <w:pPr>
        <w:ind w:left="720" w:hanging="360"/>
      </w:pPr>
      <w:rPr>
        <w:rFonts w:hint="default"/>
      </w:rPr>
    </w:lvl>
    <w:lvl w:ilvl="1" w:tplc="7EDA0DCC">
      <w:start w:val="1"/>
      <w:numFmt w:val="lowerLetter"/>
      <w:lvlText w:val="%2."/>
      <w:lvlJc w:val="left"/>
      <w:pPr>
        <w:ind w:left="1440" w:hanging="360"/>
      </w:pPr>
      <w:rPr>
        <w:rFonts w:hint="default"/>
      </w:rPr>
    </w:lvl>
    <w:lvl w:ilvl="2" w:tplc="C9265896">
      <w:start w:val="1"/>
      <w:numFmt w:val="bullet"/>
      <w:lvlText w:val="•"/>
      <w:lvlJc w:val="left"/>
      <w:pPr>
        <w:ind w:left="2340" w:hanging="360"/>
      </w:pPr>
      <w:rPr>
        <w:rFonts w:ascii="Times New Roman" w:eastAsiaTheme="minorHAnsi" w:hAnsi="Times New Roman" w:cs="Times New Roman"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02F0115"/>
    <w:multiLevelType w:val="hybridMultilevel"/>
    <w:tmpl w:val="DCD8DD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2E055F1"/>
    <w:multiLevelType w:val="hybridMultilevel"/>
    <w:tmpl w:val="92E860AA"/>
    <w:lvl w:ilvl="0" w:tplc="04160005">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2" w15:restartNumberingAfterBreak="0">
    <w:nsid w:val="50E2405D"/>
    <w:multiLevelType w:val="hybridMultilevel"/>
    <w:tmpl w:val="CEF04E9C"/>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3" w15:restartNumberingAfterBreak="0">
    <w:nsid w:val="58341D07"/>
    <w:multiLevelType w:val="hybridMultilevel"/>
    <w:tmpl w:val="A96C36C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9042D41"/>
    <w:multiLevelType w:val="hybridMultilevel"/>
    <w:tmpl w:val="2A241B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26"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65431260"/>
    <w:multiLevelType w:val="hybridMultilevel"/>
    <w:tmpl w:val="36BC41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EAF6CBC"/>
    <w:multiLevelType w:val="hybridMultilevel"/>
    <w:tmpl w:val="48020838"/>
    <w:lvl w:ilvl="0" w:tplc="1CDEBA0C">
      <w:start w:val="1"/>
      <w:numFmt w:val="bullet"/>
      <w:lvlText w:val=""/>
      <w:lvlJc w:val="left"/>
      <w:pPr>
        <w:ind w:left="1428"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6DF1ADB"/>
    <w:multiLevelType w:val="hybridMultilevel"/>
    <w:tmpl w:val="77661E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D1B4B7D"/>
    <w:multiLevelType w:val="hybridMultilevel"/>
    <w:tmpl w:val="A328BF3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D4752AE"/>
    <w:multiLevelType w:val="hybridMultilevel"/>
    <w:tmpl w:val="B2AE3E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28"/>
  </w:num>
  <w:num w:numId="3">
    <w:abstractNumId w:val="26"/>
  </w:num>
  <w:num w:numId="4">
    <w:abstractNumId w:val="10"/>
  </w:num>
  <w:num w:numId="5">
    <w:abstractNumId w:val="14"/>
  </w:num>
  <w:num w:numId="6">
    <w:abstractNumId w:val="25"/>
  </w:num>
  <w:num w:numId="7">
    <w:abstractNumId w:val="13"/>
  </w:num>
  <w:num w:numId="8">
    <w:abstractNumId w:val="15"/>
  </w:num>
  <w:num w:numId="9">
    <w:abstractNumId w:val="32"/>
  </w:num>
  <w:num w:numId="10">
    <w:abstractNumId w:val="19"/>
  </w:num>
  <w:num w:numId="11">
    <w:abstractNumId w:val="29"/>
  </w:num>
  <w:num w:numId="12">
    <w:abstractNumId w:val="30"/>
  </w:num>
  <w:num w:numId="13">
    <w:abstractNumId w:val="23"/>
  </w:num>
  <w:num w:numId="14">
    <w:abstractNumId w:val="12"/>
  </w:num>
  <w:num w:numId="15">
    <w:abstractNumId w:val="22"/>
  </w:num>
  <w:num w:numId="16">
    <w:abstractNumId w:val="16"/>
  </w:num>
  <w:num w:numId="17">
    <w:abstractNumId w:val="27"/>
  </w:num>
  <w:num w:numId="18">
    <w:abstractNumId w:val="28"/>
  </w:num>
  <w:num w:numId="19">
    <w:abstractNumId w:val="24"/>
  </w:num>
  <w:num w:numId="20">
    <w:abstractNumId w:val="18"/>
  </w:num>
  <w:num w:numId="21">
    <w:abstractNumId w:val="20"/>
  </w:num>
  <w:num w:numId="22">
    <w:abstractNumId w:val="21"/>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3567"/>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BC0"/>
    <w:rsid w:val="00065CCC"/>
    <w:rsid w:val="00066AF8"/>
    <w:rsid w:val="00066B99"/>
    <w:rsid w:val="00066CCD"/>
    <w:rsid w:val="0007040A"/>
    <w:rsid w:val="00072AAD"/>
    <w:rsid w:val="00072C45"/>
    <w:rsid w:val="00074403"/>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3EC"/>
    <w:rsid w:val="00095CFA"/>
    <w:rsid w:val="000A00AC"/>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1F73"/>
    <w:rsid w:val="000E30A0"/>
    <w:rsid w:val="000E619A"/>
    <w:rsid w:val="000E64DA"/>
    <w:rsid w:val="000E68BD"/>
    <w:rsid w:val="000E697B"/>
    <w:rsid w:val="000E7107"/>
    <w:rsid w:val="000F2ED3"/>
    <w:rsid w:val="000F3F17"/>
    <w:rsid w:val="000F4D80"/>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B7950"/>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68AA"/>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5B01"/>
    <w:rsid w:val="002A048B"/>
    <w:rsid w:val="002A1045"/>
    <w:rsid w:val="002A2784"/>
    <w:rsid w:val="002A28F8"/>
    <w:rsid w:val="002A2F86"/>
    <w:rsid w:val="002A3130"/>
    <w:rsid w:val="002A4AC9"/>
    <w:rsid w:val="002A60AD"/>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342"/>
    <w:rsid w:val="002E1712"/>
    <w:rsid w:val="002E4D82"/>
    <w:rsid w:val="002E6449"/>
    <w:rsid w:val="002E67B7"/>
    <w:rsid w:val="002E721C"/>
    <w:rsid w:val="002F0576"/>
    <w:rsid w:val="002F13A0"/>
    <w:rsid w:val="002F1CAE"/>
    <w:rsid w:val="002F2633"/>
    <w:rsid w:val="002F32AC"/>
    <w:rsid w:val="002F459B"/>
    <w:rsid w:val="002F4749"/>
    <w:rsid w:val="002F4BEB"/>
    <w:rsid w:val="002F4D98"/>
    <w:rsid w:val="002F5E82"/>
    <w:rsid w:val="002F709B"/>
    <w:rsid w:val="002F714A"/>
    <w:rsid w:val="003010B3"/>
    <w:rsid w:val="00302DA3"/>
    <w:rsid w:val="0030588D"/>
    <w:rsid w:val="003060ED"/>
    <w:rsid w:val="00310A9E"/>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332B"/>
    <w:rsid w:val="003445A9"/>
    <w:rsid w:val="00345A13"/>
    <w:rsid w:val="0034611B"/>
    <w:rsid w:val="00346F13"/>
    <w:rsid w:val="003503D6"/>
    <w:rsid w:val="00350472"/>
    <w:rsid w:val="00352831"/>
    <w:rsid w:val="00353AB8"/>
    <w:rsid w:val="00353C52"/>
    <w:rsid w:val="00354255"/>
    <w:rsid w:val="003547DB"/>
    <w:rsid w:val="00354CF8"/>
    <w:rsid w:val="00355853"/>
    <w:rsid w:val="0035646A"/>
    <w:rsid w:val="00357B1E"/>
    <w:rsid w:val="00357E46"/>
    <w:rsid w:val="003602FA"/>
    <w:rsid w:val="0036184B"/>
    <w:rsid w:val="0036262E"/>
    <w:rsid w:val="00364772"/>
    <w:rsid w:val="00364C8E"/>
    <w:rsid w:val="0036583A"/>
    <w:rsid w:val="003659BE"/>
    <w:rsid w:val="00375405"/>
    <w:rsid w:val="00375E2B"/>
    <w:rsid w:val="003760B9"/>
    <w:rsid w:val="00377901"/>
    <w:rsid w:val="00380022"/>
    <w:rsid w:val="0038016E"/>
    <w:rsid w:val="003805A4"/>
    <w:rsid w:val="00381079"/>
    <w:rsid w:val="003816D6"/>
    <w:rsid w:val="00383FB7"/>
    <w:rsid w:val="003864AB"/>
    <w:rsid w:val="003864D6"/>
    <w:rsid w:val="003868F7"/>
    <w:rsid w:val="0038705A"/>
    <w:rsid w:val="00387674"/>
    <w:rsid w:val="00387DCB"/>
    <w:rsid w:val="00390B40"/>
    <w:rsid w:val="00391811"/>
    <w:rsid w:val="00392AD0"/>
    <w:rsid w:val="003A0108"/>
    <w:rsid w:val="003A032A"/>
    <w:rsid w:val="003A07E9"/>
    <w:rsid w:val="003A07FC"/>
    <w:rsid w:val="003A0BD4"/>
    <w:rsid w:val="003A2D9B"/>
    <w:rsid w:val="003A3299"/>
    <w:rsid w:val="003A4160"/>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44AF"/>
    <w:rsid w:val="003D5526"/>
    <w:rsid w:val="003D5F9F"/>
    <w:rsid w:val="003D640B"/>
    <w:rsid w:val="003E0803"/>
    <w:rsid w:val="003E1567"/>
    <w:rsid w:val="003E36E6"/>
    <w:rsid w:val="003E532D"/>
    <w:rsid w:val="003E5709"/>
    <w:rsid w:val="003E5806"/>
    <w:rsid w:val="003F294F"/>
    <w:rsid w:val="003F40E4"/>
    <w:rsid w:val="003F490D"/>
    <w:rsid w:val="003F51CF"/>
    <w:rsid w:val="003F5371"/>
    <w:rsid w:val="003F7964"/>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1B56"/>
    <w:rsid w:val="004130C9"/>
    <w:rsid w:val="00413C6C"/>
    <w:rsid w:val="004148C4"/>
    <w:rsid w:val="00415726"/>
    <w:rsid w:val="0041576D"/>
    <w:rsid w:val="00416C6B"/>
    <w:rsid w:val="00424D67"/>
    <w:rsid w:val="00426A80"/>
    <w:rsid w:val="00426B61"/>
    <w:rsid w:val="00431A1C"/>
    <w:rsid w:val="0043546A"/>
    <w:rsid w:val="00437358"/>
    <w:rsid w:val="004377F8"/>
    <w:rsid w:val="0043788B"/>
    <w:rsid w:val="00437AD2"/>
    <w:rsid w:val="00440A91"/>
    <w:rsid w:val="00442788"/>
    <w:rsid w:val="00443E41"/>
    <w:rsid w:val="00445947"/>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164F"/>
    <w:rsid w:val="004838DE"/>
    <w:rsid w:val="00483B4A"/>
    <w:rsid w:val="0048430D"/>
    <w:rsid w:val="00485079"/>
    <w:rsid w:val="00486220"/>
    <w:rsid w:val="00486A70"/>
    <w:rsid w:val="004875BA"/>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98"/>
    <w:rsid w:val="00502EE0"/>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5D6"/>
    <w:rsid w:val="00564A80"/>
    <w:rsid w:val="005656EB"/>
    <w:rsid w:val="00565FB2"/>
    <w:rsid w:val="00566459"/>
    <w:rsid w:val="005705FB"/>
    <w:rsid w:val="00572C9C"/>
    <w:rsid w:val="00573AB0"/>
    <w:rsid w:val="00574244"/>
    <w:rsid w:val="00574C3D"/>
    <w:rsid w:val="00575A2D"/>
    <w:rsid w:val="00576EBC"/>
    <w:rsid w:val="005815D8"/>
    <w:rsid w:val="00582090"/>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5ECE"/>
    <w:rsid w:val="005B6865"/>
    <w:rsid w:val="005B6FE1"/>
    <w:rsid w:val="005B7317"/>
    <w:rsid w:val="005C10C4"/>
    <w:rsid w:val="005C13EF"/>
    <w:rsid w:val="005C2515"/>
    <w:rsid w:val="005C48CB"/>
    <w:rsid w:val="005D0327"/>
    <w:rsid w:val="005D0C62"/>
    <w:rsid w:val="005D1036"/>
    <w:rsid w:val="005D12AB"/>
    <w:rsid w:val="005D523C"/>
    <w:rsid w:val="005D69DF"/>
    <w:rsid w:val="005D6CBA"/>
    <w:rsid w:val="005E0AAE"/>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07EAE"/>
    <w:rsid w:val="00611D5E"/>
    <w:rsid w:val="00612BE6"/>
    <w:rsid w:val="00614A18"/>
    <w:rsid w:val="00616450"/>
    <w:rsid w:val="006164C4"/>
    <w:rsid w:val="0061723F"/>
    <w:rsid w:val="006176FB"/>
    <w:rsid w:val="00622D94"/>
    <w:rsid w:val="00623317"/>
    <w:rsid w:val="00623F66"/>
    <w:rsid w:val="006249DC"/>
    <w:rsid w:val="0062695E"/>
    <w:rsid w:val="00630852"/>
    <w:rsid w:val="006316C9"/>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560"/>
    <w:rsid w:val="006A6B1E"/>
    <w:rsid w:val="006B0224"/>
    <w:rsid w:val="006B02AE"/>
    <w:rsid w:val="006B04A8"/>
    <w:rsid w:val="006B1ECD"/>
    <w:rsid w:val="006B232A"/>
    <w:rsid w:val="006B36F5"/>
    <w:rsid w:val="006B562B"/>
    <w:rsid w:val="006B5B93"/>
    <w:rsid w:val="006C010E"/>
    <w:rsid w:val="006C091C"/>
    <w:rsid w:val="006C207F"/>
    <w:rsid w:val="006C2CD3"/>
    <w:rsid w:val="006C4D08"/>
    <w:rsid w:val="006D2AF7"/>
    <w:rsid w:val="006D3314"/>
    <w:rsid w:val="006D402E"/>
    <w:rsid w:val="006D65B3"/>
    <w:rsid w:val="006E00B4"/>
    <w:rsid w:val="006E01A5"/>
    <w:rsid w:val="006E1563"/>
    <w:rsid w:val="006E1769"/>
    <w:rsid w:val="006E253F"/>
    <w:rsid w:val="006E3277"/>
    <w:rsid w:val="006E5F11"/>
    <w:rsid w:val="006E6800"/>
    <w:rsid w:val="006F0AF7"/>
    <w:rsid w:val="006F1A65"/>
    <w:rsid w:val="006F25F0"/>
    <w:rsid w:val="006F3715"/>
    <w:rsid w:val="006F3B88"/>
    <w:rsid w:val="006F3FE7"/>
    <w:rsid w:val="006F4478"/>
    <w:rsid w:val="006F6309"/>
    <w:rsid w:val="006F7713"/>
    <w:rsid w:val="00700B3A"/>
    <w:rsid w:val="007028EB"/>
    <w:rsid w:val="00703D98"/>
    <w:rsid w:val="00704471"/>
    <w:rsid w:val="007062D9"/>
    <w:rsid w:val="0070657E"/>
    <w:rsid w:val="00710A90"/>
    <w:rsid w:val="00710CB3"/>
    <w:rsid w:val="00710D5C"/>
    <w:rsid w:val="00711F63"/>
    <w:rsid w:val="007135D3"/>
    <w:rsid w:val="00713A43"/>
    <w:rsid w:val="00713E24"/>
    <w:rsid w:val="0071402A"/>
    <w:rsid w:val="007142E1"/>
    <w:rsid w:val="0071442F"/>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3E89"/>
    <w:rsid w:val="00794273"/>
    <w:rsid w:val="00794754"/>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BF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2A22"/>
    <w:rsid w:val="007C31B1"/>
    <w:rsid w:val="007C4F6D"/>
    <w:rsid w:val="007C55F7"/>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6E8A"/>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19AF"/>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A0315"/>
    <w:rsid w:val="008A155B"/>
    <w:rsid w:val="008A2F1A"/>
    <w:rsid w:val="008A33B3"/>
    <w:rsid w:val="008B1CE2"/>
    <w:rsid w:val="008B3A4E"/>
    <w:rsid w:val="008B419F"/>
    <w:rsid w:val="008B535D"/>
    <w:rsid w:val="008B687C"/>
    <w:rsid w:val="008B6F14"/>
    <w:rsid w:val="008B78B5"/>
    <w:rsid w:val="008C043A"/>
    <w:rsid w:val="008C07AD"/>
    <w:rsid w:val="008C490F"/>
    <w:rsid w:val="008C5153"/>
    <w:rsid w:val="008C5F4B"/>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07797"/>
    <w:rsid w:val="009103A0"/>
    <w:rsid w:val="0091116E"/>
    <w:rsid w:val="00911ED9"/>
    <w:rsid w:val="00912314"/>
    <w:rsid w:val="00915E75"/>
    <w:rsid w:val="009168B5"/>
    <w:rsid w:val="009172B3"/>
    <w:rsid w:val="00917896"/>
    <w:rsid w:val="009179A8"/>
    <w:rsid w:val="00920E94"/>
    <w:rsid w:val="00924163"/>
    <w:rsid w:val="00924295"/>
    <w:rsid w:val="00924EDE"/>
    <w:rsid w:val="0092518E"/>
    <w:rsid w:val="00927680"/>
    <w:rsid w:val="00927B06"/>
    <w:rsid w:val="00927D8F"/>
    <w:rsid w:val="00932B20"/>
    <w:rsid w:val="00932F0E"/>
    <w:rsid w:val="00933A1B"/>
    <w:rsid w:val="00934AD2"/>
    <w:rsid w:val="0093547E"/>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090F"/>
    <w:rsid w:val="00971AA1"/>
    <w:rsid w:val="009740EC"/>
    <w:rsid w:val="0097440D"/>
    <w:rsid w:val="009744F3"/>
    <w:rsid w:val="00975D0F"/>
    <w:rsid w:val="00975D50"/>
    <w:rsid w:val="0097614A"/>
    <w:rsid w:val="0098025A"/>
    <w:rsid w:val="00980352"/>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A6608"/>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930"/>
    <w:rsid w:val="00A22EC5"/>
    <w:rsid w:val="00A234C2"/>
    <w:rsid w:val="00A237EE"/>
    <w:rsid w:val="00A248B6"/>
    <w:rsid w:val="00A25BAB"/>
    <w:rsid w:val="00A2614B"/>
    <w:rsid w:val="00A26831"/>
    <w:rsid w:val="00A26B97"/>
    <w:rsid w:val="00A305C9"/>
    <w:rsid w:val="00A34AF6"/>
    <w:rsid w:val="00A35643"/>
    <w:rsid w:val="00A35B80"/>
    <w:rsid w:val="00A35E17"/>
    <w:rsid w:val="00A36566"/>
    <w:rsid w:val="00A4086E"/>
    <w:rsid w:val="00A43367"/>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5981"/>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B7EA9"/>
    <w:rsid w:val="00AC30D0"/>
    <w:rsid w:val="00AC5CBC"/>
    <w:rsid w:val="00AC641F"/>
    <w:rsid w:val="00AC7D3A"/>
    <w:rsid w:val="00AD015F"/>
    <w:rsid w:val="00AD0956"/>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4725"/>
    <w:rsid w:val="00AE5F87"/>
    <w:rsid w:val="00AF27DB"/>
    <w:rsid w:val="00AF3C60"/>
    <w:rsid w:val="00AF4487"/>
    <w:rsid w:val="00AF4FC4"/>
    <w:rsid w:val="00B00680"/>
    <w:rsid w:val="00B01895"/>
    <w:rsid w:val="00B01A07"/>
    <w:rsid w:val="00B023A8"/>
    <w:rsid w:val="00B026A5"/>
    <w:rsid w:val="00B03487"/>
    <w:rsid w:val="00B046B2"/>
    <w:rsid w:val="00B048A5"/>
    <w:rsid w:val="00B0523E"/>
    <w:rsid w:val="00B05332"/>
    <w:rsid w:val="00B05556"/>
    <w:rsid w:val="00B05880"/>
    <w:rsid w:val="00B05AE2"/>
    <w:rsid w:val="00B0600A"/>
    <w:rsid w:val="00B0634A"/>
    <w:rsid w:val="00B065FC"/>
    <w:rsid w:val="00B0685A"/>
    <w:rsid w:val="00B1032D"/>
    <w:rsid w:val="00B12289"/>
    <w:rsid w:val="00B178EE"/>
    <w:rsid w:val="00B17E53"/>
    <w:rsid w:val="00B20834"/>
    <w:rsid w:val="00B21E36"/>
    <w:rsid w:val="00B236F1"/>
    <w:rsid w:val="00B23DAA"/>
    <w:rsid w:val="00B2447F"/>
    <w:rsid w:val="00B26042"/>
    <w:rsid w:val="00B272A7"/>
    <w:rsid w:val="00B31C25"/>
    <w:rsid w:val="00B32DF8"/>
    <w:rsid w:val="00B33114"/>
    <w:rsid w:val="00B34162"/>
    <w:rsid w:val="00B3666A"/>
    <w:rsid w:val="00B3683C"/>
    <w:rsid w:val="00B4034C"/>
    <w:rsid w:val="00B40EAE"/>
    <w:rsid w:val="00B42371"/>
    <w:rsid w:val="00B42EB9"/>
    <w:rsid w:val="00B44151"/>
    <w:rsid w:val="00B4498C"/>
    <w:rsid w:val="00B45200"/>
    <w:rsid w:val="00B4666E"/>
    <w:rsid w:val="00B469A1"/>
    <w:rsid w:val="00B479BC"/>
    <w:rsid w:val="00B47E42"/>
    <w:rsid w:val="00B52FF8"/>
    <w:rsid w:val="00B533DE"/>
    <w:rsid w:val="00B53DAC"/>
    <w:rsid w:val="00B55997"/>
    <w:rsid w:val="00B56296"/>
    <w:rsid w:val="00B570BF"/>
    <w:rsid w:val="00B57AF8"/>
    <w:rsid w:val="00B60FF3"/>
    <w:rsid w:val="00B611B2"/>
    <w:rsid w:val="00B6137B"/>
    <w:rsid w:val="00B614FC"/>
    <w:rsid w:val="00B61650"/>
    <w:rsid w:val="00B65DCC"/>
    <w:rsid w:val="00B662A5"/>
    <w:rsid w:val="00B66322"/>
    <w:rsid w:val="00B67356"/>
    <w:rsid w:val="00B67698"/>
    <w:rsid w:val="00B7159B"/>
    <w:rsid w:val="00B71F1A"/>
    <w:rsid w:val="00B7238B"/>
    <w:rsid w:val="00B73301"/>
    <w:rsid w:val="00B737B5"/>
    <w:rsid w:val="00B75F7C"/>
    <w:rsid w:val="00B76555"/>
    <w:rsid w:val="00B7799F"/>
    <w:rsid w:val="00B77A2A"/>
    <w:rsid w:val="00B83081"/>
    <w:rsid w:val="00B8377E"/>
    <w:rsid w:val="00B87472"/>
    <w:rsid w:val="00B90E4E"/>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407"/>
    <w:rsid w:val="00BD3A4E"/>
    <w:rsid w:val="00BD4399"/>
    <w:rsid w:val="00BD6093"/>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0B"/>
    <w:rsid w:val="00C04A19"/>
    <w:rsid w:val="00C04A1B"/>
    <w:rsid w:val="00C0563D"/>
    <w:rsid w:val="00C0646E"/>
    <w:rsid w:val="00C11233"/>
    <w:rsid w:val="00C119E3"/>
    <w:rsid w:val="00C11E89"/>
    <w:rsid w:val="00C1208B"/>
    <w:rsid w:val="00C125E8"/>
    <w:rsid w:val="00C14665"/>
    <w:rsid w:val="00C16D5F"/>
    <w:rsid w:val="00C20364"/>
    <w:rsid w:val="00C20914"/>
    <w:rsid w:val="00C20CEE"/>
    <w:rsid w:val="00C20F91"/>
    <w:rsid w:val="00C214BE"/>
    <w:rsid w:val="00C247CF"/>
    <w:rsid w:val="00C2536A"/>
    <w:rsid w:val="00C304E4"/>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01D8"/>
    <w:rsid w:val="00C61D41"/>
    <w:rsid w:val="00C621F6"/>
    <w:rsid w:val="00C62AB2"/>
    <w:rsid w:val="00C62D0C"/>
    <w:rsid w:val="00C63F96"/>
    <w:rsid w:val="00C64EC7"/>
    <w:rsid w:val="00C66069"/>
    <w:rsid w:val="00C66936"/>
    <w:rsid w:val="00C67C84"/>
    <w:rsid w:val="00C7094E"/>
    <w:rsid w:val="00C7103A"/>
    <w:rsid w:val="00C711FC"/>
    <w:rsid w:val="00C71FA5"/>
    <w:rsid w:val="00C7740B"/>
    <w:rsid w:val="00C80075"/>
    <w:rsid w:val="00C81168"/>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09C"/>
    <w:rsid w:val="00CB32B5"/>
    <w:rsid w:val="00CB420B"/>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04B"/>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504"/>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3A5D"/>
    <w:rsid w:val="00D5468D"/>
    <w:rsid w:val="00D55F8D"/>
    <w:rsid w:val="00D56B44"/>
    <w:rsid w:val="00D61D2F"/>
    <w:rsid w:val="00D63483"/>
    <w:rsid w:val="00D64064"/>
    <w:rsid w:val="00D64401"/>
    <w:rsid w:val="00D64955"/>
    <w:rsid w:val="00D64C6F"/>
    <w:rsid w:val="00D64F1C"/>
    <w:rsid w:val="00D652F9"/>
    <w:rsid w:val="00D664FB"/>
    <w:rsid w:val="00D66529"/>
    <w:rsid w:val="00D67EFA"/>
    <w:rsid w:val="00D71885"/>
    <w:rsid w:val="00D72320"/>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5BED"/>
    <w:rsid w:val="00DA6209"/>
    <w:rsid w:val="00DB17C8"/>
    <w:rsid w:val="00DB1E2A"/>
    <w:rsid w:val="00DB28D1"/>
    <w:rsid w:val="00DB2FEA"/>
    <w:rsid w:val="00DB3216"/>
    <w:rsid w:val="00DB521B"/>
    <w:rsid w:val="00DB53E3"/>
    <w:rsid w:val="00DB6E34"/>
    <w:rsid w:val="00DB715C"/>
    <w:rsid w:val="00DB71F7"/>
    <w:rsid w:val="00DC045E"/>
    <w:rsid w:val="00DC05AC"/>
    <w:rsid w:val="00DC193A"/>
    <w:rsid w:val="00DC50E6"/>
    <w:rsid w:val="00DD17AC"/>
    <w:rsid w:val="00DD2119"/>
    <w:rsid w:val="00DD23BA"/>
    <w:rsid w:val="00DD2F1F"/>
    <w:rsid w:val="00DD45D1"/>
    <w:rsid w:val="00DD4E60"/>
    <w:rsid w:val="00DD5253"/>
    <w:rsid w:val="00DD5319"/>
    <w:rsid w:val="00DD5A6D"/>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07DA3"/>
    <w:rsid w:val="00E10D22"/>
    <w:rsid w:val="00E111DF"/>
    <w:rsid w:val="00E123D4"/>
    <w:rsid w:val="00E12F47"/>
    <w:rsid w:val="00E13A51"/>
    <w:rsid w:val="00E13CBE"/>
    <w:rsid w:val="00E13D19"/>
    <w:rsid w:val="00E160B8"/>
    <w:rsid w:val="00E16873"/>
    <w:rsid w:val="00E17167"/>
    <w:rsid w:val="00E171F1"/>
    <w:rsid w:val="00E17A73"/>
    <w:rsid w:val="00E20BF8"/>
    <w:rsid w:val="00E21866"/>
    <w:rsid w:val="00E21B00"/>
    <w:rsid w:val="00E21B47"/>
    <w:rsid w:val="00E222C2"/>
    <w:rsid w:val="00E22C3C"/>
    <w:rsid w:val="00E231D6"/>
    <w:rsid w:val="00E23780"/>
    <w:rsid w:val="00E23D12"/>
    <w:rsid w:val="00E26EC6"/>
    <w:rsid w:val="00E279BC"/>
    <w:rsid w:val="00E27AD8"/>
    <w:rsid w:val="00E30864"/>
    <w:rsid w:val="00E30C60"/>
    <w:rsid w:val="00E3149F"/>
    <w:rsid w:val="00E31EB6"/>
    <w:rsid w:val="00E33D5E"/>
    <w:rsid w:val="00E344FC"/>
    <w:rsid w:val="00E3534A"/>
    <w:rsid w:val="00E35646"/>
    <w:rsid w:val="00E36AE4"/>
    <w:rsid w:val="00E373FB"/>
    <w:rsid w:val="00E405C2"/>
    <w:rsid w:val="00E40EE2"/>
    <w:rsid w:val="00E418FA"/>
    <w:rsid w:val="00E432D0"/>
    <w:rsid w:val="00E45A9A"/>
    <w:rsid w:val="00E45DF7"/>
    <w:rsid w:val="00E52101"/>
    <w:rsid w:val="00E54F6A"/>
    <w:rsid w:val="00E5560C"/>
    <w:rsid w:val="00E56011"/>
    <w:rsid w:val="00E60540"/>
    <w:rsid w:val="00E6058B"/>
    <w:rsid w:val="00E608C3"/>
    <w:rsid w:val="00E624BF"/>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1DB"/>
    <w:rsid w:val="00EB73DB"/>
    <w:rsid w:val="00EC0E26"/>
    <w:rsid w:val="00EC162F"/>
    <w:rsid w:val="00EC1E89"/>
    <w:rsid w:val="00EC3F24"/>
    <w:rsid w:val="00EC4C6E"/>
    <w:rsid w:val="00EC4FE6"/>
    <w:rsid w:val="00EC50EB"/>
    <w:rsid w:val="00EC6BAF"/>
    <w:rsid w:val="00EC742C"/>
    <w:rsid w:val="00ED0905"/>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1FA6"/>
    <w:rsid w:val="00EF335B"/>
    <w:rsid w:val="00EF4716"/>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3EEE"/>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D01C9"/>
    <w:rsid w:val="00FD02FE"/>
    <w:rsid w:val="00FD3D2D"/>
    <w:rsid w:val="00FD49DF"/>
    <w:rsid w:val="00FD52E4"/>
    <w:rsid w:val="00FD69A9"/>
    <w:rsid w:val="00FE2AD6"/>
    <w:rsid w:val="00FE34A9"/>
    <w:rsid w:val="00FE41C1"/>
    <w:rsid w:val="00FE63AF"/>
    <w:rsid w:val="00FE6734"/>
    <w:rsid w:val="00FE79DE"/>
    <w:rsid w:val="00FE7A0B"/>
    <w:rsid w:val="00FE7AC0"/>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1EBA"/>
  <w15:docId w15:val="{AB709482-6280-4F74-B5ED-B6D0DCA6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5"/>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 w:type="character" w:customStyle="1" w:styleId="fontstyle01">
    <w:name w:val="fontstyle01"/>
    <w:basedOn w:val="Fontepargpadro"/>
    <w:rsid w:val="005645D6"/>
    <w:rPr>
      <w:rFonts w:ascii="CIDFont+F3" w:hAnsi="CIDFont+F3"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05289-43F4-4C79-87EC-B6CA4391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21</Pages>
  <Words>6626</Words>
  <Characters>35785</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codevasf 6sr</cp:lastModifiedBy>
  <cp:revision>11</cp:revision>
  <cp:lastPrinted>2020-12-04T17:24:00Z</cp:lastPrinted>
  <dcterms:created xsi:type="dcterms:W3CDTF">2020-09-04T12:14:00Z</dcterms:created>
  <dcterms:modified xsi:type="dcterms:W3CDTF">2020-12-04T17:24:00Z</dcterms:modified>
</cp:coreProperties>
</file>