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FC4" w:rsidRDefault="00FA1FC4" w:rsidP="00020C88">
      <w:pPr>
        <w:rPr>
          <w:b/>
          <w:sz w:val="24"/>
          <w:szCs w:val="24"/>
        </w:rPr>
      </w:pPr>
    </w:p>
    <w:p w:rsidR="0017691D" w:rsidRPr="00F22E44" w:rsidRDefault="00582828" w:rsidP="00FA1FC4">
      <w:pPr>
        <w:widowControl/>
        <w:jc w:val="center"/>
        <w:rPr>
          <w:b/>
          <w:sz w:val="24"/>
          <w:szCs w:val="24"/>
        </w:rPr>
      </w:pPr>
      <w:r w:rsidRPr="00F22E44">
        <w:rPr>
          <w:b/>
          <w:sz w:val="24"/>
          <w:szCs w:val="24"/>
        </w:rPr>
        <w:t>ANEX</w:t>
      </w:r>
      <w:r w:rsidR="00FA1FC4" w:rsidRPr="00F22E44">
        <w:rPr>
          <w:b/>
          <w:sz w:val="24"/>
          <w:szCs w:val="24"/>
        </w:rPr>
        <w:t>O II</w:t>
      </w:r>
      <w:r w:rsidR="00C77E2B" w:rsidRPr="00F22E44">
        <w:rPr>
          <w:b/>
          <w:sz w:val="24"/>
          <w:szCs w:val="24"/>
        </w:rPr>
        <w:t>I</w:t>
      </w:r>
    </w:p>
    <w:p w:rsidR="00804F59" w:rsidRPr="00F22E44" w:rsidRDefault="00804F59" w:rsidP="00FA1FC4">
      <w:pPr>
        <w:widowControl/>
        <w:jc w:val="center"/>
        <w:rPr>
          <w:b/>
          <w:sz w:val="24"/>
          <w:szCs w:val="24"/>
        </w:rPr>
      </w:pPr>
    </w:p>
    <w:p w:rsidR="00804F59" w:rsidRPr="00F22E44" w:rsidRDefault="00804F59" w:rsidP="00FA1FC4">
      <w:pPr>
        <w:widowControl/>
        <w:jc w:val="center"/>
        <w:rPr>
          <w:b/>
          <w:sz w:val="24"/>
          <w:szCs w:val="24"/>
        </w:rPr>
      </w:pPr>
    </w:p>
    <w:p w:rsidR="00804F59" w:rsidRPr="00F22E44" w:rsidRDefault="00804F59" w:rsidP="00FA1FC4">
      <w:pPr>
        <w:widowControl/>
        <w:jc w:val="center"/>
        <w:rPr>
          <w:b/>
          <w:sz w:val="24"/>
          <w:szCs w:val="24"/>
        </w:rPr>
      </w:pPr>
    </w:p>
    <w:p w:rsidR="00804F59" w:rsidRPr="00F22E44" w:rsidRDefault="00804F59" w:rsidP="00FA1FC4">
      <w:pPr>
        <w:widowControl/>
        <w:jc w:val="center"/>
        <w:rPr>
          <w:b/>
          <w:sz w:val="24"/>
          <w:szCs w:val="24"/>
        </w:rPr>
      </w:pPr>
    </w:p>
    <w:p w:rsidR="00804F59" w:rsidRPr="00F22E44" w:rsidRDefault="00804F59" w:rsidP="00FA1FC4">
      <w:pPr>
        <w:widowControl/>
        <w:jc w:val="center"/>
        <w:rPr>
          <w:b/>
          <w:sz w:val="24"/>
          <w:szCs w:val="24"/>
        </w:rPr>
      </w:pPr>
    </w:p>
    <w:p w:rsidR="00804F59" w:rsidRPr="00F22E44" w:rsidRDefault="00804F59" w:rsidP="00FA1FC4">
      <w:pPr>
        <w:widowControl/>
        <w:jc w:val="center"/>
        <w:rPr>
          <w:b/>
          <w:sz w:val="24"/>
          <w:szCs w:val="24"/>
        </w:rPr>
      </w:pPr>
    </w:p>
    <w:p w:rsidR="00804F59" w:rsidRPr="00F22E44" w:rsidRDefault="00804F59" w:rsidP="00FA1FC4">
      <w:pPr>
        <w:widowControl/>
        <w:jc w:val="center"/>
        <w:rPr>
          <w:b/>
          <w:sz w:val="24"/>
          <w:szCs w:val="24"/>
        </w:rPr>
      </w:pPr>
    </w:p>
    <w:p w:rsidR="00804F59" w:rsidRPr="00F22E44" w:rsidRDefault="00804F59" w:rsidP="00FA1FC4">
      <w:pPr>
        <w:widowControl/>
        <w:jc w:val="center"/>
        <w:rPr>
          <w:b/>
          <w:sz w:val="24"/>
          <w:szCs w:val="24"/>
        </w:rPr>
      </w:pPr>
    </w:p>
    <w:p w:rsidR="00804F59" w:rsidRPr="00F22E44" w:rsidRDefault="00804F59" w:rsidP="00FA1FC4">
      <w:pPr>
        <w:widowControl/>
        <w:jc w:val="center"/>
        <w:rPr>
          <w:b/>
          <w:sz w:val="24"/>
          <w:szCs w:val="24"/>
        </w:rPr>
      </w:pPr>
    </w:p>
    <w:p w:rsidR="00804F59" w:rsidRPr="00F22E44" w:rsidRDefault="00804F59" w:rsidP="00FA1FC4">
      <w:pPr>
        <w:widowControl/>
        <w:jc w:val="center"/>
        <w:rPr>
          <w:b/>
          <w:sz w:val="24"/>
          <w:szCs w:val="24"/>
        </w:rPr>
      </w:pPr>
    </w:p>
    <w:p w:rsidR="00804F59" w:rsidRPr="00F22E44" w:rsidRDefault="00804F59" w:rsidP="00FA1FC4">
      <w:pPr>
        <w:widowControl/>
        <w:jc w:val="center"/>
        <w:rPr>
          <w:b/>
          <w:sz w:val="24"/>
          <w:szCs w:val="24"/>
        </w:rPr>
      </w:pPr>
    </w:p>
    <w:p w:rsidR="00804F59" w:rsidRPr="00F22E44" w:rsidRDefault="00804F59" w:rsidP="00FA1FC4">
      <w:pPr>
        <w:widowControl/>
        <w:jc w:val="center"/>
        <w:rPr>
          <w:b/>
          <w:sz w:val="24"/>
          <w:szCs w:val="24"/>
        </w:rPr>
      </w:pPr>
    </w:p>
    <w:p w:rsidR="00804F59" w:rsidRPr="00F22E44" w:rsidRDefault="00804F59" w:rsidP="00FA1FC4">
      <w:pPr>
        <w:widowControl/>
        <w:jc w:val="center"/>
        <w:rPr>
          <w:b/>
          <w:sz w:val="24"/>
          <w:szCs w:val="24"/>
        </w:rPr>
      </w:pPr>
    </w:p>
    <w:p w:rsidR="00804F59" w:rsidRPr="00F22E44" w:rsidRDefault="00804F59" w:rsidP="00FA1FC4">
      <w:pPr>
        <w:widowControl/>
        <w:jc w:val="center"/>
        <w:rPr>
          <w:b/>
          <w:sz w:val="24"/>
          <w:szCs w:val="24"/>
        </w:rPr>
      </w:pPr>
    </w:p>
    <w:p w:rsidR="00804F59" w:rsidRPr="00F22E44" w:rsidRDefault="00804F59" w:rsidP="00FA1FC4">
      <w:pPr>
        <w:widowControl/>
        <w:jc w:val="center"/>
        <w:rPr>
          <w:b/>
          <w:sz w:val="24"/>
          <w:szCs w:val="24"/>
        </w:rPr>
      </w:pPr>
    </w:p>
    <w:p w:rsidR="00804F59" w:rsidRPr="00F22E44" w:rsidRDefault="00804F59" w:rsidP="00FA1FC4">
      <w:pPr>
        <w:widowControl/>
        <w:jc w:val="center"/>
        <w:rPr>
          <w:b/>
          <w:sz w:val="24"/>
          <w:szCs w:val="24"/>
        </w:rPr>
      </w:pPr>
    </w:p>
    <w:p w:rsidR="00DC1C78" w:rsidRPr="00F22E44" w:rsidRDefault="00652360" w:rsidP="00DC1C78">
      <w:pPr>
        <w:jc w:val="both"/>
        <w:rPr>
          <w:b/>
          <w:sz w:val="24"/>
          <w:szCs w:val="24"/>
        </w:rPr>
      </w:pPr>
      <w:r w:rsidRPr="00F22E44">
        <w:rPr>
          <w:b/>
          <w:sz w:val="24"/>
          <w:szCs w:val="24"/>
        </w:rPr>
        <w:t>ESPECIFICAÇ</w:t>
      </w:r>
      <w:r w:rsidR="00B80856" w:rsidRPr="00F22E44">
        <w:rPr>
          <w:b/>
          <w:sz w:val="24"/>
          <w:szCs w:val="24"/>
        </w:rPr>
        <w:t xml:space="preserve">ÕES TÉCNICAS </w:t>
      </w:r>
      <w:r w:rsidR="00DC1C78" w:rsidRPr="00F22E44">
        <w:rPr>
          <w:b/>
          <w:sz w:val="24"/>
          <w:szCs w:val="24"/>
        </w:rPr>
        <w:t>PARA FORNECIMENTO, TRANSPORTE, CARGA E DESCARGA DE MÁQUINAS, VEÍCULOS E EQUIPAMENTOS, DESTINADOS À UTILIZAÇÃO DIVERSA NAS ÁREAS DA CONSTRUÇÃO CIVIL, PECUÁRIA, AGRICULTURA FAMILIAR E ACÕES DE DESENVOLVIMENTO SOCIAL, ECONÔMICO E OUTRAS DEMANDAS NA ÁREA DE ATUAÇÃO DA 6ª SUPERINTENDÊNCIA REGIONAL DA CODEVASF</w:t>
      </w:r>
    </w:p>
    <w:p w:rsidR="000C6057" w:rsidRPr="00F22E44" w:rsidRDefault="000C6057" w:rsidP="000C6057">
      <w:pPr>
        <w:tabs>
          <w:tab w:val="left" w:pos="1021"/>
        </w:tabs>
        <w:ind w:left="851" w:right="848"/>
        <w:jc w:val="both"/>
        <w:rPr>
          <w:rFonts w:ascii="Arial" w:hAnsi="Arial" w:cs="Arial"/>
          <w:b/>
          <w:bCs/>
          <w:caps/>
          <w:color w:val="000000"/>
          <w:sz w:val="28"/>
          <w:szCs w:val="28"/>
        </w:rPr>
      </w:pPr>
    </w:p>
    <w:p w:rsidR="0017691D" w:rsidRPr="00F22E44" w:rsidRDefault="0017691D" w:rsidP="00BB1742">
      <w:pPr>
        <w:widowControl/>
        <w:jc w:val="center"/>
        <w:rPr>
          <w:b/>
          <w:sz w:val="24"/>
          <w:szCs w:val="24"/>
        </w:rPr>
      </w:pPr>
    </w:p>
    <w:p w:rsidR="00804F59" w:rsidRPr="00F22E44" w:rsidRDefault="00804F59" w:rsidP="00BB1742">
      <w:pPr>
        <w:widowControl/>
        <w:jc w:val="center"/>
        <w:rPr>
          <w:b/>
          <w:sz w:val="24"/>
          <w:szCs w:val="24"/>
        </w:rPr>
      </w:pPr>
    </w:p>
    <w:p w:rsidR="00804F59" w:rsidRPr="00F22E44" w:rsidRDefault="00804F59" w:rsidP="00BB1742">
      <w:pPr>
        <w:widowControl/>
        <w:jc w:val="center"/>
        <w:rPr>
          <w:b/>
          <w:sz w:val="24"/>
          <w:szCs w:val="24"/>
        </w:rPr>
      </w:pPr>
    </w:p>
    <w:p w:rsidR="00804F59" w:rsidRPr="00F22E44" w:rsidRDefault="00804F59" w:rsidP="00BB1742">
      <w:pPr>
        <w:widowControl/>
        <w:jc w:val="center"/>
        <w:rPr>
          <w:b/>
          <w:sz w:val="24"/>
          <w:szCs w:val="24"/>
        </w:rPr>
      </w:pPr>
    </w:p>
    <w:p w:rsidR="00804F59" w:rsidRPr="00F22E44" w:rsidRDefault="00804F59" w:rsidP="00BB1742">
      <w:pPr>
        <w:widowControl/>
        <w:jc w:val="center"/>
        <w:rPr>
          <w:b/>
          <w:sz w:val="24"/>
          <w:szCs w:val="24"/>
        </w:rPr>
      </w:pPr>
    </w:p>
    <w:p w:rsidR="00804F59" w:rsidRPr="00F22E44" w:rsidRDefault="00804F59" w:rsidP="00BB1742">
      <w:pPr>
        <w:widowControl/>
        <w:jc w:val="center"/>
        <w:rPr>
          <w:b/>
          <w:sz w:val="24"/>
          <w:szCs w:val="24"/>
        </w:rPr>
      </w:pPr>
    </w:p>
    <w:p w:rsidR="00804F59" w:rsidRPr="00F22E44" w:rsidRDefault="00804F59" w:rsidP="00BB1742">
      <w:pPr>
        <w:widowControl/>
        <w:jc w:val="center"/>
        <w:rPr>
          <w:b/>
          <w:sz w:val="24"/>
          <w:szCs w:val="24"/>
        </w:rPr>
      </w:pPr>
    </w:p>
    <w:p w:rsidR="00804F59" w:rsidRPr="00F22E44" w:rsidRDefault="00804F59" w:rsidP="00BB1742">
      <w:pPr>
        <w:widowControl/>
        <w:jc w:val="center"/>
        <w:rPr>
          <w:b/>
          <w:sz w:val="24"/>
          <w:szCs w:val="24"/>
        </w:rPr>
      </w:pPr>
    </w:p>
    <w:p w:rsidR="00804F59" w:rsidRPr="00F22E44" w:rsidRDefault="00804F59" w:rsidP="00BB1742">
      <w:pPr>
        <w:widowControl/>
        <w:jc w:val="center"/>
        <w:rPr>
          <w:b/>
          <w:sz w:val="24"/>
          <w:szCs w:val="24"/>
        </w:rPr>
      </w:pPr>
    </w:p>
    <w:p w:rsidR="00DC1C78" w:rsidRPr="00F22E44" w:rsidRDefault="00DC1C78" w:rsidP="00BB1742">
      <w:pPr>
        <w:widowControl/>
        <w:jc w:val="center"/>
        <w:rPr>
          <w:b/>
          <w:sz w:val="24"/>
          <w:szCs w:val="24"/>
        </w:rPr>
      </w:pPr>
    </w:p>
    <w:p w:rsidR="00DC1C78" w:rsidRPr="00F22E44" w:rsidRDefault="00DC1C78" w:rsidP="00BB1742">
      <w:pPr>
        <w:widowControl/>
        <w:jc w:val="center"/>
        <w:rPr>
          <w:b/>
          <w:sz w:val="24"/>
          <w:szCs w:val="24"/>
        </w:rPr>
      </w:pPr>
    </w:p>
    <w:p w:rsidR="00DC1C78" w:rsidRPr="00F22E44" w:rsidRDefault="00DC1C78" w:rsidP="00BB1742">
      <w:pPr>
        <w:widowControl/>
        <w:jc w:val="center"/>
        <w:rPr>
          <w:b/>
          <w:sz w:val="24"/>
          <w:szCs w:val="24"/>
        </w:rPr>
      </w:pPr>
    </w:p>
    <w:p w:rsidR="00DC1C78" w:rsidRPr="00F22E44" w:rsidRDefault="00DC1C78" w:rsidP="00BB1742">
      <w:pPr>
        <w:widowControl/>
        <w:jc w:val="center"/>
        <w:rPr>
          <w:b/>
          <w:sz w:val="24"/>
          <w:szCs w:val="24"/>
        </w:rPr>
      </w:pPr>
    </w:p>
    <w:p w:rsidR="00DC1C78" w:rsidRPr="00F22E44" w:rsidRDefault="00DC1C78" w:rsidP="00BB1742">
      <w:pPr>
        <w:widowControl/>
        <w:jc w:val="center"/>
        <w:rPr>
          <w:b/>
          <w:sz w:val="24"/>
          <w:szCs w:val="24"/>
        </w:rPr>
      </w:pPr>
    </w:p>
    <w:p w:rsidR="00DC1C78" w:rsidRPr="00F22E44" w:rsidRDefault="00DC1C78" w:rsidP="00BB1742">
      <w:pPr>
        <w:widowControl/>
        <w:jc w:val="center"/>
        <w:rPr>
          <w:b/>
          <w:sz w:val="24"/>
          <w:szCs w:val="24"/>
        </w:rPr>
      </w:pPr>
    </w:p>
    <w:p w:rsidR="00DC1C78" w:rsidRPr="00F22E44" w:rsidRDefault="00DC1C78" w:rsidP="00BB1742">
      <w:pPr>
        <w:widowControl/>
        <w:jc w:val="center"/>
        <w:rPr>
          <w:b/>
          <w:sz w:val="24"/>
          <w:szCs w:val="24"/>
        </w:rPr>
      </w:pPr>
    </w:p>
    <w:p w:rsidR="00DC1C78" w:rsidRDefault="00DC1C78" w:rsidP="00BB1742">
      <w:pPr>
        <w:widowControl/>
        <w:jc w:val="center"/>
        <w:rPr>
          <w:b/>
          <w:sz w:val="24"/>
          <w:szCs w:val="24"/>
        </w:rPr>
      </w:pPr>
    </w:p>
    <w:p w:rsidR="00F048AA" w:rsidRPr="00F22E44" w:rsidRDefault="00F048AA" w:rsidP="00BB1742">
      <w:pPr>
        <w:widowControl/>
        <w:jc w:val="center"/>
        <w:rPr>
          <w:b/>
          <w:sz w:val="24"/>
          <w:szCs w:val="24"/>
        </w:rPr>
      </w:pPr>
    </w:p>
    <w:p w:rsidR="00DC1C78" w:rsidRPr="00F22E44" w:rsidRDefault="00DC1C78" w:rsidP="00BB1742">
      <w:pPr>
        <w:widowControl/>
        <w:jc w:val="center"/>
        <w:rPr>
          <w:b/>
          <w:sz w:val="24"/>
          <w:szCs w:val="24"/>
        </w:rPr>
      </w:pPr>
    </w:p>
    <w:p w:rsidR="00804F59" w:rsidRPr="00F22E44" w:rsidRDefault="00804F59" w:rsidP="00BB1742">
      <w:pPr>
        <w:widowControl/>
        <w:jc w:val="center"/>
        <w:rPr>
          <w:b/>
          <w:sz w:val="24"/>
          <w:szCs w:val="24"/>
        </w:rPr>
      </w:pPr>
    </w:p>
    <w:p w:rsidR="00804F59" w:rsidRPr="00F22E44" w:rsidRDefault="00804F59" w:rsidP="00BB1742">
      <w:pPr>
        <w:widowControl/>
        <w:jc w:val="center"/>
        <w:rPr>
          <w:b/>
          <w:sz w:val="24"/>
          <w:szCs w:val="24"/>
        </w:rPr>
      </w:pPr>
    </w:p>
    <w:p w:rsidR="00804F59" w:rsidRPr="00F22E44" w:rsidRDefault="00804F59" w:rsidP="00BB1742">
      <w:pPr>
        <w:widowControl/>
        <w:jc w:val="center"/>
        <w:rPr>
          <w:b/>
          <w:sz w:val="24"/>
          <w:szCs w:val="24"/>
        </w:rPr>
      </w:pPr>
    </w:p>
    <w:p w:rsidR="00804F59" w:rsidRPr="00F22E44" w:rsidRDefault="00804F59" w:rsidP="00BB1742">
      <w:pPr>
        <w:widowControl/>
        <w:jc w:val="center"/>
        <w:rPr>
          <w:b/>
          <w:sz w:val="24"/>
          <w:szCs w:val="24"/>
        </w:rPr>
      </w:pPr>
    </w:p>
    <w:p w:rsidR="00B80856" w:rsidRPr="00F22E44" w:rsidRDefault="00F048AA" w:rsidP="008F0574">
      <w:pPr>
        <w:widowControl/>
        <w:jc w:val="center"/>
        <w:rPr>
          <w:b/>
          <w:sz w:val="24"/>
          <w:szCs w:val="24"/>
        </w:rPr>
      </w:pPr>
      <w:r>
        <w:rPr>
          <w:b/>
          <w:sz w:val="24"/>
          <w:szCs w:val="24"/>
        </w:rPr>
        <w:t>JUNHO</w:t>
      </w:r>
      <w:r w:rsidR="00F25A0F" w:rsidRPr="00F22E44">
        <w:rPr>
          <w:b/>
          <w:sz w:val="24"/>
          <w:szCs w:val="24"/>
        </w:rPr>
        <w:t>/2020</w:t>
      </w:r>
    </w:p>
    <w:p w:rsidR="00BB1742" w:rsidRPr="00F22E44" w:rsidRDefault="00BB1742" w:rsidP="008F0574">
      <w:pPr>
        <w:widowControl/>
        <w:jc w:val="center"/>
        <w:rPr>
          <w:b/>
          <w:sz w:val="24"/>
          <w:szCs w:val="24"/>
        </w:rPr>
        <w:sectPr w:rsidR="00BB1742" w:rsidRPr="00F22E44" w:rsidSect="009D1113">
          <w:headerReference w:type="default" r:id="rId8"/>
          <w:footerReference w:type="even" r:id="rId9"/>
          <w:footerReference w:type="default" r:id="rId10"/>
          <w:type w:val="continuous"/>
          <w:pgSz w:w="11906" w:h="16838" w:code="9"/>
          <w:pgMar w:top="1559" w:right="851" w:bottom="1418" w:left="1418" w:header="851" w:footer="567" w:gutter="0"/>
          <w:pgNumType w:start="1"/>
          <w:cols w:space="720"/>
          <w:vAlign w:val="both"/>
          <w:docGrid w:linePitch="360"/>
        </w:sectPr>
      </w:pPr>
    </w:p>
    <w:p w:rsidR="0017691D" w:rsidRPr="00F22E44" w:rsidRDefault="0017691D" w:rsidP="008F0574">
      <w:pPr>
        <w:widowControl/>
        <w:jc w:val="center"/>
        <w:rPr>
          <w:b/>
          <w:sz w:val="24"/>
          <w:szCs w:val="24"/>
        </w:rPr>
      </w:pPr>
      <w:r w:rsidRPr="00F22E44">
        <w:rPr>
          <w:b/>
          <w:sz w:val="24"/>
          <w:szCs w:val="24"/>
        </w:rPr>
        <w:lastRenderedPageBreak/>
        <w:t>ÍNDICE</w:t>
      </w:r>
    </w:p>
    <w:p w:rsidR="008B2089" w:rsidRPr="00F22E44" w:rsidRDefault="008B2089" w:rsidP="008B2089">
      <w:pPr>
        <w:widowControl/>
        <w:rPr>
          <w:b/>
          <w:sz w:val="24"/>
          <w:szCs w:val="24"/>
        </w:rPr>
      </w:pPr>
    </w:p>
    <w:p w:rsidR="00CE0C1E" w:rsidRDefault="00F25D64">
      <w:pPr>
        <w:pStyle w:val="Sumrio1"/>
        <w:rPr>
          <w:rFonts w:asciiTheme="minorHAnsi" w:eastAsiaTheme="minorEastAsia" w:hAnsiTheme="minorHAnsi" w:cstheme="minorBidi"/>
          <w:b w:val="0"/>
          <w:sz w:val="22"/>
          <w:szCs w:val="22"/>
          <w:lang w:eastAsia="pt-BR"/>
        </w:rPr>
      </w:pPr>
      <w:r w:rsidRPr="00F22E44">
        <w:fldChar w:fldCharType="begin"/>
      </w:r>
      <w:r w:rsidR="00A9382F" w:rsidRPr="00F22E44">
        <w:instrText xml:space="preserve"> TOC \o "1-1" \u </w:instrText>
      </w:r>
      <w:r w:rsidRPr="00F22E44">
        <w:fldChar w:fldCharType="separate"/>
      </w:r>
      <w:r w:rsidR="00CE0C1E">
        <w:t>1</w:t>
      </w:r>
      <w:r w:rsidR="00CE0C1E">
        <w:rPr>
          <w:rFonts w:asciiTheme="minorHAnsi" w:eastAsiaTheme="minorEastAsia" w:hAnsiTheme="minorHAnsi" w:cstheme="minorBidi"/>
          <w:b w:val="0"/>
          <w:sz w:val="22"/>
          <w:szCs w:val="22"/>
          <w:lang w:eastAsia="pt-BR"/>
        </w:rPr>
        <w:tab/>
      </w:r>
      <w:r w:rsidR="00CE0C1E">
        <w:t>OBJETIVO</w:t>
      </w:r>
      <w:r w:rsidR="00CE0C1E">
        <w:tab/>
      </w:r>
      <w:r w:rsidR="00CE0C1E">
        <w:fldChar w:fldCharType="begin"/>
      </w:r>
      <w:r w:rsidR="00CE0C1E">
        <w:instrText xml:space="preserve"> PAGEREF _Toc39600660 \h </w:instrText>
      </w:r>
      <w:r w:rsidR="00CE0C1E">
        <w:fldChar w:fldCharType="separate"/>
      </w:r>
      <w:r w:rsidR="00647485">
        <w:t>3</w:t>
      </w:r>
      <w:r w:rsidR="00CE0C1E">
        <w:fldChar w:fldCharType="end"/>
      </w:r>
    </w:p>
    <w:p w:rsidR="00CE0C1E" w:rsidRDefault="00CE0C1E">
      <w:pPr>
        <w:pStyle w:val="Sumrio1"/>
        <w:rPr>
          <w:rFonts w:asciiTheme="minorHAnsi" w:eastAsiaTheme="minorEastAsia" w:hAnsiTheme="minorHAnsi" w:cstheme="minorBidi"/>
          <w:b w:val="0"/>
          <w:sz w:val="22"/>
          <w:szCs w:val="22"/>
          <w:lang w:eastAsia="pt-BR"/>
        </w:rPr>
      </w:pPr>
      <w:r>
        <w:t>2</w:t>
      </w:r>
      <w:r>
        <w:rPr>
          <w:rFonts w:asciiTheme="minorHAnsi" w:eastAsiaTheme="minorEastAsia" w:hAnsiTheme="minorHAnsi" w:cstheme="minorBidi"/>
          <w:b w:val="0"/>
          <w:sz w:val="22"/>
          <w:szCs w:val="22"/>
          <w:lang w:eastAsia="pt-BR"/>
        </w:rPr>
        <w:tab/>
      </w:r>
      <w:r>
        <w:t>FORNECIMENTO</w:t>
      </w:r>
      <w:r>
        <w:tab/>
      </w:r>
      <w:r>
        <w:fldChar w:fldCharType="begin"/>
      </w:r>
      <w:r>
        <w:instrText xml:space="preserve"> PAGEREF _Toc39600661 \h </w:instrText>
      </w:r>
      <w:r>
        <w:fldChar w:fldCharType="separate"/>
      </w:r>
      <w:r w:rsidR="00647485">
        <w:t>3</w:t>
      </w:r>
      <w:r>
        <w:fldChar w:fldCharType="end"/>
      </w:r>
    </w:p>
    <w:p w:rsidR="00CE0C1E" w:rsidRDefault="00CE0C1E">
      <w:pPr>
        <w:pStyle w:val="Sumrio1"/>
        <w:rPr>
          <w:rFonts w:asciiTheme="minorHAnsi" w:eastAsiaTheme="minorEastAsia" w:hAnsiTheme="minorHAnsi" w:cstheme="minorBidi"/>
          <w:b w:val="0"/>
          <w:sz w:val="22"/>
          <w:szCs w:val="22"/>
          <w:lang w:eastAsia="pt-BR"/>
        </w:rPr>
      </w:pPr>
      <w:r>
        <w:t>3</w:t>
      </w:r>
      <w:r>
        <w:rPr>
          <w:rFonts w:asciiTheme="minorHAnsi" w:eastAsiaTheme="minorEastAsia" w:hAnsiTheme="minorHAnsi" w:cstheme="minorBidi"/>
          <w:b w:val="0"/>
          <w:sz w:val="22"/>
          <w:szCs w:val="22"/>
          <w:lang w:eastAsia="pt-BR"/>
        </w:rPr>
        <w:tab/>
      </w:r>
      <w:r>
        <w:t>DISPOSIÇÕES GERAIS</w:t>
      </w:r>
      <w:r>
        <w:tab/>
      </w:r>
      <w:r>
        <w:fldChar w:fldCharType="begin"/>
      </w:r>
      <w:r>
        <w:instrText xml:space="preserve"> PAGEREF _Toc39600662 \h </w:instrText>
      </w:r>
      <w:r>
        <w:fldChar w:fldCharType="separate"/>
      </w:r>
      <w:r w:rsidR="00647485">
        <w:t>3</w:t>
      </w:r>
      <w:r>
        <w:fldChar w:fldCharType="end"/>
      </w:r>
    </w:p>
    <w:p w:rsidR="00CE0C1E" w:rsidRDefault="00CE0C1E">
      <w:pPr>
        <w:pStyle w:val="Sumrio1"/>
        <w:rPr>
          <w:rFonts w:asciiTheme="minorHAnsi" w:eastAsiaTheme="minorEastAsia" w:hAnsiTheme="minorHAnsi" w:cstheme="minorBidi"/>
          <w:b w:val="0"/>
          <w:sz w:val="22"/>
          <w:szCs w:val="22"/>
          <w:lang w:eastAsia="pt-BR"/>
        </w:rPr>
      </w:pPr>
      <w:r>
        <w:t>4</w:t>
      </w:r>
      <w:r>
        <w:rPr>
          <w:rFonts w:asciiTheme="minorHAnsi" w:eastAsiaTheme="minorEastAsia" w:hAnsiTheme="minorHAnsi" w:cstheme="minorBidi"/>
          <w:b w:val="0"/>
          <w:sz w:val="22"/>
          <w:szCs w:val="22"/>
          <w:lang w:eastAsia="pt-BR"/>
        </w:rPr>
        <w:tab/>
      </w:r>
      <w:r>
        <w:t>ADEQUAÇÃO, CONFIABILIDADE E GARANTIA TÉCNICA</w:t>
      </w:r>
      <w:r>
        <w:tab/>
      </w:r>
      <w:r>
        <w:fldChar w:fldCharType="begin"/>
      </w:r>
      <w:r>
        <w:instrText xml:space="preserve"> PAGEREF _Toc39600663 \h </w:instrText>
      </w:r>
      <w:r>
        <w:fldChar w:fldCharType="separate"/>
      </w:r>
      <w:r w:rsidR="00647485">
        <w:t>4</w:t>
      </w:r>
      <w:r>
        <w:fldChar w:fldCharType="end"/>
      </w:r>
    </w:p>
    <w:p w:rsidR="00CE0C1E" w:rsidRDefault="00CE0C1E">
      <w:pPr>
        <w:pStyle w:val="Sumrio1"/>
        <w:rPr>
          <w:rFonts w:asciiTheme="minorHAnsi" w:eastAsiaTheme="minorEastAsia" w:hAnsiTheme="minorHAnsi" w:cstheme="minorBidi"/>
          <w:b w:val="0"/>
          <w:sz w:val="22"/>
          <w:szCs w:val="22"/>
          <w:lang w:eastAsia="pt-BR"/>
        </w:rPr>
      </w:pPr>
      <w:r>
        <w:t>5</w:t>
      </w:r>
      <w:r>
        <w:rPr>
          <w:rFonts w:asciiTheme="minorHAnsi" w:eastAsiaTheme="minorEastAsia" w:hAnsiTheme="minorHAnsi" w:cstheme="minorBidi"/>
          <w:b w:val="0"/>
          <w:sz w:val="22"/>
          <w:szCs w:val="22"/>
          <w:lang w:eastAsia="pt-BR"/>
        </w:rPr>
        <w:tab/>
      </w:r>
      <w:r>
        <w:t>EXTENSÃO DO FORNECIMENTO</w:t>
      </w:r>
      <w:r>
        <w:tab/>
      </w:r>
      <w:r>
        <w:fldChar w:fldCharType="begin"/>
      </w:r>
      <w:r>
        <w:instrText xml:space="preserve"> PAGEREF _Toc39600664 \h </w:instrText>
      </w:r>
      <w:r>
        <w:fldChar w:fldCharType="separate"/>
      </w:r>
      <w:r w:rsidR="00647485">
        <w:t>5</w:t>
      </w:r>
      <w:r>
        <w:fldChar w:fldCharType="end"/>
      </w:r>
    </w:p>
    <w:p w:rsidR="00CE0C1E" w:rsidRDefault="00CE0C1E">
      <w:pPr>
        <w:pStyle w:val="Sumrio1"/>
        <w:rPr>
          <w:rFonts w:asciiTheme="minorHAnsi" w:eastAsiaTheme="minorEastAsia" w:hAnsiTheme="minorHAnsi" w:cstheme="minorBidi"/>
          <w:b w:val="0"/>
          <w:sz w:val="22"/>
          <w:szCs w:val="22"/>
          <w:lang w:eastAsia="pt-BR"/>
        </w:rPr>
      </w:pPr>
      <w:r>
        <w:t>6</w:t>
      </w:r>
      <w:r>
        <w:rPr>
          <w:rFonts w:asciiTheme="minorHAnsi" w:eastAsiaTheme="minorEastAsia" w:hAnsiTheme="minorHAnsi" w:cstheme="minorBidi"/>
          <w:b w:val="0"/>
          <w:sz w:val="22"/>
          <w:szCs w:val="22"/>
          <w:lang w:eastAsia="pt-BR"/>
        </w:rPr>
        <w:tab/>
      </w:r>
      <w:r>
        <w:t>LINGUAGEME SISTEMA DE UNIDADE</w:t>
      </w:r>
      <w:r>
        <w:tab/>
      </w:r>
      <w:r>
        <w:fldChar w:fldCharType="begin"/>
      </w:r>
      <w:r>
        <w:instrText xml:space="preserve"> PAGEREF _Toc39600665 \h </w:instrText>
      </w:r>
      <w:r>
        <w:fldChar w:fldCharType="separate"/>
      </w:r>
      <w:r w:rsidR="00647485">
        <w:t>5</w:t>
      </w:r>
      <w:r>
        <w:fldChar w:fldCharType="end"/>
      </w:r>
    </w:p>
    <w:p w:rsidR="00CE0C1E" w:rsidRDefault="00CE0C1E">
      <w:pPr>
        <w:pStyle w:val="Sumrio1"/>
        <w:rPr>
          <w:rFonts w:asciiTheme="minorHAnsi" w:eastAsiaTheme="minorEastAsia" w:hAnsiTheme="minorHAnsi" w:cstheme="minorBidi"/>
          <w:b w:val="0"/>
          <w:sz w:val="22"/>
          <w:szCs w:val="22"/>
          <w:lang w:eastAsia="pt-BR"/>
        </w:rPr>
      </w:pPr>
      <w:r>
        <w:t>7</w:t>
      </w:r>
      <w:r>
        <w:rPr>
          <w:rFonts w:asciiTheme="minorHAnsi" w:eastAsiaTheme="minorEastAsia" w:hAnsiTheme="minorHAnsi" w:cstheme="minorBidi"/>
          <w:b w:val="0"/>
          <w:sz w:val="22"/>
          <w:szCs w:val="22"/>
          <w:lang w:eastAsia="pt-BR"/>
        </w:rPr>
        <w:tab/>
      </w:r>
      <w:r>
        <w:t>NORMAS TÉCNICAS</w:t>
      </w:r>
      <w:r>
        <w:tab/>
      </w:r>
      <w:r>
        <w:fldChar w:fldCharType="begin"/>
      </w:r>
      <w:r>
        <w:instrText xml:space="preserve"> PAGEREF _Toc39600666 \h </w:instrText>
      </w:r>
      <w:r>
        <w:fldChar w:fldCharType="separate"/>
      </w:r>
      <w:r w:rsidR="00647485">
        <w:t>6</w:t>
      </w:r>
      <w:r>
        <w:fldChar w:fldCharType="end"/>
      </w:r>
    </w:p>
    <w:p w:rsidR="00CE0C1E" w:rsidRDefault="00CE0C1E">
      <w:pPr>
        <w:pStyle w:val="Sumrio1"/>
        <w:rPr>
          <w:rFonts w:asciiTheme="minorHAnsi" w:eastAsiaTheme="minorEastAsia" w:hAnsiTheme="minorHAnsi" w:cstheme="minorBidi"/>
          <w:b w:val="0"/>
          <w:sz w:val="22"/>
          <w:szCs w:val="22"/>
          <w:lang w:eastAsia="pt-BR"/>
        </w:rPr>
      </w:pPr>
      <w:r>
        <w:t>8</w:t>
      </w:r>
      <w:r>
        <w:rPr>
          <w:rFonts w:asciiTheme="minorHAnsi" w:eastAsiaTheme="minorEastAsia" w:hAnsiTheme="minorHAnsi" w:cstheme="minorBidi"/>
          <w:b w:val="0"/>
          <w:sz w:val="22"/>
          <w:szCs w:val="22"/>
          <w:lang w:eastAsia="pt-BR"/>
        </w:rPr>
        <w:tab/>
      </w:r>
      <w:r>
        <w:t>INSPEÇÃO / TREINAMENTO PESSOAL</w:t>
      </w:r>
      <w:r>
        <w:tab/>
      </w:r>
      <w:r>
        <w:fldChar w:fldCharType="begin"/>
      </w:r>
      <w:r>
        <w:instrText xml:space="preserve"> PAGEREF _Toc39600667 \h </w:instrText>
      </w:r>
      <w:r>
        <w:fldChar w:fldCharType="separate"/>
      </w:r>
      <w:r w:rsidR="00647485">
        <w:t>6</w:t>
      </w:r>
      <w:r>
        <w:fldChar w:fldCharType="end"/>
      </w:r>
    </w:p>
    <w:p w:rsidR="00CE0C1E" w:rsidRDefault="00CE0C1E">
      <w:pPr>
        <w:pStyle w:val="Sumrio1"/>
        <w:rPr>
          <w:rFonts w:asciiTheme="minorHAnsi" w:eastAsiaTheme="minorEastAsia" w:hAnsiTheme="minorHAnsi" w:cstheme="minorBidi"/>
          <w:b w:val="0"/>
          <w:sz w:val="22"/>
          <w:szCs w:val="22"/>
          <w:lang w:eastAsia="pt-BR"/>
        </w:rPr>
      </w:pPr>
      <w:r>
        <w:t>9</w:t>
      </w:r>
      <w:r>
        <w:rPr>
          <w:rFonts w:asciiTheme="minorHAnsi" w:eastAsiaTheme="minorEastAsia" w:hAnsiTheme="minorHAnsi" w:cstheme="minorBidi"/>
          <w:b w:val="0"/>
          <w:sz w:val="22"/>
          <w:szCs w:val="22"/>
          <w:lang w:eastAsia="pt-BR"/>
        </w:rPr>
        <w:tab/>
      </w:r>
      <w:r>
        <w:t>EMBALAGEM E TRANSPORTE.</w:t>
      </w:r>
      <w:r>
        <w:tab/>
      </w:r>
      <w:r>
        <w:fldChar w:fldCharType="begin"/>
      </w:r>
      <w:r>
        <w:instrText xml:space="preserve"> PAGEREF _Toc39600668 \h </w:instrText>
      </w:r>
      <w:r>
        <w:fldChar w:fldCharType="separate"/>
      </w:r>
      <w:r w:rsidR="00647485">
        <w:t>8</w:t>
      </w:r>
      <w:r>
        <w:fldChar w:fldCharType="end"/>
      </w:r>
    </w:p>
    <w:p w:rsidR="00CE0C1E" w:rsidRDefault="00CE0C1E">
      <w:pPr>
        <w:pStyle w:val="Sumrio1"/>
        <w:rPr>
          <w:rFonts w:asciiTheme="minorHAnsi" w:eastAsiaTheme="minorEastAsia" w:hAnsiTheme="minorHAnsi" w:cstheme="minorBidi"/>
          <w:b w:val="0"/>
          <w:sz w:val="22"/>
          <w:szCs w:val="22"/>
          <w:lang w:eastAsia="pt-BR"/>
        </w:rPr>
      </w:pPr>
      <w:r>
        <w:t>10</w:t>
      </w:r>
      <w:r>
        <w:rPr>
          <w:rFonts w:asciiTheme="minorHAnsi" w:eastAsiaTheme="minorEastAsia" w:hAnsiTheme="minorHAnsi" w:cstheme="minorBidi"/>
          <w:b w:val="0"/>
          <w:sz w:val="22"/>
          <w:szCs w:val="22"/>
          <w:lang w:eastAsia="pt-BR"/>
        </w:rPr>
        <w:tab/>
      </w:r>
      <w:r>
        <w:t>MANUAIS</w:t>
      </w:r>
      <w:r>
        <w:tab/>
      </w:r>
      <w:r>
        <w:fldChar w:fldCharType="begin"/>
      </w:r>
      <w:r>
        <w:instrText xml:space="preserve"> PAGEREF _Toc39600669 \h </w:instrText>
      </w:r>
      <w:r>
        <w:fldChar w:fldCharType="separate"/>
      </w:r>
      <w:r w:rsidR="00647485">
        <w:t>8</w:t>
      </w:r>
      <w:r>
        <w:fldChar w:fldCharType="end"/>
      </w:r>
    </w:p>
    <w:p w:rsidR="00CE0C1E" w:rsidRDefault="00CE0C1E">
      <w:pPr>
        <w:pStyle w:val="Sumrio1"/>
        <w:rPr>
          <w:rFonts w:asciiTheme="minorHAnsi" w:eastAsiaTheme="minorEastAsia" w:hAnsiTheme="minorHAnsi" w:cstheme="minorBidi"/>
          <w:b w:val="0"/>
          <w:sz w:val="22"/>
          <w:szCs w:val="22"/>
          <w:lang w:eastAsia="pt-BR"/>
        </w:rPr>
      </w:pPr>
      <w:r>
        <w:t>11</w:t>
      </w:r>
      <w:r>
        <w:rPr>
          <w:rFonts w:asciiTheme="minorHAnsi" w:eastAsiaTheme="minorEastAsia" w:hAnsiTheme="minorHAnsi" w:cstheme="minorBidi"/>
          <w:b w:val="0"/>
          <w:sz w:val="22"/>
          <w:szCs w:val="22"/>
          <w:lang w:eastAsia="pt-BR"/>
        </w:rPr>
        <w:tab/>
      </w:r>
      <w:r>
        <w:t>IDENTIFICAÇÃO</w:t>
      </w:r>
      <w:r>
        <w:tab/>
      </w:r>
      <w:r>
        <w:fldChar w:fldCharType="begin"/>
      </w:r>
      <w:r>
        <w:instrText xml:space="preserve"> PAGEREF _Toc39600670 \h </w:instrText>
      </w:r>
      <w:r>
        <w:fldChar w:fldCharType="separate"/>
      </w:r>
      <w:r w:rsidR="00647485">
        <w:t>9</w:t>
      </w:r>
      <w:r>
        <w:fldChar w:fldCharType="end"/>
      </w:r>
    </w:p>
    <w:p w:rsidR="00CE0C1E" w:rsidRDefault="00CE0C1E">
      <w:pPr>
        <w:pStyle w:val="Sumrio1"/>
        <w:rPr>
          <w:rFonts w:asciiTheme="minorHAnsi" w:eastAsiaTheme="minorEastAsia" w:hAnsiTheme="minorHAnsi" w:cstheme="minorBidi"/>
          <w:b w:val="0"/>
          <w:sz w:val="22"/>
          <w:szCs w:val="22"/>
          <w:lang w:eastAsia="pt-BR"/>
        </w:rPr>
      </w:pPr>
      <w:r>
        <w:t>12</w:t>
      </w:r>
      <w:r>
        <w:rPr>
          <w:rFonts w:asciiTheme="minorHAnsi" w:eastAsiaTheme="minorEastAsia" w:hAnsiTheme="minorHAnsi" w:cstheme="minorBidi"/>
          <w:b w:val="0"/>
          <w:sz w:val="22"/>
          <w:szCs w:val="22"/>
          <w:lang w:eastAsia="pt-BR"/>
        </w:rPr>
        <w:tab/>
      </w:r>
      <w:r>
        <w:t>DISPOSIÇÕES ESPECÍFICAS.</w:t>
      </w:r>
      <w:r>
        <w:tab/>
      </w:r>
      <w:r>
        <w:fldChar w:fldCharType="begin"/>
      </w:r>
      <w:r>
        <w:instrText xml:space="preserve"> PAGEREF _Toc39600671 \h </w:instrText>
      </w:r>
      <w:r>
        <w:fldChar w:fldCharType="separate"/>
      </w:r>
      <w:r w:rsidR="00647485">
        <w:t>9</w:t>
      </w:r>
      <w:r>
        <w:fldChar w:fldCharType="end"/>
      </w:r>
    </w:p>
    <w:p w:rsidR="00CE0C1E" w:rsidRDefault="00CE0C1E">
      <w:pPr>
        <w:pStyle w:val="Sumrio1"/>
        <w:rPr>
          <w:rFonts w:asciiTheme="minorHAnsi" w:eastAsiaTheme="minorEastAsia" w:hAnsiTheme="minorHAnsi" w:cstheme="minorBidi"/>
          <w:b w:val="0"/>
          <w:sz w:val="22"/>
          <w:szCs w:val="22"/>
          <w:lang w:eastAsia="pt-BR"/>
        </w:rPr>
      </w:pPr>
      <w:r>
        <w:t>13</w:t>
      </w:r>
      <w:r>
        <w:rPr>
          <w:rFonts w:asciiTheme="minorHAnsi" w:eastAsiaTheme="minorEastAsia" w:hAnsiTheme="minorHAnsi" w:cstheme="minorBidi"/>
          <w:b w:val="0"/>
          <w:sz w:val="22"/>
          <w:szCs w:val="22"/>
          <w:lang w:eastAsia="pt-BR"/>
        </w:rPr>
        <w:tab/>
      </w:r>
      <w:r>
        <w:t>TESTES DE CAMPO.</w:t>
      </w:r>
      <w:r>
        <w:tab/>
      </w:r>
      <w:r>
        <w:fldChar w:fldCharType="begin"/>
      </w:r>
      <w:r>
        <w:instrText xml:space="preserve"> PAGEREF _Toc39600672 \h </w:instrText>
      </w:r>
      <w:r>
        <w:fldChar w:fldCharType="separate"/>
      </w:r>
      <w:r w:rsidR="00647485">
        <w:t>26</w:t>
      </w:r>
      <w:r>
        <w:fldChar w:fldCharType="end"/>
      </w:r>
    </w:p>
    <w:p w:rsidR="00CE0C1E" w:rsidRDefault="00CE0C1E">
      <w:pPr>
        <w:pStyle w:val="Sumrio1"/>
        <w:rPr>
          <w:rFonts w:asciiTheme="minorHAnsi" w:eastAsiaTheme="minorEastAsia" w:hAnsiTheme="minorHAnsi" w:cstheme="minorBidi"/>
          <w:b w:val="0"/>
          <w:sz w:val="22"/>
          <w:szCs w:val="22"/>
          <w:lang w:eastAsia="pt-BR"/>
        </w:rPr>
      </w:pPr>
      <w:r>
        <w:t>14</w:t>
      </w:r>
      <w:r>
        <w:rPr>
          <w:rFonts w:asciiTheme="minorHAnsi" w:eastAsiaTheme="minorEastAsia" w:hAnsiTheme="minorHAnsi" w:cstheme="minorBidi"/>
          <w:b w:val="0"/>
          <w:sz w:val="22"/>
          <w:szCs w:val="22"/>
          <w:lang w:eastAsia="pt-BR"/>
        </w:rPr>
        <w:tab/>
      </w:r>
      <w:r>
        <w:t>PEÇAS SOBRESSALENTES.</w:t>
      </w:r>
      <w:r>
        <w:tab/>
      </w:r>
      <w:r>
        <w:fldChar w:fldCharType="begin"/>
      </w:r>
      <w:r>
        <w:instrText xml:space="preserve"> PAGEREF _Toc39600673 \h </w:instrText>
      </w:r>
      <w:r>
        <w:fldChar w:fldCharType="separate"/>
      </w:r>
      <w:r w:rsidR="00647485">
        <w:t>26</w:t>
      </w:r>
      <w:r>
        <w:fldChar w:fldCharType="end"/>
      </w:r>
    </w:p>
    <w:p w:rsidR="00CE0C1E" w:rsidRDefault="00CE0C1E">
      <w:pPr>
        <w:pStyle w:val="Sumrio1"/>
        <w:rPr>
          <w:rFonts w:asciiTheme="minorHAnsi" w:eastAsiaTheme="minorEastAsia" w:hAnsiTheme="minorHAnsi" w:cstheme="minorBidi"/>
          <w:b w:val="0"/>
          <w:sz w:val="22"/>
          <w:szCs w:val="22"/>
          <w:lang w:eastAsia="pt-BR"/>
        </w:rPr>
      </w:pPr>
      <w:r>
        <w:t>15</w:t>
      </w:r>
      <w:r>
        <w:rPr>
          <w:rFonts w:asciiTheme="minorHAnsi" w:eastAsiaTheme="minorEastAsia" w:hAnsiTheme="minorHAnsi" w:cstheme="minorBidi"/>
          <w:b w:val="0"/>
          <w:sz w:val="22"/>
          <w:szCs w:val="22"/>
          <w:lang w:eastAsia="pt-BR"/>
        </w:rPr>
        <w:tab/>
      </w:r>
      <w:r>
        <w:t>GARANTIA E ASSISTÊNCIA TÉCNICA.</w:t>
      </w:r>
      <w:r>
        <w:tab/>
      </w:r>
      <w:r>
        <w:fldChar w:fldCharType="begin"/>
      </w:r>
      <w:r>
        <w:instrText xml:space="preserve"> PAGEREF _Toc39600674 \h </w:instrText>
      </w:r>
      <w:r>
        <w:fldChar w:fldCharType="separate"/>
      </w:r>
      <w:r w:rsidR="00647485">
        <w:t>26</w:t>
      </w:r>
      <w:r>
        <w:fldChar w:fldCharType="end"/>
      </w:r>
    </w:p>
    <w:p w:rsidR="00CE0C1E" w:rsidRDefault="00CE0C1E">
      <w:pPr>
        <w:pStyle w:val="Sumrio1"/>
        <w:rPr>
          <w:rFonts w:asciiTheme="minorHAnsi" w:eastAsiaTheme="minorEastAsia" w:hAnsiTheme="minorHAnsi" w:cstheme="minorBidi"/>
          <w:b w:val="0"/>
          <w:sz w:val="22"/>
          <w:szCs w:val="22"/>
          <w:lang w:eastAsia="pt-BR"/>
        </w:rPr>
      </w:pPr>
      <w:r>
        <w:t>16</w:t>
      </w:r>
      <w:r>
        <w:rPr>
          <w:rFonts w:asciiTheme="minorHAnsi" w:eastAsiaTheme="minorEastAsia" w:hAnsiTheme="minorHAnsi" w:cstheme="minorBidi"/>
          <w:b w:val="0"/>
          <w:sz w:val="22"/>
          <w:szCs w:val="22"/>
          <w:lang w:eastAsia="pt-BR"/>
        </w:rPr>
        <w:tab/>
      </w:r>
      <w:r>
        <w:t>LOCAL E PRAZO DE ENTREGA</w:t>
      </w:r>
      <w:r>
        <w:tab/>
      </w:r>
      <w:r>
        <w:fldChar w:fldCharType="begin"/>
      </w:r>
      <w:r>
        <w:instrText xml:space="preserve"> PAGEREF _Toc39600675 \h </w:instrText>
      </w:r>
      <w:r>
        <w:fldChar w:fldCharType="separate"/>
      </w:r>
      <w:r w:rsidR="00647485">
        <w:t>27</w:t>
      </w:r>
      <w:r>
        <w:fldChar w:fldCharType="end"/>
      </w:r>
    </w:p>
    <w:p w:rsidR="00DC1C78" w:rsidRPr="00F22E44" w:rsidRDefault="00F25D64" w:rsidP="006B0DF7">
      <w:pPr>
        <w:pStyle w:val="Ttulo1"/>
        <w:numPr>
          <w:ilvl w:val="0"/>
          <w:numId w:val="0"/>
        </w:numPr>
        <w:ind w:left="432"/>
      </w:pPr>
      <w:r w:rsidRPr="00F22E44">
        <w:rPr>
          <w:noProof/>
        </w:rPr>
        <w:fldChar w:fldCharType="end"/>
      </w:r>
    </w:p>
    <w:p w:rsidR="00F25A0F" w:rsidRPr="00F22E44" w:rsidRDefault="00F25A0F" w:rsidP="00F25A0F"/>
    <w:p w:rsidR="00F25A0F" w:rsidRPr="00F22E44" w:rsidRDefault="00F25A0F" w:rsidP="00F25A0F"/>
    <w:p w:rsidR="00DC1C78" w:rsidRPr="00F22E44" w:rsidRDefault="00DC1C78" w:rsidP="00DC1C78"/>
    <w:p w:rsidR="00DC1C78" w:rsidRPr="00F22E44" w:rsidRDefault="00DC1C78" w:rsidP="00DC1C78"/>
    <w:p w:rsidR="00DC1C78" w:rsidRDefault="00DC1C78" w:rsidP="00DC1C78"/>
    <w:p w:rsidR="00F048AA" w:rsidRDefault="00F048AA" w:rsidP="00DC1C78"/>
    <w:p w:rsidR="00F048AA" w:rsidRPr="00F22E44" w:rsidRDefault="00F048AA" w:rsidP="00DC1C78"/>
    <w:p w:rsidR="00DC1C78" w:rsidRDefault="00DC1C78" w:rsidP="00DC1C78"/>
    <w:p w:rsidR="00CE0C1E" w:rsidRDefault="00CE0C1E" w:rsidP="00DC1C78"/>
    <w:p w:rsidR="00CE0C1E" w:rsidRPr="00F22E44" w:rsidRDefault="00CE0C1E" w:rsidP="00DC1C78"/>
    <w:p w:rsidR="00DC1C78" w:rsidRPr="00F22E44" w:rsidRDefault="00DC1C78" w:rsidP="00DC1C78"/>
    <w:p w:rsidR="00F25A0F" w:rsidRPr="00F22E44" w:rsidRDefault="00F25A0F" w:rsidP="00DC1C78"/>
    <w:p w:rsidR="00DC1C78" w:rsidRPr="00F22E44" w:rsidRDefault="00DC1C78" w:rsidP="00DC1C78"/>
    <w:p w:rsidR="00DC1C78" w:rsidRPr="00F22E44" w:rsidRDefault="00DC1C78" w:rsidP="00DC1C78"/>
    <w:p w:rsidR="00DC1C78" w:rsidRPr="00F22E44" w:rsidRDefault="00DC1C78" w:rsidP="00DC1C78"/>
    <w:p w:rsidR="00DC1C78" w:rsidRPr="00F22E44" w:rsidRDefault="00DC1C78" w:rsidP="00DC1C78"/>
    <w:p w:rsidR="0017691D" w:rsidRPr="00F22E44" w:rsidRDefault="0017691D" w:rsidP="006B0DF7">
      <w:pPr>
        <w:pStyle w:val="Ttulo1"/>
      </w:pPr>
      <w:bookmarkStart w:id="0" w:name="_Toc39600660"/>
      <w:r w:rsidRPr="00F22E44">
        <w:lastRenderedPageBreak/>
        <w:t>OBJETIVO</w:t>
      </w:r>
      <w:bookmarkEnd w:id="0"/>
    </w:p>
    <w:p w:rsidR="00F25A0F" w:rsidRPr="00F22E44" w:rsidRDefault="00F25A0F" w:rsidP="00F25A0F"/>
    <w:p w:rsidR="00602055" w:rsidRPr="00616AC5" w:rsidRDefault="002139DD" w:rsidP="002139DD">
      <w:pPr>
        <w:jc w:val="both"/>
        <w:rPr>
          <w:sz w:val="24"/>
          <w:szCs w:val="24"/>
        </w:rPr>
      </w:pPr>
      <w:r w:rsidRPr="00F22E44">
        <w:rPr>
          <w:sz w:val="24"/>
          <w:szCs w:val="24"/>
        </w:rPr>
        <w:t>T</w:t>
      </w:r>
      <w:r w:rsidR="008B2089" w:rsidRPr="00F22E44">
        <w:rPr>
          <w:sz w:val="24"/>
          <w:szCs w:val="24"/>
        </w:rPr>
        <w:t>êm</w:t>
      </w:r>
      <w:r w:rsidR="0017691D" w:rsidRPr="00F22E44">
        <w:rPr>
          <w:sz w:val="24"/>
          <w:szCs w:val="24"/>
        </w:rPr>
        <w:t xml:space="preserve"> por objetivo estabelecer os requisitos mínimos necessários para o </w:t>
      </w:r>
      <w:r w:rsidR="00652360" w:rsidRPr="00F22E44">
        <w:rPr>
          <w:sz w:val="24"/>
          <w:szCs w:val="24"/>
        </w:rPr>
        <w:t>fornecimento</w:t>
      </w:r>
      <w:r w:rsidR="008B2089" w:rsidRPr="00F22E44">
        <w:rPr>
          <w:sz w:val="24"/>
          <w:szCs w:val="24"/>
        </w:rPr>
        <w:t xml:space="preserve"> de </w:t>
      </w:r>
      <w:r w:rsidR="00DC1C78" w:rsidRPr="00F22E44">
        <w:rPr>
          <w:sz w:val="24"/>
          <w:szCs w:val="24"/>
        </w:rPr>
        <w:t xml:space="preserve">fornecimento, transporte, carga e descarga de máquinas, veículos e equipamentos, destinados à utilização diversa nas áreas da construção civil, pecuária, agricultura familiar e </w:t>
      </w:r>
      <w:r w:rsidRPr="00F22E44">
        <w:rPr>
          <w:sz w:val="24"/>
          <w:szCs w:val="24"/>
        </w:rPr>
        <w:t>ações</w:t>
      </w:r>
      <w:r w:rsidR="00DC1C78" w:rsidRPr="00F22E44">
        <w:rPr>
          <w:sz w:val="24"/>
          <w:szCs w:val="24"/>
        </w:rPr>
        <w:t xml:space="preserve"> de desenvolvimento social, econômico e outras demandas na área de atuação da 6ª superintendência regional da </w:t>
      </w:r>
      <w:r w:rsidR="00ED1B37" w:rsidRPr="00F22E44">
        <w:rPr>
          <w:sz w:val="24"/>
          <w:szCs w:val="24"/>
        </w:rPr>
        <w:t>Codevasf</w:t>
      </w:r>
      <w:r w:rsidR="00ED1B37" w:rsidRPr="00F22E44">
        <w:t xml:space="preserve">, </w:t>
      </w:r>
      <w:r w:rsidR="008F3118" w:rsidRPr="00616AC5">
        <w:rPr>
          <w:sz w:val="24"/>
          <w:szCs w:val="24"/>
        </w:rPr>
        <w:t xml:space="preserve">destinados </w:t>
      </w:r>
      <w:r w:rsidR="003D2937" w:rsidRPr="00616AC5">
        <w:rPr>
          <w:sz w:val="24"/>
          <w:szCs w:val="24"/>
        </w:rPr>
        <w:t xml:space="preserve">à </w:t>
      </w:r>
      <w:r w:rsidR="00652360" w:rsidRPr="00616AC5">
        <w:rPr>
          <w:sz w:val="24"/>
          <w:szCs w:val="24"/>
        </w:rPr>
        <w:t>doa</w:t>
      </w:r>
      <w:r w:rsidR="003D2937" w:rsidRPr="00616AC5">
        <w:rPr>
          <w:sz w:val="24"/>
          <w:szCs w:val="24"/>
        </w:rPr>
        <w:t>ção</w:t>
      </w:r>
      <w:r w:rsidR="00ED1B37" w:rsidRPr="00616AC5">
        <w:rPr>
          <w:sz w:val="24"/>
          <w:szCs w:val="24"/>
        </w:rPr>
        <w:t xml:space="preserve"> </w:t>
      </w:r>
      <w:r w:rsidR="003D2937" w:rsidRPr="00616AC5">
        <w:rPr>
          <w:sz w:val="24"/>
          <w:szCs w:val="24"/>
        </w:rPr>
        <w:t>para</w:t>
      </w:r>
      <w:r w:rsidR="00ED1B37" w:rsidRPr="00616AC5">
        <w:rPr>
          <w:sz w:val="24"/>
          <w:szCs w:val="24"/>
        </w:rPr>
        <w:t xml:space="preserve"> </w:t>
      </w:r>
      <w:r w:rsidR="008F3118" w:rsidRPr="00616AC5">
        <w:rPr>
          <w:sz w:val="24"/>
          <w:szCs w:val="24"/>
        </w:rPr>
        <w:t xml:space="preserve">municípios situados no </w:t>
      </w:r>
      <w:r w:rsidR="003D2937" w:rsidRPr="00616AC5">
        <w:rPr>
          <w:sz w:val="24"/>
          <w:szCs w:val="24"/>
        </w:rPr>
        <w:t>e</w:t>
      </w:r>
      <w:r w:rsidR="008F3118" w:rsidRPr="00616AC5">
        <w:rPr>
          <w:sz w:val="24"/>
          <w:szCs w:val="24"/>
        </w:rPr>
        <w:t>stado d</w:t>
      </w:r>
      <w:r w:rsidR="00582828" w:rsidRPr="00616AC5">
        <w:rPr>
          <w:sz w:val="24"/>
          <w:szCs w:val="24"/>
        </w:rPr>
        <w:t>a</w:t>
      </w:r>
      <w:r w:rsidR="00ED1B37" w:rsidRPr="00616AC5">
        <w:rPr>
          <w:sz w:val="24"/>
          <w:szCs w:val="24"/>
        </w:rPr>
        <w:t xml:space="preserve"> </w:t>
      </w:r>
      <w:r w:rsidR="00582828" w:rsidRPr="00616AC5">
        <w:rPr>
          <w:sz w:val="24"/>
          <w:szCs w:val="24"/>
        </w:rPr>
        <w:t>Bahia</w:t>
      </w:r>
      <w:r w:rsidR="008F3118" w:rsidRPr="00616AC5">
        <w:rPr>
          <w:sz w:val="24"/>
          <w:szCs w:val="24"/>
        </w:rPr>
        <w:t xml:space="preserve">, </w:t>
      </w:r>
      <w:r w:rsidR="00602055" w:rsidRPr="00616AC5">
        <w:rPr>
          <w:sz w:val="24"/>
          <w:szCs w:val="24"/>
        </w:rPr>
        <w:t xml:space="preserve">na área de atuação da </w:t>
      </w:r>
      <w:r w:rsidR="00582828" w:rsidRPr="00616AC5">
        <w:rPr>
          <w:sz w:val="24"/>
          <w:szCs w:val="24"/>
        </w:rPr>
        <w:t>6</w:t>
      </w:r>
      <w:r w:rsidR="00602055" w:rsidRPr="00616AC5">
        <w:rPr>
          <w:sz w:val="24"/>
          <w:szCs w:val="24"/>
        </w:rPr>
        <w:t xml:space="preserve">ª Superintendência Regional da </w:t>
      </w:r>
      <w:r w:rsidR="001A045D" w:rsidRPr="00616AC5">
        <w:rPr>
          <w:sz w:val="24"/>
          <w:szCs w:val="24"/>
        </w:rPr>
        <w:t>CODEVASF</w:t>
      </w:r>
      <w:r w:rsidR="00602055" w:rsidRPr="00616AC5">
        <w:rPr>
          <w:sz w:val="24"/>
          <w:szCs w:val="24"/>
        </w:rPr>
        <w:t>.</w:t>
      </w:r>
    </w:p>
    <w:p w:rsidR="003412E2" w:rsidRPr="00F048AA" w:rsidRDefault="003412E2" w:rsidP="00F048AA"/>
    <w:p w:rsidR="0017691D" w:rsidRPr="00F22E44" w:rsidRDefault="0017691D" w:rsidP="006B0DF7">
      <w:pPr>
        <w:pStyle w:val="Ttulo1"/>
      </w:pPr>
      <w:bookmarkStart w:id="1" w:name="_Toc39600661"/>
      <w:r w:rsidRPr="00F22E44">
        <w:t>FORNECIMENTO</w:t>
      </w:r>
      <w:bookmarkEnd w:id="1"/>
    </w:p>
    <w:p w:rsidR="00F25A0F" w:rsidRPr="00F22E44" w:rsidRDefault="00F25A0F" w:rsidP="00F048AA"/>
    <w:p w:rsidR="0017691D" w:rsidRPr="00CE0C1E" w:rsidRDefault="0017691D" w:rsidP="006B0DF7">
      <w:pPr>
        <w:pStyle w:val="Ttulo2"/>
      </w:pPr>
      <w:r w:rsidRPr="00CE0C1E">
        <w:t>O</w:t>
      </w:r>
      <w:r w:rsidR="002261D4" w:rsidRPr="00CE0C1E">
        <w:t xml:space="preserve"> PROPONENTE </w:t>
      </w:r>
      <w:r w:rsidRPr="00CE0C1E">
        <w:t xml:space="preserve">deverá apresentar </w:t>
      </w:r>
      <w:r w:rsidR="002261D4" w:rsidRPr="00CE0C1E">
        <w:t xml:space="preserve">proposta </w:t>
      </w:r>
      <w:r w:rsidRPr="00CE0C1E">
        <w:t>de fornecimento d</w:t>
      </w:r>
      <w:r w:rsidR="00A5053A" w:rsidRPr="00CE0C1E">
        <w:t>as</w:t>
      </w:r>
      <w:r w:rsidR="00BC2685" w:rsidRPr="00CE0C1E">
        <w:t xml:space="preserve"> </w:t>
      </w:r>
      <w:r w:rsidR="00072FAF" w:rsidRPr="00CE0C1E">
        <w:t xml:space="preserve">máquinas e </w:t>
      </w:r>
      <w:r w:rsidRPr="00CE0C1E">
        <w:t>equipamento</w:t>
      </w:r>
      <w:r w:rsidR="00072FAF" w:rsidRPr="00CE0C1E">
        <w:t>s</w:t>
      </w:r>
      <w:r w:rsidRPr="00CE0C1E">
        <w:t xml:space="preserve"> que atenda</w:t>
      </w:r>
      <w:r w:rsidR="00072FAF" w:rsidRPr="00CE0C1E">
        <w:t>m</w:t>
      </w:r>
      <w:r w:rsidRPr="00CE0C1E">
        <w:t xml:space="preserve">, dentro das </w:t>
      </w:r>
      <w:r w:rsidR="002261D4" w:rsidRPr="00CE0C1E">
        <w:t>normas</w:t>
      </w:r>
      <w:r w:rsidRPr="00CE0C1E">
        <w:t xml:space="preserve"> aqui indicadas, às funções, características operacionais e construtivas compatíveis com esta</w:t>
      </w:r>
      <w:r w:rsidR="008E6C5E" w:rsidRPr="00CE0C1E">
        <w:t>s</w:t>
      </w:r>
      <w:r w:rsidR="00BC2685" w:rsidRPr="00CE0C1E">
        <w:t xml:space="preserve"> </w:t>
      </w:r>
      <w:r w:rsidR="002261D4" w:rsidRPr="00CE0C1E">
        <w:t>especificações técnicas</w:t>
      </w:r>
      <w:r w:rsidR="008E6C5E" w:rsidRPr="00CE0C1E">
        <w:t xml:space="preserve"> e referentes aos equipamentos objetos desta Licitação</w:t>
      </w:r>
      <w:r w:rsidRPr="00CE0C1E">
        <w:t>.</w:t>
      </w:r>
    </w:p>
    <w:p w:rsidR="003412E2" w:rsidRPr="00F22E44" w:rsidRDefault="003412E2" w:rsidP="003412E2"/>
    <w:p w:rsidR="0017691D" w:rsidRPr="00F22E44" w:rsidRDefault="0017691D" w:rsidP="006B0DF7">
      <w:pPr>
        <w:pStyle w:val="Ttulo1"/>
      </w:pPr>
      <w:bookmarkStart w:id="2" w:name="_Toc39600662"/>
      <w:r w:rsidRPr="00F22E44">
        <w:t>DISPOSIÇÕES GERAIS</w:t>
      </w:r>
      <w:bookmarkEnd w:id="2"/>
    </w:p>
    <w:p w:rsidR="00F25A0F" w:rsidRPr="00F22E44" w:rsidRDefault="00F25A0F" w:rsidP="00F25A0F"/>
    <w:p w:rsidR="0017691D" w:rsidRDefault="0017691D" w:rsidP="006B0DF7">
      <w:pPr>
        <w:pStyle w:val="Ttulo2"/>
      </w:pPr>
      <w:r w:rsidRPr="00F22E44">
        <w:t xml:space="preserve">A aceitação desta Especificação por parte da </w:t>
      </w:r>
      <w:r w:rsidR="001A045D" w:rsidRPr="00F22E44">
        <w:t>CONTRATADA</w:t>
      </w:r>
      <w:r w:rsidR="00BC2685">
        <w:t xml:space="preserve"> </w:t>
      </w:r>
      <w:r w:rsidRPr="00F22E44">
        <w:t>não a isenta da responsabil</w:t>
      </w:r>
      <w:r w:rsidR="00072FAF" w:rsidRPr="00F22E44">
        <w:t>idade de fornecer as máquinas e os</w:t>
      </w:r>
      <w:r w:rsidRPr="00F22E44">
        <w:t xml:space="preserve"> equipamentos, adequadamente projetados e capazes de atender as condições de serviço estipuladas.</w:t>
      </w:r>
    </w:p>
    <w:p w:rsidR="0017691D" w:rsidRDefault="0017691D" w:rsidP="006B0DF7">
      <w:pPr>
        <w:pStyle w:val="Ttulo2"/>
      </w:pPr>
      <w:r w:rsidRPr="00F22E44">
        <w:t xml:space="preserve">Os </w:t>
      </w:r>
      <w:r w:rsidR="003D2937" w:rsidRPr="00F22E44">
        <w:t>PROPONENTES</w:t>
      </w:r>
      <w:r w:rsidRPr="00F22E44">
        <w:t xml:space="preserve"> deverão atender ao previsto nesta </w:t>
      </w:r>
      <w:r w:rsidR="00626FFD" w:rsidRPr="00F22E44">
        <w:t xml:space="preserve">Especificação, conforme </w:t>
      </w:r>
      <w:r w:rsidR="002261D4">
        <w:t xml:space="preserve">normas </w:t>
      </w:r>
      <w:r w:rsidRPr="00F22E44">
        <w:t xml:space="preserve">mencionadas como padrão para fabricação e testes. Entretanto, e somente no caso de concordância prévia por parte da </w:t>
      </w:r>
      <w:r w:rsidR="001A045D" w:rsidRPr="002261D4">
        <w:t>CODEVASF</w:t>
      </w:r>
      <w:r w:rsidRPr="00F22E44">
        <w:t xml:space="preserve">, poder-se-á adotar </w:t>
      </w:r>
      <w:r w:rsidR="002261D4">
        <w:t>normas</w:t>
      </w:r>
      <w:r w:rsidRPr="00F22E44">
        <w:t xml:space="preserve"> de associações diferentes daquelas aqui mencionadas.</w:t>
      </w:r>
    </w:p>
    <w:p w:rsidR="0017691D" w:rsidRDefault="00601565" w:rsidP="006B0DF7">
      <w:pPr>
        <w:pStyle w:val="Ttulo2"/>
      </w:pPr>
      <w:r w:rsidRPr="00F22E44">
        <w:t>O projeto do equipamento</w:t>
      </w:r>
      <w:r w:rsidR="0017691D" w:rsidRPr="00F22E44">
        <w:t xml:space="preserve"> deverá especificar os </w:t>
      </w:r>
      <w:r w:rsidR="002261D4">
        <w:t>diversos materiais utilizados no</w:t>
      </w:r>
      <w:r w:rsidR="0017691D" w:rsidRPr="00F22E44">
        <w:t xml:space="preserve"> </w:t>
      </w:r>
      <w:proofErr w:type="spellStart"/>
      <w:r w:rsidR="002261D4">
        <w:t>manufatura</w:t>
      </w:r>
      <w:r w:rsidR="008F4FD7" w:rsidRPr="00F22E44">
        <w:t>mento</w:t>
      </w:r>
      <w:proofErr w:type="spellEnd"/>
      <w:r w:rsidR="0017691D" w:rsidRPr="00F22E44">
        <w:t xml:space="preserve"> de cada peça componente, devendo atender as </w:t>
      </w:r>
      <w:r w:rsidR="002261D4">
        <w:t>normas</w:t>
      </w:r>
      <w:r w:rsidR="0017691D" w:rsidRPr="00F22E44">
        <w:t xml:space="preserve"> técnicas aplicáveis. </w:t>
      </w:r>
    </w:p>
    <w:p w:rsidR="0017691D" w:rsidRDefault="0017691D" w:rsidP="006B0DF7">
      <w:pPr>
        <w:pStyle w:val="Ttulo2"/>
      </w:pPr>
      <w:r w:rsidRPr="00F22E44">
        <w:t xml:space="preserve">Todos os equipamentos fornecidos deverão ser apropriados para instalação e operação em clima quente, úmido e ao tempo, considerando as características de resistência, maleabilidade, durabilidade, resistência </w:t>
      </w:r>
      <w:r w:rsidR="002A7C54" w:rsidRPr="00F22E44">
        <w:t>à</w:t>
      </w:r>
      <w:r w:rsidRPr="00F22E44">
        <w:t xml:space="preserve"> corrosão e a melhor prática técnica aplicável.</w:t>
      </w:r>
    </w:p>
    <w:p w:rsidR="0017691D" w:rsidRPr="00F22E44" w:rsidRDefault="0017691D" w:rsidP="006B0DF7">
      <w:pPr>
        <w:pStyle w:val="Ttulo2"/>
      </w:pPr>
      <w:r w:rsidRPr="00F22E44">
        <w:t xml:space="preserve">O fornecimento deverá ser feito de acordo com o estipulado no EDITAL DE PREGÃO ELETRÔNICO apresentado pela </w:t>
      </w:r>
      <w:r w:rsidR="001A045D" w:rsidRPr="00F22E44">
        <w:t>CODEVASF</w:t>
      </w:r>
      <w:r w:rsidRPr="00F22E44">
        <w:t xml:space="preserve">. Caso ocorram divergências entre o exigido no </w:t>
      </w:r>
      <w:r w:rsidR="00DD2E7E">
        <w:t>referido Edital</w:t>
      </w:r>
      <w:r w:rsidRPr="00F22E44">
        <w:t xml:space="preserve"> e o mencionado nesta Especificação, prevalecerá o estipulado no E</w:t>
      </w:r>
      <w:r w:rsidR="00DD2E7E">
        <w:t>dital</w:t>
      </w:r>
      <w:r w:rsidRPr="00F22E44">
        <w:t>.</w:t>
      </w:r>
    </w:p>
    <w:p w:rsidR="0017691D" w:rsidRPr="00F22E44" w:rsidRDefault="0017691D" w:rsidP="006B0DF7">
      <w:pPr>
        <w:pStyle w:val="Ttulo2"/>
      </w:pPr>
      <w:r w:rsidRPr="00F22E44">
        <w:t>As condições dos locais</w:t>
      </w:r>
      <w:r w:rsidR="00601565" w:rsidRPr="00F22E44">
        <w:t xml:space="preserve"> de </w:t>
      </w:r>
      <w:r w:rsidR="00EF5729" w:rsidRPr="00F22E44">
        <w:t>operação d</w:t>
      </w:r>
      <w:r w:rsidR="00601565" w:rsidRPr="00F22E44">
        <w:t>os equipamentos</w:t>
      </w:r>
      <w:r w:rsidRPr="00F22E44">
        <w:t xml:space="preserve"> são as seguintes:</w:t>
      </w:r>
    </w:p>
    <w:p w:rsidR="0017691D" w:rsidRPr="00F22E44" w:rsidRDefault="00E4157F" w:rsidP="00257F06">
      <w:pPr>
        <w:numPr>
          <w:ilvl w:val="0"/>
          <w:numId w:val="12"/>
        </w:numPr>
        <w:tabs>
          <w:tab w:val="left" w:pos="1560"/>
          <w:tab w:val="left" w:pos="5529"/>
          <w:tab w:val="left" w:pos="5954"/>
        </w:tabs>
        <w:ind w:left="1560" w:hanging="426"/>
        <w:rPr>
          <w:sz w:val="24"/>
          <w:szCs w:val="24"/>
        </w:rPr>
      </w:pPr>
      <w:r w:rsidRPr="00F22E44">
        <w:rPr>
          <w:sz w:val="24"/>
          <w:szCs w:val="24"/>
        </w:rPr>
        <w:t xml:space="preserve">Tipo de serviço </w:t>
      </w:r>
      <w:r w:rsidR="00162280" w:rsidRPr="00F22E44">
        <w:rPr>
          <w:sz w:val="24"/>
          <w:szCs w:val="24"/>
        </w:rPr>
        <w:tab/>
      </w:r>
      <w:r w:rsidRPr="00F22E44">
        <w:rPr>
          <w:sz w:val="24"/>
          <w:szCs w:val="24"/>
        </w:rPr>
        <w:t>-</w:t>
      </w:r>
      <w:r w:rsidRPr="00F22E44">
        <w:rPr>
          <w:sz w:val="24"/>
          <w:szCs w:val="24"/>
        </w:rPr>
        <w:tab/>
      </w:r>
      <w:r w:rsidR="0017691D" w:rsidRPr="00F22E44">
        <w:rPr>
          <w:sz w:val="24"/>
          <w:szCs w:val="24"/>
        </w:rPr>
        <w:t>contínuo</w:t>
      </w:r>
    </w:p>
    <w:p w:rsidR="0017691D" w:rsidRPr="00F22E44" w:rsidRDefault="0017691D" w:rsidP="00257F06">
      <w:pPr>
        <w:numPr>
          <w:ilvl w:val="0"/>
          <w:numId w:val="12"/>
        </w:numPr>
        <w:tabs>
          <w:tab w:val="left" w:pos="1560"/>
          <w:tab w:val="left" w:pos="5529"/>
          <w:tab w:val="left" w:pos="5954"/>
        </w:tabs>
        <w:ind w:left="1560" w:hanging="426"/>
        <w:rPr>
          <w:sz w:val="24"/>
          <w:szCs w:val="24"/>
        </w:rPr>
      </w:pPr>
      <w:r w:rsidRPr="00F22E44">
        <w:rPr>
          <w:sz w:val="24"/>
          <w:szCs w:val="24"/>
        </w:rPr>
        <w:t>A</w:t>
      </w:r>
      <w:r w:rsidR="005E3221" w:rsidRPr="00F22E44">
        <w:rPr>
          <w:sz w:val="24"/>
          <w:szCs w:val="24"/>
        </w:rPr>
        <w:t xml:space="preserve">ltitude acima do nível do mar </w:t>
      </w:r>
      <w:r w:rsidR="00162280" w:rsidRPr="00F22E44">
        <w:rPr>
          <w:sz w:val="24"/>
          <w:szCs w:val="24"/>
        </w:rPr>
        <w:tab/>
      </w:r>
      <w:r w:rsidR="005E3221" w:rsidRPr="00F22E44">
        <w:rPr>
          <w:sz w:val="24"/>
          <w:szCs w:val="24"/>
        </w:rPr>
        <w:t>-</w:t>
      </w:r>
      <w:r w:rsidR="00162280" w:rsidRPr="00F22E44">
        <w:rPr>
          <w:sz w:val="24"/>
          <w:szCs w:val="24"/>
        </w:rPr>
        <w:tab/>
      </w:r>
      <w:r w:rsidRPr="00F22E44">
        <w:rPr>
          <w:sz w:val="24"/>
          <w:szCs w:val="24"/>
        </w:rPr>
        <w:t xml:space="preserve">até </w:t>
      </w:r>
      <w:r w:rsidR="002A7C54" w:rsidRPr="00F22E44">
        <w:rPr>
          <w:sz w:val="24"/>
          <w:szCs w:val="24"/>
        </w:rPr>
        <w:t>8</w:t>
      </w:r>
      <w:r w:rsidRPr="00F22E44">
        <w:rPr>
          <w:sz w:val="24"/>
          <w:szCs w:val="24"/>
        </w:rPr>
        <w:t>00 m</w:t>
      </w:r>
    </w:p>
    <w:p w:rsidR="0017691D" w:rsidRPr="00F22E44" w:rsidRDefault="0017691D" w:rsidP="00257F06">
      <w:pPr>
        <w:numPr>
          <w:ilvl w:val="0"/>
          <w:numId w:val="12"/>
        </w:numPr>
        <w:tabs>
          <w:tab w:val="left" w:pos="1560"/>
          <w:tab w:val="left" w:pos="5529"/>
          <w:tab w:val="left" w:pos="5954"/>
        </w:tabs>
        <w:ind w:left="1560" w:hanging="426"/>
        <w:rPr>
          <w:sz w:val="24"/>
          <w:szCs w:val="24"/>
        </w:rPr>
      </w:pPr>
      <w:r w:rsidRPr="00F22E44">
        <w:rPr>
          <w:sz w:val="24"/>
          <w:szCs w:val="24"/>
        </w:rPr>
        <w:t>Temperatura Ambiente Máxima</w:t>
      </w:r>
      <w:r w:rsidR="00162280" w:rsidRPr="00F22E44">
        <w:rPr>
          <w:sz w:val="24"/>
          <w:szCs w:val="24"/>
        </w:rPr>
        <w:tab/>
        <w:t>-</w:t>
      </w:r>
      <w:r w:rsidR="00162280" w:rsidRPr="00F22E44">
        <w:rPr>
          <w:sz w:val="24"/>
          <w:szCs w:val="24"/>
        </w:rPr>
        <w:tab/>
      </w:r>
      <w:r w:rsidRPr="00F22E44">
        <w:rPr>
          <w:sz w:val="24"/>
          <w:szCs w:val="24"/>
        </w:rPr>
        <w:t>45</w:t>
      </w:r>
      <w:r w:rsidR="00072FAF" w:rsidRPr="00F22E44">
        <w:rPr>
          <w:sz w:val="24"/>
          <w:szCs w:val="24"/>
        </w:rPr>
        <w:t>°</w:t>
      </w:r>
      <w:r w:rsidRPr="00F22E44">
        <w:rPr>
          <w:sz w:val="24"/>
          <w:szCs w:val="24"/>
        </w:rPr>
        <w:t>C</w:t>
      </w:r>
    </w:p>
    <w:p w:rsidR="0017691D" w:rsidRPr="00F22E44" w:rsidRDefault="0017691D" w:rsidP="00257F06">
      <w:pPr>
        <w:numPr>
          <w:ilvl w:val="0"/>
          <w:numId w:val="12"/>
        </w:numPr>
        <w:tabs>
          <w:tab w:val="left" w:pos="1560"/>
          <w:tab w:val="left" w:pos="5529"/>
          <w:tab w:val="left" w:pos="5954"/>
        </w:tabs>
        <w:ind w:left="1560" w:hanging="426"/>
        <w:rPr>
          <w:sz w:val="24"/>
          <w:szCs w:val="24"/>
        </w:rPr>
      </w:pPr>
      <w:r w:rsidRPr="00F22E44">
        <w:rPr>
          <w:sz w:val="24"/>
          <w:szCs w:val="24"/>
        </w:rPr>
        <w:t>Temperatura Ambiente Mínima</w:t>
      </w:r>
      <w:r w:rsidR="00162280" w:rsidRPr="00F22E44">
        <w:rPr>
          <w:sz w:val="24"/>
          <w:szCs w:val="24"/>
        </w:rPr>
        <w:tab/>
      </w:r>
      <w:r w:rsidRPr="00F22E44">
        <w:rPr>
          <w:sz w:val="24"/>
          <w:szCs w:val="24"/>
        </w:rPr>
        <w:t>-</w:t>
      </w:r>
      <w:r w:rsidR="00162280" w:rsidRPr="00F22E44">
        <w:rPr>
          <w:sz w:val="24"/>
          <w:szCs w:val="24"/>
        </w:rPr>
        <w:tab/>
      </w:r>
      <w:r w:rsidRPr="00F22E44">
        <w:rPr>
          <w:sz w:val="24"/>
          <w:szCs w:val="24"/>
        </w:rPr>
        <w:t>15</w:t>
      </w:r>
      <w:r w:rsidR="00072FAF" w:rsidRPr="00F22E44">
        <w:rPr>
          <w:sz w:val="24"/>
          <w:szCs w:val="24"/>
        </w:rPr>
        <w:t>°</w:t>
      </w:r>
      <w:r w:rsidRPr="00F22E44">
        <w:rPr>
          <w:sz w:val="24"/>
          <w:szCs w:val="24"/>
        </w:rPr>
        <w:t>C</w:t>
      </w:r>
    </w:p>
    <w:p w:rsidR="0017691D" w:rsidRPr="00F22E44" w:rsidRDefault="0017691D" w:rsidP="00257F06">
      <w:pPr>
        <w:numPr>
          <w:ilvl w:val="0"/>
          <w:numId w:val="12"/>
        </w:numPr>
        <w:tabs>
          <w:tab w:val="left" w:pos="1560"/>
          <w:tab w:val="left" w:pos="5529"/>
          <w:tab w:val="left" w:pos="5954"/>
        </w:tabs>
        <w:ind w:left="1560" w:hanging="426"/>
        <w:rPr>
          <w:sz w:val="24"/>
          <w:szCs w:val="24"/>
        </w:rPr>
      </w:pPr>
      <w:r w:rsidRPr="00F22E44">
        <w:rPr>
          <w:sz w:val="24"/>
          <w:szCs w:val="24"/>
        </w:rPr>
        <w:t>Temperatura Ambiente Média Máxima</w:t>
      </w:r>
      <w:r w:rsidR="00162280" w:rsidRPr="00F22E44">
        <w:rPr>
          <w:sz w:val="24"/>
          <w:szCs w:val="24"/>
        </w:rPr>
        <w:tab/>
      </w:r>
      <w:r w:rsidRPr="00F22E44">
        <w:rPr>
          <w:sz w:val="24"/>
          <w:szCs w:val="24"/>
        </w:rPr>
        <w:t>-</w:t>
      </w:r>
      <w:r w:rsidR="00162280" w:rsidRPr="00F22E44">
        <w:rPr>
          <w:sz w:val="24"/>
          <w:szCs w:val="24"/>
        </w:rPr>
        <w:tab/>
      </w:r>
      <w:r w:rsidRPr="00F22E44">
        <w:rPr>
          <w:sz w:val="24"/>
          <w:szCs w:val="24"/>
        </w:rPr>
        <w:t>31</w:t>
      </w:r>
      <w:r w:rsidR="00072FAF" w:rsidRPr="00F22E44">
        <w:rPr>
          <w:sz w:val="24"/>
          <w:szCs w:val="24"/>
        </w:rPr>
        <w:t>°</w:t>
      </w:r>
      <w:r w:rsidRPr="00F22E44">
        <w:rPr>
          <w:sz w:val="24"/>
          <w:szCs w:val="24"/>
        </w:rPr>
        <w:t>C</w:t>
      </w:r>
    </w:p>
    <w:p w:rsidR="0017691D" w:rsidRPr="00F22E44" w:rsidRDefault="0017691D" w:rsidP="00257F06">
      <w:pPr>
        <w:numPr>
          <w:ilvl w:val="0"/>
          <w:numId w:val="12"/>
        </w:numPr>
        <w:tabs>
          <w:tab w:val="left" w:pos="1560"/>
          <w:tab w:val="left" w:pos="5529"/>
          <w:tab w:val="left" w:pos="5954"/>
        </w:tabs>
        <w:ind w:left="1560" w:hanging="426"/>
        <w:rPr>
          <w:sz w:val="24"/>
          <w:szCs w:val="24"/>
        </w:rPr>
      </w:pPr>
      <w:r w:rsidRPr="00F22E44">
        <w:rPr>
          <w:sz w:val="24"/>
          <w:szCs w:val="24"/>
        </w:rPr>
        <w:t>Umidade Relativa Média</w:t>
      </w:r>
      <w:r w:rsidR="00162280" w:rsidRPr="00F22E44">
        <w:rPr>
          <w:sz w:val="24"/>
          <w:szCs w:val="24"/>
        </w:rPr>
        <w:tab/>
      </w:r>
      <w:r w:rsidR="00EF5729" w:rsidRPr="00F22E44">
        <w:rPr>
          <w:sz w:val="24"/>
          <w:szCs w:val="24"/>
        </w:rPr>
        <w:t>-</w:t>
      </w:r>
      <w:r w:rsidR="00162280" w:rsidRPr="00F22E44">
        <w:rPr>
          <w:sz w:val="24"/>
          <w:szCs w:val="24"/>
        </w:rPr>
        <w:tab/>
      </w:r>
      <w:r w:rsidR="00EF5729" w:rsidRPr="00F22E44">
        <w:rPr>
          <w:sz w:val="24"/>
          <w:szCs w:val="24"/>
        </w:rPr>
        <w:t>5</w:t>
      </w:r>
      <w:r w:rsidRPr="00F22E44">
        <w:rPr>
          <w:sz w:val="24"/>
          <w:szCs w:val="24"/>
        </w:rPr>
        <w:t>0%</w:t>
      </w:r>
    </w:p>
    <w:p w:rsidR="0017691D" w:rsidRPr="00F22E44" w:rsidRDefault="0017691D" w:rsidP="00257F06">
      <w:pPr>
        <w:numPr>
          <w:ilvl w:val="0"/>
          <w:numId w:val="12"/>
        </w:numPr>
        <w:tabs>
          <w:tab w:val="left" w:pos="1560"/>
          <w:tab w:val="left" w:pos="5529"/>
          <w:tab w:val="left" w:pos="5954"/>
        </w:tabs>
        <w:ind w:left="1560" w:hanging="426"/>
        <w:rPr>
          <w:sz w:val="24"/>
          <w:szCs w:val="24"/>
        </w:rPr>
      </w:pPr>
      <w:r w:rsidRPr="00F22E44">
        <w:rPr>
          <w:sz w:val="24"/>
          <w:szCs w:val="24"/>
        </w:rPr>
        <w:t>Velocidade Média do Vento</w:t>
      </w:r>
      <w:r w:rsidR="00162280" w:rsidRPr="00F22E44">
        <w:rPr>
          <w:sz w:val="24"/>
          <w:szCs w:val="24"/>
        </w:rPr>
        <w:tab/>
      </w:r>
      <w:r w:rsidRPr="00F22E44">
        <w:rPr>
          <w:sz w:val="24"/>
          <w:szCs w:val="24"/>
        </w:rPr>
        <w:t>-</w:t>
      </w:r>
      <w:r w:rsidR="00162280" w:rsidRPr="00F22E44">
        <w:rPr>
          <w:sz w:val="24"/>
          <w:szCs w:val="24"/>
        </w:rPr>
        <w:tab/>
      </w:r>
      <w:r w:rsidRPr="00F22E44">
        <w:rPr>
          <w:sz w:val="24"/>
          <w:szCs w:val="24"/>
        </w:rPr>
        <w:t>8,2 km/h</w:t>
      </w:r>
    </w:p>
    <w:p w:rsidR="0017691D" w:rsidRPr="00F22E44" w:rsidRDefault="0017691D" w:rsidP="006B0DF7">
      <w:pPr>
        <w:pStyle w:val="Ttulo2"/>
      </w:pPr>
      <w:r w:rsidRPr="00F22E44">
        <w:t xml:space="preserve">Os preços constantes da </w:t>
      </w:r>
      <w:r w:rsidR="00EF5729" w:rsidRPr="00F22E44">
        <w:t>proposta</w:t>
      </w:r>
      <w:r w:rsidRPr="00F22E44">
        <w:t xml:space="preserve"> deverão incluir, sem qualquer ônus para a </w:t>
      </w:r>
      <w:r w:rsidR="001A045D" w:rsidRPr="00F22E44">
        <w:t>CODEVASF</w:t>
      </w:r>
      <w:r w:rsidRPr="00F22E44">
        <w:t>, todos os custos e responsabilidades decorrentes de direitos e licenças de fabricação, patentes ou marcas registradas necessárias à realização da encomenda.</w:t>
      </w:r>
    </w:p>
    <w:p w:rsidR="0017691D" w:rsidRPr="00F22E44" w:rsidRDefault="0017691D" w:rsidP="006B0DF7">
      <w:pPr>
        <w:pStyle w:val="Ttulo2"/>
      </w:pPr>
      <w:r w:rsidRPr="00F22E44">
        <w:t xml:space="preserve">Deverá ser indicada na </w:t>
      </w:r>
      <w:r w:rsidR="00EF5729" w:rsidRPr="00F22E44">
        <w:t>proposta</w:t>
      </w:r>
      <w:r w:rsidRPr="00F22E44">
        <w:t xml:space="preserve"> quais as Normas utilizadas pela </w:t>
      </w:r>
      <w:r w:rsidR="001A045D" w:rsidRPr="00F22E44">
        <w:t>CONTRATADA</w:t>
      </w:r>
      <w:r w:rsidRPr="00F22E44">
        <w:t xml:space="preserve"> que fornecerá os equipamentos, além de outras informações necessárias, e não incluídas na</w:t>
      </w:r>
      <w:r w:rsidR="00EF5729" w:rsidRPr="00F22E44">
        <w:t>s</w:t>
      </w:r>
      <w:r w:rsidRPr="00F22E44">
        <w:t xml:space="preserve"> presente</w:t>
      </w:r>
      <w:r w:rsidR="00EF5729" w:rsidRPr="00F22E44">
        <w:t>s Especificações</w:t>
      </w:r>
      <w:r w:rsidRPr="00F22E44">
        <w:t>.</w:t>
      </w:r>
    </w:p>
    <w:p w:rsidR="0017691D" w:rsidRPr="00F22E44" w:rsidRDefault="0017691D" w:rsidP="006B0DF7">
      <w:pPr>
        <w:pStyle w:val="Ttulo2"/>
      </w:pPr>
      <w:r w:rsidRPr="00F22E44">
        <w:t xml:space="preserve">As peças, equipamentos e instrumentos necessários para realização dos testes, antes do recebimento final dos equipamentos, serão utilizados sem ônus para a </w:t>
      </w:r>
      <w:r w:rsidR="001A045D" w:rsidRPr="00F22E44">
        <w:t>CODEVASF</w:t>
      </w:r>
      <w:r w:rsidRPr="00F22E44">
        <w:t>.</w:t>
      </w:r>
    </w:p>
    <w:p w:rsidR="0017691D" w:rsidRPr="00F22E44" w:rsidRDefault="0017691D" w:rsidP="006B0DF7">
      <w:pPr>
        <w:pStyle w:val="Ttulo2"/>
      </w:pPr>
      <w:r w:rsidRPr="00F22E44">
        <w:t xml:space="preserve">O </w:t>
      </w:r>
      <w:r w:rsidR="003D2937" w:rsidRPr="00F22E44">
        <w:t>PROPONENTE</w:t>
      </w:r>
      <w:r w:rsidRPr="00F22E44">
        <w:t xml:space="preserve"> deverá apresentar, no mínimo, as informações a seguir relacionadas:</w:t>
      </w:r>
    </w:p>
    <w:p w:rsidR="0017691D" w:rsidRPr="00F22E44" w:rsidRDefault="0017691D" w:rsidP="00BB3506">
      <w:pPr>
        <w:numPr>
          <w:ilvl w:val="0"/>
          <w:numId w:val="7"/>
        </w:numPr>
        <w:ind w:left="1276" w:hanging="283"/>
        <w:rPr>
          <w:sz w:val="24"/>
          <w:szCs w:val="24"/>
        </w:rPr>
      </w:pPr>
      <w:r w:rsidRPr="00F22E44">
        <w:rPr>
          <w:sz w:val="24"/>
          <w:szCs w:val="24"/>
        </w:rPr>
        <w:lastRenderedPageBreak/>
        <w:t xml:space="preserve">Desenhos </w:t>
      </w:r>
      <w:r w:rsidR="008D0E48" w:rsidRPr="00F22E44">
        <w:rPr>
          <w:sz w:val="24"/>
          <w:szCs w:val="24"/>
        </w:rPr>
        <w:t xml:space="preserve">ou Catálogos </w:t>
      </w:r>
      <w:r w:rsidRPr="00F22E44">
        <w:rPr>
          <w:sz w:val="24"/>
          <w:szCs w:val="24"/>
        </w:rPr>
        <w:t>com os elementos necessários ao perfeito entendimento da concepção e funcionalidade dos equipamentos, tais como: plantas, vistas, cortes e detalhes com todas as dimensões e indicação de materiais;</w:t>
      </w:r>
    </w:p>
    <w:p w:rsidR="0017691D" w:rsidRPr="00F22E44" w:rsidRDefault="0017691D" w:rsidP="00BB3506">
      <w:pPr>
        <w:numPr>
          <w:ilvl w:val="0"/>
          <w:numId w:val="7"/>
        </w:numPr>
        <w:ind w:left="1276" w:hanging="283"/>
        <w:rPr>
          <w:sz w:val="24"/>
          <w:szCs w:val="24"/>
        </w:rPr>
      </w:pPr>
      <w:r w:rsidRPr="00F22E44">
        <w:rPr>
          <w:sz w:val="24"/>
          <w:szCs w:val="24"/>
        </w:rPr>
        <w:t>As características técnicas garantidas dos equipamentos ofertados;</w:t>
      </w:r>
    </w:p>
    <w:p w:rsidR="0017691D" w:rsidRPr="00F22E44" w:rsidRDefault="0017691D" w:rsidP="00BB3506">
      <w:pPr>
        <w:numPr>
          <w:ilvl w:val="0"/>
          <w:numId w:val="7"/>
        </w:numPr>
        <w:ind w:left="1276" w:hanging="283"/>
        <w:rPr>
          <w:sz w:val="24"/>
          <w:szCs w:val="24"/>
        </w:rPr>
      </w:pPr>
      <w:proofErr w:type="spellStart"/>
      <w:r w:rsidRPr="00F22E44">
        <w:rPr>
          <w:sz w:val="24"/>
          <w:szCs w:val="24"/>
        </w:rPr>
        <w:t>Fornecer</w:t>
      </w:r>
      <w:proofErr w:type="spellEnd"/>
      <w:r w:rsidRPr="00F22E44">
        <w:rPr>
          <w:sz w:val="24"/>
          <w:szCs w:val="24"/>
        </w:rPr>
        <w:t xml:space="preserve"> listas, preços e quantidades recomendadas de peças sobressalentes necessárias para 2 (dois) anos de operação </w:t>
      </w:r>
      <w:r w:rsidR="001A15B7" w:rsidRPr="00F22E44">
        <w:rPr>
          <w:sz w:val="24"/>
          <w:szCs w:val="24"/>
        </w:rPr>
        <w:t>dos equipamentos</w:t>
      </w:r>
      <w:r w:rsidRPr="00F22E44">
        <w:rPr>
          <w:sz w:val="24"/>
          <w:szCs w:val="24"/>
        </w:rPr>
        <w:t>;</w:t>
      </w:r>
    </w:p>
    <w:p w:rsidR="0017691D" w:rsidRPr="00F22E44" w:rsidRDefault="0017691D" w:rsidP="00BB3506">
      <w:pPr>
        <w:numPr>
          <w:ilvl w:val="0"/>
          <w:numId w:val="7"/>
        </w:numPr>
        <w:ind w:left="1276" w:hanging="283"/>
        <w:rPr>
          <w:sz w:val="24"/>
          <w:szCs w:val="24"/>
        </w:rPr>
      </w:pPr>
      <w:r w:rsidRPr="00F22E44">
        <w:rPr>
          <w:sz w:val="24"/>
          <w:szCs w:val="24"/>
        </w:rPr>
        <w:t>Condições para realização de testes e ensaios de equipamentos e/ou materiais na fábrica;</w:t>
      </w:r>
    </w:p>
    <w:p w:rsidR="0017691D" w:rsidRPr="00F22E44" w:rsidRDefault="0017691D" w:rsidP="00BB3506">
      <w:pPr>
        <w:numPr>
          <w:ilvl w:val="0"/>
          <w:numId w:val="7"/>
        </w:numPr>
        <w:ind w:left="1276" w:hanging="283"/>
        <w:rPr>
          <w:sz w:val="24"/>
          <w:szCs w:val="24"/>
        </w:rPr>
      </w:pPr>
      <w:r w:rsidRPr="00F22E44">
        <w:rPr>
          <w:sz w:val="24"/>
          <w:szCs w:val="24"/>
        </w:rPr>
        <w:t>Informações, atestados e relatórios de testes, conforme estabelecido nesta Especificação;</w:t>
      </w:r>
    </w:p>
    <w:p w:rsidR="0017691D" w:rsidRDefault="0017691D" w:rsidP="00BB3506">
      <w:pPr>
        <w:numPr>
          <w:ilvl w:val="0"/>
          <w:numId w:val="7"/>
        </w:numPr>
        <w:ind w:left="1276" w:hanging="283"/>
        <w:rPr>
          <w:sz w:val="24"/>
          <w:szCs w:val="24"/>
        </w:rPr>
      </w:pPr>
      <w:r w:rsidRPr="00F22E44">
        <w:rPr>
          <w:sz w:val="24"/>
          <w:szCs w:val="24"/>
        </w:rPr>
        <w:t xml:space="preserve">Certificado </w:t>
      </w:r>
      <w:r w:rsidR="00AC4B4D" w:rsidRPr="00F22E44">
        <w:rPr>
          <w:sz w:val="24"/>
          <w:szCs w:val="24"/>
        </w:rPr>
        <w:t>ISO 9001</w:t>
      </w:r>
      <w:r w:rsidRPr="00F22E44">
        <w:rPr>
          <w:sz w:val="24"/>
          <w:szCs w:val="24"/>
        </w:rPr>
        <w:t>;</w:t>
      </w:r>
    </w:p>
    <w:p w:rsidR="00F048AA" w:rsidRPr="00F22E44" w:rsidRDefault="00F048AA" w:rsidP="00F048AA">
      <w:pPr>
        <w:ind w:left="1276"/>
        <w:rPr>
          <w:sz w:val="24"/>
          <w:szCs w:val="24"/>
        </w:rPr>
      </w:pPr>
    </w:p>
    <w:p w:rsidR="0017691D" w:rsidRDefault="0017691D" w:rsidP="006B0DF7">
      <w:pPr>
        <w:pStyle w:val="Ttulo1"/>
      </w:pPr>
      <w:bookmarkStart w:id="3" w:name="_Toc39600663"/>
      <w:r w:rsidRPr="00633785">
        <w:t>ADEQUAÇÃO, CONFIABILIDADE E GARANTIA TÉCNICA</w:t>
      </w:r>
      <w:bookmarkEnd w:id="3"/>
    </w:p>
    <w:p w:rsidR="00F048AA" w:rsidRPr="00F048AA" w:rsidRDefault="00F048AA" w:rsidP="00F048AA"/>
    <w:p w:rsidR="0017691D" w:rsidRPr="00F22E44" w:rsidRDefault="00CE0C1E" w:rsidP="006B0DF7">
      <w:pPr>
        <w:pStyle w:val="Ttulo2"/>
      </w:pPr>
      <w:r>
        <w:t xml:space="preserve">4.1 </w:t>
      </w:r>
      <w:r w:rsidR="0017691D" w:rsidRPr="00F22E44">
        <w:t>O P</w:t>
      </w:r>
      <w:r w:rsidR="00EF5729" w:rsidRPr="00F22E44">
        <w:t xml:space="preserve">roponente </w:t>
      </w:r>
      <w:r w:rsidR="0017691D" w:rsidRPr="00F22E44">
        <w:t xml:space="preserve">deverá garantir que o equipamento atende plenamente </w:t>
      </w:r>
      <w:r w:rsidR="001A15B7" w:rsidRPr="00F22E44">
        <w:t>a</w:t>
      </w:r>
      <w:r w:rsidR="0017691D" w:rsidRPr="00F22E44">
        <w:t xml:space="preserve"> todas as condições estipuladas nesta </w:t>
      </w:r>
      <w:r w:rsidR="003D2937" w:rsidRPr="00F22E44">
        <w:t>ESPECIFICAÇÃO TÉCNICA</w:t>
      </w:r>
      <w:r w:rsidR="00633785">
        <w:t xml:space="preserve"> </w:t>
      </w:r>
      <w:r w:rsidR="0017691D" w:rsidRPr="00F22E44">
        <w:t xml:space="preserve">e comprovar a adequação e confiabilidade do equipamento proposto, com base no fornecimento de informações sobre experiência de campo, testes de laboratório já executados e atestados específicos, que deverão ser fornecidos junto com a </w:t>
      </w:r>
      <w:r w:rsidR="00EF5729" w:rsidRPr="00F22E44">
        <w:t>proposta</w:t>
      </w:r>
      <w:r w:rsidR="0017691D" w:rsidRPr="00F22E44">
        <w:t>.</w:t>
      </w:r>
    </w:p>
    <w:p w:rsidR="0017691D" w:rsidRPr="00F22E44" w:rsidRDefault="0017691D" w:rsidP="00463F56">
      <w:pPr>
        <w:pStyle w:val="Ttulo3"/>
      </w:pPr>
      <w:r w:rsidRPr="00F22E44">
        <w:t xml:space="preserve">O </w:t>
      </w:r>
      <w:r w:rsidR="00F86F8E" w:rsidRPr="00F22E44">
        <w:rPr>
          <w:b/>
        </w:rPr>
        <w:t>NÃO</w:t>
      </w:r>
      <w:r w:rsidR="00633785">
        <w:rPr>
          <w:b/>
        </w:rPr>
        <w:t xml:space="preserve"> </w:t>
      </w:r>
      <w:r w:rsidRPr="00F22E44">
        <w:t xml:space="preserve">fornecimento de todas essas informações implicará na inabilitação da </w:t>
      </w:r>
      <w:r w:rsidR="00EF5729" w:rsidRPr="00F22E44">
        <w:t>proposta.</w:t>
      </w:r>
    </w:p>
    <w:p w:rsidR="0017691D" w:rsidRPr="00F22E44" w:rsidRDefault="0017691D" w:rsidP="006B0DF7">
      <w:pPr>
        <w:pStyle w:val="Ttulo2"/>
      </w:pPr>
      <w:r w:rsidRPr="00F22E44">
        <w:t xml:space="preserve">Para demonstrar a experiência de campo o </w:t>
      </w:r>
      <w:r w:rsidR="003D2937" w:rsidRPr="00F22E44">
        <w:t>PROPONENTE</w:t>
      </w:r>
      <w:r w:rsidRPr="00F22E44">
        <w:t xml:space="preserve"> deverá indicar, em sua P</w:t>
      </w:r>
      <w:r w:rsidR="00EF5729" w:rsidRPr="00F22E44">
        <w:t>roposta</w:t>
      </w:r>
      <w:r w:rsidRPr="00F22E44">
        <w:t>, os projetos em operação que contemplam equipamentos do tipo e/ou do modelo ofertado, apresentando, no mínimo, as seguintes informações:</w:t>
      </w:r>
    </w:p>
    <w:p w:rsidR="0017691D" w:rsidRPr="00F22E44" w:rsidRDefault="0017691D" w:rsidP="006B0DF7">
      <w:pPr>
        <w:widowControl/>
        <w:numPr>
          <w:ilvl w:val="0"/>
          <w:numId w:val="8"/>
        </w:numPr>
        <w:tabs>
          <w:tab w:val="left" w:pos="-2410"/>
          <w:tab w:val="left" w:pos="-2268"/>
          <w:tab w:val="left" w:pos="-2127"/>
        </w:tabs>
        <w:ind w:left="1138" w:hanging="288"/>
        <w:jc w:val="both"/>
        <w:rPr>
          <w:sz w:val="24"/>
          <w:szCs w:val="24"/>
        </w:rPr>
      </w:pPr>
      <w:r w:rsidRPr="00F22E44">
        <w:rPr>
          <w:sz w:val="24"/>
          <w:szCs w:val="24"/>
        </w:rPr>
        <w:t>Nome do projeto;</w:t>
      </w:r>
    </w:p>
    <w:p w:rsidR="0017691D" w:rsidRPr="00F22E44" w:rsidRDefault="0017691D" w:rsidP="00BB3506">
      <w:pPr>
        <w:widowControl/>
        <w:numPr>
          <w:ilvl w:val="0"/>
          <w:numId w:val="8"/>
        </w:numPr>
        <w:tabs>
          <w:tab w:val="left" w:pos="-2410"/>
          <w:tab w:val="left" w:pos="-2268"/>
          <w:tab w:val="left" w:pos="-2127"/>
        </w:tabs>
        <w:ind w:left="1134" w:hanging="283"/>
        <w:jc w:val="both"/>
        <w:rPr>
          <w:sz w:val="24"/>
          <w:szCs w:val="24"/>
        </w:rPr>
      </w:pPr>
      <w:r w:rsidRPr="00F22E44">
        <w:rPr>
          <w:sz w:val="24"/>
          <w:szCs w:val="24"/>
        </w:rPr>
        <w:t>Tipo e características principais do equipamento;</w:t>
      </w:r>
    </w:p>
    <w:p w:rsidR="0017691D" w:rsidRPr="00F22E44" w:rsidRDefault="0017691D" w:rsidP="00BB3506">
      <w:pPr>
        <w:widowControl/>
        <w:numPr>
          <w:ilvl w:val="0"/>
          <w:numId w:val="8"/>
        </w:numPr>
        <w:tabs>
          <w:tab w:val="left" w:pos="-2410"/>
          <w:tab w:val="left" w:pos="-2268"/>
          <w:tab w:val="left" w:pos="-2127"/>
        </w:tabs>
        <w:ind w:left="1134" w:hanging="283"/>
        <w:jc w:val="both"/>
        <w:rPr>
          <w:sz w:val="24"/>
          <w:szCs w:val="24"/>
        </w:rPr>
      </w:pPr>
      <w:r w:rsidRPr="00F22E44">
        <w:rPr>
          <w:sz w:val="24"/>
          <w:szCs w:val="24"/>
        </w:rPr>
        <w:t>Período em que o equipamento está operando: no mínimo 2 (dois) anos;</w:t>
      </w:r>
    </w:p>
    <w:p w:rsidR="0017691D" w:rsidRPr="00F22E44" w:rsidRDefault="0017691D" w:rsidP="00BB3506">
      <w:pPr>
        <w:widowControl/>
        <w:numPr>
          <w:ilvl w:val="0"/>
          <w:numId w:val="8"/>
        </w:numPr>
        <w:tabs>
          <w:tab w:val="left" w:pos="-2410"/>
          <w:tab w:val="left" w:pos="-2268"/>
          <w:tab w:val="left" w:pos="-2127"/>
        </w:tabs>
        <w:ind w:left="1134" w:hanging="283"/>
        <w:jc w:val="both"/>
        <w:rPr>
          <w:sz w:val="24"/>
          <w:szCs w:val="24"/>
        </w:rPr>
      </w:pPr>
      <w:r w:rsidRPr="00F22E44">
        <w:rPr>
          <w:sz w:val="24"/>
          <w:szCs w:val="24"/>
        </w:rPr>
        <w:t>Tipo de assistência técnica durante a montagem e operação;</w:t>
      </w:r>
    </w:p>
    <w:p w:rsidR="00F048AA" w:rsidRDefault="0017691D" w:rsidP="00F048AA">
      <w:pPr>
        <w:widowControl/>
        <w:numPr>
          <w:ilvl w:val="0"/>
          <w:numId w:val="8"/>
        </w:numPr>
        <w:tabs>
          <w:tab w:val="left" w:pos="-2410"/>
          <w:tab w:val="left" w:pos="-2268"/>
          <w:tab w:val="left" w:pos="-2127"/>
        </w:tabs>
        <w:ind w:left="850" w:firstLine="0"/>
        <w:jc w:val="both"/>
        <w:rPr>
          <w:sz w:val="24"/>
          <w:szCs w:val="24"/>
        </w:rPr>
      </w:pPr>
      <w:r w:rsidRPr="00F22E44">
        <w:rPr>
          <w:sz w:val="24"/>
          <w:szCs w:val="24"/>
        </w:rPr>
        <w:t>Referência para contatos.</w:t>
      </w:r>
    </w:p>
    <w:p w:rsidR="0017691D" w:rsidRPr="00F22E44" w:rsidRDefault="0017691D" w:rsidP="006B0DF7">
      <w:pPr>
        <w:pStyle w:val="Ttulo2"/>
      </w:pPr>
      <w:r w:rsidRPr="00F22E44">
        <w:t xml:space="preserve">Para demonstrar a adequação e a confiabilidade do equipamento ofertado, o </w:t>
      </w:r>
      <w:proofErr w:type="spellStart"/>
      <w:r w:rsidR="003D2937" w:rsidRPr="00F22E44">
        <w:t>PROPONENTE</w:t>
      </w:r>
      <w:r w:rsidRPr="00F22E44">
        <w:t>deverá</w:t>
      </w:r>
      <w:proofErr w:type="spellEnd"/>
      <w:r w:rsidRPr="00F22E44">
        <w:t xml:space="preserve"> apresentar:</w:t>
      </w:r>
    </w:p>
    <w:p w:rsidR="0017691D" w:rsidRDefault="0017691D" w:rsidP="00463F56">
      <w:pPr>
        <w:pStyle w:val="Ttulo3"/>
      </w:pPr>
      <w:r w:rsidRPr="00F22E44">
        <w:t>Atestados específicos de fornecimento de equipamento, no mínimo 2 (dois), com características técnicas similares ao ofertado. Estes atestados deverão ser expedidos por órgãos ou empresas públicas ou privadas;</w:t>
      </w:r>
    </w:p>
    <w:p w:rsidR="0017691D" w:rsidRDefault="0017691D" w:rsidP="006B0DF7">
      <w:pPr>
        <w:pStyle w:val="Ttulo1"/>
      </w:pPr>
      <w:bookmarkStart w:id="4" w:name="_Toc39600664"/>
      <w:r w:rsidRPr="00F22E44">
        <w:t>EXTENSÃO DO FORNECIMENTO</w:t>
      </w:r>
      <w:bookmarkEnd w:id="4"/>
    </w:p>
    <w:p w:rsidR="00F048AA" w:rsidRPr="00F048AA" w:rsidRDefault="00F048AA" w:rsidP="00F048AA"/>
    <w:p w:rsidR="0017691D" w:rsidRPr="00F22E44" w:rsidRDefault="0017691D" w:rsidP="006B0DF7">
      <w:pPr>
        <w:pStyle w:val="Ttulo2"/>
      </w:pPr>
      <w:r w:rsidRPr="00F22E44">
        <w:t>A extensão do fornecimento inclui, mas não se limita aos seguintes itens:</w:t>
      </w:r>
    </w:p>
    <w:p w:rsidR="00C63A65" w:rsidRPr="00F22E44" w:rsidRDefault="0017691D" w:rsidP="00BB3506">
      <w:pPr>
        <w:widowControl/>
        <w:numPr>
          <w:ilvl w:val="0"/>
          <w:numId w:val="1"/>
        </w:numPr>
        <w:spacing w:before="240"/>
        <w:ind w:left="1418" w:hanging="425"/>
        <w:jc w:val="both"/>
        <w:rPr>
          <w:sz w:val="24"/>
          <w:szCs w:val="24"/>
        </w:rPr>
      </w:pPr>
      <w:r w:rsidRPr="00F22E44">
        <w:rPr>
          <w:sz w:val="24"/>
          <w:szCs w:val="24"/>
        </w:rPr>
        <w:t xml:space="preserve">Manuais </w:t>
      </w:r>
      <w:r w:rsidR="00F86F8E" w:rsidRPr="00F22E44">
        <w:rPr>
          <w:sz w:val="24"/>
          <w:szCs w:val="24"/>
        </w:rPr>
        <w:t xml:space="preserve">de </w:t>
      </w:r>
      <w:r w:rsidRPr="00F22E44">
        <w:rPr>
          <w:sz w:val="24"/>
          <w:szCs w:val="24"/>
        </w:rPr>
        <w:t>montagem</w:t>
      </w:r>
      <w:r w:rsidR="00F86F8E" w:rsidRPr="00F22E44">
        <w:rPr>
          <w:sz w:val="24"/>
          <w:szCs w:val="24"/>
        </w:rPr>
        <w:t xml:space="preserve">, </w:t>
      </w:r>
      <w:r w:rsidRPr="00F22E44">
        <w:rPr>
          <w:sz w:val="24"/>
          <w:szCs w:val="24"/>
        </w:rPr>
        <w:t>operação</w:t>
      </w:r>
      <w:r w:rsidR="00F86F8E" w:rsidRPr="00F22E44">
        <w:rPr>
          <w:sz w:val="24"/>
          <w:szCs w:val="24"/>
        </w:rPr>
        <w:t xml:space="preserve"> e </w:t>
      </w:r>
      <w:r w:rsidRPr="00F22E44">
        <w:rPr>
          <w:sz w:val="24"/>
          <w:szCs w:val="24"/>
        </w:rPr>
        <w:t>manutenção</w:t>
      </w:r>
      <w:r w:rsidR="00F86F8E" w:rsidRPr="00F22E44">
        <w:rPr>
          <w:sz w:val="24"/>
          <w:szCs w:val="24"/>
        </w:rPr>
        <w:t xml:space="preserve"> dos equipamentos </w:t>
      </w:r>
      <w:r w:rsidR="00C63A65" w:rsidRPr="00F22E44">
        <w:rPr>
          <w:sz w:val="24"/>
          <w:szCs w:val="24"/>
        </w:rPr>
        <w:t xml:space="preserve">impressos em </w:t>
      </w:r>
      <w:r w:rsidR="003D2937" w:rsidRPr="00A00A20">
        <w:rPr>
          <w:sz w:val="24"/>
          <w:szCs w:val="24"/>
        </w:rPr>
        <w:t>PORTUGUÊS</w:t>
      </w:r>
      <w:r w:rsidRPr="00F22E44">
        <w:rPr>
          <w:sz w:val="24"/>
          <w:szCs w:val="24"/>
        </w:rPr>
        <w:t>;</w:t>
      </w:r>
    </w:p>
    <w:p w:rsidR="00C63A65" w:rsidRPr="00F22E44" w:rsidRDefault="0017691D" w:rsidP="00035A68">
      <w:pPr>
        <w:widowControl/>
        <w:numPr>
          <w:ilvl w:val="0"/>
          <w:numId w:val="1"/>
        </w:numPr>
        <w:ind w:left="1417" w:hanging="425"/>
        <w:jc w:val="both"/>
        <w:rPr>
          <w:sz w:val="24"/>
          <w:szCs w:val="24"/>
        </w:rPr>
      </w:pPr>
      <w:r w:rsidRPr="00F22E44">
        <w:rPr>
          <w:sz w:val="24"/>
          <w:szCs w:val="24"/>
        </w:rPr>
        <w:t>Lista de peças sobressalentes, com preços e quantidades necessárias para 2 (dois) anos de operação dos equipamentos; (de acordo com a lista solicitada)</w:t>
      </w:r>
      <w:r w:rsidR="00C63A65" w:rsidRPr="00F22E44">
        <w:rPr>
          <w:sz w:val="24"/>
          <w:szCs w:val="24"/>
        </w:rPr>
        <w:t>;</w:t>
      </w:r>
    </w:p>
    <w:p w:rsidR="0017691D" w:rsidRPr="00F22E44" w:rsidRDefault="0017691D" w:rsidP="00035A68">
      <w:pPr>
        <w:widowControl/>
        <w:numPr>
          <w:ilvl w:val="0"/>
          <w:numId w:val="1"/>
        </w:numPr>
        <w:ind w:left="1417" w:hanging="425"/>
        <w:jc w:val="both"/>
        <w:rPr>
          <w:sz w:val="24"/>
          <w:szCs w:val="24"/>
        </w:rPr>
      </w:pPr>
      <w:r w:rsidRPr="00F22E44">
        <w:rPr>
          <w:sz w:val="24"/>
          <w:szCs w:val="24"/>
        </w:rPr>
        <w:t>Ferramentas especiais necessárias para montagem e manutenção dos equipamentos;</w:t>
      </w:r>
    </w:p>
    <w:p w:rsidR="00C63A65" w:rsidRPr="00F22E44" w:rsidRDefault="00D06A7B" w:rsidP="00035A68">
      <w:pPr>
        <w:widowControl/>
        <w:numPr>
          <w:ilvl w:val="0"/>
          <w:numId w:val="1"/>
        </w:numPr>
        <w:ind w:left="1417" w:hanging="425"/>
        <w:jc w:val="both"/>
        <w:rPr>
          <w:sz w:val="24"/>
          <w:szCs w:val="24"/>
        </w:rPr>
      </w:pPr>
      <w:r w:rsidRPr="00F22E44">
        <w:rPr>
          <w:sz w:val="24"/>
          <w:szCs w:val="24"/>
        </w:rPr>
        <w:t>Nos casos de equipamentos de fabricação especifica, t</w:t>
      </w:r>
      <w:r w:rsidR="0017691D" w:rsidRPr="00F22E44">
        <w:rPr>
          <w:sz w:val="24"/>
          <w:szCs w:val="24"/>
        </w:rPr>
        <w:t>estes e ensaios dos equipamentos e/ou materiais</w:t>
      </w:r>
      <w:r w:rsidRPr="00F22E44">
        <w:rPr>
          <w:sz w:val="24"/>
          <w:szCs w:val="24"/>
        </w:rPr>
        <w:t xml:space="preserve"> serão realizados</w:t>
      </w:r>
      <w:r w:rsidR="0017691D" w:rsidRPr="00F22E44">
        <w:rPr>
          <w:sz w:val="24"/>
          <w:szCs w:val="24"/>
        </w:rPr>
        <w:t xml:space="preserve"> na fábrica ou em local a ser definido </w:t>
      </w:r>
      <w:r w:rsidR="0017691D" w:rsidRPr="00F22E44">
        <w:rPr>
          <w:sz w:val="24"/>
          <w:szCs w:val="24"/>
        </w:rPr>
        <w:lastRenderedPageBreak/>
        <w:t xml:space="preserve">com a fiscalização, incluindo despesas com o deslocamento de 02 técnicos da </w:t>
      </w:r>
      <w:r w:rsidR="001A045D" w:rsidRPr="00F22E44">
        <w:rPr>
          <w:sz w:val="24"/>
          <w:szCs w:val="24"/>
        </w:rPr>
        <w:t>CODEVASF</w:t>
      </w:r>
      <w:r w:rsidR="0017691D" w:rsidRPr="00F22E44">
        <w:rPr>
          <w:sz w:val="24"/>
          <w:szCs w:val="24"/>
        </w:rPr>
        <w:t>;</w:t>
      </w:r>
    </w:p>
    <w:p w:rsidR="00C63A65" w:rsidRPr="00F22E44" w:rsidRDefault="0017691D" w:rsidP="00035A68">
      <w:pPr>
        <w:widowControl/>
        <w:numPr>
          <w:ilvl w:val="0"/>
          <w:numId w:val="1"/>
        </w:numPr>
        <w:ind w:left="1417" w:hanging="425"/>
        <w:jc w:val="both"/>
        <w:rPr>
          <w:sz w:val="24"/>
          <w:szCs w:val="24"/>
        </w:rPr>
      </w:pPr>
      <w:r w:rsidRPr="00F22E44">
        <w:rPr>
          <w:sz w:val="24"/>
          <w:szCs w:val="24"/>
        </w:rPr>
        <w:t>Embalagens, transporte e seguro dos equipamentos e/ou materiais da fábrica até o local da entrega;</w:t>
      </w:r>
    </w:p>
    <w:p w:rsidR="0017691D" w:rsidRPr="00F22E44" w:rsidRDefault="0017691D" w:rsidP="00035A68">
      <w:pPr>
        <w:widowControl/>
        <w:numPr>
          <w:ilvl w:val="0"/>
          <w:numId w:val="1"/>
        </w:numPr>
        <w:ind w:left="1417" w:hanging="425"/>
        <w:jc w:val="both"/>
        <w:rPr>
          <w:sz w:val="24"/>
          <w:szCs w:val="24"/>
        </w:rPr>
      </w:pPr>
      <w:r w:rsidRPr="00F22E44">
        <w:rPr>
          <w:sz w:val="24"/>
          <w:szCs w:val="24"/>
        </w:rPr>
        <w:t>Treinamento de</w:t>
      </w:r>
      <w:r w:rsidR="00D06A7B" w:rsidRPr="00F22E44">
        <w:rPr>
          <w:sz w:val="24"/>
          <w:szCs w:val="24"/>
        </w:rPr>
        <w:t xml:space="preserve"> pessoal no local da instalação, </w:t>
      </w:r>
      <w:r w:rsidRPr="00F22E44">
        <w:rPr>
          <w:sz w:val="24"/>
          <w:szCs w:val="24"/>
        </w:rPr>
        <w:t xml:space="preserve">para </w:t>
      </w:r>
      <w:r w:rsidR="00D06A7B" w:rsidRPr="00F22E44">
        <w:rPr>
          <w:sz w:val="24"/>
          <w:szCs w:val="24"/>
        </w:rPr>
        <w:t>operação/</w:t>
      </w:r>
      <w:r w:rsidRPr="00F22E44">
        <w:rPr>
          <w:sz w:val="24"/>
          <w:szCs w:val="24"/>
        </w:rPr>
        <w:t>manutenção dos equipamentos;</w:t>
      </w:r>
    </w:p>
    <w:p w:rsidR="00C63A65" w:rsidRPr="00F22E44" w:rsidRDefault="0017691D" w:rsidP="00035A68">
      <w:pPr>
        <w:widowControl/>
        <w:numPr>
          <w:ilvl w:val="0"/>
          <w:numId w:val="1"/>
        </w:numPr>
        <w:ind w:left="1417" w:hanging="425"/>
        <w:jc w:val="both"/>
        <w:rPr>
          <w:sz w:val="24"/>
          <w:szCs w:val="24"/>
        </w:rPr>
      </w:pPr>
      <w:r w:rsidRPr="00F22E44">
        <w:rPr>
          <w:sz w:val="24"/>
          <w:szCs w:val="24"/>
        </w:rPr>
        <w:t xml:space="preserve">Assistência técnica de natureza eventual por ocasião da montagem, quando solicitada pela </w:t>
      </w:r>
      <w:r w:rsidR="001A045D" w:rsidRPr="00F22E44">
        <w:rPr>
          <w:sz w:val="24"/>
          <w:szCs w:val="24"/>
        </w:rPr>
        <w:t>CODEVASF</w:t>
      </w:r>
      <w:r w:rsidRPr="00F22E44">
        <w:rPr>
          <w:sz w:val="24"/>
          <w:szCs w:val="24"/>
        </w:rPr>
        <w:t>, conforme estabelecido nesta Especificação</w:t>
      </w:r>
      <w:r w:rsidR="00D06A7B" w:rsidRPr="00F22E44">
        <w:rPr>
          <w:sz w:val="24"/>
          <w:szCs w:val="24"/>
        </w:rPr>
        <w:t>, incluindo todas as despesas para estes serviços</w:t>
      </w:r>
      <w:r w:rsidRPr="00F22E44">
        <w:rPr>
          <w:sz w:val="24"/>
          <w:szCs w:val="24"/>
        </w:rPr>
        <w:t>;</w:t>
      </w:r>
    </w:p>
    <w:p w:rsidR="003412E2" w:rsidRPr="00F22E44" w:rsidRDefault="0017691D" w:rsidP="00035A68">
      <w:pPr>
        <w:widowControl/>
        <w:numPr>
          <w:ilvl w:val="0"/>
          <w:numId w:val="1"/>
        </w:numPr>
        <w:ind w:left="1417" w:hanging="425"/>
        <w:jc w:val="both"/>
        <w:rPr>
          <w:sz w:val="24"/>
          <w:szCs w:val="24"/>
        </w:rPr>
      </w:pPr>
      <w:r w:rsidRPr="00F22E44">
        <w:rPr>
          <w:sz w:val="24"/>
          <w:szCs w:val="24"/>
        </w:rPr>
        <w:t xml:space="preserve">Garantia dos equipamentos e/ou materiais contra defeito de projeto, matéria prima ou fabricação, </w:t>
      </w:r>
      <w:r w:rsidR="00EF5729" w:rsidRPr="00F22E44">
        <w:rPr>
          <w:sz w:val="24"/>
          <w:szCs w:val="24"/>
        </w:rPr>
        <w:t>por um período não inferior a 12</w:t>
      </w:r>
      <w:r w:rsidRPr="00F22E44">
        <w:rPr>
          <w:sz w:val="24"/>
          <w:szCs w:val="24"/>
        </w:rPr>
        <w:t xml:space="preserve"> meses</w:t>
      </w:r>
      <w:r w:rsidR="00CE0C1E">
        <w:rPr>
          <w:sz w:val="24"/>
          <w:szCs w:val="24"/>
        </w:rPr>
        <w:t xml:space="preserve"> </w:t>
      </w:r>
      <w:r w:rsidRPr="00F22E44">
        <w:rPr>
          <w:sz w:val="24"/>
          <w:szCs w:val="24"/>
        </w:rPr>
        <w:t>da d</w:t>
      </w:r>
      <w:r w:rsidR="008F4FD7" w:rsidRPr="00F22E44">
        <w:rPr>
          <w:sz w:val="24"/>
          <w:szCs w:val="24"/>
        </w:rPr>
        <w:t>ata do encerramento do contrato e sem limites de quilometragem.</w:t>
      </w:r>
    </w:p>
    <w:p w:rsidR="003412E2" w:rsidRPr="00F22E44" w:rsidRDefault="003412E2" w:rsidP="003412E2">
      <w:pPr>
        <w:widowControl/>
        <w:ind w:left="1418"/>
        <w:jc w:val="both"/>
        <w:rPr>
          <w:sz w:val="24"/>
          <w:szCs w:val="24"/>
        </w:rPr>
      </w:pPr>
    </w:p>
    <w:p w:rsidR="003412E2" w:rsidRPr="00F22E44" w:rsidRDefault="003412E2" w:rsidP="006B0DF7">
      <w:pPr>
        <w:pStyle w:val="Ttulo1"/>
      </w:pPr>
      <w:bookmarkStart w:id="5" w:name="_Toc39600665"/>
      <w:r w:rsidRPr="00F22E44">
        <w:t>LINGUAGEME SISTEMA DE UNIDADE</w:t>
      </w:r>
      <w:bookmarkStart w:id="6" w:name="_Ref340587564"/>
      <w:bookmarkEnd w:id="5"/>
    </w:p>
    <w:p w:rsidR="00F25A0F" w:rsidRPr="00F22E44" w:rsidRDefault="00F25A0F" w:rsidP="00F25A0F"/>
    <w:p w:rsidR="00A00A20" w:rsidRDefault="003412E2" w:rsidP="00A00A20">
      <w:pPr>
        <w:widowControl/>
        <w:jc w:val="both"/>
        <w:rPr>
          <w:sz w:val="24"/>
          <w:szCs w:val="24"/>
        </w:rPr>
      </w:pPr>
      <w:r w:rsidRPr="00F22E44">
        <w:rPr>
          <w:sz w:val="24"/>
          <w:szCs w:val="24"/>
        </w:rPr>
        <w:t>A proposta e toda documentação relativa à mesma, tais como correspondências, cotação, desenhos, folhas de especificações, manuais, ou quaisquer outras informações comerciais ou técnicas, deverão ser apresentadas em PORTUGUÊS, mesmo se tratando de fornecedor estrangeiro.</w:t>
      </w:r>
      <w:bookmarkEnd w:id="6"/>
    </w:p>
    <w:p w:rsidR="00A00A20" w:rsidRPr="00A00A20" w:rsidRDefault="003412E2" w:rsidP="00A00A20">
      <w:pPr>
        <w:widowControl/>
        <w:jc w:val="both"/>
        <w:rPr>
          <w:sz w:val="24"/>
          <w:szCs w:val="24"/>
        </w:rPr>
      </w:pPr>
      <w:r w:rsidRPr="00A00A20">
        <w:rPr>
          <w:sz w:val="24"/>
          <w:szCs w:val="24"/>
        </w:rPr>
        <w:t>Deverão ser empregadas, sempre que possível, as unidades de medida do Sistema Métrico Decimal. Os documentos deverão ser apresentados com os elementos necessários ao perfeito entendimento da concepção e funcionalidade do equipamento, contendo onde aplicáveis, os desenhos de planta, vistas, cortes, detalhes, todos com cotas e dimensões, além de listas de materiais.</w:t>
      </w:r>
    </w:p>
    <w:p w:rsidR="003412E2" w:rsidRPr="00A00A20" w:rsidRDefault="003412E2" w:rsidP="00A00A20">
      <w:pPr>
        <w:widowControl/>
        <w:jc w:val="both"/>
        <w:rPr>
          <w:sz w:val="24"/>
          <w:szCs w:val="24"/>
        </w:rPr>
      </w:pPr>
      <w:r w:rsidRPr="00A00A20">
        <w:rPr>
          <w:sz w:val="24"/>
          <w:szCs w:val="24"/>
        </w:rPr>
        <w:t>A aprovação pela CODEVASF deverá ocorrer no prazo de até 15 (quinze) dias após a sua apresentação.</w:t>
      </w:r>
    </w:p>
    <w:p w:rsidR="003412E2" w:rsidRPr="006B0DF7" w:rsidRDefault="003412E2" w:rsidP="006B0DF7">
      <w:pPr>
        <w:widowControl/>
        <w:jc w:val="both"/>
        <w:rPr>
          <w:sz w:val="24"/>
          <w:szCs w:val="24"/>
        </w:rPr>
      </w:pPr>
      <w:r w:rsidRPr="006B0DF7">
        <w:rPr>
          <w:sz w:val="24"/>
          <w:szCs w:val="24"/>
        </w:rPr>
        <w:t xml:space="preserve">Os manuais deverão ser completos e conterão todas as instruções para montagem, operação e manutenção, com indicação de valores recomendados de ajuste de peças e dispositivos. </w:t>
      </w:r>
    </w:p>
    <w:p w:rsidR="00A00A20" w:rsidRPr="00A00A20" w:rsidRDefault="00A00A20" w:rsidP="00A00A20"/>
    <w:p w:rsidR="0017691D" w:rsidRDefault="0017691D" w:rsidP="006B0DF7">
      <w:pPr>
        <w:pStyle w:val="Ttulo1"/>
      </w:pPr>
      <w:bookmarkStart w:id="7" w:name="_Toc39600666"/>
      <w:r w:rsidRPr="00F22E44">
        <w:t>NORMAS TÉCNICAS</w:t>
      </w:r>
      <w:bookmarkEnd w:id="7"/>
    </w:p>
    <w:p w:rsidR="00F048AA" w:rsidRPr="00F048AA" w:rsidRDefault="00F048AA" w:rsidP="00F048AA"/>
    <w:p w:rsidR="0017691D" w:rsidRPr="00F22E44" w:rsidRDefault="0017691D" w:rsidP="006B0DF7">
      <w:pPr>
        <w:pStyle w:val="Ttulo2"/>
        <w:ind w:left="0"/>
      </w:pPr>
      <w:r w:rsidRPr="00F22E44">
        <w:t>Os equipamentos, materiais e testes deverão atender às Normas da ABNT e, onde estas forem insuficientes, à última revisão das Normas aplicáveis das seguintes associações especializadas:</w:t>
      </w:r>
    </w:p>
    <w:p w:rsidR="0017691D" w:rsidRPr="00F22E44" w:rsidRDefault="0017691D" w:rsidP="006B0DF7">
      <w:pPr>
        <w:pStyle w:val="Ttulo2"/>
        <w:ind w:left="0"/>
        <w:rPr>
          <w:lang w:val="en-US"/>
        </w:rPr>
      </w:pPr>
      <w:r w:rsidRPr="00F22E44">
        <w:rPr>
          <w:lang w:val="en-US"/>
        </w:rPr>
        <w:t>ASTM</w:t>
      </w:r>
      <w:r w:rsidRPr="00F22E44">
        <w:rPr>
          <w:lang w:val="en-US"/>
        </w:rPr>
        <w:tab/>
        <w:t xml:space="preserve">- </w:t>
      </w:r>
      <w:r w:rsidRPr="00F22E44">
        <w:rPr>
          <w:lang w:val="en-US"/>
        </w:rPr>
        <w:tab/>
      </w:r>
      <w:r w:rsidR="00463F56" w:rsidRPr="00F22E44">
        <w:rPr>
          <w:lang w:val="en-US"/>
        </w:rPr>
        <w:t>American Society for Testing and Materials</w:t>
      </w:r>
      <w:r w:rsidRPr="00F22E44">
        <w:rPr>
          <w:lang w:val="en-US"/>
        </w:rPr>
        <w:t>;</w:t>
      </w:r>
    </w:p>
    <w:p w:rsidR="0017691D" w:rsidRPr="00F22E44" w:rsidRDefault="0017691D" w:rsidP="006B0DF7">
      <w:pPr>
        <w:pStyle w:val="Ttulo2"/>
        <w:ind w:left="0"/>
        <w:rPr>
          <w:lang w:val="en-US"/>
        </w:rPr>
      </w:pPr>
      <w:r w:rsidRPr="00F22E44">
        <w:rPr>
          <w:lang w:val="en-US"/>
        </w:rPr>
        <w:t>ASME</w:t>
      </w:r>
      <w:r w:rsidRPr="00F22E44">
        <w:rPr>
          <w:lang w:val="en-US"/>
        </w:rPr>
        <w:tab/>
        <w:t xml:space="preserve">- </w:t>
      </w:r>
      <w:r w:rsidRPr="00F22E44">
        <w:rPr>
          <w:lang w:val="en-US"/>
        </w:rPr>
        <w:tab/>
        <w:t>American Society of Mechanical Engineers;</w:t>
      </w:r>
    </w:p>
    <w:p w:rsidR="0017691D" w:rsidRPr="00F22E44" w:rsidRDefault="0017691D" w:rsidP="006B0DF7">
      <w:pPr>
        <w:pStyle w:val="Ttulo2"/>
        <w:ind w:left="0"/>
        <w:rPr>
          <w:lang w:val="en-US"/>
        </w:rPr>
      </w:pPr>
      <w:r w:rsidRPr="00F22E44">
        <w:rPr>
          <w:lang w:val="en-US"/>
        </w:rPr>
        <w:t>ANSI</w:t>
      </w:r>
      <w:r w:rsidRPr="00F22E44">
        <w:rPr>
          <w:lang w:val="en-US"/>
        </w:rPr>
        <w:tab/>
      </w:r>
      <w:r w:rsidR="003F7889" w:rsidRPr="00F22E44">
        <w:rPr>
          <w:lang w:val="en-US"/>
        </w:rPr>
        <w:tab/>
      </w:r>
      <w:r w:rsidRPr="00F22E44">
        <w:rPr>
          <w:lang w:val="en-US"/>
        </w:rPr>
        <w:t xml:space="preserve">- </w:t>
      </w:r>
      <w:r w:rsidRPr="00F22E44">
        <w:rPr>
          <w:lang w:val="en-US"/>
        </w:rPr>
        <w:tab/>
        <w:t>American National Standard Institute;</w:t>
      </w:r>
    </w:p>
    <w:p w:rsidR="0017691D" w:rsidRPr="00F22E44" w:rsidRDefault="0017691D" w:rsidP="006B0DF7">
      <w:pPr>
        <w:pStyle w:val="Ttulo2"/>
        <w:ind w:left="0"/>
        <w:rPr>
          <w:lang w:val="en-US"/>
        </w:rPr>
      </w:pPr>
      <w:r w:rsidRPr="00F22E44">
        <w:rPr>
          <w:lang w:val="en-US"/>
        </w:rPr>
        <w:t xml:space="preserve">DIN       </w:t>
      </w:r>
      <w:r w:rsidRPr="00F22E44">
        <w:rPr>
          <w:lang w:val="en-US"/>
        </w:rPr>
        <w:tab/>
        <w:t>-</w:t>
      </w:r>
      <w:r w:rsidRPr="00F22E44">
        <w:rPr>
          <w:lang w:val="en-US"/>
        </w:rPr>
        <w:tab/>
      </w:r>
      <w:proofErr w:type="spellStart"/>
      <w:r w:rsidRPr="00F22E44">
        <w:rPr>
          <w:lang w:val="en-US"/>
        </w:rPr>
        <w:t>Deutscher</w:t>
      </w:r>
      <w:proofErr w:type="spellEnd"/>
      <w:r w:rsidR="00C47891">
        <w:rPr>
          <w:lang w:val="en-US"/>
        </w:rPr>
        <w:t xml:space="preserve"> </w:t>
      </w:r>
      <w:proofErr w:type="spellStart"/>
      <w:r w:rsidRPr="00F22E44">
        <w:rPr>
          <w:lang w:val="en-US"/>
        </w:rPr>
        <w:t>Industrie</w:t>
      </w:r>
      <w:proofErr w:type="spellEnd"/>
      <w:r w:rsidR="00C47891">
        <w:rPr>
          <w:lang w:val="en-US"/>
        </w:rPr>
        <w:t xml:space="preserve"> </w:t>
      </w:r>
      <w:proofErr w:type="spellStart"/>
      <w:r w:rsidRPr="00F22E44">
        <w:rPr>
          <w:lang w:val="en-US"/>
        </w:rPr>
        <w:t>Normem</w:t>
      </w:r>
      <w:proofErr w:type="spellEnd"/>
      <w:r w:rsidRPr="00F22E44">
        <w:rPr>
          <w:lang w:val="en-US"/>
        </w:rPr>
        <w:t>;</w:t>
      </w:r>
    </w:p>
    <w:p w:rsidR="0017691D" w:rsidRPr="00F22E44" w:rsidRDefault="0017691D" w:rsidP="006B0DF7">
      <w:pPr>
        <w:pStyle w:val="Ttulo2"/>
        <w:ind w:left="0"/>
        <w:rPr>
          <w:lang w:val="en-US"/>
        </w:rPr>
      </w:pPr>
      <w:r w:rsidRPr="00F22E44">
        <w:rPr>
          <w:lang w:val="en-US"/>
        </w:rPr>
        <w:t>FEM</w:t>
      </w:r>
      <w:r w:rsidR="003F7889" w:rsidRPr="00F22E44">
        <w:rPr>
          <w:lang w:val="en-US"/>
        </w:rPr>
        <w:tab/>
      </w:r>
      <w:r w:rsidR="003F7889" w:rsidRPr="00F22E44">
        <w:rPr>
          <w:lang w:val="en-US"/>
        </w:rPr>
        <w:tab/>
      </w:r>
      <w:r w:rsidRPr="00F22E44">
        <w:rPr>
          <w:lang w:val="en-US"/>
        </w:rPr>
        <w:t>-</w:t>
      </w:r>
      <w:r w:rsidRPr="00F22E44">
        <w:rPr>
          <w:lang w:val="en-US"/>
        </w:rPr>
        <w:tab/>
      </w:r>
      <w:proofErr w:type="spellStart"/>
      <w:r w:rsidRPr="00F22E44">
        <w:rPr>
          <w:lang w:val="en-US"/>
        </w:rPr>
        <w:t>Fédération</w:t>
      </w:r>
      <w:proofErr w:type="spellEnd"/>
      <w:r w:rsidR="00C47891">
        <w:rPr>
          <w:lang w:val="en-US"/>
        </w:rPr>
        <w:t xml:space="preserve"> </w:t>
      </w:r>
      <w:proofErr w:type="spellStart"/>
      <w:r w:rsidRPr="00F22E44">
        <w:rPr>
          <w:lang w:val="en-US"/>
        </w:rPr>
        <w:t>Europeène</w:t>
      </w:r>
      <w:proofErr w:type="spellEnd"/>
      <w:r w:rsidRPr="00F22E44">
        <w:rPr>
          <w:lang w:val="en-US"/>
        </w:rPr>
        <w:t xml:space="preserve"> de la </w:t>
      </w:r>
      <w:proofErr w:type="spellStart"/>
      <w:r w:rsidRPr="00F22E44">
        <w:rPr>
          <w:lang w:val="en-US"/>
        </w:rPr>
        <w:t>Manutention</w:t>
      </w:r>
      <w:proofErr w:type="spellEnd"/>
      <w:r w:rsidRPr="00F22E44">
        <w:rPr>
          <w:lang w:val="en-US"/>
        </w:rPr>
        <w:t>;</w:t>
      </w:r>
    </w:p>
    <w:p w:rsidR="0017691D" w:rsidRPr="00F22E44" w:rsidRDefault="0017691D" w:rsidP="006B0DF7">
      <w:pPr>
        <w:pStyle w:val="Ttulo2"/>
        <w:ind w:left="0"/>
        <w:rPr>
          <w:lang w:val="en-US"/>
        </w:rPr>
      </w:pPr>
      <w:r w:rsidRPr="00F22E44">
        <w:rPr>
          <w:lang w:val="en-US"/>
        </w:rPr>
        <w:t>ISO</w:t>
      </w:r>
      <w:r w:rsidR="003F7889" w:rsidRPr="00F22E44">
        <w:rPr>
          <w:lang w:val="en-US"/>
        </w:rPr>
        <w:tab/>
      </w:r>
      <w:r w:rsidR="003F7889" w:rsidRPr="00F22E44">
        <w:rPr>
          <w:lang w:val="en-US"/>
        </w:rPr>
        <w:tab/>
      </w:r>
      <w:r w:rsidRPr="00F22E44">
        <w:rPr>
          <w:lang w:val="en-US"/>
        </w:rPr>
        <w:t xml:space="preserve">- </w:t>
      </w:r>
      <w:r w:rsidRPr="00F22E44">
        <w:rPr>
          <w:lang w:val="en-US"/>
        </w:rPr>
        <w:tab/>
      </w:r>
      <w:r w:rsidR="00463F56" w:rsidRPr="00F22E44">
        <w:rPr>
          <w:lang w:val="en-US"/>
        </w:rPr>
        <w:t>International Organization for Standardization</w:t>
      </w:r>
      <w:r w:rsidRPr="00F22E44">
        <w:rPr>
          <w:lang w:val="en-US"/>
        </w:rPr>
        <w:t>;</w:t>
      </w:r>
    </w:p>
    <w:p w:rsidR="003F7889" w:rsidRPr="00F22E44" w:rsidRDefault="0017691D" w:rsidP="006B0DF7">
      <w:pPr>
        <w:pStyle w:val="Ttulo2"/>
        <w:ind w:left="0"/>
        <w:rPr>
          <w:lang w:val="en-US"/>
        </w:rPr>
      </w:pPr>
      <w:r w:rsidRPr="00F22E44">
        <w:rPr>
          <w:lang w:val="en-US"/>
        </w:rPr>
        <w:t>SSPC</w:t>
      </w:r>
      <w:r w:rsidRPr="00F22E44">
        <w:rPr>
          <w:lang w:val="en-US"/>
        </w:rPr>
        <w:tab/>
        <w:t>-</w:t>
      </w:r>
      <w:r w:rsidRPr="00F22E44">
        <w:rPr>
          <w:lang w:val="en-US"/>
        </w:rPr>
        <w:tab/>
        <w:t>Steel Structures Painting Council.</w:t>
      </w:r>
    </w:p>
    <w:p w:rsidR="00652683" w:rsidRDefault="0017691D" w:rsidP="006B0DF7">
      <w:pPr>
        <w:pStyle w:val="Ttulo2"/>
        <w:ind w:left="0"/>
      </w:pPr>
      <w:r w:rsidRPr="00F22E44">
        <w:t xml:space="preserve">O </w:t>
      </w:r>
      <w:r w:rsidR="003D2937" w:rsidRPr="00F22E44">
        <w:t>PROPONENTE</w:t>
      </w:r>
      <w:r w:rsidR="00C47891">
        <w:t xml:space="preserve"> </w:t>
      </w:r>
      <w:r w:rsidRPr="00F22E44">
        <w:t xml:space="preserve">poderá apresentar proposta para equipamentos projetados ou fabricados de acordo com outras normas que não as acima indicadas. Nesse caso, as normas adotadas deverão ser equivalentes àquelas especificadas. Propostas baseadas em normas que sejam julgadas, a exclusivo critério da </w:t>
      </w:r>
      <w:r w:rsidR="001A045D" w:rsidRPr="00F22E44">
        <w:t>CODEVASF</w:t>
      </w:r>
      <w:r w:rsidRPr="00F22E44">
        <w:t xml:space="preserve">, conflitantes com aquelas indicadas acima, ou que resulte no fornecimento de equipamento de qualidade inferior, ou não adaptável aos requisitos estabelecidos, poderão ser rejeitadas. </w:t>
      </w:r>
    </w:p>
    <w:p w:rsidR="0017691D" w:rsidRPr="00F22E44" w:rsidRDefault="0017691D" w:rsidP="006B0DF7">
      <w:pPr>
        <w:pStyle w:val="Ttulo2"/>
        <w:ind w:left="0"/>
      </w:pPr>
      <w:r w:rsidRPr="00F22E44">
        <w:t xml:space="preserve">No caso da aplicação de normas, não indicadas pela </w:t>
      </w:r>
      <w:r w:rsidR="001A045D" w:rsidRPr="00F22E44">
        <w:t>CODEVASF</w:t>
      </w:r>
      <w:r w:rsidRPr="00F22E44">
        <w:t xml:space="preserve">, o </w:t>
      </w:r>
      <w:r w:rsidR="003D2937" w:rsidRPr="00F22E44">
        <w:t>PROPONENTE</w:t>
      </w:r>
      <w:r w:rsidRPr="00F22E44">
        <w:t xml:space="preserve"> deverá anexar à sua proposta, 2 (duas) cópias das mesmas, traduzidas (tradução oficial de preferência) para o idioma Português.</w:t>
      </w:r>
    </w:p>
    <w:p w:rsidR="0017691D" w:rsidRPr="00F22E44" w:rsidRDefault="0017691D" w:rsidP="006B0DF7">
      <w:pPr>
        <w:pStyle w:val="Ttulo2"/>
        <w:ind w:left="0"/>
      </w:pPr>
      <w:r w:rsidRPr="00F22E44">
        <w:t xml:space="preserve">O </w:t>
      </w:r>
      <w:r w:rsidR="003D2937" w:rsidRPr="00F22E44">
        <w:t>PROPONENTE</w:t>
      </w:r>
      <w:r w:rsidRPr="00F22E44">
        <w:t xml:space="preserve"> será inteiramente responsável pela tradução apresentada. Assim sendo, não serão aceitas justificativas baseadas em erros ou omissões determinadas pelo processo de tradução.</w:t>
      </w:r>
      <w:r w:rsidR="00052B67">
        <w:t xml:space="preserve"> </w:t>
      </w:r>
      <w:r w:rsidRPr="00F22E44">
        <w:t xml:space="preserve">Em qualquer hipótese, quando os requisitos especificados excederem aos contidos nas </w:t>
      </w:r>
      <w:r w:rsidR="00052B67" w:rsidRPr="00052B67">
        <w:t xml:space="preserve">normas </w:t>
      </w:r>
      <w:r w:rsidRPr="00F22E44">
        <w:lastRenderedPageBreak/>
        <w:t>aplicáveis, será dada preferência aos termos da Especificação.</w:t>
      </w:r>
    </w:p>
    <w:p w:rsidR="0017691D" w:rsidRPr="00F22E44" w:rsidRDefault="0017691D" w:rsidP="006B0DF7">
      <w:pPr>
        <w:pStyle w:val="Ttulo2"/>
        <w:ind w:left="0"/>
      </w:pPr>
      <w:r w:rsidRPr="00F22E44">
        <w:t xml:space="preserve">A menos que explicitamente declarado pelo </w:t>
      </w:r>
      <w:r w:rsidR="003D2937" w:rsidRPr="00F22E44">
        <w:t>PROPONENTE</w:t>
      </w:r>
      <w:r w:rsidRPr="00F22E44">
        <w:t xml:space="preserve"> em sua proposta, o equipamento será considerado como projetado e fabricado com base nas </w:t>
      </w:r>
      <w:r w:rsidR="00052B67">
        <w:t>normas</w:t>
      </w:r>
      <w:r w:rsidRPr="00F22E44">
        <w:t xml:space="preserve"> indicadas e os requisitos estabelecidos na Especificação. A </w:t>
      </w:r>
      <w:r w:rsidR="001A045D" w:rsidRPr="00F22E44">
        <w:t>CONTRATADA</w:t>
      </w:r>
      <w:r w:rsidRPr="00F22E44">
        <w:t xml:space="preserve"> será inteiramente responsável por qualquer divergência.</w:t>
      </w:r>
    </w:p>
    <w:p w:rsidR="0017691D" w:rsidRPr="00F22E44" w:rsidRDefault="0017691D" w:rsidP="006B0DF7">
      <w:pPr>
        <w:pStyle w:val="Ttulo2"/>
        <w:ind w:left="0"/>
      </w:pPr>
      <w:r w:rsidRPr="00F22E44">
        <w:t xml:space="preserve">O </w:t>
      </w:r>
      <w:r w:rsidR="003D2937" w:rsidRPr="00F22E44">
        <w:t>PROPONENTE</w:t>
      </w:r>
      <w:r w:rsidRPr="00F22E44">
        <w:t xml:space="preserve"> deverá indicar claramente em sua proposta as normas que serão empregadas para projetar e fabricar o equipamento proposto.</w:t>
      </w:r>
    </w:p>
    <w:p w:rsidR="005A734C" w:rsidRDefault="0017691D" w:rsidP="006B0DF7">
      <w:pPr>
        <w:pStyle w:val="Ttulo2"/>
        <w:ind w:left="0"/>
      </w:pPr>
      <w:r w:rsidRPr="00F22E44">
        <w:t>Em caso de</w:t>
      </w:r>
      <w:r w:rsidR="00052B67">
        <w:t xml:space="preserve"> dúvida ou omissão da presente e</w:t>
      </w:r>
      <w:r w:rsidRPr="00F22E44">
        <w:t xml:space="preserve">specificação, o </w:t>
      </w:r>
      <w:r w:rsidR="003D2937" w:rsidRPr="00F22E44">
        <w:t>PROPONENTE</w:t>
      </w:r>
      <w:r w:rsidRPr="00F22E44">
        <w:t xml:space="preserve"> deverá atender as exigências ou recomendações feitas pela </w:t>
      </w:r>
      <w:r w:rsidR="001A045D" w:rsidRPr="00F22E44">
        <w:t>CODEVASF</w:t>
      </w:r>
      <w:r w:rsidRPr="00F22E44">
        <w:t xml:space="preserve">, baseadas nas normas e códigos citados, sem quaisquer ônus para a </w:t>
      </w:r>
      <w:r w:rsidR="001A045D" w:rsidRPr="00F22E44">
        <w:t>CODEVASF</w:t>
      </w:r>
      <w:r w:rsidRPr="00F22E44">
        <w:t>.</w:t>
      </w:r>
    </w:p>
    <w:p w:rsidR="00F048AA" w:rsidRPr="00F048AA" w:rsidRDefault="00F048AA" w:rsidP="006B0DF7"/>
    <w:p w:rsidR="0017691D" w:rsidRDefault="0017691D" w:rsidP="006B0DF7">
      <w:pPr>
        <w:pStyle w:val="Ttulo1"/>
      </w:pPr>
      <w:bookmarkStart w:id="8" w:name="_Toc39600667"/>
      <w:r w:rsidRPr="00F22E44">
        <w:t>INSPEÇÃO / TREINAMENTO PESSOAL</w:t>
      </w:r>
      <w:bookmarkEnd w:id="8"/>
    </w:p>
    <w:p w:rsidR="00F048AA" w:rsidRPr="00F048AA" w:rsidRDefault="00F048AA" w:rsidP="00F048AA"/>
    <w:p w:rsidR="00303DBC" w:rsidRPr="00EE4354" w:rsidRDefault="00CE0C1E" w:rsidP="006B0DF7">
      <w:pPr>
        <w:pStyle w:val="Ttulo2"/>
      </w:pPr>
      <w:r>
        <w:t xml:space="preserve">8.1 </w:t>
      </w:r>
      <w:r w:rsidR="0017691D" w:rsidRPr="00F22E44">
        <w:t>INSPEÇÃO</w:t>
      </w:r>
      <w:r w:rsidR="00DB7DCC" w:rsidRPr="00F22E44">
        <w:t>.</w:t>
      </w:r>
      <w:r w:rsidR="00303DBC" w:rsidRPr="00303DBC">
        <w:t xml:space="preserve"> </w:t>
      </w:r>
      <w:r w:rsidR="00303DBC">
        <w:t xml:space="preserve">E </w:t>
      </w:r>
      <w:r w:rsidR="00303DBC" w:rsidRPr="00EE4354">
        <w:t>TREINAMENTO DE PESSOAL.</w:t>
      </w:r>
    </w:p>
    <w:p w:rsidR="0017691D" w:rsidRPr="00F22E44" w:rsidRDefault="0017691D" w:rsidP="006B0DF7">
      <w:pPr>
        <w:pStyle w:val="Ttulo2"/>
      </w:pPr>
    </w:p>
    <w:p w:rsidR="0017691D" w:rsidRPr="00F22E44" w:rsidRDefault="0017691D" w:rsidP="006B0DF7">
      <w:pPr>
        <w:pStyle w:val="Ttulo3"/>
        <w:spacing w:before="0" w:after="0"/>
        <w:ind w:left="1570"/>
      </w:pPr>
      <w:r w:rsidRPr="00F22E44">
        <w:t>Todas as matérias primas</w:t>
      </w:r>
      <w:r w:rsidR="00EA1B66">
        <w:t>,</w:t>
      </w:r>
      <w:r w:rsidRPr="00F22E44">
        <w:t xml:space="preserve"> </w:t>
      </w:r>
      <w:r w:rsidR="00EA1B66" w:rsidRPr="00F22E44">
        <w:t>principais componentes</w:t>
      </w:r>
      <w:r w:rsidRPr="00F22E44">
        <w:t xml:space="preserve"> e equipamentos bem como as embalagens deverão ser submetidos à inspeção </w:t>
      </w:r>
      <w:r w:rsidR="00F56E52" w:rsidRPr="00F22E44">
        <w:t xml:space="preserve">realizada </w:t>
      </w:r>
      <w:r w:rsidRPr="00F22E44">
        <w:t xml:space="preserve">pela </w:t>
      </w:r>
      <w:r w:rsidR="001A045D" w:rsidRPr="00F22E44">
        <w:rPr>
          <w:b/>
        </w:rPr>
        <w:t>CODEVASF</w:t>
      </w:r>
      <w:r w:rsidRPr="00F22E44">
        <w:t xml:space="preserve">, através de realização dos ensaios previstos nas </w:t>
      </w:r>
      <w:r w:rsidRPr="00EA1B66">
        <w:rPr>
          <w:b/>
        </w:rPr>
        <w:t>NORMAS</w:t>
      </w:r>
      <w:r w:rsidRPr="00F22E44">
        <w:t xml:space="preserve"> e demais documentos técnicos citados nesta Especificação e, nos casos omissos, nas </w:t>
      </w:r>
      <w:r w:rsidR="00EA1B66">
        <w:t>normas</w:t>
      </w:r>
      <w:r w:rsidRPr="00F22E44">
        <w:t xml:space="preserve"> da ABNT; sem ônus adicionais para a </w:t>
      </w:r>
      <w:r w:rsidR="001A045D" w:rsidRPr="00F22E44">
        <w:rPr>
          <w:b/>
        </w:rPr>
        <w:t>CODEVASF</w:t>
      </w:r>
      <w:r w:rsidR="00052B67">
        <w:rPr>
          <w:b/>
        </w:rPr>
        <w:t xml:space="preserve"> </w:t>
      </w:r>
      <w:r w:rsidRPr="00F22E44">
        <w:t>e na presença de seu representante, ao qual será dada toda facilidade de acesso aos locais de execução dos referidos ensaios.</w:t>
      </w:r>
    </w:p>
    <w:p w:rsidR="0017691D" w:rsidRPr="00F22E44" w:rsidRDefault="0017691D" w:rsidP="00463F56">
      <w:pPr>
        <w:pStyle w:val="Ttulo3"/>
      </w:pPr>
      <w:r w:rsidRPr="00F22E44">
        <w:t>O F</w:t>
      </w:r>
      <w:r w:rsidR="00F56E52" w:rsidRPr="00F22E44">
        <w:t>ornecedor</w:t>
      </w:r>
      <w:r w:rsidRPr="00F22E44">
        <w:t xml:space="preserve"> deverá apresentar o Plano de Inspeção, detalhando os ensaios </w:t>
      </w:r>
      <w:r w:rsidR="001A15B7" w:rsidRPr="00F22E44">
        <w:t>previstos e instrumentais a ser utilizado</w:t>
      </w:r>
      <w:r w:rsidRPr="00F22E44">
        <w:t>.</w:t>
      </w:r>
    </w:p>
    <w:p w:rsidR="0017691D" w:rsidRPr="00F22E44" w:rsidRDefault="0017691D" w:rsidP="00463F56">
      <w:pPr>
        <w:pStyle w:val="Ttulo3"/>
      </w:pPr>
      <w:r w:rsidRPr="00F22E44">
        <w:t>O F</w:t>
      </w:r>
      <w:r w:rsidR="00F56E52" w:rsidRPr="00F22E44">
        <w:t>ornecedor</w:t>
      </w:r>
      <w:r w:rsidRPr="00F22E44">
        <w:t xml:space="preserve"> deverá comunicar, por escrito, com antecedência mínima de 15 (quinze) dias corridos, à </w:t>
      </w:r>
      <w:r w:rsidR="001A045D" w:rsidRPr="00F22E44">
        <w:rPr>
          <w:b/>
        </w:rPr>
        <w:t>CODEVASF</w:t>
      </w:r>
      <w:r w:rsidRPr="00F22E44">
        <w:t xml:space="preserve">, a data </w:t>
      </w:r>
      <w:r w:rsidR="001A15B7" w:rsidRPr="00F22E44">
        <w:t>a</w:t>
      </w:r>
      <w:r w:rsidRPr="00F22E44">
        <w:t xml:space="preserve"> partir da qual o material estará à disposição para inspeção. A </w:t>
      </w:r>
      <w:r w:rsidR="001A045D" w:rsidRPr="00F22E44">
        <w:rPr>
          <w:b/>
        </w:rPr>
        <w:t>CODEVASF</w:t>
      </w:r>
      <w:r w:rsidRPr="00F22E44">
        <w:t xml:space="preserve"> deverá se pronunciar sobre o seu atendimento até 10 (dez) dias corridos após a comunicação da realização do evento previsto.</w:t>
      </w:r>
    </w:p>
    <w:p w:rsidR="0017691D" w:rsidRPr="00F22E44" w:rsidRDefault="0017691D" w:rsidP="00463F56">
      <w:pPr>
        <w:pStyle w:val="Ttulo3"/>
      </w:pPr>
      <w:r w:rsidRPr="00F22E44">
        <w:t>O equipamento será considerado rejeitado se, no decorrer da inspeção ou na sua conclusão, forem constatadas falhas e/ou discordância do equipamento em relação as Especificaç</w:t>
      </w:r>
      <w:r w:rsidR="00EA1B66">
        <w:t xml:space="preserve">ões </w:t>
      </w:r>
      <w:r w:rsidRPr="00F22E44">
        <w:t xml:space="preserve">Técnicas da </w:t>
      </w:r>
      <w:r w:rsidR="001A045D" w:rsidRPr="00F22E44">
        <w:rPr>
          <w:b/>
        </w:rPr>
        <w:t>CODEVASF</w:t>
      </w:r>
      <w:r w:rsidRPr="00F22E44">
        <w:t xml:space="preserve"> e/ou aos desenhos aprovados.</w:t>
      </w:r>
    </w:p>
    <w:p w:rsidR="0017691D" w:rsidRPr="00F22E44" w:rsidRDefault="0017691D" w:rsidP="00463F56">
      <w:pPr>
        <w:pStyle w:val="Ttulo3"/>
      </w:pPr>
      <w:r w:rsidRPr="00F22E44">
        <w:t xml:space="preserve">O equipamento será considerado aceito, caso os resultados da inspeção, ensaios e testes atendam </w:t>
      </w:r>
      <w:proofErr w:type="spellStart"/>
      <w:r w:rsidRPr="00F22E44">
        <w:t>as</w:t>
      </w:r>
      <w:proofErr w:type="spellEnd"/>
      <w:r w:rsidRPr="00F22E44">
        <w:t xml:space="preserve"> exigências especificadas.</w:t>
      </w:r>
    </w:p>
    <w:p w:rsidR="0017691D" w:rsidRPr="00F22E44" w:rsidRDefault="0017691D" w:rsidP="00463F56">
      <w:pPr>
        <w:pStyle w:val="Ttulo3"/>
      </w:pPr>
      <w:r w:rsidRPr="00F22E44">
        <w:t xml:space="preserve">Caso se comprove a existência de defeitos de qualquer ordem, caberá à </w:t>
      </w:r>
      <w:r w:rsidR="001A045D" w:rsidRPr="00F22E44">
        <w:rPr>
          <w:b/>
        </w:rPr>
        <w:t>CONTRATADA</w:t>
      </w:r>
      <w:r w:rsidRPr="00F22E44">
        <w:t xml:space="preserve">, sob suas expensas, o reparo devido, que deverá ter seu método de execução aprovado pela </w:t>
      </w:r>
      <w:r w:rsidR="001A045D" w:rsidRPr="00F22E44">
        <w:rPr>
          <w:b/>
        </w:rPr>
        <w:t>CODEVASF</w:t>
      </w:r>
      <w:r w:rsidRPr="00F22E44">
        <w:t xml:space="preserve">. Entretanto, se os defeitos forem irreparáveis devido </w:t>
      </w:r>
      <w:r w:rsidR="001A15B7" w:rsidRPr="00F22E44">
        <w:t>à</w:t>
      </w:r>
      <w:r w:rsidRPr="00F22E44">
        <w:t xml:space="preserve"> fabricação imprópria, </w:t>
      </w:r>
      <w:r w:rsidRPr="00F22E44">
        <w:rPr>
          <w:b/>
        </w:rPr>
        <w:t>ou forem excessivos</w:t>
      </w:r>
      <w:r w:rsidRPr="00F22E44">
        <w:t xml:space="preserve">, os equipamentos, estarão sujeitos a rejeição. Da mesma forma estarão sujeitos a rejeição, os equipamentos que forem produzidos em desacordo com esta Especificação, ou aqueles em que os materiais e componentes tenham sido considerados defeituosos, mesmo após a aceitação. Nestes casos não caberá ônus à </w:t>
      </w:r>
      <w:r w:rsidR="001A045D" w:rsidRPr="00F22E44">
        <w:rPr>
          <w:b/>
        </w:rPr>
        <w:t>CODEVASF</w:t>
      </w:r>
      <w:r w:rsidRPr="00F22E44">
        <w:t>, inclusive os referentes ao transporte de retorno para a fábrica dos equipamentos.</w:t>
      </w:r>
    </w:p>
    <w:p w:rsidR="0017691D" w:rsidRPr="00F22E44" w:rsidRDefault="00407277" w:rsidP="00463F56">
      <w:pPr>
        <w:pStyle w:val="Ttulo3"/>
      </w:pPr>
      <w:r w:rsidRPr="00F22E44">
        <w:t>O equipamento deverá ser submetido</w:t>
      </w:r>
      <w:r w:rsidR="0017691D" w:rsidRPr="00F22E44">
        <w:t xml:space="preserve"> a um processo d</w:t>
      </w:r>
      <w:r w:rsidRPr="00F22E44">
        <w:t>e limpeza e secagem e protegido</w:t>
      </w:r>
      <w:r w:rsidR="0017691D" w:rsidRPr="00F22E44">
        <w:t xml:space="preserve"> internamente com produto </w:t>
      </w:r>
      <w:proofErr w:type="spellStart"/>
      <w:r w:rsidR="0017691D" w:rsidRPr="00F22E44">
        <w:t>anti-corrosivo</w:t>
      </w:r>
      <w:proofErr w:type="spellEnd"/>
      <w:r w:rsidR="0017691D" w:rsidRPr="00F22E44">
        <w:t xml:space="preserve">. As partes usinadas não </w:t>
      </w:r>
      <w:r w:rsidR="0017691D" w:rsidRPr="00F22E44">
        <w:lastRenderedPageBreak/>
        <w:t>pintadas, as roscas e os componentes de tolerância pequena deverão também ser protegidos contra corrosão. Preferencialmente, todos os bocais e orifícios existentes deverão ser fechados com "plugs" ou flanges de madeira, ou outro material adequado.</w:t>
      </w:r>
    </w:p>
    <w:p w:rsidR="0017691D" w:rsidRPr="00F22E44" w:rsidRDefault="0017691D" w:rsidP="00463F56">
      <w:pPr>
        <w:pStyle w:val="Ttulo3"/>
      </w:pPr>
      <w:r w:rsidRPr="00F22E44">
        <w:t xml:space="preserve">A </w:t>
      </w:r>
      <w:r w:rsidR="001A045D" w:rsidRPr="00F22E44">
        <w:rPr>
          <w:b/>
        </w:rPr>
        <w:t>CONTRATADA</w:t>
      </w:r>
      <w:r w:rsidRPr="00F22E44">
        <w:t xml:space="preserve"> será responsabilizada por danos ao equipamento decorrentes de embalagem insuficiente, inadequada ou descuidada, até o desembarque do equipamento no local de entrega.</w:t>
      </w:r>
    </w:p>
    <w:p w:rsidR="0017691D" w:rsidRPr="00F22E44" w:rsidRDefault="0017691D" w:rsidP="00463F56">
      <w:pPr>
        <w:pStyle w:val="Ttulo3"/>
      </w:pPr>
      <w:r w:rsidRPr="00F22E44">
        <w:t xml:space="preserve">A </w:t>
      </w:r>
      <w:r w:rsidR="001A045D" w:rsidRPr="00F22E44">
        <w:rPr>
          <w:b/>
        </w:rPr>
        <w:t>CODEVASF</w:t>
      </w:r>
      <w:r w:rsidRPr="00F22E44">
        <w:t>, a seu critério, poderá rejeitar os produtos que se apresentarem fora do aqui especificado e/ou normatizados.</w:t>
      </w:r>
    </w:p>
    <w:p w:rsidR="0017691D" w:rsidRPr="00F22E44" w:rsidRDefault="0017691D" w:rsidP="00463F56">
      <w:pPr>
        <w:pStyle w:val="Ttulo3"/>
      </w:pPr>
      <w:r w:rsidRPr="00F22E44">
        <w:t xml:space="preserve">A </w:t>
      </w:r>
      <w:r w:rsidR="001A045D" w:rsidRPr="00F22E44">
        <w:rPr>
          <w:b/>
        </w:rPr>
        <w:t>CONTRATADA</w:t>
      </w:r>
      <w:r w:rsidRPr="00F22E44">
        <w:t xml:space="preserve"> deverá prover, por sua conta, treinamento de técnicos indicados pela </w:t>
      </w:r>
      <w:r w:rsidR="001A045D" w:rsidRPr="00F22E44">
        <w:rPr>
          <w:b/>
        </w:rPr>
        <w:t>CODEVASF</w:t>
      </w:r>
      <w:r w:rsidRPr="00F22E44">
        <w:t>, transmitindo-lhes instruções e informações necessárias à operação e manutenção do sistema e dos equipamentos, objeto da presente Especificação.</w:t>
      </w:r>
    </w:p>
    <w:p w:rsidR="0017691D" w:rsidRPr="00F22E44" w:rsidRDefault="0017691D" w:rsidP="00463F56">
      <w:pPr>
        <w:pStyle w:val="Ttulo3"/>
      </w:pPr>
      <w:r w:rsidRPr="00F22E44">
        <w:t xml:space="preserve">O treinamento deverá ser realizado antes do início de operação dos equipamentos, em local a ser definido pela </w:t>
      </w:r>
      <w:r w:rsidR="001A045D" w:rsidRPr="00F22E44">
        <w:t>CODEVASF</w:t>
      </w:r>
      <w:r w:rsidRPr="00F22E44">
        <w:t>.</w:t>
      </w:r>
    </w:p>
    <w:p w:rsidR="0017691D" w:rsidRDefault="0017691D" w:rsidP="006B0DF7">
      <w:pPr>
        <w:pStyle w:val="Ttulo1"/>
      </w:pPr>
      <w:bookmarkStart w:id="9" w:name="_Toc39600668"/>
      <w:r w:rsidRPr="00F22E44">
        <w:t>EMBALAGEM E TRANSPORTE</w:t>
      </w:r>
      <w:r w:rsidR="003E4F45" w:rsidRPr="00F22E44">
        <w:t>.</w:t>
      </w:r>
      <w:bookmarkEnd w:id="9"/>
    </w:p>
    <w:p w:rsidR="006B0DF7" w:rsidRPr="006B0DF7" w:rsidRDefault="006B0DF7" w:rsidP="006B0DF7"/>
    <w:p w:rsidR="0017691D" w:rsidRPr="00F22E44" w:rsidRDefault="00407277" w:rsidP="006B0DF7">
      <w:pPr>
        <w:pStyle w:val="Ttulo2"/>
        <w:ind w:left="0"/>
      </w:pPr>
      <w:r w:rsidRPr="00F22E44">
        <w:t>A embalagem do equipamento, aqui especificado</w:t>
      </w:r>
      <w:r w:rsidR="0017691D" w:rsidRPr="00F22E44">
        <w:t xml:space="preserve">, deverá ser suficiente para protegê-lo durante o transporte, as operações de manuseio, carga e descarga e de armazenagem, ficando a </w:t>
      </w:r>
      <w:r w:rsidR="001A045D" w:rsidRPr="00F22E44">
        <w:t>CONTRATADA</w:t>
      </w:r>
      <w:r w:rsidR="0017691D" w:rsidRPr="00F22E44">
        <w:t xml:space="preserve"> responsável pelos danos ocorridos devido ao não atendimento a estes requisitos. </w:t>
      </w:r>
    </w:p>
    <w:p w:rsidR="0017691D" w:rsidRPr="00F22E44" w:rsidRDefault="0017691D" w:rsidP="006B0DF7">
      <w:pPr>
        <w:pStyle w:val="Ttulo2"/>
        <w:ind w:left="0"/>
      </w:pPr>
      <w:r w:rsidRPr="00F22E44">
        <w:t>A embalagem deverá garantir e resistir às condições de transporte e armazenamento dos equipamentos durante a vigência do contrato.</w:t>
      </w:r>
    </w:p>
    <w:p w:rsidR="0017691D" w:rsidRPr="00F22E44" w:rsidRDefault="0017691D" w:rsidP="006B0DF7">
      <w:pPr>
        <w:pStyle w:val="Ttulo2"/>
        <w:ind w:left="0"/>
      </w:pPr>
      <w:r w:rsidRPr="00F22E44">
        <w:t>Deverão ser indicadas de forma explíci</w:t>
      </w:r>
      <w:r w:rsidR="00407277" w:rsidRPr="00F22E44">
        <w:t>ta às condições de estocagem do equipamento</w:t>
      </w:r>
      <w:r w:rsidRPr="00F22E44">
        <w:t>.</w:t>
      </w:r>
    </w:p>
    <w:p w:rsidR="0017691D" w:rsidRPr="00F22E44" w:rsidRDefault="0017691D" w:rsidP="006B0DF7">
      <w:pPr>
        <w:pStyle w:val="Ttulo2"/>
        <w:ind w:left="0"/>
      </w:pPr>
      <w:r w:rsidRPr="00F22E44">
        <w:t xml:space="preserve">O transporte será por conta e risco da </w:t>
      </w:r>
      <w:r w:rsidR="001A045D" w:rsidRPr="00F22E44">
        <w:t>CONTRATADA</w:t>
      </w:r>
      <w:r w:rsidRPr="00F22E44">
        <w:t>, ficando a cargo da mesma as operações de descarga e manuseio do material no destino, e a responsabilidade pelos danos que possam ocorrer nessas operações.</w:t>
      </w:r>
    </w:p>
    <w:p w:rsidR="0017691D" w:rsidRPr="00F22E44" w:rsidRDefault="0017691D" w:rsidP="006B0DF7">
      <w:pPr>
        <w:pStyle w:val="Ttulo2"/>
        <w:ind w:left="0"/>
      </w:pPr>
      <w:r w:rsidRPr="00F22E44">
        <w:t>Todo e qualquer equipamento ou material despachado deverá ser identificado com descrição de conteúdo e quantidade.</w:t>
      </w:r>
    </w:p>
    <w:p w:rsidR="0017691D" w:rsidRPr="00F22E44" w:rsidRDefault="0017691D" w:rsidP="006B0DF7">
      <w:pPr>
        <w:pStyle w:val="Ttulo2"/>
        <w:ind w:left="0"/>
      </w:pPr>
      <w:r w:rsidRPr="00F22E44">
        <w:t>Dever-se-á observar as instruções para transporte e movimentação dos equipamentos, peças e acessórios de modo a evitar quaisquer danos aos seus revestimentos. Neste sentido, toda e qualquer movimentação deverá ser realizada utilizando-se cintas apropriadas e nunca cabos nus, barras metálicas, pranchas, correntes ou outros materiais que possam danificar o revestimento.</w:t>
      </w:r>
    </w:p>
    <w:p w:rsidR="0017691D" w:rsidRDefault="0017691D" w:rsidP="006B0DF7">
      <w:pPr>
        <w:pStyle w:val="Ttulo2"/>
        <w:ind w:left="0"/>
      </w:pPr>
      <w:r w:rsidRPr="00F22E44">
        <w:t xml:space="preserve">Os preços unitários apresentados deverão incluir os impostos considerando a </w:t>
      </w:r>
      <w:r w:rsidR="001A045D" w:rsidRPr="00F22E44">
        <w:t>CODEVASF</w:t>
      </w:r>
      <w:r w:rsidRPr="00F22E44">
        <w:t xml:space="preserve"> como consumidora final, bem como embalagem e frete CIF no endereço de destino, no município de </w:t>
      </w:r>
      <w:r w:rsidR="000779BC" w:rsidRPr="00F22E44">
        <w:t>Juazeiro</w:t>
      </w:r>
      <w:r w:rsidRPr="00F22E44">
        <w:t>-</w:t>
      </w:r>
      <w:r w:rsidR="000779BC" w:rsidRPr="00F22E44">
        <w:t>BA</w:t>
      </w:r>
      <w:r w:rsidRPr="00F22E44">
        <w:t>.</w:t>
      </w:r>
    </w:p>
    <w:p w:rsidR="006B0DF7" w:rsidRPr="006B0DF7" w:rsidRDefault="006B0DF7" w:rsidP="006B0DF7"/>
    <w:p w:rsidR="0017691D" w:rsidRDefault="0017691D" w:rsidP="006B0DF7">
      <w:pPr>
        <w:pStyle w:val="Ttulo1"/>
      </w:pPr>
      <w:bookmarkStart w:id="10" w:name="_Toc39600669"/>
      <w:r w:rsidRPr="00F22E44">
        <w:t>MANUAIS</w:t>
      </w:r>
      <w:bookmarkEnd w:id="10"/>
    </w:p>
    <w:p w:rsidR="006B0DF7" w:rsidRPr="006B0DF7" w:rsidRDefault="006B0DF7" w:rsidP="006B0DF7"/>
    <w:p w:rsidR="0017691D" w:rsidRPr="00F22E44" w:rsidRDefault="0017691D" w:rsidP="006B0DF7">
      <w:pPr>
        <w:pStyle w:val="Ttulo2"/>
        <w:ind w:left="0"/>
      </w:pPr>
      <w:r w:rsidRPr="00F22E44">
        <w:t>O</w:t>
      </w:r>
      <w:r w:rsidR="00AC4B4D" w:rsidRPr="00F22E44">
        <w:t>s</w:t>
      </w:r>
      <w:r w:rsidRPr="00F22E44">
        <w:t xml:space="preserve"> manua</w:t>
      </w:r>
      <w:r w:rsidR="00AC4B4D" w:rsidRPr="00F22E44">
        <w:t>is</w:t>
      </w:r>
      <w:r w:rsidRPr="00F22E44">
        <w:t xml:space="preserve"> de montagem, operação e manutenção, no que couber, deverá definir perfeitamente todas as fases de montagem, de operação, bem como os processos e métodos de manutenção e reparo dos equipamentos, tendo em vista sempre a segurança completa do pessoal e bom desempenho do equipamento. Deverá conter, onde aplicável as seguintes informações:</w:t>
      </w:r>
    </w:p>
    <w:p w:rsidR="0017691D" w:rsidRPr="00F22E44" w:rsidRDefault="0017691D" w:rsidP="006B0DF7">
      <w:pPr>
        <w:widowControl/>
        <w:numPr>
          <w:ilvl w:val="0"/>
          <w:numId w:val="3"/>
        </w:numPr>
        <w:ind w:left="0" w:firstLine="0"/>
        <w:jc w:val="both"/>
        <w:rPr>
          <w:sz w:val="24"/>
          <w:szCs w:val="24"/>
        </w:rPr>
      </w:pPr>
      <w:r w:rsidRPr="00F22E44">
        <w:rPr>
          <w:sz w:val="24"/>
          <w:szCs w:val="24"/>
        </w:rPr>
        <w:t>Características construtivas e dimensionais;</w:t>
      </w:r>
    </w:p>
    <w:p w:rsidR="0017691D" w:rsidRPr="00F22E44" w:rsidRDefault="0017691D" w:rsidP="006B0DF7">
      <w:pPr>
        <w:widowControl/>
        <w:numPr>
          <w:ilvl w:val="0"/>
          <w:numId w:val="3"/>
        </w:numPr>
        <w:ind w:left="0" w:firstLine="0"/>
        <w:jc w:val="both"/>
        <w:rPr>
          <w:sz w:val="24"/>
          <w:szCs w:val="24"/>
        </w:rPr>
      </w:pPr>
      <w:r w:rsidRPr="00F22E44">
        <w:rPr>
          <w:sz w:val="24"/>
          <w:szCs w:val="24"/>
        </w:rPr>
        <w:t>Características Operacionais;</w:t>
      </w:r>
    </w:p>
    <w:p w:rsidR="0017691D" w:rsidRPr="00F22E44" w:rsidRDefault="0017691D" w:rsidP="006B0DF7">
      <w:pPr>
        <w:widowControl/>
        <w:numPr>
          <w:ilvl w:val="0"/>
          <w:numId w:val="3"/>
        </w:numPr>
        <w:ind w:left="0" w:firstLine="0"/>
        <w:jc w:val="both"/>
        <w:rPr>
          <w:sz w:val="24"/>
          <w:szCs w:val="24"/>
        </w:rPr>
      </w:pPr>
      <w:r w:rsidRPr="00F22E44">
        <w:rPr>
          <w:sz w:val="24"/>
          <w:szCs w:val="24"/>
        </w:rPr>
        <w:t>Índice de intercâmbio de peças;</w:t>
      </w:r>
    </w:p>
    <w:p w:rsidR="0017691D" w:rsidRPr="00F22E44" w:rsidRDefault="0017691D" w:rsidP="006B0DF7">
      <w:pPr>
        <w:widowControl/>
        <w:numPr>
          <w:ilvl w:val="0"/>
          <w:numId w:val="3"/>
        </w:numPr>
        <w:ind w:left="0" w:firstLine="0"/>
        <w:jc w:val="both"/>
        <w:rPr>
          <w:sz w:val="24"/>
          <w:szCs w:val="24"/>
        </w:rPr>
      </w:pPr>
      <w:r w:rsidRPr="00F22E44">
        <w:rPr>
          <w:sz w:val="24"/>
          <w:szCs w:val="24"/>
        </w:rPr>
        <w:lastRenderedPageBreak/>
        <w:t>Descrição geral e especificações de operação de todo o equipamento;</w:t>
      </w:r>
    </w:p>
    <w:p w:rsidR="0017691D" w:rsidRPr="00F22E44" w:rsidRDefault="0017691D" w:rsidP="006B0DF7">
      <w:pPr>
        <w:widowControl/>
        <w:numPr>
          <w:ilvl w:val="0"/>
          <w:numId w:val="3"/>
        </w:numPr>
        <w:ind w:left="0" w:firstLine="0"/>
        <w:jc w:val="both"/>
        <w:rPr>
          <w:sz w:val="24"/>
          <w:szCs w:val="24"/>
        </w:rPr>
      </w:pPr>
      <w:r w:rsidRPr="00F22E44">
        <w:rPr>
          <w:sz w:val="24"/>
          <w:szCs w:val="24"/>
        </w:rPr>
        <w:t>Instruções, no que couber, para armazenamento, instalação, montagem, funcionamento, desmontagem, reparos e remontagem;</w:t>
      </w:r>
    </w:p>
    <w:p w:rsidR="0017691D" w:rsidRPr="00F22E44" w:rsidRDefault="0017691D" w:rsidP="006B0DF7">
      <w:pPr>
        <w:widowControl/>
        <w:numPr>
          <w:ilvl w:val="0"/>
          <w:numId w:val="3"/>
        </w:numPr>
        <w:ind w:left="0" w:firstLine="0"/>
        <w:jc w:val="both"/>
        <w:rPr>
          <w:sz w:val="24"/>
          <w:szCs w:val="24"/>
        </w:rPr>
      </w:pPr>
      <w:r w:rsidRPr="00F22E44">
        <w:rPr>
          <w:sz w:val="24"/>
          <w:szCs w:val="24"/>
        </w:rPr>
        <w:t>Características de todos os componentes dos equipamentos (apresentando catálogos, desenhos etc.);</w:t>
      </w:r>
    </w:p>
    <w:p w:rsidR="0017691D" w:rsidRPr="00F22E44" w:rsidRDefault="0017691D" w:rsidP="006B0DF7">
      <w:pPr>
        <w:widowControl/>
        <w:numPr>
          <w:ilvl w:val="0"/>
          <w:numId w:val="3"/>
        </w:numPr>
        <w:ind w:left="0" w:firstLine="0"/>
        <w:jc w:val="both"/>
        <w:rPr>
          <w:sz w:val="24"/>
          <w:szCs w:val="24"/>
        </w:rPr>
      </w:pPr>
      <w:r w:rsidRPr="00F22E44">
        <w:rPr>
          <w:sz w:val="24"/>
          <w:szCs w:val="24"/>
        </w:rPr>
        <w:t>Listas e desenhos das peças de reposição;</w:t>
      </w:r>
    </w:p>
    <w:p w:rsidR="0017691D" w:rsidRPr="00F22E44" w:rsidRDefault="0017691D" w:rsidP="006B0DF7">
      <w:pPr>
        <w:widowControl/>
        <w:numPr>
          <w:ilvl w:val="0"/>
          <w:numId w:val="3"/>
        </w:numPr>
        <w:ind w:left="0" w:firstLine="0"/>
        <w:jc w:val="both"/>
        <w:rPr>
          <w:sz w:val="24"/>
          <w:szCs w:val="24"/>
        </w:rPr>
      </w:pPr>
      <w:r w:rsidRPr="00F22E44">
        <w:rPr>
          <w:sz w:val="24"/>
          <w:szCs w:val="24"/>
        </w:rPr>
        <w:t>Inspeção para manutenção preventiva, periodicidade e procedimentos;</w:t>
      </w:r>
    </w:p>
    <w:p w:rsidR="0017691D" w:rsidRDefault="0017691D" w:rsidP="006B0DF7">
      <w:pPr>
        <w:widowControl/>
        <w:numPr>
          <w:ilvl w:val="0"/>
          <w:numId w:val="3"/>
        </w:numPr>
        <w:ind w:left="0" w:firstLine="0"/>
        <w:jc w:val="both"/>
        <w:rPr>
          <w:sz w:val="24"/>
          <w:szCs w:val="24"/>
        </w:rPr>
      </w:pPr>
      <w:r w:rsidRPr="00F22E44">
        <w:rPr>
          <w:sz w:val="24"/>
          <w:szCs w:val="24"/>
        </w:rPr>
        <w:t>Instruções específicas de segurança de pessoal na operação e manutenção do equipamento.</w:t>
      </w:r>
    </w:p>
    <w:p w:rsidR="006B0DF7" w:rsidRPr="00F22E44" w:rsidRDefault="006B0DF7" w:rsidP="006B0DF7">
      <w:pPr>
        <w:widowControl/>
        <w:jc w:val="both"/>
        <w:rPr>
          <w:sz w:val="24"/>
          <w:szCs w:val="24"/>
        </w:rPr>
      </w:pPr>
    </w:p>
    <w:p w:rsidR="0017691D" w:rsidRDefault="0017691D" w:rsidP="006B0DF7">
      <w:pPr>
        <w:pStyle w:val="Ttulo1"/>
      </w:pPr>
      <w:bookmarkStart w:id="11" w:name="_Toc39600670"/>
      <w:r w:rsidRPr="00F22E44">
        <w:t>IDENTIFICAÇÃO</w:t>
      </w:r>
      <w:bookmarkEnd w:id="11"/>
    </w:p>
    <w:p w:rsidR="006B0DF7" w:rsidRPr="006B0DF7" w:rsidRDefault="006B0DF7" w:rsidP="006B0DF7"/>
    <w:p w:rsidR="0017691D" w:rsidRPr="00F22E44" w:rsidRDefault="0017691D" w:rsidP="006B0DF7">
      <w:pPr>
        <w:pStyle w:val="Ttulo2"/>
        <w:ind w:left="0"/>
      </w:pPr>
      <w:r w:rsidRPr="00F22E44">
        <w:t xml:space="preserve">Cada equipamento deverá ser munido de placa de identificação em </w:t>
      </w:r>
      <w:r w:rsidR="00667923" w:rsidRPr="00F22E44">
        <w:t xml:space="preserve">aço </w:t>
      </w:r>
      <w:r w:rsidRPr="00F22E44">
        <w:t xml:space="preserve">inoxidável firmemente fixada em lugar acessível </w:t>
      </w:r>
      <w:r w:rsidR="00667923" w:rsidRPr="00F22E44">
        <w:t xml:space="preserve">e visível, </w:t>
      </w:r>
      <w:r w:rsidRPr="00F22E44">
        <w:t>contendo, no mínimo, as seguintes informações:</w:t>
      </w:r>
    </w:p>
    <w:p w:rsidR="00AC4B4D" w:rsidRPr="00F22E44" w:rsidRDefault="001A045D" w:rsidP="006B0DF7">
      <w:pPr>
        <w:widowControl/>
        <w:numPr>
          <w:ilvl w:val="0"/>
          <w:numId w:val="2"/>
        </w:numPr>
        <w:ind w:left="0" w:firstLine="0"/>
        <w:jc w:val="both"/>
        <w:rPr>
          <w:sz w:val="24"/>
          <w:szCs w:val="24"/>
        </w:rPr>
      </w:pPr>
      <w:r w:rsidRPr="00F22E44">
        <w:rPr>
          <w:sz w:val="24"/>
          <w:szCs w:val="24"/>
        </w:rPr>
        <w:t>CODEVASF</w:t>
      </w:r>
      <w:r w:rsidR="00AC4B4D" w:rsidRPr="00F22E44">
        <w:rPr>
          <w:sz w:val="24"/>
          <w:szCs w:val="24"/>
        </w:rPr>
        <w:t xml:space="preserve"> – </w:t>
      </w:r>
      <w:r w:rsidR="000779BC" w:rsidRPr="00F22E44">
        <w:rPr>
          <w:sz w:val="24"/>
          <w:szCs w:val="24"/>
        </w:rPr>
        <w:t>6</w:t>
      </w:r>
      <w:r w:rsidR="00AC4B4D" w:rsidRPr="00F22E44">
        <w:rPr>
          <w:sz w:val="24"/>
          <w:szCs w:val="24"/>
        </w:rPr>
        <w:t>ª SR</w:t>
      </w:r>
      <w:r w:rsidR="00FD6CE5" w:rsidRPr="00F22E44">
        <w:rPr>
          <w:sz w:val="24"/>
          <w:szCs w:val="24"/>
        </w:rPr>
        <w:t>;</w:t>
      </w:r>
    </w:p>
    <w:p w:rsidR="0017691D" w:rsidRPr="00F22E44" w:rsidRDefault="0017691D" w:rsidP="006B0DF7">
      <w:pPr>
        <w:widowControl/>
        <w:numPr>
          <w:ilvl w:val="0"/>
          <w:numId w:val="2"/>
        </w:numPr>
        <w:ind w:left="0" w:firstLine="0"/>
        <w:jc w:val="both"/>
        <w:rPr>
          <w:sz w:val="24"/>
          <w:szCs w:val="24"/>
        </w:rPr>
      </w:pPr>
      <w:r w:rsidRPr="00F22E44">
        <w:rPr>
          <w:sz w:val="24"/>
          <w:szCs w:val="24"/>
        </w:rPr>
        <w:t>Nome do fabricante;</w:t>
      </w:r>
    </w:p>
    <w:p w:rsidR="0017691D" w:rsidRPr="00F22E44" w:rsidRDefault="0017691D" w:rsidP="006B0DF7">
      <w:pPr>
        <w:widowControl/>
        <w:numPr>
          <w:ilvl w:val="0"/>
          <w:numId w:val="2"/>
        </w:numPr>
        <w:ind w:left="0" w:firstLine="0"/>
        <w:jc w:val="both"/>
        <w:rPr>
          <w:sz w:val="24"/>
          <w:szCs w:val="24"/>
        </w:rPr>
      </w:pPr>
      <w:r w:rsidRPr="00F22E44">
        <w:rPr>
          <w:sz w:val="24"/>
          <w:szCs w:val="24"/>
        </w:rPr>
        <w:t>Modelo e tipo de acordo com o catálogo do fabricante;</w:t>
      </w:r>
    </w:p>
    <w:p w:rsidR="0017691D" w:rsidRPr="00F22E44" w:rsidRDefault="003E4F45" w:rsidP="006B0DF7">
      <w:pPr>
        <w:widowControl/>
        <w:numPr>
          <w:ilvl w:val="0"/>
          <w:numId w:val="2"/>
        </w:numPr>
        <w:ind w:left="0" w:firstLine="0"/>
        <w:jc w:val="both"/>
        <w:rPr>
          <w:sz w:val="24"/>
          <w:szCs w:val="24"/>
        </w:rPr>
      </w:pPr>
      <w:r w:rsidRPr="00F22E44">
        <w:rPr>
          <w:sz w:val="24"/>
          <w:szCs w:val="24"/>
        </w:rPr>
        <w:t>Número de série;</w:t>
      </w:r>
    </w:p>
    <w:p w:rsidR="0017691D" w:rsidRPr="00F22E44" w:rsidRDefault="00896EA6" w:rsidP="006B0DF7">
      <w:pPr>
        <w:widowControl/>
        <w:numPr>
          <w:ilvl w:val="0"/>
          <w:numId w:val="2"/>
        </w:numPr>
        <w:ind w:left="0" w:firstLine="0"/>
        <w:jc w:val="both"/>
        <w:rPr>
          <w:sz w:val="24"/>
          <w:szCs w:val="24"/>
        </w:rPr>
      </w:pPr>
      <w:r w:rsidRPr="00F22E44">
        <w:rPr>
          <w:sz w:val="24"/>
          <w:szCs w:val="24"/>
        </w:rPr>
        <w:t>Ano de fabricação;</w:t>
      </w:r>
    </w:p>
    <w:p w:rsidR="00896EA6" w:rsidRPr="00F22E44" w:rsidRDefault="00FC0CDE" w:rsidP="006B0DF7">
      <w:pPr>
        <w:widowControl/>
        <w:numPr>
          <w:ilvl w:val="0"/>
          <w:numId w:val="2"/>
        </w:numPr>
        <w:ind w:left="0" w:firstLine="0"/>
        <w:jc w:val="both"/>
        <w:rPr>
          <w:sz w:val="24"/>
          <w:szCs w:val="24"/>
        </w:rPr>
      </w:pPr>
      <w:r w:rsidRPr="00F22E44">
        <w:rPr>
          <w:sz w:val="24"/>
          <w:szCs w:val="24"/>
        </w:rPr>
        <w:t>Modelo e potência lí</w:t>
      </w:r>
      <w:r w:rsidR="00896EA6" w:rsidRPr="00F22E44">
        <w:rPr>
          <w:sz w:val="24"/>
          <w:szCs w:val="24"/>
        </w:rPr>
        <w:t>quida do motor</w:t>
      </w:r>
      <w:r w:rsidR="00AC4B4D" w:rsidRPr="00F22E44">
        <w:rPr>
          <w:sz w:val="24"/>
          <w:szCs w:val="24"/>
        </w:rPr>
        <w:t xml:space="preserve"> (Quando aplicável);</w:t>
      </w:r>
    </w:p>
    <w:p w:rsidR="006D7467" w:rsidRPr="00F22E44" w:rsidRDefault="006D7467" w:rsidP="006B0DF7">
      <w:pPr>
        <w:widowControl/>
        <w:numPr>
          <w:ilvl w:val="0"/>
          <w:numId w:val="2"/>
        </w:numPr>
        <w:ind w:left="0" w:firstLine="0"/>
        <w:jc w:val="both"/>
        <w:rPr>
          <w:sz w:val="24"/>
          <w:szCs w:val="24"/>
        </w:rPr>
      </w:pPr>
      <w:r w:rsidRPr="00F22E44">
        <w:rPr>
          <w:sz w:val="24"/>
          <w:szCs w:val="24"/>
        </w:rPr>
        <w:t>Capacidade (Quando aplicável);</w:t>
      </w:r>
    </w:p>
    <w:p w:rsidR="003F7889" w:rsidRPr="00F22E44" w:rsidRDefault="00AC4B4D" w:rsidP="006B0DF7">
      <w:pPr>
        <w:widowControl/>
        <w:numPr>
          <w:ilvl w:val="0"/>
          <w:numId w:val="2"/>
        </w:numPr>
        <w:ind w:left="0" w:firstLine="0"/>
        <w:jc w:val="both"/>
        <w:rPr>
          <w:sz w:val="24"/>
          <w:szCs w:val="24"/>
        </w:rPr>
      </w:pPr>
      <w:r w:rsidRPr="00F22E44">
        <w:rPr>
          <w:sz w:val="24"/>
          <w:szCs w:val="24"/>
        </w:rPr>
        <w:t>Número do contrato/ordem de fornecimento.</w:t>
      </w:r>
    </w:p>
    <w:p w:rsidR="00035A68" w:rsidRPr="00F22E44" w:rsidRDefault="00035A68" w:rsidP="006B0DF7">
      <w:pPr>
        <w:widowControl/>
        <w:jc w:val="both"/>
        <w:rPr>
          <w:sz w:val="24"/>
          <w:szCs w:val="24"/>
        </w:rPr>
      </w:pPr>
    </w:p>
    <w:p w:rsidR="0017691D" w:rsidRDefault="0017691D" w:rsidP="006B0DF7">
      <w:pPr>
        <w:pStyle w:val="Ttulo1"/>
      </w:pPr>
      <w:bookmarkStart w:id="12" w:name="_Toc39600671"/>
      <w:r w:rsidRPr="00F22E44">
        <w:t>DISPOSIÇÕES ESPECÍFICAS</w:t>
      </w:r>
      <w:r w:rsidR="003E4F45" w:rsidRPr="00F22E44">
        <w:t>.</w:t>
      </w:r>
      <w:bookmarkEnd w:id="12"/>
    </w:p>
    <w:p w:rsidR="006B0DF7" w:rsidRPr="006B0DF7" w:rsidRDefault="006B0DF7" w:rsidP="006B0DF7"/>
    <w:p w:rsidR="009D1113" w:rsidRDefault="00D94E30" w:rsidP="006B0DF7">
      <w:pPr>
        <w:pStyle w:val="Ttulo2"/>
      </w:pPr>
      <w:r w:rsidRPr="00F22E44">
        <w:t>12.1</w:t>
      </w:r>
      <w:r w:rsidR="0017691D" w:rsidRPr="00F22E44">
        <w:t>GERAL</w:t>
      </w:r>
    </w:p>
    <w:p w:rsidR="00571FAC" w:rsidRPr="00571FAC" w:rsidRDefault="00571FAC" w:rsidP="00571FAC"/>
    <w:p w:rsidR="0017691D" w:rsidRPr="00F22E44" w:rsidRDefault="0017691D" w:rsidP="006B0DF7">
      <w:pPr>
        <w:pStyle w:val="Ttulo2"/>
      </w:pPr>
      <w:r w:rsidRPr="00F22E44">
        <w:t>A</w:t>
      </w:r>
      <w:r w:rsidR="00407277" w:rsidRPr="00F22E44">
        <w:t>s características específicas do</w:t>
      </w:r>
      <w:r w:rsidRPr="00F22E44">
        <w:t xml:space="preserve"> equipamento são indicadas nas Folhas de Dados que integram esta Especificação.</w:t>
      </w:r>
    </w:p>
    <w:p w:rsidR="0017691D" w:rsidRPr="00F22E44" w:rsidRDefault="00407277" w:rsidP="00463F56">
      <w:pPr>
        <w:pStyle w:val="Ttulo3"/>
      </w:pPr>
      <w:r w:rsidRPr="00F22E44">
        <w:t>O equipamento indicado nesta Especificação terá</w:t>
      </w:r>
      <w:r w:rsidR="0017691D" w:rsidRPr="00F22E44">
        <w:t xml:space="preserve"> projeto, fabricação e ensaios de acordo com a última revisão das NORMAS aqui</w:t>
      </w:r>
      <w:r w:rsidR="00EE4354">
        <w:t xml:space="preserve"> </w:t>
      </w:r>
      <w:r w:rsidR="0017691D" w:rsidRPr="00F22E44">
        <w:t>indicadas.</w:t>
      </w:r>
    </w:p>
    <w:p w:rsidR="0017691D" w:rsidRPr="00F22E44" w:rsidRDefault="0017691D" w:rsidP="00463F56">
      <w:pPr>
        <w:pStyle w:val="Ttulo3"/>
      </w:pPr>
      <w:r w:rsidRPr="00F22E44">
        <w:t xml:space="preserve">Os itens das Folhas de Dados deverão ser obrigatoriamente preenchidos ou confirmados pelo </w:t>
      </w:r>
      <w:r w:rsidR="00804F59" w:rsidRPr="00F22E44">
        <w:rPr>
          <w:b/>
        </w:rPr>
        <w:t>PROPONENTE</w:t>
      </w:r>
      <w:r w:rsidRPr="00F22E44">
        <w:t xml:space="preserve"> que deverá devolvê-las à </w:t>
      </w:r>
      <w:r w:rsidR="001A045D" w:rsidRPr="00F22E44">
        <w:rPr>
          <w:b/>
        </w:rPr>
        <w:t>CODEVASF</w:t>
      </w:r>
      <w:r w:rsidRPr="00F22E44">
        <w:t xml:space="preserve">, por ocasião de sua proposta. A </w:t>
      </w:r>
      <w:r w:rsidR="001A045D" w:rsidRPr="00F22E44">
        <w:rPr>
          <w:b/>
        </w:rPr>
        <w:t>CONTRATADA</w:t>
      </w:r>
      <w:r w:rsidRPr="00F22E44">
        <w:t xml:space="preserve"> será responsável por todas as informações contidas na mesma.</w:t>
      </w:r>
    </w:p>
    <w:p w:rsidR="0017691D" w:rsidRPr="00F22E44" w:rsidRDefault="0017691D" w:rsidP="00463F56">
      <w:pPr>
        <w:pStyle w:val="Ttulo3"/>
      </w:pPr>
      <w:r w:rsidRPr="00F22E44">
        <w:t>Os componentes deverão ser executados rigorosamente conforme as especificações padrões, assim como as tolerâncias, ajustes, e acabamentos, que serão executados com precisão, conforme o projeto, de forma a se garantir a intercambialidade de peças, para manutenção, reparo ou reposição.</w:t>
      </w:r>
    </w:p>
    <w:p w:rsidR="0017691D" w:rsidRDefault="001A72B4" w:rsidP="00571FAC">
      <w:pPr>
        <w:pStyle w:val="Ttulo2"/>
        <w:numPr>
          <w:ilvl w:val="1"/>
          <w:numId w:val="5"/>
        </w:numPr>
      </w:pPr>
      <w:r w:rsidRPr="00F22E44">
        <w:t>DESCRIÇÃO</w:t>
      </w:r>
      <w:r w:rsidR="008777D0" w:rsidRPr="00F22E44">
        <w:t xml:space="preserve"> DAS ESPECIFICAÇÕES</w:t>
      </w:r>
      <w:r w:rsidR="00AA58EC">
        <w:t xml:space="preserve"> </w:t>
      </w:r>
      <w:r w:rsidR="000A02BA" w:rsidRPr="00F22E44">
        <w:t>MÍNIMA</w:t>
      </w:r>
      <w:r w:rsidR="00AA58EC">
        <w:t>S</w:t>
      </w:r>
      <w:r w:rsidR="000A02BA" w:rsidRPr="00F22E44">
        <w:t xml:space="preserve"> </w:t>
      </w:r>
      <w:r w:rsidRPr="00F22E44">
        <w:t>DAS MÁQUINAS E EQUIPAMENTOS</w:t>
      </w:r>
    </w:p>
    <w:p w:rsidR="00571FAC" w:rsidRPr="00571FAC" w:rsidRDefault="00571FAC" w:rsidP="00571FAC">
      <w:pPr>
        <w:pStyle w:val="PargrafodaLista"/>
        <w:ind w:left="576"/>
      </w:pPr>
    </w:p>
    <w:p w:rsidR="0027246E" w:rsidRPr="00F22E44" w:rsidRDefault="00513456" w:rsidP="0027246E">
      <w:r w:rsidRPr="00F22E44">
        <w:t xml:space="preserve">Nota: Todos os equipamentos deverão ter no mínimo 12 meses de </w:t>
      </w:r>
      <w:r w:rsidR="00094035" w:rsidRPr="00F22E44">
        <w:t>garantia (</w:t>
      </w:r>
      <w:r w:rsidR="008777D0" w:rsidRPr="00F22E44">
        <w:t>Sem Limites de quilometragem)</w:t>
      </w:r>
      <w:r w:rsidRPr="00F22E44">
        <w:t>.</w:t>
      </w:r>
    </w:p>
    <w:p w:rsidR="005A734C" w:rsidRPr="006C06DF" w:rsidRDefault="00597F7E" w:rsidP="00571FAC">
      <w:pPr>
        <w:pStyle w:val="Ttulo3"/>
      </w:pPr>
      <w:r w:rsidRPr="006C06DF">
        <w:lastRenderedPageBreak/>
        <w:t>Escavadeira de Esteira Hidráulica.</w:t>
      </w:r>
    </w:p>
    <w:p w:rsidR="00190E6A" w:rsidRPr="006C06DF" w:rsidRDefault="00190E6A" w:rsidP="005A734C">
      <w:pPr>
        <w:pStyle w:val="Ttulo3"/>
        <w:numPr>
          <w:ilvl w:val="0"/>
          <w:numId w:val="4"/>
        </w:numPr>
        <w:tabs>
          <w:tab w:val="num" w:pos="993"/>
        </w:tabs>
        <w:spacing w:before="0" w:after="0"/>
        <w:ind w:left="1134" w:hanging="425"/>
        <w:rPr>
          <w:szCs w:val="24"/>
        </w:rPr>
      </w:pPr>
      <w:r w:rsidRPr="006C06DF">
        <w:rPr>
          <w:szCs w:val="24"/>
        </w:rPr>
        <w:t xml:space="preserve">Zero </w:t>
      </w:r>
      <w:proofErr w:type="spellStart"/>
      <w:proofErr w:type="gramStart"/>
      <w:r w:rsidRPr="006C06DF">
        <w:rPr>
          <w:szCs w:val="24"/>
        </w:rPr>
        <w:t>KM,</w:t>
      </w:r>
      <w:r w:rsidR="00FA795F" w:rsidRPr="006C06DF">
        <w:rPr>
          <w:szCs w:val="24"/>
        </w:rPr>
        <w:t>fabricação</w:t>
      </w:r>
      <w:proofErr w:type="spellEnd"/>
      <w:proofErr w:type="gramEnd"/>
      <w:r w:rsidR="00FA795F" w:rsidRPr="006C06DF">
        <w:rPr>
          <w:szCs w:val="24"/>
        </w:rPr>
        <w:t xml:space="preserve"> 20</w:t>
      </w:r>
      <w:r w:rsidR="00F22E44" w:rsidRPr="006C06DF">
        <w:rPr>
          <w:szCs w:val="24"/>
        </w:rPr>
        <w:t>20</w:t>
      </w:r>
      <w:r w:rsidR="00FA795F" w:rsidRPr="006C06DF">
        <w:rPr>
          <w:szCs w:val="24"/>
        </w:rPr>
        <w:t>ou Superior</w:t>
      </w:r>
      <w:r w:rsidRPr="006C06DF">
        <w:rPr>
          <w:szCs w:val="24"/>
        </w:rPr>
        <w:t>;</w:t>
      </w:r>
    </w:p>
    <w:p w:rsidR="00597F7E" w:rsidRPr="006C06DF" w:rsidRDefault="00597F7E" w:rsidP="005A734C">
      <w:pPr>
        <w:numPr>
          <w:ilvl w:val="0"/>
          <w:numId w:val="4"/>
        </w:numPr>
        <w:tabs>
          <w:tab w:val="num" w:pos="993"/>
        </w:tabs>
        <w:ind w:left="1134" w:hanging="425"/>
        <w:jc w:val="both"/>
        <w:rPr>
          <w:sz w:val="24"/>
          <w:szCs w:val="24"/>
        </w:rPr>
      </w:pPr>
      <w:r w:rsidRPr="006C06DF">
        <w:rPr>
          <w:sz w:val="24"/>
          <w:szCs w:val="24"/>
        </w:rPr>
        <w:t>Motor Diesel</w:t>
      </w:r>
    </w:p>
    <w:p w:rsidR="00190E6A" w:rsidRPr="006C06DF" w:rsidRDefault="00597F7E" w:rsidP="00190E6A">
      <w:pPr>
        <w:numPr>
          <w:ilvl w:val="0"/>
          <w:numId w:val="4"/>
        </w:numPr>
        <w:tabs>
          <w:tab w:val="num" w:pos="993"/>
        </w:tabs>
        <w:ind w:left="1134" w:hanging="425"/>
        <w:jc w:val="both"/>
        <w:rPr>
          <w:sz w:val="24"/>
          <w:szCs w:val="24"/>
        </w:rPr>
      </w:pPr>
      <w:r w:rsidRPr="006C06DF">
        <w:rPr>
          <w:sz w:val="24"/>
          <w:szCs w:val="24"/>
        </w:rPr>
        <w:t>Potência Mínima 15</w:t>
      </w:r>
      <w:r w:rsidR="00190E6A" w:rsidRPr="006C06DF">
        <w:rPr>
          <w:sz w:val="24"/>
          <w:szCs w:val="24"/>
        </w:rPr>
        <w:t>0HP</w:t>
      </w:r>
    </w:p>
    <w:p w:rsidR="00190E6A" w:rsidRPr="006C06DF" w:rsidRDefault="00190E6A" w:rsidP="00190E6A">
      <w:pPr>
        <w:numPr>
          <w:ilvl w:val="0"/>
          <w:numId w:val="4"/>
        </w:numPr>
        <w:tabs>
          <w:tab w:val="num" w:pos="993"/>
        </w:tabs>
        <w:ind w:left="1134" w:hanging="425"/>
        <w:jc w:val="both"/>
        <w:rPr>
          <w:sz w:val="24"/>
          <w:szCs w:val="24"/>
        </w:rPr>
      </w:pPr>
      <w:r w:rsidRPr="006C06DF">
        <w:rPr>
          <w:sz w:val="24"/>
          <w:szCs w:val="24"/>
        </w:rPr>
        <w:t>6 Cilindros</w:t>
      </w:r>
      <w:r w:rsidR="00597F7E" w:rsidRPr="006C06DF">
        <w:rPr>
          <w:sz w:val="24"/>
          <w:szCs w:val="24"/>
        </w:rPr>
        <w:t xml:space="preserve"> (Ou Superior)</w:t>
      </w:r>
    </w:p>
    <w:p w:rsidR="00190E6A" w:rsidRPr="006C06DF" w:rsidRDefault="00190E6A" w:rsidP="00190E6A">
      <w:pPr>
        <w:numPr>
          <w:ilvl w:val="0"/>
          <w:numId w:val="4"/>
        </w:numPr>
        <w:tabs>
          <w:tab w:val="num" w:pos="993"/>
        </w:tabs>
        <w:ind w:left="1134" w:hanging="425"/>
        <w:jc w:val="both"/>
        <w:rPr>
          <w:sz w:val="24"/>
          <w:szCs w:val="24"/>
        </w:rPr>
      </w:pPr>
      <w:r w:rsidRPr="006C06DF">
        <w:rPr>
          <w:sz w:val="24"/>
          <w:szCs w:val="24"/>
        </w:rPr>
        <w:t>Injeção eletrônica</w:t>
      </w:r>
    </w:p>
    <w:p w:rsidR="00190E6A" w:rsidRPr="006C06DF" w:rsidRDefault="00190E6A" w:rsidP="00190E6A">
      <w:pPr>
        <w:numPr>
          <w:ilvl w:val="0"/>
          <w:numId w:val="4"/>
        </w:numPr>
        <w:tabs>
          <w:tab w:val="num" w:pos="993"/>
        </w:tabs>
        <w:ind w:left="1134" w:hanging="425"/>
        <w:jc w:val="both"/>
        <w:rPr>
          <w:sz w:val="24"/>
          <w:szCs w:val="24"/>
        </w:rPr>
      </w:pPr>
      <w:r w:rsidRPr="006C06DF">
        <w:rPr>
          <w:sz w:val="24"/>
          <w:szCs w:val="24"/>
        </w:rPr>
        <w:t>Transmissão e Freios Hidrostáticos</w:t>
      </w:r>
    </w:p>
    <w:p w:rsidR="00190E6A" w:rsidRPr="006C06DF" w:rsidRDefault="00190E6A" w:rsidP="00190E6A">
      <w:pPr>
        <w:numPr>
          <w:ilvl w:val="0"/>
          <w:numId w:val="4"/>
        </w:numPr>
        <w:tabs>
          <w:tab w:val="num" w:pos="993"/>
        </w:tabs>
        <w:ind w:left="1134" w:hanging="425"/>
        <w:jc w:val="both"/>
        <w:rPr>
          <w:sz w:val="24"/>
          <w:szCs w:val="24"/>
        </w:rPr>
      </w:pPr>
      <w:r w:rsidRPr="006C06DF">
        <w:rPr>
          <w:sz w:val="24"/>
          <w:szCs w:val="24"/>
        </w:rPr>
        <w:t>Dentes de perfis antiaderentes</w:t>
      </w:r>
    </w:p>
    <w:p w:rsidR="00190E6A" w:rsidRPr="006C06DF" w:rsidRDefault="00190E6A" w:rsidP="00190E6A">
      <w:pPr>
        <w:numPr>
          <w:ilvl w:val="0"/>
          <w:numId w:val="4"/>
        </w:numPr>
        <w:tabs>
          <w:tab w:val="num" w:pos="993"/>
        </w:tabs>
        <w:ind w:left="1134" w:hanging="425"/>
        <w:jc w:val="both"/>
        <w:rPr>
          <w:sz w:val="24"/>
          <w:szCs w:val="24"/>
        </w:rPr>
      </w:pPr>
      <w:r w:rsidRPr="006C06DF">
        <w:rPr>
          <w:sz w:val="24"/>
          <w:szCs w:val="24"/>
        </w:rPr>
        <w:t xml:space="preserve">Carga útil </w:t>
      </w:r>
      <w:r w:rsidR="005E4536" w:rsidRPr="006C06DF">
        <w:rPr>
          <w:sz w:val="24"/>
          <w:szCs w:val="24"/>
        </w:rPr>
        <w:t>Operacional: 21</w:t>
      </w:r>
      <w:r w:rsidRPr="006C06DF">
        <w:rPr>
          <w:sz w:val="24"/>
          <w:szCs w:val="24"/>
        </w:rPr>
        <w:t>.</w:t>
      </w:r>
      <w:r w:rsidR="005E4536" w:rsidRPr="006C06DF">
        <w:rPr>
          <w:sz w:val="24"/>
          <w:szCs w:val="24"/>
        </w:rPr>
        <w:t>0</w:t>
      </w:r>
      <w:r w:rsidRPr="006C06DF">
        <w:rPr>
          <w:sz w:val="24"/>
          <w:szCs w:val="24"/>
        </w:rPr>
        <w:t>000 kg (Ou Superior);</w:t>
      </w:r>
    </w:p>
    <w:p w:rsidR="00190E6A" w:rsidRPr="006C06DF" w:rsidRDefault="005E4536" w:rsidP="00190E6A">
      <w:pPr>
        <w:numPr>
          <w:ilvl w:val="0"/>
          <w:numId w:val="4"/>
        </w:numPr>
        <w:tabs>
          <w:tab w:val="num" w:pos="993"/>
        </w:tabs>
        <w:ind w:left="1134" w:hanging="425"/>
        <w:jc w:val="both"/>
        <w:rPr>
          <w:sz w:val="24"/>
          <w:szCs w:val="24"/>
        </w:rPr>
      </w:pPr>
      <w:r w:rsidRPr="006C06DF">
        <w:rPr>
          <w:sz w:val="24"/>
          <w:szCs w:val="24"/>
        </w:rPr>
        <w:t>Caçamba</w:t>
      </w:r>
      <w:r w:rsidR="00190E6A" w:rsidRPr="006C06DF">
        <w:rPr>
          <w:sz w:val="24"/>
          <w:szCs w:val="24"/>
        </w:rPr>
        <w:t xml:space="preserve"> com Capacidade </w:t>
      </w:r>
      <w:r w:rsidRPr="006C06DF">
        <w:rPr>
          <w:sz w:val="24"/>
          <w:szCs w:val="24"/>
        </w:rPr>
        <w:t>1</w:t>
      </w:r>
      <w:r w:rsidR="00190E6A" w:rsidRPr="006C06DF">
        <w:rPr>
          <w:sz w:val="24"/>
          <w:szCs w:val="24"/>
        </w:rPr>
        <w:t>m³</w:t>
      </w:r>
      <w:r w:rsidRPr="006C06DF">
        <w:rPr>
          <w:sz w:val="24"/>
          <w:szCs w:val="24"/>
        </w:rPr>
        <w:t xml:space="preserve"> (Ou Superior)</w:t>
      </w:r>
    </w:p>
    <w:p w:rsidR="00190E6A" w:rsidRPr="006C06DF" w:rsidRDefault="00190E6A" w:rsidP="00190E6A">
      <w:pPr>
        <w:numPr>
          <w:ilvl w:val="0"/>
          <w:numId w:val="4"/>
        </w:numPr>
        <w:tabs>
          <w:tab w:val="num" w:pos="993"/>
        </w:tabs>
        <w:ind w:left="1134" w:hanging="425"/>
        <w:jc w:val="both"/>
        <w:rPr>
          <w:sz w:val="24"/>
          <w:szCs w:val="24"/>
        </w:rPr>
      </w:pPr>
      <w:r w:rsidRPr="006C06DF">
        <w:rPr>
          <w:sz w:val="24"/>
          <w:szCs w:val="24"/>
        </w:rPr>
        <w:t>Sistema de Monitoramento Via satélite</w:t>
      </w:r>
    </w:p>
    <w:p w:rsidR="005E4536" w:rsidRPr="006C06DF" w:rsidRDefault="005E4536" w:rsidP="005E4536">
      <w:pPr>
        <w:numPr>
          <w:ilvl w:val="0"/>
          <w:numId w:val="4"/>
        </w:numPr>
        <w:tabs>
          <w:tab w:val="num" w:pos="993"/>
        </w:tabs>
        <w:ind w:left="1134" w:hanging="425"/>
        <w:jc w:val="both"/>
        <w:rPr>
          <w:sz w:val="24"/>
          <w:szCs w:val="24"/>
        </w:rPr>
      </w:pPr>
      <w:r w:rsidRPr="006C06DF">
        <w:rPr>
          <w:sz w:val="24"/>
          <w:szCs w:val="24"/>
        </w:rPr>
        <w:t>Cabine fechada, Isolamento acústico e Ar condicionado.</w:t>
      </w:r>
    </w:p>
    <w:p w:rsidR="005D6B66" w:rsidRPr="006C06DF" w:rsidRDefault="00040800" w:rsidP="005D6B66">
      <w:pPr>
        <w:pStyle w:val="Ttulo3"/>
        <w:rPr>
          <w:szCs w:val="24"/>
        </w:rPr>
      </w:pPr>
      <w:r>
        <w:rPr>
          <w:szCs w:val="24"/>
        </w:rPr>
        <w:t>Pá carregadeira sobre rodas</w:t>
      </w:r>
    </w:p>
    <w:p w:rsidR="005D6B66" w:rsidRPr="00051A33" w:rsidRDefault="005D6B66" w:rsidP="00051A33">
      <w:pPr>
        <w:numPr>
          <w:ilvl w:val="0"/>
          <w:numId w:val="4"/>
        </w:numPr>
        <w:tabs>
          <w:tab w:val="num" w:pos="993"/>
        </w:tabs>
        <w:ind w:left="1134" w:hanging="425"/>
        <w:jc w:val="both"/>
        <w:rPr>
          <w:sz w:val="24"/>
          <w:szCs w:val="24"/>
        </w:rPr>
      </w:pPr>
      <w:r w:rsidRPr="00051A33">
        <w:rPr>
          <w:sz w:val="24"/>
          <w:szCs w:val="24"/>
        </w:rPr>
        <w:t>10 a 12 toneladas de peso operacional com motor de 120 HP de potência</w:t>
      </w:r>
      <w:r w:rsidR="00051A33" w:rsidRPr="00051A33">
        <w:rPr>
          <w:sz w:val="24"/>
          <w:szCs w:val="24"/>
        </w:rPr>
        <w:t xml:space="preserve"> (mínimo);</w:t>
      </w:r>
    </w:p>
    <w:p w:rsidR="005D6B66" w:rsidRPr="00051A33" w:rsidRDefault="005D6B66" w:rsidP="005D6B66">
      <w:pPr>
        <w:numPr>
          <w:ilvl w:val="0"/>
          <w:numId w:val="4"/>
        </w:numPr>
        <w:tabs>
          <w:tab w:val="num" w:pos="993"/>
        </w:tabs>
        <w:ind w:left="1134" w:hanging="425"/>
        <w:jc w:val="both"/>
        <w:rPr>
          <w:sz w:val="24"/>
          <w:szCs w:val="24"/>
        </w:rPr>
      </w:pPr>
      <w:r w:rsidRPr="00051A33">
        <w:rPr>
          <w:sz w:val="24"/>
          <w:szCs w:val="24"/>
        </w:rPr>
        <w:t xml:space="preserve">Zero KM, </w:t>
      </w:r>
      <w:r w:rsidR="00FA795F" w:rsidRPr="00051A33">
        <w:rPr>
          <w:sz w:val="24"/>
          <w:szCs w:val="24"/>
        </w:rPr>
        <w:t>fabricação 20</w:t>
      </w:r>
      <w:r w:rsidR="00051A33" w:rsidRPr="00051A33">
        <w:rPr>
          <w:sz w:val="24"/>
          <w:szCs w:val="24"/>
        </w:rPr>
        <w:t>20</w:t>
      </w:r>
      <w:r w:rsidR="00040800">
        <w:rPr>
          <w:sz w:val="24"/>
          <w:szCs w:val="24"/>
        </w:rPr>
        <w:t xml:space="preserve"> </w:t>
      </w:r>
      <w:proofErr w:type="gramStart"/>
      <w:r w:rsidR="00FA795F" w:rsidRPr="00051A33">
        <w:rPr>
          <w:sz w:val="24"/>
          <w:szCs w:val="24"/>
        </w:rPr>
        <w:t>ou Superior</w:t>
      </w:r>
      <w:proofErr w:type="gramEnd"/>
      <w:r w:rsidRPr="00051A33">
        <w:rPr>
          <w:sz w:val="24"/>
          <w:szCs w:val="24"/>
        </w:rPr>
        <w:t>;</w:t>
      </w:r>
    </w:p>
    <w:p w:rsidR="005D6B66" w:rsidRPr="00051A33" w:rsidRDefault="005D6B66" w:rsidP="005D6B66">
      <w:pPr>
        <w:numPr>
          <w:ilvl w:val="0"/>
          <w:numId w:val="4"/>
        </w:numPr>
        <w:tabs>
          <w:tab w:val="num" w:pos="993"/>
        </w:tabs>
        <w:ind w:left="1134" w:hanging="425"/>
        <w:jc w:val="both"/>
        <w:rPr>
          <w:sz w:val="24"/>
          <w:szCs w:val="24"/>
        </w:rPr>
      </w:pPr>
      <w:r w:rsidRPr="00051A33">
        <w:rPr>
          <w:sz w:val="24"/>
          <w:szCs w:val="24"/>
        </w:rPr>
        <w:t>Motor Diesel</w:t>
      </w:r>
    </w:p>
    <w:p w:rsidR="005D6B66" w:rsidRPr="00051A33" w:rsidRDefault="005D6B66" w:rsidP="005D6B66">
      <w:pPr>
        <w:numPr>
          <w:ilvl w:val="0"/>
          <w:numId w:val="4"/>
        </w:numPr>
        <w:tabs>
          <w:tab w:val="num" w:pos="993"/>
        </w:tabs>
        <w:ind w:left="1134" w:hanging="425"/>
        <w:jc w:val="both"/>
        <w:rPr>
          <w:sz w:val="24"/>
          <w:szCs w:val="24"/>
        </w:rPr>
      </w:pPr>
      <w:r w:rsidRPr="00051A33">
        <w:rPr>
          <w:sz w:val="24"/>
          <w:szCs w:val="24"/>
        </w:rPr>
        <w:t>Potência Mínima 120HP (Ou Superior)</w:t>
      </w:r>
    </w:p>
    <w:p w:rsidR="005D6B66" w:rsidRPr="00051A33" w:rsidRDefault="005D6B66" w:rsidP="005D6B66">
      <w:pPr>
        <w:numPr>
          <w:ilvl w:val="0"/>
          <w:numId w:val="4"/>
        </w:numPr>
        <w:tabs>
          <w:tab w:val="num" w:pos="993"/>
        </w:tabs>
        <w:ind w:left="1134" w:hanging="425"/>
        <w:jc w:val="both"/>
        <w:rPr>
          <w:sz w:val="24"/>
          <w:szCs w:val="24"/>
        </w:rPr>
      </w:pPr>
      <w:r w:rsidRPr="00051A33">
        <w:rPr>
          <w:sz w:val="24"/>
          <w:szCs w:val="24"/>
        </w:rPr>
        <w:t>6 Cilindros (Ou Superior)</w:t>
      </w:r>
    </w:p>
    <w:p w:rsidR="005D6B66" w:rsidRPr="00051A33" w:rsidRDefault="005D6B66" w:rsidP="005D6B66">
      <w:pPr>
        <w:numPr>
          <w:ilvl w:val="0"/>
          <w:numId w:val="4"/>
        </w:numPr>
        <w:tabs>
          <w:tab w:val="num" w:pos="993"/>
        </w:tabs>
        <w:ind w:left="1134" w:hanging="425"/>
        <w:jc w:val="both"/>
        <w:rPr>
          <w:sz w:val="24"/>
          <w:szCs w:val="24"/>
        </w:rPr>
      </w:pPr>
      <w:r w:rsidRPr="00051A33">
        <w:rPr>
          <w:sz w:val="24"/>
          <w:szCs w:val="24"/>
        </w:rPr>
        <w:t>Transmissão 4 velocidades (Ou Superior)</w:t>
      </w:r>
    </w:p>
    <w:p w:rsidR="005D6B66" w:rsidRPr="00051A33" w:rsidRDefault="005D6B66" w:rsidP="005D6B66">
      <w:pPr>
        <w:numPr>
          <w:ilvl w:val="0"/>
          <w:numId w:val="4"/>
        </w:numPr>
        <w:tabs>
          <w:tab w:val="num" w:pos="993"/>
        </w:tabs>
        <w:ind w:left="1134" w:hanging="425"/>
        <w:jc w:val="both"/>
        <w:rPr>
          <w:sz w:val="24"/>
          <w:szCs w:val="24"/>
        </w:rPr>
      </w:pPr>
      <w:r w:rsidRPr="00051A33">
        <w:rPr>
          <w:sz w:val="24"/>
          <w:szCs w:val="24"/>
        </w:rPr>
        <w:t>Carga útil Operacional: 10.000 kg (Ou Superior);</w:t>
      </w:r>
    </w:p>
    <w:p w:rsidR="005D6B66" w:rsidRPr="00051A33" w:rsidRDefault="00DC3D09" w:rsidP="005D6B66">
      <w:pPr>
        <w:numPr>
          <w:ilvl w:val="0"/>
          <w:numId w:val="4"/>
        </w:numPr>
        <w:tabs>
          <w:tab w:val="num" w:pos="993"/>
        </w:tabs>
        <w:ind w:left="1134" w:hanging="425"/>
        <w:jc w:val="both"/>
        <w:rPr>
          <w:sz w:val="24"/>
          <w:szCs w:val="24"/>
        </w:rPr>
      </w:pPr>
      <w:r w:rsidRPr="00051A33">
        <w:rPr>
          <w:sz w:val="24"/>
          <w:szCs w:val="24"/>
        </w:rPr>
        <w:t>Conch</w:t>
      </w:r>
      <w:r w:rsidR="005D6B66" w:rsidRPr="00051A33">
        <w:rPr>
          <w:sz w:val="24"/>
          <w:szCs w:val="24"/>
        </w:rPr>
        <w:t>a com Capacidade 1,</w:t>
      </w:r>
      <w:r w:rsidRPr="00051A33">
        <w:rPr>
          <w:sz w:val="24"/>
          <w:szCs w:val="24"/>
        </w:rPr>
        <w:t>9</w:t>
      </w:r>
      <w:r w:rsidR="005D6B66" w:rsidRPr="00051A33">
        <w:rPr>
          <w:sz w:val="24"/>
          <w:szCs w:val="24"/>
        </w:rPr>
        <w:t xml:space="preserve"> m³ (Ou Superior)</w:t>
      </w:r>
    </w:p>
    <w:p w:rsidR="005D6B66" w:rsidRPr="00051A33" w:rsidRDefault="005D6B66" w:rsidP="005D6B66">
      <w:pPr>
        <w:numPr>
          <w:ilvl w:val="0"/>
          <w:numId w:val="4"/>
        </w:numPr>
        <w:tabs>
          <w:tab w:val="num" w:pos="993"/>
        </w:tabs>
        <w:ind w:left="1134" w:hanging="425"/>
        <w:jc w:val="both"/>
        <w:rPr>
          <w:sz w:val="24"/>
          <w:szCs w:val="24"/>
        </w:rPr>
      </w:pPr>
      <w:r w:rsidRPr="00051A33">
        <w:rPr>
          <w:sz w:val="24"/>
          <w:szCs w:val="24"/>
        </w:rPr>
        <w:t>Sistema de Monitoramento Via satélite</w:t>
      </w:r>
    </w:p>
    <w:p w:rsidR="005D6B66" w:rsidRPr="00051A33" w:rsidRDefault="005D6B66" w:rsidP="005D6B66">
      <w:pPr>
        <w:numPr>
          <w:ilvl w:val="0"/>
          <w:numId w:val="4"/>
        </w:numPr>
        <w:tabs>
          <w:tab w:val="num" w:pos="993"/>
        </w:tabs>
        <w:ind w:left="1134" w:hanging="425"/>
        <w:jc w:val="both"/>
        <w:rPr>
          <w:sz w:val="24"/>
          <w:szCs w:val="24"/>
        </w:rPr>
      </w:pPr>
      <w:r w:rsidRPr="00051A33">
        <w:rPr>
          <w:sz w:val="24"/>
          <w:szCs w:val="24"/>
        </w:rPr>
        <w:t>Cabine fechada, Isolamento acústico e Ar condicionado.</w:t>
      </w:r>
    </w:p>
    <w:p w:rsidR="005D6B66" w:rsidRPr="00051A33" w:rsidRDefault="005D6B66" w:rsidP="005D6B66">
      <w:pPr>
        <w:numPr>
          <w:ilvl w:val="0"/>
          <w:numId w:val="4"/>
        </w:numPr>
        <w:tabs>
          <w:tab w:val="num" w:pos="993"/>
        </w:tabs>
        <w:ind w:left="1134" w:hanging="425"/>
        <w:jc w:val="both"/>
        <w:rPr>
          <w:sz w:val="24"/>
          <w:szCs w:val="24"/>
        </w:rPr>
      </w:pPr>
      <w:r w:rsidRPr="00051A33">
        <w:rPr>
          <w:sz w:val="24"/>
          <w:szCs w:val="24"/>
        </w:rPr>
        <w:t>Tração 4x4</w:t>
      </w:r>
    </w:p>
    <w:p w:rsidR="005D6B66" w:rsidRPr="00040800" w:rsidRDefault="00040800" w:rsidP="005D6B66">
      <w:pPr>
        <w:pStyle w:val="Ttulo3"/>
        <w:rPr>
          <w:szCs w:val="24"/>
        </w:rPr>
      </w:pPr>
      <w:r>
        <w:rPr>
          <w:szCs w:val="24"/>
        </w:rPr>
        <w:t>Moto Niveladora</w:t>
      </w:r>
    </w:p>
    <w:p w:rsidR="005D6B66" w:rsidRPr="00051A33" w:rsidRDefault="005D6B66" w:rsidP="005D6B66">
      <w:pPr>
        <w:numPr>
          <w:ilvl w:val="0"/>
          <w:numId w:val="4"/>
        </w:numPr>
        <w:tabs>
          <w:tab w:val="num" w:pos="993"/>
        </w:tabs>
        <w:ind w:left="1134" w:hanging="425"/>
        <w:jc w:val="both"/>
        <w:rPr>
          <w:sz w:val="24"/>
          <w:szCs w:val="24"/>
        </w:rPr>
      </w:pPr>
      <w:r w:rsidRPr="00051A33">
        <w:rPr>
          <w:sz w:val="24"/>
          <w:szCs w:val="24"/>
        </w:rPr>
        <w:t xml:space="preserve">Zero KM, </w:t>
      </w:r>
      <w:r w:rsidR="00FA795F" w:rsidRPr="00051A33">
        <w:rPr>
          <w:sz w:val="24"/>
          <w:szCs w:val="24"/>
        </w:rPr>
        <w:t>fabricação 20</w:t>
      </w:r>
      <w:r w:rsidR="00051A33" w:rsidRPr="00051A33">
        <w:rPr>
          <w:sz w:val="24"/>
          <w:szCs w:val="24"/>
        </w:rPr>
        <w:t>20</w:t>
      </w:r>
      <w:r w:rsidR="00040800">
        <w:rPr>
          <w:sz w:val="24"/>
          <w:szCs w:val="24"/>
        </w:rPr>
        <w:t xml:space="preserve"> </w:t>
      </w:r>
      <w:proofErr w:type="gramStart"/>
      <w:r w:rsidR="00FA795F" w:rsidRPr="00051A33">
        <w:rPr>
          <w:sz w:val="24"/>
          <w:szCs w:val="24"/>
        </w:rPr>
        <w:t>ou Superior</w:t>
      </w:r>
      <w:proofErr w:type="gramEnd"/>
      <w:r w:rsidRPr="00051A33">
        <w:rPr>
          <w:sz w:val="24"/>
          <w:szCs w:val="24"/>
        </w:rPr>
        <w:t>;</w:t>
      </w:r>
    </w:p>
    <w:p w:rsidR="005D6B66" w:rsidRPr="00051A33" w:rsidRDefault="005D6B66" w:rsidP="005D6B66">
      <w:pPr>
        <w:numPr>
          <w:ilvl w:val="0"/>
          <w:numId w:val="4"/>
        </w:numPr>
        <w:tabs>
          <w:tab w:val="num" w:pos="993"/>
        </w:tabs>
        <w:ind w:left="1134" w:hanging="425"/>
        <w:jc w:val="both"/>
        <w:rPr>
          <w:sz w:val="24"/>
          <w:szCs w:val="24"/>
        </w:rPr>
      </w:pPr>
      <w:r w:rsidRPr="00051A33">
        <w:rPr>
          <w:sz w:val="24"/>
          <w:szCs w:val="24"/>
        </w:rPr>
        <w:t>Motor Diesel Turbo 6 cilindros (Ou Superior)</w:t>
      </w:r>
    </w:p>
    <w:p w:rsidR="005D6B66" w:rsidRPr="00051A33" w:rsidRDefault="00051A33" w:rsidP="005D6B66">
      <w:pPr>
        <w:numPr>
          <w:ilvl w:val="0"/>
          <w:numId w:val="4"/>
        </w:numPr>
        <w:tabs>
          <w:tab w:val="num" w:pos="993"/>
        </w:tabs>
        <w:ind w:left="1134" w:hanging="425"/>
        <w:jc w:val="both"/>
        <w:rPr>
          <w:sz w:val="24"/>
          <w:szCs w:val="24"/>
        </w:rPr>
      </w:pPr>
      <w:r>
        <w:rPr>
          <w:sz w:val="24"/>
          <w:szCs w:val="24"/>
        </w:rPr>
        <w:t>Potência Mínima 17</w:t>
      </w:r>
      <w:r w:rsidR="005D6B66" w:rsidRPr="00051A33">
        <w:rPr>
          <w:sz w:val="24"/>
          <w:szCs w:val="24"/>
        </w:rPr>
        <w:t>0HP (Ou Superior)</w:t>
      </w:r>
    </w:p>
    <w:p w:rsidR="005D6B66" w:rsidRPr="00051A33" w:rsidRDefault="005D6B66" w:rsidP="005D6B66">
      <w:pPr>
        <w:numPr>
          <w:ilvl w:val="0"/>
          <w:numId w:val="4"/>
        </w:numPr>
        <w:tabs>
          <w:tab w:val="num" w:pos="993"/>
        </w:tabs>
        <w:ind w:left="1134" w:hanging="425"/>
        <w:jc w:val="both"/>
        <w:rPr>
          <w:sz w:val="24"/>
          <w:szCs w:val="24"/>
        </w:rPr>
      </w:pPr>
      <w:r w:rsidRPr="00051A33">
        <w:rPr>
          <w:sz w:val="24"/>
          <w:szCs w:val="24"/>
        </w:rPr>
        <w:t>6 Cilindros (Ou Superior)</w:t>
      </w:r>
    </w:p>
    <w:p w:rsidR="005D6B66" w:rsidRPr="00051A33" w:rsidRDefault="005D6B66" w:rsidP="005D6B66">
      <w:pPr>
        <w:numPr>
          <w:ilvl w:val="0"/>
          <w:numId w:val="4"/>
        </w:numPr>
        <w:tabs>
          <w:tab w:val="num" w:pos="993"/>
        </w:tabs>
        <w:ind w:left="1134" w:hanging="425"/>
        <w:jc w:val="both"/>
        <w:rPr>
          <w:sz w:val="24"/>
          <w:szCs w:val="24"/>
        </w:rPr>
      </w:pPr>
      <w:r w:rsidRPr="00051A33">
        <w:rPr>
          <w:sz w:val="24"/>
          <w:szCs w:val="24"/>
        </w:rPr>
        <w:t>Transmissão 4 velocidades (Ou Superior)</w:t>
      </w:r>
    </w:p>
    <w:p w:rsidR="005D6B66" w:rsidRPr="00051A33" w:rsidRDefault="005D6B66" w:rsidP="005D6B66">
      <w:pPr>
        <w:numPr>
          <w:ilvl w:val="0"/>
          <w:numId w:val="4"/>
        </w:numPr>
        <w:tabs>
          <w:tab w:val="num" w:pos="993"/>
        </w:tabs>
        <w:ind w:left="1134" w:hanging="425"/>
        <w:jc w:val="both"/>
        <w:rPr>
          <w:sz w:val="24"/>
          <w:szCs w:val="24"/>
        </w:rPr>
      </w:pPr>
      <w:r w:rsidRPr="00051A33">
        <w:rPr>
          <w:sz w:val="24"/>
          <w:szCs w:val="24"/>
        </w:rPr>
        <w:t>Carga útil Operacional: 1</w:t>
      </w:r>
      <w:r w:rsidR="00051A33">
        <w:rPr>
          <w:sz w:val="24"/>
          <w:szCs w:val="24"/>
        </w:rPr>
        <w:t>5</w:t>
      </w:r>
      <w:r w:rsidRPr="00051A33">
        <w:rPr>
          <w:sz w:val="24"/>
          <w:szCs w:val="24"/>
        </w:rPr>
        <w:t>.</w:t>
      </w:r>
      <w:r w:rsidR="0004709F" w:rsidRPr="00051A33">
        <w:rPr>
          <w:sz w:val="24"/>
          <w:szCs w:val="24"/>
        </w:rPr>
        <w:t>0</w:t>
      </w:r>
      <w:r w:rsidRPr="00051A33">
        <w:rPr>
          <w:sz w:val="24"/>
          <w:szCs w:val="24"/>
        </w:rPr>
        <w:t>00 kg (Ou Superior);</w:t>
      </w:r>
    </w:p>
    <w:p w:rsidR="005D6B66" w:rsidRPr="00051A33" w:rsidRDefault="005D6B66" w:rsidP="005D6B66">
      <w:pPr>
        <w:numPr>
          <w:ilvl w:val="0"/>
          <w:numId w:val="4"/>
        </w:numPr>
        <w:tabs>
          <w:tab w:val="num" w:pos="993"/>
        </w:tabs>
        <w:ind w:left="1134" w:hanging="425"/>
        <w:jc w:val="both"/>
        <w:rPr>
          <w:sz w:val="24"/>
          <w:szCs w:val="24"/>
        </w:rPr>
      </w:pPr>
      <w:r w:rsidRPr="00051A33">
        <w:rPr>
          <w:sz w:val="24"/>
          <w:szCs w:val="24"/>
        </w:rPr>
        <w:t>Sistema de Monitoramento Via satélite</w:t>
      </w:r>
    </w:p>
    <w:p w:rsidR="005D6B66" w:rsidRPr="00051A33" w:rsidRDefault="005D6B66" w:rsidP="005D6B66">
      <w:pPr>
        <w:numPr>
          <w:ilvl w:val="0"/>
          <w:numId w:val="4"/>
        </w:numPr>
        <w:tabs>
          <w:tab w:val="num" w:pos="993"/>
        </w:tabs>
        <w:ind w:left="1134" w:hanging="425"/>
        <w:jc w:val="both"/>
        <w:rPr>
          <w:sz w:val="24"/>
          <w:szCs w:val="24"/>
        </w:rPr>
      </w:pPr>
      <w:r w:rsidRPr="00051A33">
        <w:rPr>
          <w:sz w:val="24"/>
          <w:szCs w:val="24"/>
        </w:rPr>
        <w:t>Cabine fechada, Isolamento acústico e Ar condicionado.</w:t>
      </w:r>
    </w:p>
    <w:p w:rsidR="005D6B66" w:rsidRPr="00051A33" w:rsidRDefault="005D6B66" w:rsidP="005D6B66">
      <w:pPr>
        <w:numPr>
          <w:ilvl w:val="0"/>
          <w:numId w:val="4"/>
        </w:numPr>
        <w:tabs>
          <w:tab w:val="num" w:pos="993"/>
        </w:tabs>
        <w:ind w:left="1134" w:hanging="425"/>
        <w:jc w:val="both"/>
        <w:rPr>
          <w:sz w:val="24"/>
          <w:szCs w:val="24"/>
        </w:rPr>
      </w:pPr>
      <w:r w:rsidRPr="00051A33">
        <w:rPr>
          <w:sz w:val="24"/>
          <w:szCs w:val="24"/>
        </w:rPr>
        <w:t>Tração 6x4</w:t>
      </w:r>
    </w:p>
    <w:p w:rsidR="00482157" w:rsidRPr="00051A33" w:rsidRDefault="00482157" w:rsidP="00482157">
      <w:pPr>
        <w:numPr>
          <w:ilvl w:val="0"/>
          <w:numId w:val="4"/>
        </w:numPr>
        <w:tabs>
          <w:tab w:val="num" w:pos="993"/>
        </w:tabs>
        <w:ind w:left="1134" w:hanging="425"/>
        <w:jc w:val="both"/>
        <w:rPr>
          <w:sz w:val="24"/>
          <w:szCs w:val="24"/>
        </w:rPr>
      </w:pPr>
      <w:proofErr w:type="spellStart"/>
      <w:r w:rsidRPr="00051A33">
        <w:rPr>
          <w:sz w:val="24"/>
          <w:szCs w:val="24"/>
        </w:rPr>
        <w:t>Riper</w:t>
      </w:r>
      <w:proofErr w:type="spellEnd"/>
      <w:r w:rsidRPr="00051A33">
        <w:rPr>
          <w:sz w:val="24"/>
          <w:szCs w:val="24"/>
        </w:rPr>
        <w:t xml:space="preserve"> Traseiro com No mínimo Três Dentes (Ou Superior)</w:t>
      </w:r>
    </w:p>
    <w:p w:rsidR="00482157" w:rsidRPr="00051A33" w:rsidRDefault="00482157" w:rsidP="00482157">
      <w:pPr>
        <w:numPr>
          <w:ilvl w:val="0"/>
          <w:numId w:val="4"/>
        </w:numPr>
        <w:tabs>
          <w:tab w:val="num" w:pos="993"/>
        </w:tabs>
        <w:ind w:left="1134" w:hanging="425"/>
        <w:jc w:val="both"/>
        <w:rPr>
          <w:sz w:val="24"/>
          <w:szCs w:val="24"/>
        </w:rPr>
      </w:pPr>
      <w:proofErr w:type="spellStart"/>
      <w:r w:rsidRPr="00051A33">
        <w:rPr>
          <w:sz w:val="24"/>
          <w:szCs w:val="24"/>
        </w:rPr>
        <w:t>Escarificador</w:t>
      </w:r>
      <w:proofErr w:type="spellEnd"/>
      <w:r w:rsidRPr="00051A33">
        <w:rPr>
          <w:sz w:val="24"/>
          <w:szCs w:val="24"/>
        </w:rPr>
        <w:t xml:space="preserve"> Traseiro com 09 dentes</w:t>
      </w:r>
      <w:r w:rsidR="00B518DB" w:rsidRPr="00051A33">
        <w:rPr>
          <w:sz w:val="24"/>
          <w:szCs w:val="24"/>
        </w:rPr>
        <w:t xml:space="preserve"> (Ou Superior)</w:t>
      </w:r>
    </w:p>
    <w:p w:rsidR="00B518DB" w:rsidRPr="00040800" w:rsidRDefault="00B518DB" w:rsidP="00B518DB">
      <w:pPr>
        <w:pStyle w:val="Ttulo3"/>
        <w:rPr>
          <w:szCs w:val="24"/>
        </w:rPr>
      </w:pPr>
      <w:r w:rsidRPr="00040800">
        <w:rPr>
          <w:szCs w:val="24"/>
        </w:rPr>
        <w:t>Retroescavadeira.</w:t>
      </w:r>
    </w:p>
    <w:p w:rsidR="00B518DB" w:rsidRPr="00051A33" w:rsidRDefault="00B518DB" w:rsidP="00B518DB">
      <w:pPr>
        <w:numPr>
          <w:ilvl w:val="0"/>
          <w:numId w:val="4"/>
        </w:numPr>
        <w:tabs>
          <w:tab w:val="num" w:pos="993"/>
        </w:tabs>
        <w:ind w:left="1134" w:hanging="425"/>
        <w:jc w:val="both"/>
        <w:rPr>
          <w:sz w:val="24"/>
          <w:szCs w:val="24"/>
        </w:rPr>
      </w:pPr>
      <w:r w:rsidRPr="00051A33">
        <w:rPr>
          <w:sz w:val="24"/>
          <w:szCs w:val="24"/>
        </w:rPr>
        <w:t xml:space="preserve">Zero KM, </w:t>
      </w:r>
      <w:r w:rsidR="00FA795F" w:rsidRPr="00051A33">
        <w:rPr>
          <w:sz w:val="24"/>
          <w:szCs w:val="24"/>
        </w:rPr>
        <w:t>fabricação 20</w:t>
      </w:r>
      <w:r w:rsidR="00051A33" w:rsidRPr="00051A33">
        <w:rPr>
          <w:sz w:val="24"/>
          <w:szCs w:val="24"/>
        </w:rPr>
        <w:t>20</w:t>
      </w:r>
      <w:r w:rsidR="00040800">
        <w:rPr>
          <w:sz w:val="24"/>
          <w:szCs w:val="24"/>
        </w:rPr>
        <w:t xml:space="preserve"> </w:t>
      </w:r>
      <w:proofErr w:type="gramStart"/>
      <w:r w:rsidR="00FA795F" w:rsidRPr="00051A33">
        <w:rPr>
          <w:sz w:val="24"/>
          <w:szCs w:val="24"/>
        </w:rPr>
        <w:t>ou Superior</w:t>
      </w:r>
      <w:proofErr w:type="gramEnd"/>
      <w:r w:rsidRPr="00051A33">
        <w:rPr>
          <w:sz w:val="24"/>
          <w:szCs w:val="24"/>
        </w:rPr>
        <w:t>;</w:t>
      </w:r>
    </w:p>
    <w:p w:rsidR="00B518DB" w:rsidRPr="00051A33" w:rsidRDefault="00B518DB" w:rsidP="00B518DB">
      <w:pPr>
        <w:numPr>
          <w:ilvl w:val="0"/>
          <w:numId w:val="4"/>
        </w:numPr>
        <w:tabs>
          <w:tab w:val="num" w:pos="993"/>
        </w:tabs>
        <w:ind w:left="1134" w:hanging="425"/>
        <w:jc w:val="both"/>
        <w:rPr>
          <w:sz w:val="24"/>
          <w:szCs w:val="24"/>
        </w:rPr>
      </w:pPr>
      <w:r w:rsidRPr="00051A33">
        <w:rPr>
          <w:sz w:val="24"/>
          <w:szCs w:val="24"/>
        </w:rPr>
        <w:t>Motor Diesel Turbo (Ou Superior)</w:t>
      </w:r>
    </w:p>
    <w:p w:rsidR="00B518DB" w:rsidRPr="00051A33" w:rsidRDefault="00B518DB" w:rsidP="00B518DB">
      <w:pPr>
        <w:numPr>
          <w:ilvl w:val="0"/>
          <w:numId w:val="4"/>
        </w:numPr>
        <w:tabs>
          <w:tab w:val="num" w:pos="993"/>
        </w:tabs>
        <w:ind w:left="1134" w:hanging="425"/>
        <w:jc w:val="both"/>
        <w:rPr>
          <w:sz w:val="24"/>
          <w:szCs w:val="24"/>
        </w:rPr>
      </w:pPr>
      <w:r w:rsidRPr="00051A33">
        <w:rPr>
          <w:sz w:val="24"/>
          <w:szCs w:val="24"/>
        </w:rPr>
        <w:t>Potência Mínima 85 HP (Ou Superior)</w:t>
      </w:r>
    </w:p>
    <w:p w:rsidR="00B518DB" w:rsidRPr="00051A33" w:rsidRDefault="00B518DB" w:rsidP="00B518DB">
      <w:pPr>
        <w:numPr>
          <w:ilvl w:val="0"/>
          <w:numId w:val="4"/>
        </w:numPr>
        <w:tabs>
          <w:tab w:val="num" w:pos="993"/>
        </w:tabs>
        <w:ind w:left="1134" w:hanging="425"/>
        <w:jc w:val="both"/>
        <w:rPr>
          <w:sz w:val="24"/>
          <w:szCs w:val="24"/>
        </w:rPr>
      </w:pPr>
      <w:r w:rsidRPr="00051A33">
        <w:rPr>
          <w:sz w:val="24"/>
          <w:szCs w:val="24"/>
        </w:rPr>
        <w:t>6 Cilindros (Ou Superior)</w:t>
      </w:r>
    </w:p>
    <w:p w:rsidR="00B518DB" w:rsidRPr="00051A33" w:rsidRDefault="00B518DB" w:rsidP="00B518DB">
      <w:pPr>
        <w:numPr>
          <w:ilvl w:val="0"/>
          <w:numId w:val="4"/>
        </w:numPr>
        <w:tabs>
          <w:tab w:val="num" w:pos="993"/>
        </w:tabs>
        <w:ind w:left="1134" w:hanging="425"/>
        <w:jc w:val="both"/>
        <w:rPr>
          <w:sz w:val="24"/>
          <w:szCs w:val="24"/>
        </w:rPr>
      </w:pPr>
      <w:r w:rsidRPr="00051A33">
        <w:rPr>
          <w:sz w:val="24"/>
          <w:szCs w:val="24"/>
        </w:rPr>
        <w:lastRenderedPageBreak/>
        <w:t>Transmissão 4 velocidades (Ou Superior)</w:t>
      </w:r>
    </w:p>
    <w:p w:rsidR="00B518DB" w:rsidRPr="00051A33" w:rsidRDefault="00B518DB" w:rsidP="00B518DB">
      <w:pPr>
        <w:numPr>
          <w:ilvl w:val="0"/>
          <w:numId w:val="4"/>
        </w:numPr>
        <w:tabs>
          <w:tab w:val="num" w:pos="993"/>
        </w:tabs>
        <w:ind w:left="1134" w:hanging="425"/>
        <w:jc w:val="both"/>
        <w:rPr>
          <w:sz w:val="24"/>
          <w:szCs w:val="24"/>
        </w:rPr>
      </w:pPr>
      <w:r w:rsidRPr="00051A33">
        <w:rPr>
          <w:sz w:val="24"/>
          <w:szCs w:val="24"/>
        </w:rPr>
        <w:t xml:space="preserve">Carga útil a Operacional: </w:t>
      </w:r>
      <w:r w:rsidR="000740BD" w:rsidRPr="00051A33">
        <w:rPr>
          <w:sz w:val="24"/>
          <w:szCs w:val="24"/>
        </w:rPr>
        <w:t>6</w:t>
      </w:r>
      <w:r w:rsidRPr="00051A33">
        <w:rPr>
          <w:sz w:val="24"/>
          <w:szCs w:val="24"/>
        </w:rPr>
        <w:t>.000 kg (Ou Superior);</w:t>
      </w:r>
    </w:p>
    <w:p w:rsidR="00B518DB" w:rsidRPr="00051A33" w:rsidRDefault="00B518DB" w:rsidP="00B518DB">
      <w:pPr>
        <w:numPr>
          <w:ilvl w:val="0"/>
          <w:numId w:val="4"/>
        </w:numPr>
        <w:tabs>
          <w:tab w:val="num" w:pos="993"/>
        </w:tabs>
        <w:ind w:left="1134" w:hanging="425"/>
        <w:jc w:val="both"/>
        <w:rPr>
          <w:sz w:val="24"/>
          <w:szCs w:val="24"/>
        </w:rPr>
      </w:pPr>
      <w:r w:rsidRPr="00051A33">
        <w:rPr>
          <w:sz w:val="24"/>
          <w:szCs w:val="24"/>
        </w:rPr>
        <w:t>C</w:t>
      </w:r>
      <w:r w:rsidR="00966AD3" w:rsidRPr="00051A33">
        <w:rPr>
          <w:sz w:val="24"/>
          <w:szCs w:val="24"/>
        </w:rPr>
        <w:t>açamba</w:t>
      </w:r>
      <w:r w:rsidRPr="00051A33">
        <w:rPr>
          <w:sz w:val="24"/>
          <w:szCs w:val="24"/>
        </w:rPr>
        <w:t xml:space="preserve"> com Capacidade 0,90 m³ (Ou Superior)</w:t>
      </w:r>
    </w:p>
    <w:p w:rsidR="00966AD3" w:rsidRPr="00051A33" w:rsidRDefault="00966AD3" w:rsidP="00966AD3">
      <w:pPr>
        <w:numPr>
          <w:ilvl w:val="0"/>
          <w:numId w:val="4"/>
        </w:numPr>
        <w:tabs>
          <w:tab w:val="num" w:pos="993"/>
        </w:tabs>
        <w:ind w:left="1134" w:hanging="425"/>
        <w:jc w:val="both"/>
        <w:rPr>
          <w:sz w:val="24"/>
          <w:szCs w:val="24"/>
        </w:rPr>
      </w:pPr>
      <w:r w:rsidRPr="00051A33">
        <w:rPr>
          <w:sz w:val="24"/>
          <w:szCs w:val="24"/>
        </w:rPr>
        <w:t>Concha com Capacidade 0,20 m³ (Ou Superior)</w:t>
      </w:r>
    </w:p>
    <w:p w:rsidR="00B518DB" w:rsidRPr="00051A33" w:rsidRDefault="00B518DB" w:rsidP="00B518DB">
      <w:pPr>
        <w:numPr>
          <w:ilvl w:val="0"/>
          <w:numId w:val="4"/>
        </w:numPr>
        <w:tabs>
          <w:tab w:val="num" w:pos="993"/>
        </w:tabs>
        <w:ind w:left="1134" w:hanging="425"/>
        <w:jc w:val="both"/>
        <w:rPr>
          <w:sz w:val="24"/>
          <w:szCs w:val="24"/>
        </w:rPr>
      </w:pPr>
      <w:r w:rsidRPr="00051A33">
        <w:rPr>
          <w:sz w:val="24"/>
          <w:szCs w:val="24"/>
        </w:rPr>
        <w:t>Sistema de Monitoramento Via satélite</w:t>
      </w:r>
    </w:p>
    <w:p w:rsidR="00B518DB" w:rsidRPr="00051A33" w:rsidRDefault="00B518DB" w:rsidP="00B518DB">
      <w:pPr>
        <w:numPr>
          <w:ilvl w:val="0"/>
          <w:numId w:val="4"/>
        </w:numPr>
        <w:tabs>
          <w:tab w:val="num" w:pos="993"/>
        </w:tabs>
        <w:ind w:left="1134" w:hanging="425"/>
        <w:jc w:val="both"/>
        <w:rPr>
          <w:sz w:val="24"/>
          <w:szCs w:val="24"/>
        </w:rPr>
      </w:pPr>
      <w:r w:rsidRPr="00051A33">
        <w:rPr>
          <w:sz w:val="24"/>
          <w:szCs w:val="24"/>
        </w:rPr>
        <w:t>Cabine fechada, Isolamento acústico e Ar condicionado.</w:t>
      </w:r>
    </w:p>
    <w:p w:rsidR="00035A68" w:rsidRPr="00851943" w:rsidRDefault="00035A68" w:rsidP="00051A33">
      <w:pPr>
        <w:tabs>
          <w:tab w:val="num" w:pos="993"/>
        </w:tabs>
        <w:ind w:left="1134"/>
        <w:jc w:val="both"/>
        <w:rPr>
          <w:sz w:val="24"/>
          <w:szCs w:val="24"/>
          <w:highlight w:val="yellow"/>
        </w:rPr>
      </w:pPr>
    </w:p>
    <w:p w:rsidR="005F7D67" w:rsidRDefault="00285ABE" w:rsidP="007E0A7B">
      <w:pPr>
        <w:pStyle w:val="Ttulo3"/>
        <w:spacing w:before="0" w:after="0"/>
        <w:rPr>
          <w:szCs w:val="24"/>
        </w:rPr>
      </w:pPr>
      <w:r>
        <w:rPr>
          <w:szCs w:val="24"/>
        </w:rPr>
        <w:t>Rolo Compactador</w:t>
      </w:r>
    </w:p>
    <w:p w:rsidR="00285ABE" w:rsidRPr="00285ABE" w:rsidRDefault="00285ABE" w:rsidP="00285ABE"/>
    <w:p w:rsidR="005F7D67" w:rsidRPr="003B4BD8" w:rsidRDefault="005F7D67" w:rsidP="007E0A7B">
      <w:pPr>
        <w:numPr>
          <w:ilvl w:val="0"/>
          <w:numId w:val="4"/>
        </w:numPr>
        <w:tabs>
          <w:tab w:val="num" w:pos="993"/>
        </w:tabs>
        <w:ind w:left="1134" w:hanging="425"/>
        <w:jc w:val="both"/>
        <w:rPr>
          <w:sz w:val="24"/>
          <w:szCs w:val="24"/>
        </w:rPr>
      </w:pPr>
      <w:r w:rsidRPr="003B4BD8">
        <w:rPr>
          <w:sz w:val="24"/>
          <w:szCs w:val="24"/>
        </w:rPr>
        <w:t xml:space="preserve">Zero KM, </w:t>
      </w:r>
      <w:r w:rsidR="00FA795F" w:rsidRPr="003B4BD8">
        <w:rPr>
          <w:sz w:val="24"/>
          <w:szCs w:val="24"/>
        </w:rPr>
        <w:t>fabricação 20</w:t>
      </w:r>
      <w:r w:rsidR="00051A33" w:rsidRPr="003B4BD8">
        <w:rPr>
          <w:sz w:val="24"/>
          <w:szCs w:val="24"/>
        </w:rPr>
        <w:t>20</w:t>
      </w:r>
      <w:r w:rsidR="00285ABE">
        <w:rPr>
          <w:sz w:val="24"/>
          <w:szCs w:val="24"/>
        </w:rPr>
        <w:t xml:space="preserve"> </w:t>
      </w:r>
      <w:proofErr w:type="gramStart"/>
      <w:r w:rsidR="00FA795F" w:rsidRPr="003B4BD8">
        <w:rPr>
          <w:sz w:val="24"/>
          <w:szCs w:val="24"/>
        </w:rPr>
        <w:t>ou Superior</w:t>
      </w:r>
      <w:proofErr w:type="gramEnd"/>
      <w:r w:rsidRPr="003B4BD8">
        <w:rPr>
          <w:sz w:val="24"/>
          <w:szCs w:val="24"/>
        </w:rPr>
        <w:t>;</w:t>
      </w:r>
    </w:p>
    <w:p w:rsidR="005F7D67" w:rsidRPr="003B4BD8" w:rsidRDefault="005F7D67" w:rsidP="007E0A7B">
      <w:pPr>
        <w:numPr>
          <w:ilvl w:val="0"/>
          <w:numId w:val="4"/>
        </w:numPr>
        <w:tabs>
          <w:tab w:val="num" w:pos="993"/>
        </w:tabs>
        <w:ind w:left="1134" w:hanging="425"/>
        <w:jc w:val="both"/>
        <w:rPr>
          <w:sz w:val="24"/>
          <w:szCs w:val="24"/>
        </w:rPr>
      </w:pPr>
      <w:r w:rsidRPr="003B4BD8">
        <w:rPr>
          <w:sz w:val="24"/>
          <w:szCs w:val="24"/>
        </w:rPr>
        <w:t>Pé de Carneiro Para Solos</w:t>
      </w:r>
    </w:p>
    <w:p w:rsidR="005F7D67" w:rsidRPr="003B4BD8" w:rsidRDefault="005F7D67" w:rsidP="005F7D67">
      <w:pPr>
        <w:numPr>
          <w:ilvl w:val="0"/>
          <w:numId w:val="4"/>
        </w:numPr>
        <w:tabs>
          <w:tab w:val="num" w:pos="993"/>
        </w:tabs>
        <w:ind w:left="1134" w:hanging="425"/>
        <w:jc w:val="both"/>
        <w:rPr>
          <w:sz w:val="24"/>
          <w:szCs w:val="24"/>
        </w:rPr>
      </w:pPr>
      <w:r w:rsidRPr="003B4BD8">
        <w:rPr>
          <w:sz w:val="24"/>
          <w:szCs w:val="24"/>
        </w:rPr>
        <w:t>Vibratório</w:t>
      </w:r>
    </w:p>
    <w:p w:rsidR="005F7D67" w:rsidRPr="003B4BD8" w:rsidRDefault="005F7D67" w:rsidP="005F7D67">
      <w:pPr>
        <w:numPr>
          <w:ilvl w:val="0"/>
          <w:numId w:val="4"/>
        </w:numPr>
        <w:tabs>
          <w:tab w:val="num" w:pos="993"/>
        </w:tabs>
        <w:ind w:left="1134" w:hanging="425"/>
        <w:jc w:val="both"/>
        <w:rPr>
          <w:sz w:val="24"/>
          <w:szCs w:val="24"/>
        </w:rPr>
      </w:pPr>
      <w:r w:rsidRPr="003B4BD8">
        <w:rPr>
          <w:sz w:val="24"/>
          <w:szCs w:val="24"/>
        </w:rPr>
        <w:t xml:space="preserve">Motor Diesel </w:t>
      </w:r>
    </w:p>
    <w:p w:rsidR="005F7D67" w:rsidRPr="003B4BD8" w:rsidRDefault="005F7D67" w:rsidP="005F7D67">
      <w:pPr>
        <w:numPr>
          <w:ilvl w:val="0"/>
          <w:numId w:val="4"/>
        </w:numPr>
        <w:tabs>
          <w:tab w:val="num" w:pos="993"/>
        </w:tabs>
        <w:ind w:left="1134" w:hanging="425"/>
        <w:jc w:val="both"/>
        <w:rPr>
          <w:sz w:val="24"/>
          <w:szCs w:val="24"/>
        </w:rPr>
      </w:pPr>
      <w:r w:rsidRPr="003B4BD8">
        <w:rPr>
          <w:sz w:val="24"/>
          <w:szCs w:val="24"/>
        </w:rPr>
        <w:t>Potência Mínima 110HP (Ou Superior)</w:t>
      </w:r>
    </w:p>
    <w:p w:rsidR="005F7D67" w:rsidRPr="003B4BD8" w:rsidRDefault="005F7D67" w:rsidP="005F7D67">
      <w:pPr>
        <w:numPr>
          <w:ilvl w:val="0"/>
          <w:numId w:val="4"/>
        </w:numPr>
        <w:tabs>
          <w:tab w:val="num" w:pos="993"/>
        </w:tabs>
        <w:ind w:left="1134" w:hanging="425"/>
        <w:jc w:val="both"/>
        <w:rPr>
          <w:sz w:val="24"/>
          <w:szCs w:val="24"/>
        </w:rPr>
      </w:pPr>
      <w:r w:rsidRPr="003B4BD8">
        <w:rPr>
          <w:sz w:val="24"/>
          <w:szCs w:val="24"/>
        </w:rPr>
        <w:t>6 Cilindros (Ou Superior)</w:t>
      </w:r>
    </w:p>
    <w:p w:rsidR="005F7D67" w:rsidRPr="003B4BD8" w:rsidRDefault="005F7D67" w:rsidP="005F7D67">
      <w:pPr>
        <w:numPr>
          <w:ilvl w:val="0"/>
          <w:numId w:val="4"/>
        </w:numPr>
        <w:tabs>
          <w:tab w:val="num" w:pos="993"/>
        </w:tabs>
        <w:ind w:left="1134" w:hanging="425"/>
        <w:jc w:val="both"/>
        <w:rPr>
          <w:sz w:val="24"/>
          <w:szCs w:val="24"/>
        </w:rPr>
      </w:pPr>
      <w:r w:rsidRPr="003B4BD8">
        <w:rPr>
          <w:sz w:val="24"/>
          <w:szCs w:val="24"/>
        </w:rPr>
        <w:t>Transmissão Hidrostática (Ou Superior)</w:t>
      </w:r>
    </w:p>
    <w:p w:rsidR="005F7D67" w:rsidRPr="003B4BD8" w:rsidRDefault="005F7D67" w:rsidP="005F7D67">
      <w:pPr>
        <w:numPr>
          <w:ilvl w:val="0"/>
          <w:numId w:val="4"/>
        </w:numPr>
        <w:tabs>
          <w:tab w:val="num" w:pos="993"/>
        </w:tabs>
        <w:ind w:left="1134" w:hanging="425"/>
        <w:jc w:val="both"/>
        <w:rPr>
          <w:sz w:val="24"/>
          <w:szCs w:val="24"/>
        </w:rPr>
      </w:pPr>
      <w:r w:rsidRPr="003B4BD8">
        <w:rPr>
          <w:sz w:val="24"/>
          <w:szCs w:val="24"/>
        </w:rPr>
        <w:t>Carga útil Operacional: 10.000 kg (Ou Superior);</w:t>
      </w:r>
    </w:p>
    <w:p w:rsidR="005F7D67" w:rsidRPr="003B4BD8" w:rsidRDefault="005F7D67" w:rsidP="005F7D67">
      <w:pPr>
        <w:numPr>
          <w:ilvl w:val="0"/>
          <w:numId w:val="4"/>
        </w:numPr>
        <w:tabs>
          <w:tab w:val="num" w:pos="993"/>
        </w:tabs>
        <w:ind w:left="1134" w:hanging="425"/>
        <w:jc w:val="both"/>
        <w:rPr>
          <w:sz w:val="24"/>
          <w:szCs w:val="24"/>
        </w:rPr>
      </w:pPr>
      <w:r w:rsidRPr="003B4BD8">
        <w:rPr>
          <w:sz w:val="24"/>
          <w:szCs w:val="24"/>
        </w:rPr>
        <w:t>Sistema de Monitoramento Via satélite</w:t>
      </w:r>
    </w:p>
    <w:p w:rsidR="005F7D67" w:rsidRDefault="005F7D67" w:rsidP="005F7D67">
      <w:pPr>
        <w:numPr>
          <w:ilvl w:val="0"/>
          <w:numId w:val="4"/>
        </w:numPr>
        <w:tabs>
          <w:tab w:val="num" w:pos="993"/>
        </w:tabs>
        <w:ind w:left="1134" w:hanging="425"/>
        <w:jc w:val="both"/>
        <w:rPr>
          <w:sz w:val="24"/>
          <w:szCs w:val="24"/>
        </w:rPr>
      </w:pPr>
      <w:r w:rsidRPr="003B4BD8">
        <w:rPr>
          <w:sz w:val="24"/>
          <w:szCs w:val="24"/>
        </w:rPr>
        <w:t>Cabine fechada, Isolamento acústico e Ar condicionado.</w:t>
      </w:r>
    </w:p>
    <w:p w:rsidR="00285ABE" w:rsidRPr="00285ABE" w:rsidRDefault="00285ABE" w:rsidP="00285ABE">
      <w:pPr>
        <w:tabs>
          <w:tab w:val="num" w:pos="993"/>
        </w:tabs>
        <w:ind w:left="1134"/>
        <w:jc w:val="both"/>
        <w:rPr>
          <w:sz w:val="24"/>
          <w:szCs w:val="24"/>
          <w:highlight w:val="yellow"/>
        </w:rPr>
      </w:pPr>
    </w:p>
    <w:p w:rsidR="00285ABE" w:rsidRDefault="00285ABE" w:rsidP="00285ABE">
      <w:pPr>
        <w:pStyle w:val="Ttulo3"/>
        <w:rPr>
          <w:szCs w:val="24"/>
        </w:rPr>
      </w:pPr>
      <w:r w:rsidRPr="00285ABE">
        <w:rPr>
          <w:szCs w:val="24"/>
        </w:rPr>
        <w:t>Caminhão Ba</w:t>
      </w:r>
      <w:r>
        <w:rPr>
          <w:szCs w:val="24"/>
        </w:rPr>
        <w:t>sculante</w:t>
      </w:r>
    </w:p>
    <w:p w:rsidR="00285ABE" w:rsidRPr="00285ABE" w:rsidRDefault="00285ABE" w:rsidP="00285ABE">
      <w:pPr>
        <w:numPr>
          <w:ilvl w:val="0"/>
          <w:numId w:val="4"/>
        </w:numPr>
        <w:tabs>
          <w:tab w:val="num" w:pos="993"/>
        </w:tabs>
        <w:ind w:left="1134" w:hanging="425"/>
        <w:jc w:val="both"/>
        <w:rPr>
          <w:sz w:val="24"/>
          <w:szCs w:val="24"/>
        </w:rPr>
      </w:pPr>
      <w:r w:rsidRPr="00D352A5">
        <w:rPr>
          <w:sz w:val="24"/>
          <w:szCs w:val="24"/>
        </w:rPr>
        <w:t>Zero KM, fabricação 2020</w:t>
      </w:r>
      <w:r>
        <w:rPr>
          <w:sz w:val="24"/>
          <w:szCs w:val="24"/>
        </w:rPr>
        <w:t xml:space="preserve"> </w:t>
      </w:r>
      <w:proofErr w:type="gramStart"/>
      <w:r w:rsidRPr="00D352A5">
        <w:rPr>
          <w:sz w:val="24"/>
          <w:szCs w:val="24"/>
        </w:rPr>
        <w:t>ou Superior</w:t>
      </w:r>
      <w:proofErr w:type="gramEnd"/>
      <w:r w:rsidRPr="00D352A5">
        <w:rPr>
          <w:sz w:val="24"/>
          <w:szCs w:val="24"/>
        </w:rPr>
        <w:t>;</w:t>
      </w:r>
    </w:p>
    <w:p w:rsidR="00285ABE" w:rsidRDefault="00285ABE" w:rsidP="00285ABE">
      <w:pPr>
        <w:numPr>
          <w:ilvl w:val="0"/>
          <w:numId w:val="4"/>
        </w:numPr>
        <w:tabs>
          <w:tab w:val="num" w:pos="993"/>
        </w:tabs>
        <w:ind w:left="1134" w:hanging="425"/>
        <w:jc w:val="both"/>
        <w:rPr>
          <w:sz w:val="24"/>
          <w:szCs w:val="24"/>
        </w:rPr>
      </w:pPr>
      <w:r>
        <w:rPr>
          <w:sz w:val="24"/>
          <w:szCs w:val="24"/>
        </w:rPr>
        <w:t>P</w:t>
      </w:r>
      <w:r w:rsidRPr="00285ABE">
        <w:rPr>
          <w:sz w:val="24"/>
          <w:szCs w:val="24"/>
        </w:rPr>
        <w:t xml:space="preserve">otência mínima 180 CV, distância </w:t>
      </w:r>
      <w:proofErr w:type="spellStart"/>
      <w:r w:rsidRPr="00285ABE">
        <w:rPr>
          <w:sz w:val="24"/>
          <w:szCs w:val="24"/>
        </w:rPr>
        <w:t>entre-eixo</w:t>
      </w:r>
      <w:r>
        <w:rPr>
          <w:sz w:val="24"/>
          <w:szCs w:val="24"/>
        </w:rPr>
        <w:t>s</w:t>
      </w:r>
      <w:proofErr w:type="spellEnd"/>
      <w:r>
        <w:rPr>
          <w:sz w:val="24"/>
          <w:szCs w:val="24"/>
        </w:rPr>
        <w:t xml:space="preserve"> mínimo 4.900 mm (ou superior)</w:t>
      </w:r>
    </w:p>
    <w:p w:rsidR="00285ABE" w:rsidRDefault="00285ABE" w:rsidP="00285ABE">
      <w:pPr>
        <w:numPr>
          <w:ilvl w:val="0"/>
          <w:numId w:val="4"/>
        </w:numPr>
        <w:tabs>
          <w:tab w:val="num" w:pos="993"/>
        </w:tabs>
        <w:ind w:left="1134" w:hanging="425"/>
        <w:jc w:val="both"/>
        <w:rPr>
          <w:sz w:val="24"/>
          <w:szCs w:val="24"/>
        </w:rPr>
      </w:pPr>
      <w:r>
        <w:rPr>
          <w:sz w:val="24"/>
          <w:szCs w:val="24"/>
        </w:rPr>
        <w:t>C</w:t>
      </w:r>
      <w:r w:rsidRPr="00285ABE">
        <w:rPr>
          <w:sz w:val="24"/>
          <w:szCs w:val="24"/>
        </w:rPr>
        <w:t>arga útil mínima</w:t>
      </w:r>
      <w:r>
        <w:rPr>
          <w:sz w:val="24"/>
          <w:szCs w:val="24"/>
        </w:rPr>
        <w:t xml:space="preserve"> com equipamento de 8.500 kg</w:t>
      </w:r>
    </w:p>
    <w:p w:rsidR="00285ABE" w:rsidRDefault="00285ABE" w:rsidP="00285ABE">
      <w:pPr>
        <w:numPr>
          <w:ilvl w:val="0"/>
          <w:numId w:val="4"/>
        </w:numPr>
        <w:tabs>
          <w:tab w:val="num" w:pos="993"/>
        </w:tabs>
        <w:ind w:left="1134" w:hanging="425"/>
        <w:jc w:val="both"/>
        <w:rPr>
          <w:sz w:val="24"/>
          <w:szCs w:val="24"/>
        </w:rPr>
      </w:pPr>
      <w:r w:rsidRPr="00285ABE">
        <w:rPr>
          <w:sz w:val="24"/>
          <w:szCs w:val="24"/>
        </w:rPr>
        <w:t>Caçamba de capacidade volumétrica mínima de 6,0 m³, protetor de cabine, tampa traseira basculante padrão com fechamento automático, assoalho e later</w:t>
      </w:r>
      <w:r>
        <w:rPr>
          <w:sz w:val="24"/>
          <w:szCs w:val="24"/>
        </w:rPr>
        <w:t>ais em aço com espessura mínima</w:t>
      </w:r>
      <w:r w:rsidRPr="00285ABE">
        <w:rPr>
          <w:sz w:val="24"/>
          <w:szCs w:val="24"/>
        </w:rPr>
        <w:t xml:space="preserve"> de 4,50 mm, pinos de cordas </w:t>
      </w:r>
      <w:r>
        <w:rPr>
          <w:sz w:val="24"/>
          <w:szCs w:val="24"/>
        </w:rPr>
        <w:t>nas laterais, frente e traseira</w:t>
      </w:r>
    </w:p>
    <w:p w:rsidR="00285ABE" w:rsidRDefault="00285ABE" w:rsidP="00285ABE">
      <w:pPr>
        <w:numPr>
          <w:ilvl w:val="0"/>
          <w:numId w:val="4"/>
        </w:numPr>
        <w:tabs>
          <w:tab w:val="num" w:pos="993"/>
        </w:tabs>
        <w:ind w:left="1134" w:hanging="425"/>
        <w:jc w:val="both"/>
        <w:rPr>
          <w:sz w:val="24"/>
          <w:szCs w:val="24"/>
        </w:rPr>
      </w:pPr>
      <w:r w:rsidRPr="00285ABE">
        <w:rPr>
          <w:sz w:val="24"/>
          <w:szCs w:val="24"/>
        </w:rPr>
        <w:t>Cilindro hidrá</w:t>
      </w:r>
      <w:r>
        <w:rPr>
          <w:sz w:val="24"/>
          <w:szCs w:val="24"/>
        </w:rPr>
        <w:t>ulico central com duas unidades</w:t>
      </w:r>
      <w:r w:rsidRPr="00285ABE">
        <w:rPr>
          <w:sz w:val="24"/>
          <w:szCs w:val="24"/>
        </w:rPr>
        <w:t xml:space="preserve">, com mangueiras para conexões, caixa metálica para ferramenta, escada lateral, barras de proteção lateral dos eixos, faixas reflexivas e suporte para pá, sistema elétrico e </w:t>
      </w:r>
      <w:r>
        <w:rPr>
          <w:sz w:val="24"/>
          <w:szCs w:val="24"/>
        </w:rPr>
        <w:t>lanternas conforme normas CNT</w:t>
      </w:r>
    </w:p>
    <w:p w:rsidR="00285ABE" w:rsidRPr="00285ABE" w:rsidRDefault="00285ABE" w:rsidP="00285ABE">
      <w:pPr>
        <w:numPr>
          <w:ilvl w:val="0"/>
          <w:numId w:val="4"/>
        </w:numPr>
        <w:tabs>
          <w:tab w:val="num" w:pos="993"/>
        </w:tabs>
        <w:ind w:left="1134" w:hanging="425"/>
        <w:jc w:val="both"/>
        <w:rPr>
          <w:sz w:val="24"/>
          <w:szCs w:val="24"/>
        </w:rPr>
      </w:pPr>
      <w:r>
        <w:rPr>
          <w:sz w:val="24"/>
          <w:szCs w:val="24"/>
        </w:rPr>
        <w:t>C</w:t>
      </w:r>
      <w:r w:rsidRPr="00285ABE">
        <w:rPr>
          <w:sz w:val="24"/>
          <w:szCs w:val="24"/>
        </w:rPr>
        <w:t>abine com ar-condicionado.</w:t>
      </w:r>
    </w:p>
    <w:p w:rsidR="00285ABE" w:rsidRPr="00285ABE" w:rsidRDefault="00285ABE" w:rsidP="00285ABE"/>
    <w:p w:rsidR="00292821" w:rsidRDefault="00292821" w:rsidP="00285ABE">
      <w:pPr>
        <w:pStyle w:val="Ttulo3"/>
        <w:spacing w:before="0" w:after="0"/>
        <w:ind w:left="1570"/>
        <w:rPr>
          <w:szCs w:val="24"/>
        </w:rPr>
      </w:pPr>
      <w:r w:rsidRPr="00285ABE">
        <w:rPr>
          <w:szCs w:val="24"/>
        </w:rPr>
        <w:t>Caminhão Com Carroceria</w:t>
      </w:r>
      <w:r w:rsidR="005B48C5" w:rsidRPr="00285ABE">
        <w:rPr>
          <w:szCs w:val="24"/>
        </w:rPr>
        <w:t xml:space="preserve"> adaptada para carga seca (</w:t>
      </w:r>
      <w:r w:rsidR="0049144E" w:rsidRPr="00285ABE">
        <w:rPr>
          <w:szCs w:val="24"/>
        </w:rPr>
        <w:t>Transporte de caprinos e ovinos vivos)</w:t>
      </w:r>
      <w:r w:rsidRPr="00285ABE">
        <w:rPr>
          <w:szCs w:val="24"/>
        </w:rPr>
        <w:t>.</w:t>
      </w:r>
    </w:p>
    <w:p w:rsidR="00285ABE" w:rsidRPr="00285ABE" w:rsidRDefault="00285ABE" w:rsidP="00285ABE"/>
    <w:p w:rsidR="00292821" w:rsidRPr="00435070" w:rsidRDefault="00CD77F6" w:rsidP="00292821">
      <w:pPr>
        <w:numPr>
          <w:ilvl w:val="0"/>
          <w:numId w:val="4"/>
        </w:numPr>
        <w:tabs>
          <w:tab w:val="num" w:pos="993"/>
        </w:tabs>
        <w:ind w:left="1134" w:hanging="425"/>
        <w:jc w:val="both"/>
        <w:rPr>
          <w:sz w:val="24"/>
          <w:szCs w:val="24"/>
        </w:rPr>
      </w:pPr>
      <w:r w:rsidRPr="00435070">
        <w:rPr>
          <w:sz w:val="24"/>
          <w:szCs w:val="24"/>
        </w:rPr>
        <w:t>Zero KM</w:t>
      </w:r>
      <w:r w:rsidR="00B12565" w:rsidRPr="00435070">
        <w:rPr>
          <w:sz w:val="24"/>
          <w:szCs w:val="24"/>
        </w:rPr>
        <w:t>,</w:t>
      </w:r>
      <w:r w:rsidR="005B48C5" w:rsidRPr="00435070">
        <w:rPr>
          <w:sz w:val="24"/>
          <w:szCs w:val="24"/>
        </w:rPr>
        <w:t xml:space="preserve"> fabricação 2020</w:t>
      </w:r>
      <w:r w:rsidR="00285ABE">
        <w:rPr>
          <w:sz w:val="24"/>
          <w:szCs w:val="24"/>
        </w:rPr>
        <w:t xml:space="preserve"> </w:t>
      </w:r>
      <w:proofErr w:type="gramStart"/>
      <w:r w:rsidR="00FA795F" w:rsidRPr="00435070">
        <w:rPr>
          <w:sz w:val="24"/>
          <w:szCs w:val="24"/>
        </w:rPr>
        <w:t>ou Superior</w:t>
      </w:r>
      <w:proofErr w:type="gramEnd"/>
      <w:r w:rsidR="00B12565" w:rsidRPr="00435070">
        <w:rPr>
          <w:sz w:val="24"/>
          <w:szCs w:val="24"/>
        </w:rPr>
        <w:t>;</w:t>
      </w:r>
    </w:p>
    <w:p w:rsidR="00292821" w:rsidRPr="00435070" w:rsidRDefault="00292821" w:rsidP="00292821">
      <w:pPr>
        <w:numPr>
          <w:ilvl w:val="0"/>
          <w:numId w:val="4"/>
        </w:numPr>
        <w:tabs>
          <w:tab w:val="num" w:pos="993"/>
        </w:tabs>
        <w:ind w:left="1134" w:hanging="425"/>
        <w:jc w:val="both"/>
        <w:rPr>
          <w:sz w:val="24"/>
          <w:szCs w:val="24"/>
        </w:rPr>
      </w:pPr>
      <w:r w:rsidRPr="00435070">
        <w:rPr>
          <w:sz w:val="24"/>
          <w:szCs w:val="24"/>
        </w:rPr>
        <w:t>Tração de 8.000kg (Ou Superior)</w:t>
      </w:r>
    </w:p>
    <w:p w:rsidR="00B303DD" w:rsidRPr="00435070" w:rsidRDefault="00292821" w:rsidP="00B303DD">
      <w:pPr>
        <w:numPr>
          <w:ilvl w:val="0"/>
          <w:numId w:val="4"/>
        </w:numPr>
        <w:tabs>
          <w:tab w:val="num" w:pos="993"/>
        </w:tabs>
        <w:ind w:left="1134" w:hanging="425"/>
        <w:jc w:val="both"/>
        <w:rPr>
          <w:sz w:val="24"/>
          <w:szCs w:val="24"/>
        </w:rPr>
      </w:pPr>
      <w:r w:rsidRPr="00435070">
        <w:rPr>
          <w:sz w:val="24"/>
          <w:szCs w:val="24"/>
        </w:rPr>
        <w:t>Carroceria de Madeira</w:t>
      </w:r>
      <w:r w:rsidR="00B303DD" w:rsidRPr="00435070">
        <w:rPr>
          <w:sz w:val="24"/>
          <w:szCs w:val="24"/>
        </w:rPr>
        <w:t xml:space="preserve"> (carga seca, lateral aberto, com divisão no meio, engate rápido com </w:t>
      </w:r>
      <w:proofErr w:type="spellStart"/>
      <w:r w:rsidR="00B303DD" w:rsidRPr="00435070">
        <w:rPr>
          <w:sz w:val="24"/>
          <w:szCs w:val="24"/>
        </w:rPr>
        <w:t>pára</w:t>
      </w:r>
      <w:proofErr w:type="spellEnd"/>
      <w:r w:rsidR="00B303DD" w:rsidRPr="00435070">
        <w:rPr>
          <w:sz w:val="24"/>
          <w:szCs w:val="24"/>
        </w:rPr>
        <w:t>-barro dianteiro e traseiro, trava de corrente, gaveta, pintura em esmalte sintético automotivo)</w:t>
      </w:r>
    </w:p>
    <w:p w:rsidR="00292821" w:rsidRPr="00435070" w:rsidRDefault="00B303DD" w:rsidP="00B303DD">
      <w:pPr>
        <w:numPr>
          <w:ilvl w:val="0"/>
          <w:numId w:val="4"/>
        </w:numPr>
        <w:tabs>
          <w:tab w:val="num" w:pos="993"/>
        </w:tabs>
        <w:ind w:left="1134" w:hanging="425"/>
        <w:jc w:val="both"/>
        <w:rPr>
          <w:sz w:val="24"/>
          <w:szCs w:val="24"/>
        </w:rPr>
      </w:pPr>
      <w:r w:rsidRPr="00435070">
        <w:rPr>
          <w:sz w:val="24"/>
          <w:szCs w:val="24"/>
        </w:rPr>
        <w:t>Sobre grade</w:t>
      </w:r>
    </w:p>
    <w:p w:rsidR="00292821" w:rsidRPr="00435070" w:rsidRDefault="00292821" w:rsidP="00292821">
      <w:pPr>
        <w:numPr>
          <w:ilvl w:val="0"/>
          <w:numId w:val="4"/>
        </w:numPr>
        <w:tabs>
          <w:tab w:val="num" w:pos="993"/>
        </w:tabs>
        <w:ind w:left="1134" w:hanging="425"/>
        <w:jc w:val="both"/>
        <w:rPr>
          <w:sz w:val="24"/>
          <w:szCs w:val="24"/>
        </w:rPr>
      </w:pPr>
      <w:r w:rsidRPr="00435070">
        <w:rPr>
          <w:sz w:val="24"/>
          <w:szCs w:val="24"/>
        </w:rPr>
        <w:t xml:space="preserve">Direção Hidráulica </w:t>
      </w:r>
    </w:p>
    <w:p w:rsidR="00292821" w:rsidRPr="00435070" w:rsidRDefault="00292821" w:rsidP="00292821">
      <w:pPr>
        <w:numPr>
          <w:ilvl w:val="0"/>
          <w:numId w:val="4"/>
        </w:numPr>
        <w:tabs>
          <w:tab w:val="num" w:pos="993"/>
        </w:tabs>
        <w:ind w:left="1134" w:hanging="425"/>
        <w:jc w:val="both"/>
        <w:rPr>
          <w:sz w:val="24"/>
          <w:szCs w:val="24"/>
        </w:rPr>
      </w:pPr>
      <w:r w:rsidRPr="00435070">
        <w:rPr>
          <w:sz w:val="24"/>
          <w:szCs w:val="24"/>
        </w:rPr>
        <w:t>Carroceria em madeira</w:t>
      </w:r>
    </w:p>
    <w:p w:rsidR="00292821" w:rsidRPr="00435070" w:rsidRDefault="00292821" w:rsidP="00292821">
      <w:pPr>
        <w:numPr>
          <w:ilvl w:val="0"/>
          <w:numId w:val="4"/>
        </w:numPr>
        <w:tabs>
          <w:tab w:val="num" w:pos="993"/>
        </w:tabs>
        <w:ind w:left="1134" w:hanging="425"/>
        <w:jc w:val="both"/>
        <w:rPr>
          <w:sz w:val="24"/>
          <w:szCs w:val="24"/>
        </w:rPr>
      </w:pPr>
      <w:r w:rsidRPr="00435070">
        <w:rPr>
          <w:sz w:val="24"/>
          <w:szCs w:val="24"/>
        </w:rPr>
        <w:t>Motor Diesel com injeção eletrônica (Ou Superior)</w:t>
      </w:r>
    </w:p>
    <w:p w:rsidR="00292821" w:rsidRPr="00435070" w:rsidRDefault="00292821" w:rsidP="00292821">
      <w:pPr>
        <w:numPr>
          <w:ilvl w:val="0"/>
          <w:numId w:val="4"/>
        </w:numPr>
        <w:tabs>
          <w:tab w:val="num" w:pos="993"/>
        </w:tabs>
        <w:ind w:left="1134" w:hanging="425"/>
        <w:jc w:val="both"/>
        <w:rPr>
          <w:sz w:val="24"/>
          <w:szCs w:val="24"/>
        </w:rPr>
      </w:pPr>
      <w:r w:rsidRPr="00435070">
        <w:rPr>
          <w:sz w:val="24"/>
          <w:szCs w:val="24"/>
        </w:rPr>
        <w:t>5 Marchas</w:t>
      </w:r>
    </w:p>
    <w:p w:rsidR="00292821" w:rsidRPr="00435070" w:rsidRDefault="00292821" w:rsidP="00292821">
      <w:pPr>
        <w:numPr>
          <w:ilvl w:val="0"/>
          <w:numId w:val="4"/>
        </w:numPr>
        <w:tabs>
          <w:tab w:val="num" w:pos="993"/>
        </w:tabs>
        <w:ind w:left="1134" w:hanging="425"/>
        <w:jc w:val="both"/>
        <w:rPr>
          <w:sz w:val="24"/>
          <w:szCs w:val="24"/>
        </w:rPr>
      </w:pPr>
      <w:r w:rsidRPr="00435070">
        <w:rPr>
          <w:sz w:val="24"/>
          <w:szCs w:val="24"/>
        </w:rPr>
        <w:t>Potência Mínima 150 CV (Ou Superior)</w:t>
      </w:r>
    </w:p>
    <w:p w:rsidR="00292821" w:rsidRPr="00435070" w:rsidRDefault="00292821" w:rsidP="00292821">
      <w:pPr>
        <w:numPr>
          <w:ilvl w:val="0"/>
          <w:numId w:val="4"/>
        </w:numPr>
        <w:tabs>
          <w:tab w:val="num" w:pos="993"/>
        </w:tabs>
        <w:ind w:left="1134" w:hanging="425"/>
        <w:jc w:val="both"/>
        <w:rPr>
          <w:sz w:val="24"/>
          <w:szCs w:val="24"/>
        </w:rPr>
      </w:pPr>
      <w:r w:rsidRPr="00435070">
        <w:rPr>
          <w:sz w:val="24"/>
          <w:szCs w:val="24"/>
        </w:rPr>
        <w:lastRenderedPageBreak/>
        <w:t xml:space="preserve">Carga </w:t>
      </w:r>
      <w:proofErr w:type="gramStart"/>
      <w:r w:rsidRPr="00435070">
        <w:rPr>
          <w:sz w:val="24"/>
          <w:szCs w:val="24"/>
        </w:rPr>
        <w:t>útil Operacional</w:t>
      </w:r>
      <w:proofErr w:type="gramEnd"/>
      <w:r w:rsidRPr="00435070">
        <w:rPr>
          <w:sz w:val="24"/>
          <w:szCs w:val="24"/>
        </w:rPr>
        <w:t xml:space="preserve"> mínima: 4.800 kg (Ou Superior);</w:t>
      </w:r>
    </w:p>
    <w:p w:rsidR="00292821" w:rsidRPr="00435070" w:rsidRDefault="00C617EA" w:rsidP="00292821">
      <w:pPr>
        <w:numPr>
          <w:ilvl w:val="0"/>
          <w:numId w:val="4"/>
        </w:numPr>
        <w:tabs>
          <w:tab w:val="num" w:pos="993"/>
        </w:tabs>
        <w:ind w:left="1134" w:hanging="425"/>
        <w:jc w:val="both"/>
        <w:rPr>
          <w:sz w:val="24"/>
          <w:szCs w:val="24"/>
        </w:rPr>
      </w:pPr>
      <w:r w:rsidRPr="00435070">
        <w:rPr>
          <w:sz w:val="24"/>
          <w:szCs w:val="24"/>
        </w:rPr>
        <w:t xml:space="preserve">Cabine </w:t>
      </w:r>
      <w:r w:rsidR="00925A05" w:rsidRPr="00435070">
        <w:rPr>
          <w:sz w:val="24"/>
          <w:szCs w:val="24"/>
        </w:rPr>
        <w:t xml:space="preserve">Fechada </w:t>
      </w:r>
      <w:r w:rsidRPr="00435070">
        <w:rPr>
          <w:sz w:val="24"/>
          <w:szCs w:val="24"/>
        </w:rPr>
        <w:t xml:space="preserve">com </w:t>
      </w:r>
      <w:r w:rsidR="00292821" w:rsidRPr="00435070">
        <w:rPr>
          <w:sz w:val="24"/>
          <w:szCs w:val="24"/>
        </w:rPr>
        <w:t>Ar condicionado.</w:t>
      </w:r>
    </w:p>
    <w:p w:rsidR="00292821" w:rsidRPr="00435070" w:rsidRDefault="00292821" w:rsidP="00292821">
      <w:pPr>
        <w:numPr>
          <w:ilvl w:val="0"/>
          <w:numId w:val="4"/>
        </w:numPr>
        <w:tabs>
          <w:tab w:val="num" w:pos="993"/>
        </w:tabs>
        <w:ind w:left="1134" w:hanging="425"/>
        <w:jc w:val="both"/>
        <w:rPr>
          <w:sz w:val="24"/>
          <w:szCs w:val="24"/>
        </w:rPr>
      </w:pPr>
      <w:r w:rsidRPr="00435070">
        <w:rPr>
          <w:sz w:val="24"/>
          <w:szCs w:val="24"/>
        </w:rPr>
        <w:t>Cinto de Segurança Três Pontos</w:t>
      </w:r>
    </w:p>
    <w:p w:rsidR="00292821" w:rsidRPr="00435070" w:rsidRDefault="00292821" w:rsidP="00292821">
      <w:pPr>
        <w:numPr>
          <w:ilvl w:val="0"/>
          <w:numId w:val="4"/>
        </w:numPr>
        <w:tabs>
          <w:tab w:val="num" w:pos="993"/>
        </w:tabs>
        <w:ind w:left="1134" w:hanging="425"/>
        <w:jc w:val="both"/>
        <w:rPr>
          <w:sz w:val="24"/>
          <w:szCs w:val="24"/>
        </w:rPr>
      </w:pPr>
      <w:r w:rsidRPr="00435070">
        <w:rPr>
          <w:sz w:val="24"/>
          <w:szCs w:val="24"/>
        </w:rPr>
        <w:t>Bancos em Tecido</w:t>
      </w:r>
    </w:p>
    <w:p w:rsidR="001F2717" w:rsidRPr="00435070" w:rsidRDefault="001F2717" w:rsidP="001F2717">
      <w:pPr>
        <w:tabs>
          <w:tab w:val="num" w:pos="993"/>
        </w:tabs>
        <w:ind w:left="1134"/>
        <w:jc w:val="both"/>
        <w:rPr>
          <w:sz w:val="24"/>
          <w:szCs w:val="24"/>
        </w:rPr>
      </w:pPr>
    </w:p>
    <w:p w:rsidR="00576503" w:rsidRPr="00391346" w:rsidRDefault="00576503" w:rsidP="00391346">
      <w:pPr>
        <w:pStyle w:val="Ttulo3"/>
        <w:spacing w:before="0" w:after="0"/>
        <w:ind w:left="1570"/>
        <w:rPr>
          <w:szCs w:val="24"/>
        </w:rPr>
      </w:pPr>
      <w:bookmarkStart w:id="13" w:name="OLE_LINK1"/>
      <w:r w:rsidRPr="00391346">
        <w:rPr>
          <w:szCs w:val="24"/>
        </w:rPr>
        <w:t>Caminhão Pipa de 10.000 l</w:t>
      </w:r>
    </w:p>
    <w:p w:rsidR="00391346" w:rsidRPr="00391346" w:rsidRDefault="00391346" w:rsidP="00391346"/>
    <w:p w:rsidR="00576503" w:rsidRPr="00435070" w:rsidRDefault="00576503" w:rsidP="00AA58EC">
      <w:pPr>
        <w:tabs>
          <w:tab w:val="num" w:pos="993"/>
        </w:tabs>
        <w:ind w:left="1134" w:hanging="234"/>
        <w:jc w:val="both"/>
        <w:rPr>
          <w:sz w:val="24"/>
          <w:szCs w:val="24"/>
        </w:rPr>
      </w:pPr>
      <w:r w:rsidRPr="00435070">
        <w:rPr>
          <w:b/>
          <w:color w:val="000000"/>
          <w:sz w:val="24"/>
          <w:szCs w:val="24"/>
          <w:u w:val="single"/>
        </w:rPr>
        <w:t>Chassis</w:t>
      </w:r>
    </w:p>
    <w:p w:rsidR="00576503" w:rsidRPr="00435070" w:rsidRDefault="00576503" w:rsidP="00576503">
      <w:pPr>
        <w:numPr>
          <w:ilvl w:val="0"/>
          <w:numId w:val="4"/>
        </w:numPr>
        <w:tabs>
          <w:tab w:val="num" w:pos="993"/>
        </w:tabs>
        <w:ind w:left="1134" w:hanging="425"/>
        <w:jc w:val="both"/>
        <w:rPr>
          <w:sz w:val="24"/>
          <w:szCs w:val="24"/>
        </w:rPr>
      </w:pPr>
      <w:r w:rsidRPr="00435070">
        <w:rPr>
          <w:sz w:val="24"/>
          <w:szCs w:val="24"/>
        </w:rPr>
        <w:t xml:space="preserve">Zero KM, Ano de </w:t>
      </w:r>
      <w:r w:rsidR="00FA795F" w:rsidRPr="00435070">
        <w:rPr>
          <w:sz w:val="24"/>
          <w:szCs w:val="24"/>
        </w:rPr>
        <w:t xml:space="preserve">fabricação </w:t>
      </w:r>
      <w:proofErr w:type="gramStart"/>
      <w:r w:rsidR="00FA795F" w:rsidRPr="00435070">
        <w:rPr>
          <w:sz w:val="24"/>
          <w:szCs w:val="24"/>
        </w:rPr>
        <w:t>20</w:t>
      </w:r>
      <w:r w:rsidR="00435070" w:rsidRPr="00435070">
        <w:rPr>
          <w:sz w:val="24"/>
          <w:szCs w:val="24"/>
        </w:rPr>
        <w:t>20</w:t>
      </w:r>
      <w:r w:rsidR="00FA795F" w:rsidRPr="00435070">
        <w:rPr>
          <w:sz w:val="24"/>
          <w:szCs w:val="24"/>
        </w:rPr>
        <w:t>ou Superior</w:t>
      </w:r>
      <w:r w:rsidR="00872AAA" w:rsidRPr="00435070">
        <w:rPr>
          <w:sz w:val="24"/>
          <w:szCs w:val="24"/>
        </w:rPr>
        <w:t xml:space="preserve"> ou superior</w:t>
      </w:r>
      <w:proofErr w:type="gramEnd"/>
      <w:r w:rsidRPr="00435070">
        <w:rPr>
          <w:sz w:val="24"/>
          <w:szCs w:val="24"/>
        </w:rPr>
        <w:t>;</w:t>
      </w:r>
    </w:p>
    <w:p w:rsidR="00576503" w:rsidRPr="00435070" w:rsidRDefault="00576503" w:rsidP="00576503">
      <w:pPr>
        <w:numPr>
          <w:ilvl w:val="0"/>
          <w:numId w:val="4"/>
        </w:numPr>
        <w:tabs>
          <w:tab w:val="num" w:pos="993"/>
        </w:tabs>
        <w:ind w:left="1134" w:hanging="425"/>
        <w:jc w:val="both"/>
        <w:rPr>
          <w:sz w:val="24"/>
          <w:szCs w:val="24"/>
        </w:rPr>
      </w:pPr>
      <w:r w:rsidRPr="00435070">
        <w:rPr>
          <w:sz w:val="24"/>
          <w:szCs w:val="24"/>
        </w:rPr>
        <w:t>Carga útil :</w:t>
      </w:r>
      <w:r w:rsidR="0020157B" w:rsidRPr="00435070">
        <w:rPr>
          <w:sz w:val="24"/>
          <w:szCs w:val="24"/>
        </w:rPr>
        <w:t>1</w:t>
      </w:r>
      <w:r w:rsidR="004F0B09" w:rsidRPr="00435070">
        <w:rPr>
          <w:sz w:val="24"/>
          <w:szCs w:val="24"/>
        </w:rPr>
        <w:t>2000</w:t>
      </w:r>
      <w:r w:rsidRPr="00435070">
        <w:rPr>
          <w:sz w:val="24"/>
          <w:szCs w:val="24"/>
        </w:rPr>
        <w:t xml:space="preserve"> kg (Ou Superior);</w:t>
      </w:r>
    </w:p>
    <w:p w:rsidR="00576503" w:rsidRPr="00435070" w:rsidRDefault="004F0B09" w:rsidP="00576503">
      <w:pPr>
        <w:numPr>
          <w:ilvl w:val="0"/>
          <w:numId w:val="4"/>
        </w:numPr>
        <w:tabs>
          <w:tab w:val="num" w:pos="993"/>
        </w:tabs>
        <w:ind w:left="1134" w:hanging="425"/>
        <w:jc w:val="both"/>
        <w:rPr>
          <w:sz w:val="24"/>
          <w:szCs w:val="24"/>
        </w:rPr>
      </w:pPr>
      <w:r w:rsidRPr="00435070">
        <w:rPr>
          <w:sz w:val="24"/>
          <w:szCs w:val="24"/>
        </w:rPr>
        <w:t>Peso Bruto Total: 17</w:t>
      </w:r>
      <w:r w:rsidR="00576503" w:rsidRPr="00435070">
        <w:rPr>
          <w:sz w:val="24"/>
          <w:szCs w:val="24"/>
        </w:rPr>
        <w:t>.</w:t>
      </w:r>
      <w:r w:rsidRPr="00435070">
        <w:rPr>
          <w:sz w:val="24"/>
          <w:szCs w:val="24"/>
        </w:rPr>
        <w:t>5</w:t>
      </w:r>
      <w:r w:rsidR="00576503" w:rsidRPr="00435070">
        <w:rPr>
          <w:sz w:val="24"/>
          <w:szCs w:val="24"/>
        </w:rPr>
        <w:t>00 kg (Ou Superior);</w:t>
      </w:r>
    </w:p>
    <w:p w:rsidR="00576503" w:rsidRPr="00435070" w:rsidRDefault="00576503" w:rsidP="00576503">
      <w:pPr>
        <w:numPr>
          <w:ilvl w:val="0"/>
          <w:numId w:val="4"/>
        </w:numPr>
        <w:tabs>
          <w:tab w:val="num" w:pos="993"/>
        </w:tabs>
        <w:ind w:left="1134" w:hanging="425"/>
        <w:jc w:val="both"/>
        <w:rPr>
          <w:sz w:val="24"/>
          <w:szCs w:val="24"/>
        </w:rPr>
      </w:pPr>
      <w:r w:rsidRPr="00435070">
        <w:rPr>
          <w:sz w:val="24"/>
          <w:szCs w:val="24"/>
        </w:rPr>
        <w:t>Rodas em aço estampado de 7x20” (Ou Superior)</w:t>
      </w:r>
    </w:p>
    <w:p w:rsidR="00576503" w:rsidRPr="00435070" w:rsidRDefault="00576503" w:rsidP="00576503">
      <w:pPr>
        <w:numPr>
          <w:ilvl w:val="0"/>
          <w:numId w:val="4"/>
        </w:numPr>
        <w:tabs>
          <w:tab w:val="num" w:pos="993"/>
        </w:tabs>
        <w:ind w:left="1134" w:hanging="425"/>
        <w:jc w:val="both"/>
        <w:rPr>
          <w:sz w:val="24"/>
          <w:szCs w:val="24"/>
        </w:rPr>
      </w:pPr>
      <w:r w:rsidRPr="00435070">
        <w:rPr>
          <w:sz w:val="24"/>
          <w:szCs w:val="24"/>
        </w:rPr>
        <w:t>Equipados com pneus R20” (Ou Superior)</w:t>
      </w:r>
    </w:p>
    <w:p w:rsidR="00576503" w:rsidRPr="00435070" w:rsidRDefault="00576503" w:rsidP="00576503">
      <w:pPr>
        <w:numPr>
          <w:ilvl w:val="0"/>
          <w:numId w:val="4"/>
        </w:numPr>
        <w:tabs>
          <w:tab w:val="num" w:pos="993"/>
        </w:tabs>
        <w:ind w:left="1134" w:hanging="425"/>
        <w:jc w:val="both"/>
        <w:rPr>
          <w:sz w:val="24"/>
          <w:szCs w:val="24"/>
        </w:rPr>
      </w:pPr>
      <w:r w:rsidRPr="00435070">
        <w:rPr>
          <w:sz w:val="24"/>
          <w:szCs w:val="24"/>
        </w:rPr>
        <w:t>Tanque de combustível: 200 litros (Ou Superior)</w:t>
      </w:r>
    </w:p>
    <w:p w:rsidR="004C0A3D" w:rsidRDefault="004C0A3D" w:rsidP="00576503">
      <w:pPr>
        <w:tabs>
          <w:tab w:val="num" w:pos="993"/>
        </w:tabs>
        <w:ind w:left="1134" w:hanging="425"/>
        <w:jc w:val="both"/>
        <w:rPr>
          <w:b/>
          <w:color w:val="000000"/>
          <w:sz w:val="24"/>
          <w:szCs w:val="24"/>
          <w:u w:val="single"/>
        </w:rPr>
      </w:pPr>
    </w:p>
    <w:p w:rsidR="00576503" w:rsidRDefault="00576503" w:rsidP="00AA58EC">
      <w:pPr>
        <w:tabs>
          <w:tab w:val="num" w:pos="993"/>
        </w:tabs>
        <w:ind w:left="990"/>
        <w:jc w:val="both"/>
        <w:rPr>
          <w:b/>
          <w:color w:val="000000"/>
          <w:sz w:val="24"/>
          <w:szCs w:val="24"/>
          <w:u w:val="single"/>
        </w:rPr>
      </w:pPr>
      <w:r w:rsidRPr="00435070">
        <w:rPr>
          <w:b/>
          <w:color w:val="000000"/>
          <w:sz w:val="24"/>
          <w:szCs w:val="24"/>
          <w:u w:val="single"/>
        </w:rPr>
        <w:t>Trem de Força</w:t>
      </w:r>
    </w:p>
    <w:p w:rsidR="00576503" w:rsidRPr="00435070" w:rsidRDefault="00576503" w:rsidP="00576503">
      <w:pPr>
        <w:numPr>
          <w:ilvl w:val="0"/>
          <w:numId w:val="4"/>
        </w:numPr>
        <w:tabs>
          <w:tab w:val="num" w:pos="993"/>
        </w:tabs>
        <w:ind w:left="1134" w:hanging="425"/>
        <w:jc w:val="both"/>
        <w:rPr>
          <w:sz w:val="24"/>
          <w:szCs w:val="24"/>
        </w:rPr>
      </w:pPr>
      <w:r w:rsidRPr="00435070">
        <w:rPr>
          <w:sz w:val="24"/>
          <w:szCs w:val="24"/>
        </w:rPr>
        <w:t xml:space="preserve">Motor Diesel com potência </w:t>
      </w:r>
      <w:r w:rsidR="00872AAA" w:rsidRPr="00435070">
        <w:rPr>
          <w:b/>
          <w:sz w:val="24"/>
          <w:szCs w:val="24"/>
        </w:rPr>
        <w:t>25</w:t>
      </w:r>
      <w:r w:rsidR="00820D40" w:rsidRPr="00435070">
        <w:rPr>
          <w:b/>
          <w:sz w:val="24"/>
          <w:szCs w:val="24"/>
        </w:rPr>
        <w:t>0</w:t>
      </w:r>
      <w:r w:rsidRPr="00435070">
        <w:rPr>
          <w:b/>
          <w:sz w:val="24"/>
          <w:szCs w:val="24"/>
        </w:rPr>
        <w:t>cv</w:t>
      </w:r>
      <w:r w:rsidRPr="00435070">
        <w:rPr>
          <w:sz w:val="24"/>
          <w:szCs w:val="24"/>
        </w:rPr>
        <w:t xml:space="preserve"> (Ou Superior);</w:t>
      </w:r>
    </w:p>
    <w:p w:rsidR="00576503" w:rsidRPr="00435070" w:rsidRDefault="00576503" w:rsidP="00576503">
      <w:pPr>
        <w:numPr>
          <w:ilvl w:val="0"/>
          <w:numId w:val="4"/>
        </w:numPr>
        <w:tabs>
          <w:tab w:val="num" w:pos="993"/>
        </w:tabs>
        <w:ind w:left="1134" w:hanging="425"/>
        <w:jc w:val="both"/>
        <w:rPr>
          <w:sz w:val="24"/>
          <w:szCs w:val="24"/>
        </w:rPr>
      </w:pPr>
      <w:r w:rsidRPr="00435070">
        <w:rPr>
          <w:sz w:val="24"/>
          <w:szCs w:val="24"/>
        </w:rPr>
        <w:t>Transmissão Manual, sincronizada;</w:t>
      </w:r>
    </w:p>
    <w:p w:rsidR="00576503" w:rsidRPr="00435070" w:rsidRDefault="00576503" w:rsidP="00576503">
      <w:pPr>
        <w:numPr>
          <w:ilvl w:val="0"/>
          <w:numId w:val="4"/>
        </w:numPr>
        <w:tabs>
          <w:tab w:val="num" w:pos="993"/>
        </w:tabs>
        <w:ind w:left="1134" w:hanging="425"/>
        <w:jc w:val="both"/>
        <w:rPr>
          <w:sz w:val="24"/>
          <w:szCs w:val="24"/>
        </w:rPr>
      </w:pPr>
      <w:r w:rsidRPr="00435070">
        <w:rPr>
          <w:sz w:val="24"/>
          <w:szCs w:val="24"/>
        </w:rPr>
        <w:t>Tração traseira;</w:t>
      </w:r>
    </w:p>
    <w:p w:rsidR="00576503" w:rsidRPr="00435070" w:rsidRDefault="00576503" w:rsidP="00576503">
      <w:pPr>
        <w:numPr>
          <w:ilvl w:val="0"/>
          <w:numId w:val="4"/>
        </w:numPr>
        <w:tabs>
          <w:tab w:val="num" w:pos="993"/>
        </w:tabs>
        <w:ind w:left="1134" w:hanging="425"/>
        <w:jc w:val="both"/>
        <w:rPr>
          <w:sz w:val="24"/>
          <w:szCs w:val="24"/>
        </w:rPr>
      </w:pPr>
      <w:r w:rsidRPr="00435070">
        <w:rPr>
          <w:sz w:val="24"/>
          <w:szCs w:val="24"/>
        </w:rPr>
        <w:t>Embreagem hidráulica;</w:t>
      </w:r>
    </w:p>
    <w:p w:rsidR="00576503" w:rsidRPr="00435070" w:rsidRDefault="00576503" w:rsidP="00576503">
      <w:pPr>
        <w:numPr>
          <w:ilvl w:val="0"/>
          <w:numId w:val="4"/>
        </w:numPr>
        <w:tabs>
          <w:tab w:val="num" w:pos="993"/>
        </w:tabs>
        <w:ind w:left="1134" w:hanging="425"/>
        <w:jc w:val="both"/>
        <w:rPr>
          <w:sz w:val="24"/>
          <w:szCs w:val="24"/>
        </w:rPr>
      </w:pPr>
      <w:r w:rsidRPr="00435070">
        <w:rPr>
          <w:sz w:val="24"/>
          <w:szCs w:val="24"/>
        </w:rPr>
        <w:t>Sistema Elétrico: 24V/100Ah (</w:t>
      </w:r>
      <w:proofErr w:type="gramStart"/>
      <w:r w:rsidRPr="00435070">
        <w:rPr>
          <w:sz w:val="24"/>
          <w:szCs w:val="24"/>
        </w:rPr>
        <w:t>ou Superior</w:t>
      </w:r>
      <w:proofErr w:type="gramEnd"/>
      <w:r w:rsidRPr="00435070">
        <w:rPr>
          <w:sz w:val="24"/>
          <w:szCs w:val="24"/>
        </w:rPr>
        <w:t>)</w:t>
      </w:r>
    </w:p>
    <w:p w:rsidR="004C0A3D" w:rsidRDefault="004C0A3D" w:rsidP="00576503">
      <w:pPr>
        <w:tabs>
          <w:tab w:val="num" w:pos="993"/>
        </w:tabs>
        <w:ind w:left="1134" w:hanging="425"/>
        <w:jc w:val="both"/>
        <w:rPr>
          <w:b/>
          <w:color w:val="000000"/>
          <w:sz w:val="24"/>
          <w:szCs w:val="24"/>
          <w:u w:val="single"/>
        </w:rPr>
      </w:pPr>
    </w:p>
    <w:p w:rsidR="00576503" w:rsidRDefault="00576503" w:rsidP="00AA58EC">
      <w:pPr>
        <w:tabs>
          <w:tab w:val="num" w:pos="993"/>
        </w:tabs>
        <w:ind w:left="1134" w:hanging="234"/>
        <w:jc w:val="both"/>
        <w:rPr>
          <w:b/>
          <w:color w:val="000000"/>
          <w:sz w:val="24"/>
          <w:szCs w:val="24"/>
          <w:u w:val="single"/>
        </w:rPr>
      </w:pPr>
      <w:r w:rsidRPr="00435070">
        <w:rPr>
          <w:b/>
          <w:color w:val="000000"/>
          <w:sz w:val="24"/>
          <w:szCs w:val="24"/>
          <w:u w:val="single"/>
        </w:rPr>
        <w:t>Segurança</w:t>
      </w:r>
    </w:p>
    <w:p w:rsidR="00576503" w:rsidRPr="00435070" w:rsidRDefault="00576503" w:rsidP="00576503">
      <w:pPr>
        <w:numPr>
          <w:ilvl w:val="0"/>
          <w:numId w:val="4"/>
        </w:numPr>
        <w:tabs>
          <w:tab w:val="num" w:pos="993"/>
        </w:tabs>
        <w:ind w:left="1134" w:hanging="425"/>
        <w:jc w:val="both"/>
        <w:rPr>
          <w:sz w:val="24"/>
          <w:szCs w:val="24"/>
        </w:rPr>
      </w:pPr>
      <w:proofErr w:type="spellStart"/>
      <w:r w:rsidRPr="00435070">
        <w:rPr>
          <w:sz w:val="24"/>
          <w:szCs w:val="24"/>
        </w:rPr>
        <w:t>Tacográfo</w:t>
      </w:r>
      <w:proofErr w:type="spellEnd"/>
      <w:r w:rsidRPr="00435070">
        <w:rPr>
          <w:sz w:val="24"/>
          <w:szCs w:val="24"/>
        </w:rPr>
        <w:t>;</w:t>
      </w:r>
    </w:p>
    <w:p w:rsidR="00576503" w:rsidRPr="00435070" w:rsidRDefault="00576503" w:rsidP="00576503">
      <w:pPr>
        <w:numPr>
          <w:ilvl w:val="0"/>
          <w:numId w:val="4"/>
        </w:numPr>
        <w:tabs>
          <w:tab w:val="num" w:pos="993"/>
        </w:tabs>
        <w:ind w:left="1134" w:hanging="425"/>
        <w:jc w:val="both"/>
        <w:rPr>
          <w:sz w:val="24"/>
          <w:szCs w:val="24"/>
        </w:rPr>
      </w:pPr>
      <w:r w:rsidRPr="00435070">
        <w:rPr>
          <w:sz w:val="24"/>
          <w:szCs w:val="24"/>
        </w:rPr>
        <w:t>Faixas reflexivas e sinalização de segurança conforme Contran;</w:t>
      </w:r>
    </w:p>
    <w:p w:rsidR="00576503" w:rsidRPr="00435070" w:rsidRDefault="00576503" w:rsidP="00576503">
      <w:pPr>
        <w:numPr>
          <w:ilvl w:val="0"/>
          <w:numId w:val="4"/>
        </w:numPr>
        <w:tabs>
          <w:tab w:val="num" w:pos="993"/>
        </w:tabs>
        <w:ind w:left="1134" w:hanging="425"/>
        <w:jc w:val="both"/>
        <w:rPr>
          <w:sz w:val="24"/>
          <w:szCs w:val="24"/>
        </w:rPr>
      </w:pPr>
      <w:proofErr w:type="spellStart"/>
      <w:r w:rsidRPr="00435070">
        <w:rPr>
          <w:sz w:val="24"/>
          <w:szCs w:val="24"/>
        </w:rPr>
        <w:t>Pára-choque</w:t>
      </w:r>
      <w:proofErr w:type="spellEnd"/>
      <w:r w:rsidRPr="00435070">
        <w:rPr>
          <w:sz w:val="24"/>
          <w:szCs w:val="24"/>
        </w:rPr>
        <w:t xml:space="preserve"> traseiro articulado com pintura zebrada;</w:t>
      </w:r>
    </w:p>
    <w:p w:rsidR="00576503" w:rsidRPr="00435070" w:rsidRDefault="00576503" w:rsidP="00576503">
      <w:pPr>
        <w:numPr>
          <w:ilvl w:val="0"/>
          <w:numId w:val="4"/>
        </w:numPr>
        <w:tabs>
          <w:tab w:val="num" w:pos="993"/>
        </w:tabs>
        <w:ind w:left="1134" w:hanging="425"/>
        <w:jc w:val="both"/>
        <w:rPr>
          <w:sz w:val="24"/>
          <w:szCs w:val="24"/>
        </w:rPr>
      </w:pPr>
      <w:r w:rsidRPr="00435070">
        <w:rPr>
          <w:sz w:val="24"/>
          <w:szCs w:val="24"/>
        </w:rPr>
        <w:t>Proteção lateral;</w:t>
      </w:r>
    </w:p>
    <w:p w:rsidR="00C617EA" w:rsidRPr="00435070" w:rsidRDefault="00C617EA" w:rsidP="00576503">
      <w:pPr>
        <w:numPr>
          <w:ilvl w:val="0"/>
          <w:numId w:val="4"/>
        </w:numPr>
        <w:tabs>
          <w:tab w:val="num" w:pos="993"/>
        </w:tabs>
        <w:ind w:left="1134" w:hanging="425"/>
        <w:jc w:val="both"/>
        <w:rPr>
          <w:sz w:val="24"/>
          <w:szCs w:val="24"/>
        </w:rPr>
      </w:pPr>
      <w:r w:rsidRPr="00435070">
        <w:rPr>
          <w:sz w:val="24"/>
          <w:szCs w:val="24"/>
        </w:rPr>
        <w:t>Cabine com Ar condicionado</w:t>
      </w:r>
    </w:p>
    <w:p w:rsidR="005A734C" w:rsidRPr="00435070" w:rsidRDefault="005A734C" w:rsidP="005A734C">
      <w:pPr>
        <w:tabs>
          <w:tab w:val="num" w:pos="993"/>
        </w:tabs>
        <w:ind w:left="1134"/>
        <w:jc w:val="both"/>
        <w:rPr>
          <w:sz w:val="24"/>
          <w:szCs w:val="24"/>
        </w:rPr>
      </w:pPr>
    </w:p>
    <w:p w:rsidR="00576503" w:rsidRDefault="00576503" w:rsidP="00AA58EC">
      <w:pPr>
        <w:tabs>
          <w:tab w:val="num" w:pos="993"/>
        </w:tabs>
        <w:ind w:left="1134" w:hanging="234"/>
        <w:jc w:val="both"/>
        <w:rPr>
          <w:b/>
          <w:color w:val="000000"/>
          <w:sz w:val="24"/>
          <w:szCs w:val="24"/>
          <w:u w:val="single"/>
        </w:rPr>
      </w:pPr>
      <w:r w:rsidRPr="00435070">
        <w:rPr>
          <w:b/>
          <w:color w:val="000000"/>
          <w:sz w:val="24"/>
          <w:szCs w:val="24"/>
          <w:u w:val="single"/>
        </w:rPr>
        <w:t>Reservatório Pipa:</w:t>
      </w:r>
    </w:p>
    <w:p w:rsidR="00576503" w:rsidRPr="00435070" w:rsidRDefault="00576503" w:rsidP="00576503">
      <w:pPr>
        <w:numPr>
          <w:ilvl w:val="0"/>
          <w:numId w:val="4"/>
        </w:numPr>
        <w:tabs>
          <w:tab w:val="num" w:pos="993"/>
        </w:tabs>
        <w:ind w:left="1134" w:hanging="425"/>
        <w:jc w:val="both"/>
        <w:rPr>
          <w:sz w:val="24"/>
          <w:szCs w:val="24"/>
        </w:rPr>
      </w:pPr>
      <w:r w:rsidRPr="00435070">
        <w:rPr>
          <w:sz w:val="24"/>
          <w:szCs w:val="24"/>
        </w:rPr>
        <w:t xml:space="preserve">Reservatório para água em chapa de aço carbono 1008/10 com capacidade de </w:t>
      </w:r>
      <w:r w:rsidR="00C617EA" w:rsidRPr="00435070">
        <w:rPr>
          <w:sz w:val="24"/>
          <w:szCs w:val="24"/>
        </w:rPr>
        <w:t>10</w:t>
      </w:r>
      <w:r w:rsidRPr="00435070">
        <w:rPr>
          <w:sz w:val="24"/>
          <w:szCs w:val="24"/>
        </w:rPr>
        <w:t>.000 litros;</w:t>
      </w:r>
    </w:p>
    <w:p w:rsidR="00872AAA" w:rsidRPr="00435070" w:rsidRDefault="00872AAA" w:rsidP="00576503">
      <w:pPr>
        <w:numPr>
          <w:ilvl w:val="0"/>
          <w:numId w:val="4"/>
        </w:numPr>
        <w:tabs>
          <w:tab w:val="num" w:pos="993"/>
        </w:tabs>
        <w:ind w:left="1134" w:hanging="425"/>
        <w:jc w:val="both"/>
        <w:rPr>
          <w:sz w:val="24"/>
          <w:szCs w:val="24"/>
        </w:rPr>
      </w:pPr>
      <w:r w:rsidRPr="00435070">
        <w:rPr>
          <w:sz w:val="24"/>
          <w:szCs w:val="24"/>
        </w:rPr>
        <w:t>Motor diesel Mín. 280Cv</w:t>
      </w:r>
    </w:p>
    <w:p w:rsidR="00576503" w:rsidRPr="00435070" w:rsidRDefault="00576503" w:rsidP="00576503">
      <w:pPr>
        <w:numPr>
          <w:ilvl w:val="0"/>
          <w:numId w:val="4"/>
        </w:numPr>
        <w:tabs>
          <w:tab w:val="num" w:pos="993"/>
        </w:tabs>
        <w:ind w:left="1134" w:hanging="425"/>
        <w:jc w:val="both"/>
        <w:rPr>
          <w:sz w:val="24"/>
          <w:szCs w:val="24"/>
        </w:rPr>
      </w:pPr>
      <w:r w:rsidRPr="00435070">
        <w:rPr>
          <w:sz w:val="24"/>
          <w:szCs w:val="24"/>
        </w:rPr>
        <w:t xml:space="preserve">Pintura externa de Esmalte na cor Branca sobre fundo </w:t>
      </w:r>
      <w:proofErr w:type="spellStart"/>
      <w:r w:rsidRPr="00435070">
        <w:rPr>
          <w:sz w:val="24"/>
          <w:szCs w:val="24"/>
        </w:rPr>
        <w:t>anti-corrosivo</w:t>
      </w:r>
      <w:proofErr w:type="spellEnd"/>
      <w:r w:rsidRPr="00435070">
        <w:rPr>
          <w:sz w:val="24"/>
          <w:szCs w:val="24"/>
        </w:rPr>
        <w:t xml:space="preserve"> (duas demãos);</w:t>
      </w:r>
    </w:p>
    <w:p w:rsidR="00576503" w:rsidRPr="00435070" w:rsidRDefault="00576503" w:rsidP="00576503">
      <w:pPr>
        <w:numPr>
          <w:ilvl w:val="0"/>
          <w:numId w:val="4"/>
        </w:numPr>
        <w:tabs>
          <w:tab w:val="num" w:pos="993"/>
        </w:tabs>
        <w:ind w:left="1134" w:hanging="425"/>
        <w:jc w:val="both"/>
        <w:rPr>
          <w:sz w:val="24"/>
          <w:szCs w:val="24"/>
        </w:rPr>
      </w:pPr>
      <w:r w:rsidRPr="00435070">
        <w:rPr>
          <w:sz w:val="24"/>
          <w:szCs w:val="24"/>
        </w:rPr>
        <w:t xml:space="preserve">Pintura interna </w:t>
      </w:r>
      <w:proofErr w:type="gramStart"/>
      <w:r w:rsidRPr="00435070">
        <w:rPr>
          <w:sz w:val="24"/>
          <w:szCs w:val="24"/>
        </w:rPr>
        <w:t>anticorrosiva epóxi</w:t>
      </w:r>
      <w:proofErr w:type="gramEnd"/>
      <w:r w:rsidRPr="00435070">
        <w:rPr>
          <w:sz w:val="24"/>
          <w:szCs w:val="24"/>
        </w:rPr>
        <w:t>;</w:t>
      </w:r>
    </w:p>
    <w:p w:rsidR="00576503" w:rsidRPr="00435070" w:rsidRDefault="00576503" w:rsidP="00576503">
      <w:pPr>
        <w:numPr>
          <w:ilvl w:val="0"/>
          <w:numId w:val="4"/>
        </w:numPr>
        <w:tabs>
          <w:tab w:val="num" w:pos="993"/>
        </w:tabs>
        <w:ind w:left="1134" w:hanging="425"/>
        <w:jc w:val="both"/>
        <w:rPr>
          <w:sz w:val="24"/>
          <w:szCs w:val="24"/>
        </w:rPr>
      </w:pPr>
      <w:r w:rsidRPr="00435070">
        <w:rPr>
          <w:sz w:val="24"/>
          <w:szCs w:val="24"/>
        </w:rPr>
        <w:t>Equipado com moto bomba com vazão mínima de 60 m³/h;</w:t>
      </w:r>
    </w:p>
    <w:p w:rsidR="00576503" w:rsidRPr="00435070" w:rsidRDefault="00576503" w:rsidP="00576503">
      <w:pPr>
        <w:numPr>
          <w:ilvl w:val="0"/>
          <w:numId w:val="4"/>
        </w:numPr>
        <w:tabs>
          <w:tab w:val="num" w:pos="993"/>
        </w:tabs>
        <w:ind w:left="1134" w:hanging="425"/>
        <w:jc w:val="both"/>
        <w:rPr>
          <w:sz w:val="24"/>
          <w:szCs w:val="24"/>
        </w:rPr>
      </w:pPr>
      <w:r w:rsidRPr="00435070">
        <w:rPr>
          <w:sz w:val="24"/>
          <w:szCs w:val="24"/>
        </w:rPr>
        <w:t>Acesso por escada marinheiro;</w:t>
      </w:r>
    </w:p>
    <w:p w:rsidR="00576503" w:rsidRPr="00435070" w:rsidRDefault="00576503" w:rsidP="00576503">
      <w:pPr>
        <w:numPr>
          <w:ilvl w:val="0"/>
          <w:numId w:val="4"/>
        </w:numPr>
        <w:tabs>
          <w:tab w:val="num" w:pos="993"/>
        </w:tabs>
        <w:ind w:left="1134" w:hanging="425"/>
        <w:jc w:val="both"/>
        <w:rPr>
          <w:sz w:val="24"/>
          <w:szCs w:val="24"/>
        </w:rPr>
      </w:pPr>
      <w:r w:rsidRPr="00435070">
        <w:rPr>
          <w:sz w:val="24"/>
          <w:szCs w:val="24"/>
        </w:rPr>
        <w:t>Passarela com piso antiderrapante;</w:t>
      </w:r>
    </w:p>
    <w:p w:rsidR="00576503" w:rsidRPr="00435070" w:rsidRDefault="00576503" w:rsidP="00576503">
      <w:pPr>
        <w:numPr>
          <w:ilvl w:val="0"/>
          <w:numId w:val="4"/>
        </w:numPr>
        <w:tabs>
          <w:tab w:val="num" w:pos="993"/>
        </w:tabs>
        <w:ind w:left="1134" w:hanging="425"/>
        <w:jc w:val="both"/>
        <w:rPr>
          <w:sz w:val="24"/>
          <w:szCs w:val="24"/>
        </w:rPr>
      </w:pPr>
      <w:r w:rsidRPr="00435070">
        <w:rPr>
          <w:sz w:val="24"/>
          <w:szCs w:val="24"/>
        </w:rPr>
        <w:t>Comporta de visita e Respiro tipo cabo de guarda-chuva;</w:t>
      </w:r>
    </w:p>
    <w:p w:rsidR="00576503" w:rsidRPr="00435070" w:rsidRDefault="00576503" w:rsidP="00576503">
      <w:pPr>
        <w:numPr>
          <w:ilvl w:val="0"/>
          <w:numId w:val="4"/>
        </w:numPr>
        <w:tabs>
          <w:tab w:val="num" w:pos="993"/>
        </w:tabs>
        <w:ind w:left="1134" w:hanging="425"/>
        <w:jc w:val="both"/>
        <w:rPr>
          <w:sz w:val="24"/>
          <w:szCs w:val="24"/>
        </w:rPr>
      </w:pPr>
      <w:r w:rsidRPr="00435070">
        <w:rPr>
          <w:sz w:val="24"/>
          <w:szCs w:val="24"/>
        </w:rPr>
        <w:t>Carretel com 6 m de mangueiras de alta pressão de 1</w:t>
      </w:r>
      <w:proofErr w:type="gramStart"/>
      <w:r w:rsidRPr="00435070">
        <w:rPr>
          <w:sz w:val="24"/>
          <w:szCs w:val="24"/>
        </w:rPr>
        <w:t>”  com</w:t>
      </w:r>
      <w:proofErr w:type="gramEnd"/>
      <w:r w:rsidRPr="00435070">
        <w:rPr>
          <w:sz w:val="24"/>
          <w:szCs w:val="24"/>
        </w:rPr>
        <w:t xml:space="preserve"> bico de jato;</w:t>
      </w:r>
    </w:p>
    <w:p w:rsidR="00576503" w:rsidRPr="00435070" w:rsidRDefault="00576503" w:rsidP="00576503">
      <w:pPr>
        <w:numPr>
          <w:ilvl w:val="0"/>
          <w:numId w:val="4"/>
        </w:numPr>
        <w:tabs>
          <w:tab w:val="num" w:pos="993"/>
        </w:tabs>
        <w:ind w:left="1134" w:hanging="425"/>
        <w:jc w:val="both"/>
        <w:rPr>
          <w:sz w:val="24"/>
          <w:szCs w:val="24"/>
        </w:rPr>
      </w:pPr>
      <w:r w:rsidRPr="00435070">
        <w:rPr>
          <w:sz w:val="24"/>
          <w:szCs w:val="24"/>
        </w:rPr>
        <w:t xml:space="preserve">Barra </w:t>
      </w:r>
      <w:proofErr w:type="spellStart"/>
      <w:r w:rsidRPr="00435070">
        <w:rPr>
          <w:sz w:val="24"/>
          <w:szCs w:val="24"/>
        </w:rPr>
        <w:t>irrigadeira</w:t>
      </w:r>
      <w:proofErr w:type="spellEnd"/>
      <w:r w:rsidRPr="00435070">
        <w:rPr>
          <w:sz w:val="24"/>
          <w:szCs w:val="24"/>
        </w:rPr>
        <w:t>;</w:t>
      </w:r>
    </w:p>
    <w:p w:rsidR="00576503" w:rsidRPr="00435070" w:rsidRDefault="00576503" w:rsidP="00576503">
      <w:pPr>
        <w:numPr>
          <w:ilvl w:val="0"/>
          <w:numId w:val="4"/>
        </w:numPr>
        <w:tabs>
          <w:tab w:val="num" w:pos="993"/>
        </w:tabs>
        <w:ind w:left="1134" w:hanging="425"/>
        <w:jc w:val="both"/>
        <w:rPr>
          <w:sz w:val="24"/>
          <w:szCs w:val="24"/>
        </w:rPr>
      </w:pPr>
      <w:r w:rsidRPr="00435070">
        <w:rPr>
          <w:sz w:val="24"/>
          <w:szCs w:val="24"/>
        </w:rPr>
        <w:t>Paralamas com cobertura total dos pneus e para-barros de borracha;</w:t>
      </w:r>
    </w:p>
    <w:p w:rsidR="00576503" w:rsidRPr="00435070" w:rsidRDefault="00576503" w:rsidP="00576503">
      <w:pPr>
        <w:numPr>
          <w:ilvl w:val="0"/>
          <w:numId w:val="4"/>
        </w:numPr>
        <w:tabs>
          <w:tab w:val="num" w:pos="993"/>
        </w:tabs>
        <w:ind w:left="1134" w:hanging="425"/>
        <w:jc w:val="both"/>
        <w:rPr>
          <w:sz w:val="24"/>
          <w:szCs w:val="24"/>
        </w:rPr>
      </w:pPr>
      <w:r w:rsidRPr="00435070">
        <w:rPr>
          <w:sz w:val="24"/>
          <w:szCs w:val="24"/>
        </w:rPr>
        <w:t>Sinalização reflexiva;</w:t>
      </w:r>
    </w:p>
    <w:p w:rsidR="0020157B" w:rsidRPr="00391346" w:rsidRDefault="00154B13" w:rsidP="0020157B">
      <w:pPr>
        <w:pStyle w:val="Ttulo3"/>
        <w:rPr>
          <w:szCs w:val="24"/>
        </w:rPr>
      </w:pPr>
      <w:r w:rsidRPr="00391346">
        <w:rPr>
          <w:szCs w:val="24"/>
        </w:rPr>
        <w:t xml:space="preserve"> </w:t>
      </w:r>
      <w:r w:rsidR="0020157B" w:rsidRPr="00391346">
        <w:rPr>
          <w:szCs w:val="24"/>
        </w:rPr>
        <w:t>Caminhão Pipa de 12.000 l</w:t>
      </w:r>
    </w:p>
    <w:p w:rsidR="0020157B" w:rsidRPr="00435070" w:rsidRDefault="0020157B" w:rsidP="00AA58EC">
      <w:pPr>
        <w:tabs>
          <w:tab w:val="num" w:pos="993"/>
        </w:tabs>
        <w:ind w:left="1134" w:hanging="234"/>
        <w:jc w:val="both"/>
        <w:rPr>
          <w:sz w:val="24"/>
          <w:szCs w:val="24"/>
        </w:rPr>
      </w:pPr>
      <w:r w:rsidRPr="00435070">
        <w:rPr>
          <w:b/>
          <w:color w:val="000000"/>
          <w:sz w:val="24"/>
          <w:szCs w:val="24"/>
          <w:u w:val="single"/>
        </w:rPr>
        <w:t>Chassis</w:t>
      </w:r>
      <w:r w:rsidR="004A79DC">
        <w:rPr>
          <w:b/>
          <w:color w:val="000000"/>
          <w:sz w:val="24"/>
          <w:szCs w:val="24"/>
          <w:u w:val="single"/>
        </w:rPr>
        <w:t>:</w:t>
      </w:r>
    </w:p>
    <w:p w:rsidR="0020157B" w:rsidRPr="00435070" w:rsidRDefault="0020157B" w:rsidP="0020157B">
      <w:pPr>
        <w:numPr>
          <w:ilvl w:val="0"/>
          <w:numId w:val="4"/>
        </w:numPr>
        <w:tabs>
          <w:tab w:val="num" w:pos="993"/>
        </w:tabs>
        <w:ind w:left="1134" w:hanging="425"/>
        <w:jc w:val="both"/>
        <w:rPr>
          <w:sz w:val="24"/>
          <w:szCs w:val="24"/>
        </w:rPr>
      </w:pPr>
      <w:r w:rsidRPr="00435070">
        <w:rPr>
          <w:sz w:val="24"/>
          <w:szCs w:val="24"/>
        </w:rPr>
        <w:t xml:space="preserve">Zero KM, Ano de </w:t>
      </w:r>
      <w:r w:rsidR="00FA795F" w:rsidRPr="00435070">
        <w:rPr>
          <w:sz w:val="24"/>
          <w:szCs w:val="24"/>
        </w:rPr>
        <w:t xml:space="preserve">fabricação </w:t>
      </w:r>
      <w:proofErr w:type="gramStart"/>
      <w:r w:rsidR="00FA795F" w:rsidRPr="00435070">
        <w:rPr>
          <w:sz w:val="24"/>
          <w:szCs w:val="24"/>
        </w:rPr>
        <w:t>20</w:t>
      </w:r>
      <w:r w:rsidR="00435070" w:rsidRPr="00435070">
        <w:rPr>
          <w:sz w:val="24"/>
          <w:szCs w:val="24"/>
        </w:rPr>
        <w:t>20</w:t>
      </w:r>
      <w:r w:rsidR="00FA795F" w:rsidRPr="00435070">
        <w:rPr>
          <w:sz w:val="24"/>
          <w:szCs w:val="24"/>
        </w:rPr>
        <w:t>ou Superior</w:t>
      </w:r>
      <w:r w:rsidR="00872AAA" w:rsidRPr="00435070">
        <w:rPr>
          <w:sz w:val="24"/>
          <w:szCs w:val="24"/>
        </w:rPr>
        <w:t xml:space="preserve"> ou superior</w:t>
      </w:r>
      <w:proofErr w:type="gramEnd"/>
      <w:r w:rsidRPr="00435070">
        <w:rPr>
          <w:sz w:val="24"/>
          <w:szCs w:val="24"/>
        </w:rPr>
        <w:t>;</w:t>
      </w:r>
    </w:p>
    <w:p w:rsidR="0020157B" w:rsidRPr="00435070" w:rsidRDefault="0020157B" w:rsidP="0020157B">
      <w:pPr>
        <w:numPr>
          <w:ilvl w:val="0"/>
          <w:numId w:val="4"/>
        </w:numPr>
        <w:tabs>
          <w:tab w:val="num" w:pos="993"/>
        </w:tabs>
        <w:ind w:left="1134" w:hanging="425"/>
        <w:jc w:val="both"/>
        <w:rPr>
          <w:sz w:val="24"/>
          <w:szCs w:val="24"/>
        </w:rPr>
      </w:pPr>
      <w:r w:rsidRPr="00435070">
        <w:rPr>
          <w:sz w:val="24"/>
          <w:szCs w:val="24"/>
        </w:rPr>
        <w:lastRenderedPageBreak/>
        <w:t>Carga útil máxima</w:t>
      </w:r>
      <w:r w:rsidR="004F0B09" w:rsidRPr="00435070">
        <w:rPr>
          <w:sz w:val="24"/>
          <w:szCs w:val="24"/>
        </w:rPr>
        <w:t>: 120</w:t>
      </w:r>
      <w:r w:rsidRPr="00435070">
        <w:rPr>
          <w:sz w:val="24"/>
          <w:szCs w:val="24"/>
        </w:rPr>
        <w:t>00 kg (Ou Superior);</w:t>
      </w:r>
    </w:p>
    <w:p w:rsidR="0020157B" w:rsidRPr="00435070" w:rsidRDefault="0020157B" w:rsidP="0020157B">
      <w:pPr>
        <w:numPr>
          <w:ilvl w:val="0"/>
          <w:numId w:val="4"/>
        </w:numPr>
        <w:tabs>
          <w:tab w:val="num" w:pos="993"/>
        </w:tabs>
        <w:ind w:left="1134" w:hanging="425"/>
        <w:jc w:val="both"/>
        <w:rPr>
          <w:sz w:val="24"/>
          <w:szCs w:val="24"/>
        </w:rPr>
      </w:pPr>
      <w:r w:rsidRPr="00435070">
        <w:rPr>
          <w:sz w:val="24"/>
          <w:szCs w:val="24"/>
        </w:rPr>
        <w:t xml:space="preserve">Peso Bruto Total: </w:t>
      </w:r>
      <w:r w:rsidR="004F0B09" w:rsidRPr="00435070">
        <w:rPr>
          <w:sz w:val="24"/>
          <w:szCs w:val="24"/>
        </w:rPr>
        <w:t>17</w:t>
      </w:r>
      <w:r w:rsidRPr="00435070">
        <w:rPr>
          <w:sz w:val="24"/>
          <w:szCs w:val="24"/>
        </w:rPr>
        <w:t>.</w:t>
      </w:r>
      <w:r w:rsidR="004F0B09" w:rsidRPr="00435070">
        <w:rPr>
          <w:sz w:val="24"/>
          <w:szCs w:val="24"/>
        </w:rPr>
        <w:t>5</w:t>
      </w:r>
      <w:r w:rsidRPr="00435070">
        <w:rPr>
          <w:sz w:val="24"/>
          <w:szCs w:val="24"/>
        </w:rPr>
        <w:t>00 kg (Ou Superior);</w:t>
      </w:r>
    </w:p>
    <w:p w:rsidR="0020157B" w:rsidRPr="00435070" w:rsidRDefault="0020157B" w:rsidP="0020157B">
      <w:pPr>
        <w:numPr>
          <w:ilvl w:val="0"/>
          <w:numId w:val="4"/>
        </w:numPr>
        <w:tabs>
          <w:tab w:val="num" w:pos="993"/>
        </w:tabs>
        <w:ind w:left="1134" w:hanging="425"/>
        <w:jc w:val="both"/>
        <w:rPr>
          <w:sz w:val="24"/>
          <w:szCs w:val="24"/>
        </w:rPr>
      </w:pPr>
      <w:r w:rsidRPr="00435070">
        <w:rPr>
          <w:sz w:val="24"/>
          <w:szCs w:val="24"/>
        </w:rPr>
        <w:t>Rodas em aço estampado de 7x20” (Ou Superior)</w:t>
      </w:r>
    </w:p>
    <w:p w:rsidR="0020157B" w:rsidRPr="00435070" w:rsidRDefault="0020157B" w:rsidP="0020157B">
      <w:pPr>
        <w:numPr>
          <w:ilvl w:val="0"/>
          <w:numId w:val="4"/>
        </w:numPr>
        <w:tabs>
          <w:tab w:val="num" w:pos="993"/>
        </w:tabs>
        <w:ind w:left="1134" w:hanging="425"/>
        <w:jc w:val="both"/>
        <w:rPr>
          <w:sz w:val="24"/>
          <w:szCs w:val="24"/>
        </w:rPr>
      </w:pPr>
      <w:r w:rsidRPr="00435070">
        <w:rPr>
          <w:sz w:val="24"/>
          <w:szCs w:val="24"/>
        </w:rPr>
        <w:t>Equipados com pneus R20” (Ou Superior)</w:t>
      </w:r>
    </w:p>
    <w:p w:rsidR="0020157B" w:rsidRPr="00435070" w:rsidRDefault="0020157B" w:rsidP="0020157B">
      <w:pPr>
        <w:numPr>
          <w:ilvl w:val="0"/>
          <w:numId w:val="4"/>
        </w:numPr>
        <w:tabs>
          <w:tab w:val="num" w:pos="993"/>
        </w:tabs>
        <w:ind w:left="1134" w:hanging="425"/>
        <w:jc w:val="both"/>
        <w:rPr>
          <w:sz w:val="24"/>
          <w:szCs w:val="24"/>
        </w:rPr>
      </w:pPr>
      <w:r w:rsidRPr="00435070">
        <w:rPr>
          <w:sz w:val="24"/>
          <w:szCs w:val="24"/>
        </w:rPr>
        <w:t>Tanque de combustível: 200 litros (Ou Superior)</w:t>
      </w:r>
    </w:p>
    <w:p w:rsidR="004A79DC" w:rsidRDefault="004A79DC" w:rsidP="0020157B">
      <w:pPr>
        <w:tabs>
          <w:tab w:val="num" w:pos="993"/>
        </w:tabs>
        <w:ind w:left="1134" w:hanging="425"/>
        <w:jc w:val="both"/>
        <w:rPr>
          <w:b/>
          <w:color w:val="000000"/>
          <w:sz w:val="24"/>
          <w:szCs w:val="24"/>
          <w:u w:val="single"/>
        </w:rPr>
      </w:pPr>
    </w:p>
    <w:p w:rsidR="0020157B" w:rsidRPr="00435070" w:rsidRDefault="0020157B" w:rsidP="00AA58EC">
      <w:pPr>
        <w:tabs>
          <w:tab w:val="num" w:pos="993"/>
        </w:tabs>
        <w:ind w:left="1134" w:hanging="234"/>
        <w:jc w:val="both"/>
        <w:rPr>
          <w:b/>
          <w:color w:val="000000"/>
          <w:sz w:val="24"/>
          <w:szCs w:val="24"/>
          <w:u w:val="single"/>
        </w:rPr>
      </w:pPr>
      <w:r w:rsidRPr="00435070">
        <w:rPr>
          <w:b/>
          <w:color w:val="000000"/>
          <w:sz w:val="24"/>
          <w:szCs w:val="24"/>
          <w:u w:val="single"/>
        </w:rPr>
        <w:t>Trem de Força</w:t>
      </w:r>
      <w:r w:rsidR="004A79DC">
        <w:rPr>
          <w:b/>
          <w:color w:val="000000"/>
          <w:sz w:val="24"/>
          <w:szCs w:val="24"/>
          <w:u w:val="single"/>
        </w:rPr>
        <w:t>:</w:t>
      </w:r>
    </w:p>
    <w:p w:rsidR="0020157B" w:rsidRPr="00435070" w:rsidRDefault="0020157B" w:rsidP="0020157B">
      <w:pPr>
        <w:numPr>
          <w:ilvl w:val="0"/>
          <w:numId w:val="4"/>
        </w:numPr>
        <w:tabs>
          <w:tab w:val="num" w:pos="993"/>
        </w:tabs>
        <w:ind w:left="1134" w:hanging="425"/>
        <w:jc w:val="both"/>
        <w:rPr>
          <w:sz w:val="24"/>
          <w:szCs w:val="24"/>
        </w:rPr>
      </w:pPr>
      <w:r w:rsidRPr="00435070">
        <w:rPr>
          <w:sz w:val="24"/>
          <w:szCs w:val="24"/>
        </w:rPr>
        <w:t xml:space="preserve">Motor Diesel com potência </w:t>
      </w:r>
      <w:r w:rsidR="00775168" w:rsidRPr="00435070">
        <w:rPr>
          <w:sz w:val="24"/>
          <w:szCs w:val="24"/>
        </w:rPr>
        <w:t>28</w:t>
      </w:r>
      <w:r w:rsidR="004400C6" w:rsidRPr="00435070">
        <w:rPr>
          <w:sz w:val="24"/>
          <w:szCs w:val="24"/>
        </w:rPr>
        <w:t>0</w:t>
      </w:r>
      <w:r w:rsidRPr="00435070">
        <w:rPr>
          <w:b/>
          <w:sz w:val="24"/>
          <w:szCs w:val="24"/>
        </w:rPr>
        <w:t>cv</w:t>
      </w:r>
      <w:r w:rsidRPr="00435070">
        <w:rPr>
          <w:sz w:val="24"/>
          <w:szCs w:val="24"/>
        </w:rPr>
        <w:t xml:space="preserve"> (Ou Superior);</w:t>
      </w:r>
    </w:p>
    <w:p w:rsidR="0020157B" w:rsidRPr="00435070" w:rsidRDefault="0020157B" w:rsidP="0020157B">
      <w:pPr>
        <w:numPr>
          <w:ilvl w:val="0"/>
          <w:numId w:val="4"/>
        </w:numPr>
        <w:tabs>
          <w:tab w:val="num" w:pos="993"/>
        </w:tabs>
        <w:ind w:left="1134" w:hanging="425"/>
        <w:jc w:val="both"/>
        <w:rPr>
          <w:sz w:val="24"/>
          <w:szCs w:val="24"/>
        </w:rPr>
      </w:pPr>
      <w:r w:rsidRPr="00435070">
        <w:rPr>
          <w:sz w:val="24"/>
          <w:szCs w:val="24"/>
        </w:rPr>
        <w:t>Transmissão Manual, sincronizada;</w:t>
      </w:r>
    </w:p>
    <w:p w:rsidR="0020157B" w:rsidRPr="00435070" w:rsidRDefault="0020157B" w:rsidP="0020157B">
      <w:pPr>
        <w:numPr>
          <w:ilvl w:val="0"/>
          <w:numId w:val="4"/>
        </w:numPr>
        <w:tabs>
          <w:tab w:val="num" w:pos="993"/>
        </w:tabs>
        <w:ind w:left="1134" w:hanging="425"/>
        <w:jc w:val="both"/>
        <w:rPr>
          <w:sz w:val="24"/>
          <w:szCs w:val="24"/>
        </w:rPr>
      </w:pPr>
      <w:r w:rsidRPr="00435070">
        <w:rPr>
          <w:sz w:val="24"/>
          <w:szCs w:val="24"/>
        </w:rPr>
        <w:t>Tração traseira;</w:t>
      </w:r>
    </w:p>
    <w:p w:rsidR="0020157B" w:rsidRPr="00435070" w:rsidRDefault="0020157B" w:rsidP="0020157B">
      <w:pPr>
        <w:numPr>
          <w:ilvl w:val="0"/>
          <w:numId w:val="4"/>
        </w:numPr>
        <w:tabs>
          <w:tab w:val="num" w:pos="993"/>
        </w:tabs>
        <w:ind w:left="1134" w:hanging="425"/>
        <w:jc w:val="both"/>
        <w:rPr>
          <w:sz w:val="24"/>
          <w:szCs w:val="24"/>
        </w:rPr>
      </w:pPr>
      <w:r w:rsidRPr="00435070">
        <w:rPr>
          <w:sz w:val="24"/>
          <w:szCs w:val="24"/>
        </w:rPr>
        <w:t>Embreagem hidráulica;</w:t>
      </w:r>
    </w:p>
    <w:p w:rsidR="0020157B" w:rsidRPr="00435070" w:rsidRDefault="0020157B" w:rsidP="0020157B">
      <w:pPr>
        <w:numPr>
          <w:ilvl w:val="0"/>
          <w:numId w:val="4"/>
        </w:numPr>
        <w:tabs>
          <w:tab w:val="num" w:pos="993"/>
        </w:tabs>
        <w:ind w:left="1134" w:hanging="425"/>
        <w:jc w:val="both"/>
        <w:rPr>
          <w:sz w:val="24"/>
          <w:szCs w:val="24"/>
        </w:rPr>
      </w:pPr>
      <w:r w:rsidRPr="00435070">
        <w:rPr>
          <w:sz w:val="24"/>
          <w:szCs w:val="24"/>
        </w:rPr>
        <w:t>Sistema Elétrico: 24V/100Ah (</w:t>
      </w:r>
      <w:proofErr w:type="gramStart"/>
      <w:r w:rsidRPr="00435070">
        <w:rPr>
          <w:sz w:val="24"/>
          <w:szCs w:val="24"/>
        </w:rPr>
        <w:t>ou Superior</w:t>
      </w:r>
      <w:proofErr w:type="gramEnd"/>
      <w:r w:rsidRPr="00435070">
        <w:rPr>
          <w:sz w:val="24"/>
          <w:szCs w:val="24"/>
        </w:rPr>
        <w:t>)</w:t>
      </w:r>
    </w:p>
    <w:p w:rsidR="004A79DC" w:rsidRDefault="004A79DC" w:rsidP="0020157B">
      <w:pPr>
        <w:tabs>
          <w:tab w:val="num" w:pos="993"/>
        </w:tabs>
        <w:ind w:left="1134" w:hanging="425"/>
        <w:jc w:val="both"/>
        <w:rPr>
          <w:b/>
          <w:color w:val="000000"/>
          <w:sz w:val="24"/>
          <w:szCs w:val="24"/>
          <w:u w:val="single"/>
        </w:rPr>
      </w:pPr>
    </w:p>
    <w:p w:rsidR="0020157B" w:rsidRDefault="0020157B" w:rsidP="00AA58EC">
      <w:pPr>
        <w:tabs>
          <w:tab w:val="num" w:pos="993"/>
        </w:tabs>
        <w:ind w:left="1134" w:hanging="234"/>
        <w:jc w:val="both"/>
        <w:rPr>
          <w:b/>
          <w:color w:val="000000"/>
          <w:sz w:val="24"/>
          <w:szCs w:val="24"/>
          <w:u w:val="single"/>
        </w:rPr>
      </w:pPr>
      <w:r w:rsidRPr="00435070">
        <w:rPr>
          <w:b/>
          <w:color w:val="000000"/>
          <w:sz w:val="24"/>
          <w:szCs w:val="24"/>
          <w:u w:val="single"/>
        </w:rPr>
        <w:t>Segurança</w:t>
      </w:r>
      <w:r w:rsidR="004A79DC">
        <w:rPr>
          <w:b/>
          <w:color w:val="000000"/>
          <w:sz w:val="24"/>
          <w:szCs w:val="24"/>
          <w:u w:val="single"/>
        </w:rPr>
        <w:t>:</w:t>
      </w:r>
    </w:p>
    <w:p w:rsidR="0020157B" w:rsidRPr="00435070" w:rsidRDefault="0020157B" w:rsidP="0020157B">
      <w:pPr>
        <w:numPr>
          <w:ilvl w:val="0"/>
          <w:numId w:val="4"/>
        </w:numPr>
        <w:tabs>
          <w:tab w:val="num" w:pos="993"/>
        </w:tabs>
        <w:ind w:left="1134" w:hanging="425"/>
        <w:jc w:val="both"/>
        <w:rPr>
          <w:sz w:val="24"/>
          <w:szCs w:val="24"/>
        </w:rPr>
      </w:pPr>
      <w:proofErr w:type="spellStart"/>
      <w:r w:rsidRPr="00435070">
        <w:rPr>
          <w:sz w:val="24"/>
          <w:szCs w:val="24"/>
        </w:rPr>
        <w:t>Tacográfo</w:t>
      </w:r>
      <w:proofErr w:type="spellEnd"/>
      <w:r w:rsidRPr="00435070">
        <w:rPr>
          <w:sz w:val="24"/>
          <w:szCs w:val="24"/>
        </w:rPr>
        <w:t>;</w:t>
      </w:r>
    </w:p>
    <w:p w:rsidR="0020157B" w:rsidRPr="00435070" w:rsidRDefault="0020157B" w:rsidP="0020157B">
      <w:pPr>
        <w:numPr>
          <w:ilvl w:val="0"/>
          <w:numId w:val="4"/>
        </w:numPr>
        <w:tabs>
          <w:tab w:val="num" w:pos="993"/>
        </w:tabs>
        <w:ind w:left="1134" w:hanging="425"/>
        <w:jc w:val="both"/>
        <w:rPr>
          <w:sz w:val="24"/>
          <w:szCs w:val="24"/>
        </w:rPr>
      </w:pPr>
      <w:r w:rsidRPr="00435070">
        <w:rPr>
          <w:sz w:val="24"/>
          <w:szCs w:val="24"/>
        </w:rPr>
        <w:t>Faixas reflexivas e sinalização de segurança conforme Contran;</w:t>
      </w:r>
    </w:p>
    <w:p w:rsidR="0020157B" w:rsidRPr="00435070" w:rsidRDefault="0020157B" w:rsidP="0020157B">
      <w:pPr>
        <w:numPr>
          <w:ilvl w:val="0"/>
          <w:numId w:val="4"/>
        </w:numPr>
        <w:tabs>
          <w:tab w:val="num" w:pos="993"/>
        </w:tabs>
        <w:ind w:left="1134" w:hanging="425"/>
        <w:jc w:val="both"/>
        <w:rPr>
          <w:sz w:val="24"/>
          <w:szCs w:val="24"/>
        </w:rPr>
      </w:pPr>
      <w:proofErr w:type="spellStart"/>
      <w:r w:rsidRPr="00435070">
        <w:rPr>
          <w:sz w:val="24"/>
          <w:szCs w:val="24"/>
        </w:rPr>
        <w:t>Pára-choque</w:t>
      </w:r>
      <w:proofErr w:type="spellEnd"/>
      <w:r w:rsidRPr="00435070">
        <w:rPr>
          <w:sz w:val="24"/>
          <w:szCs w:val="24"/>
        </w:rPr>
        <w:t xml:space="preserve"> traseiro articulado com pintura zebrada;</w:t>
      </w:r>
    </w:p>
    <w:p w:rsidR="0020157B" w:rsidRPr="00435070" w:rsidRDefault="0020157B" w:rsidP="0020157B">
      <w:pPr>
        <w:numPr>
          <w:ilvl w:val="0"/>
          <w:numId w:val="4"/>
        </w:numPr>
        <w:tabs>
          <w:tab w:val="num" w:pos="993"/>
        </w:tabs>
        <w:ind w:left="1134" w:hanging="425"/>
        <w:jc w:val="both"/>
        <w:rPr>
          <w:sz w:val="24"/>
          <w:szCs w:val="24"/>
        </w:rPr>
      </w:pPr>
      <w:r w:rsidRPr="00435070">
        <w:rPr>
          <w:sz w:val="24"/>
          <w:szCs w:val="24"/>
        </w:rPr>
        <w:t>Proteção lateral;</w:t>
      </w:r>
    </w:p>
    <w:p w:rsidR="0020157B" w:rsidRPr="00435070" w:rsidRDefault="0020157B" w:rsidP="0020157B">
      <w:pPr>
        <w:numPr>
          <w:ilvl w:val="0"/>
          <w:numId w:val="4"/>
        </w:numPr>
        <w:tabs>
          <w:tab w:val="num" w:pos="993"/>
        </w:tabs>
        <w:ind w:left="1134" w:hanging="425"/>
        <w:jc w:val="both"/>
        <w:rPr>
          <w:sz w:val="24"/>
          <w:szCs w:val="24"/>
        </w:rPr>
      </w:pPr>
      <w:r w:rsidRPr="00435070">
        <w:rPr>
          <w:sz w:val="24"/>
          <w:szCs w:val="24"/>
        </w:rPr>
        <w:t>Cabine com Ar condicionado</w:t>
      </w:r>
    </w:p>
    <w:p w:rsidR="004A79DC" w:rsidRDefault="004A79DC" w:rsidP="0020157B">
      <w:pPr>
        <w:tabs>
          <w:tab w:val="num" w:pos="993"/>
        </w:tabs>
        <w:ind w:left="1134" w:hanging="425"/>
        <w:jc w:val="both"/>
        <w:rPr>
          <w:b/>
          <w:color w:val="000000"/>
          <w:sz w:val="24"/>
          <w:szCs w:val="24"/>
          <w:u w:val="single"/>
        </w:rPr>
      </w:pPr>
    </w:p>
    <w:p w:rsidR="0020157B" w:rsidRDefault="0020157B" w:rsidP="00AA58EC">
      <w:pPr>
        <w:tabs>
          <w:tab w:val="num" w:pos="993"/>
        </w:tabs>
        <w:ind w:left="1134" w:hanging="234"/>
        <w:jc w:val="both"/>
        <w:rPr>
          <w:b/>
          <w:color w:val="000000"/>
          <w:sz w:val="24"/>
          <w:szCs w:val="24"/>
          <w:u w:val="single"/>
        </w:rPr>
      </w:pPr>
      <w:r w:rsidRPr="00435070">
        <w:rPr>
          <w:b/>
          <w:color w:val="000000"/>
          <w:sz w:val="24"/>
          <w:szCs w:val="24"/>
          <w:u w:val="single"/>
        </w:rPr>
        <w:t>Reservatório Pipa:</w:t>
      </w:r>
    </w:p>
    <w:p w:rsidR="0020157B" w:rsidRPr="00435070" w:rsidRDefault="0020157B" w:rsidP="0020157B">
      <w:pPr>
        <w:numPr>
          <w:ilvl w:val="0"/>
          <w:numId w:val="4"/>
        </w:numPr>
        <w:tabs>
          <w:tab w:val="num" w:pos="993"/>
        </w:tabs>
        <w:ind w:left="1134" w:hanging="425"/>
        <w:jc w:val="both"/>
        <w:rPr>
          <w:sz w:val="24"/>
          <w:szCs w:val="24"/>
        </w:rPr>
      </w:pPr>
      <w:r w:rsidRPr="00435070">
        <w:rPr>
          <w:sz w:val="24"/>
          <w:szCs w:val="24"/>
        </w:rPr>
        <w:t>Reservatório para água em chapa de aço carbono 1008/10 com capacidade de 1</w:t>
      </w:r>
      <w:r w:rsidR="004F0B09" w:rsidRPr="00435070">
        <w:rPr>
          <w:sz w:val="24"/>
          <w:szCs w:val="24"/>
        </w:rPr>
        <w:t>2</w:t>
      </w:r>
      <w:r w:rsidRPr="00435070">
        <w:rPr>
          <w:sz w:val="24"/>
          <w:szCs w:val="24"/>
        </w:rPr>
        <w:t>.000 litros;</w:t>
      </w:r>
    </w:p>
    <w:p w:rsidR="0020157B" w:rsidRPr="00435070" w:rsidRDefault="0020157B" w:rsidP="0020157B">
      <w:pPr>
        <w:numPr>
          <w:ilvl w:val="0"/>
          <w:numId w:val="4"/>
        </w:numPr>
        <w:tabs>
          <w:tab w:val="num" w:pos="993"/>
        </w:tabs>
        <w:ind w:left="1134" w:hanging="425"/>
        <w:jc w:val="both"/>
        <w:rPr>
          <w:sz w:val="24"/>
          <w:szCs w:val="24"/>
        </w:rPr>
      </w:pPr>
      <w:r w:rsidRPr="00435070">
        <w:rPr>
          <w:sz w:val="24"/>
          <w:szCs w:val="24"/>
        </w:rPr>
        <w:t xml:space="preserve">Pintura externa de Esmalte na cor Branca sobre fundo </w:t>
      </w:r>
      <w:proofErr w:type="spellStart"/>
      <w:r w:rsidRPr="00435070">
        <w:rPr>
          <w:sz w:val="24"/>
          <w:szCs w:val="24"/>
        </w:rPr>
        <w:t>anti-corrosivo</w:t>
      </w:r>
      <w:proofErr w:type="spellEnd"/>
      <w:r w:rsidRPr="00435070">
        <w:rPr>
          <w:sz w:val="24"/>
          <w:szCs w:val="24"/>
        </w:rPr>
        <w:t xml:space="preserve"> (duas demãos);</w:t>
      </w:r>
    </w:p>
    <w:p w:rsidR="0020157B" w:rsidRPr="00435070" w:rsidRDefault="0020157B" w:rsidP="0020157B">
      <w:pPr>
        <w:numPr>
          <w:ilvl w:val="0"/>
          <w:numId w:val="4"/>
        </w:numPr>
        <w:tabs>
          <w:tab w:val="num" w:pos="993"/>
        </w:tabs>
        <w:ind w:left="1134" w:hanging="425"/>
        <w:jc w:val="both"/>
        <w:rPr>
          <w:sz w:val="24"/>
          <w:szCs w:val="24"/>
        </w:rPr>
      </w:pPr>
      <w:r w:rsidRPr="00435070">
        <w:rPr>
          <w:sz w:val="24"/>
          <w:szCs w:val="24"/>
        </w:rPr>
        <w:t xml:space="preserve">Pintura interna </w:t>
      </w:r>
      <w:proofErr w:type="gramStart"/>
      <w:r w:rsidRPr="00435070">
        <w:rPr>
          <w:sz w:val="24"/>
          <w:szCs w:val="24"/>
        </w:rPr>
        <w:t>anticorrosiva epóxi</w:t>
      </w:r>
      <w:proofErr w:type="gramEnd"/>
      <w:r w:rsidRPr="00435070">
        <w:rPr>
          <w:sz w:val="24"/>
          <w:szCs w:val="24"/>
        </w:rPr>
        <w:t>;</w:t>
      </w:r>
    </w:p>
    <w:p w:rsidR="0020157B" w:rsidRPr="00435070" w:rsidRDefault="0020157B" w:rsidP="0020157B">
      <w:pPr>
        <w:numPr>
          <w:ilvl w:val="0"/>
          <w:numId w:val="4"/>
        </w:numPr>
        <w:tabs>
          <w:tab w:val="num" w:pos="993"/>
        </w:tabs>
        <w:ind w:left="1134" w:hanging="425"/>
        <w:jc w:val="both"/>
        <w:rPr>
          <w:sz w:val="24"/>
          <w:szCs w:val="24"/>
        </w:rPr>
      </w:pPr>
      <w:r w:rsidRPr="00435070">
        <w:rPr>
          <w:sz w:val="24"/>
          <w:szCs w:val="24"/>
        </w:rPr>
        <w:t>Equipado com moto bomba com vazão mínima de 60 m³/h;</w:t>
      </w:r>
    </w:p>
    <w:p w:rsidR="0020157B" w:rsidRPr="00435070" w:rsidRDefault="0020157B" w:rsidP="0020157B">
      <w:pPr>
        <w:numPr>
          <w:ilvl w:val="0"/>
          <w:numId w:val="4"/>
        </w:numPr>
        <w:tabs>
          <w:tab w:val="num" w:pos="993"/>
        </w:tabs>
        <w:ind w:left="1134" w:hanging="425"/>
        <w:jc w:val="both"/>
        <w:rPr>
          <w:sz w:val="24"/>
          <w:szCs w:val="24"/>
        </w:rPr>
      </w:pPr>
      <w:r w:rsidRPr="00435070">
        <w:rPr>
          <w:sz w:val="24"/>
          <w:szCs w:val="24"/>
        </w:rPr>
        <w:t>Acesso por escada marinheiro;</w:t>
      </w:r>
    </w:p>
    <w:p w:rsidR="0020157B" w:rsidRPr="00435070" w:rsidRDefault="0020157B" w:rsidP="0020157B">
      <w:pPr>
        <w:numPr>
          <w:ilvl w:val="0"/>
          <w:numId w:val="4"/>
        </w:numPr>
        <w:tabs>
          <w:tab w:val="num" w:pos="993"/>
        </w:tabs>
        <w:ind w:left="1134" w:hanging="425"/>
        <w:jc w:val="both"/>
        <w:rPr>
          <w:sz w:val="24"/>
          <w:szCs w:val="24"/>
        </w:rPr>
      </w:pPr>
      <w:r w:rsidRPr="00435070">
        <w:rPr>
          <w:sz w:val="24"/>
          <w:szCs w:val="24"/>
        </w:rPr>
        <w:t>Passarela com piso antiderrapante;</w:t>
      </w:r>
    </w:p>
    <w:p w:rsidR="0020157B" w:rsidRPr="00435070" w:rsidRDefault="0020157B" w:rsidP="0020157B">
      <w:pPr>
        <w:numPr>
          <w:ilvl w:val="0"/>
          <w:numId w:val="4"/>
        </w:numPr>
        <w:tabs>
          <w:tab w:val="num" w:pos="993"/>
        </w:tabs>
        <w:ind w:left="1134" w:hanging="425"/>
        <w:jc w:val="both"/>
        <w:rPr>
          <w:sz w:val="24"/>
          <w:szCs w:val="24"/>
        </w:rPr>
      </w:pPr>
      <w:r w:rsidRPr="00435070">
        <w:rPr>
          <w:sz w:val="24"/>
          <w:szCs w:val="24"/>
        </w:rPr>
        <w:t>Comporta de visita e Respiro tipo cabo de guarda-chuva;</w:t>
      </w:r>
    </w:p>
    <w:p w:rsidR="0020157B" w:rsidRPr="00435070" w:rsidRDefault="0020157B" w:rsidP="0020157B">
      <w:pPr>
        <w:numPr>
          <w:ilvl w:val="0"/>
          <w:numId w:val="4"/>
        </w:numPr>
        <w:tabs>
          <w:tab w:val="num" w:pos="993"/>
        </w:tabs>
        <w:ind w:left="1134" w:hanging="425"/>
        <w:jc w:val="both"/>
        <w:rPr>
          <w:sz w:val="24"/>
          <w:szCs w:val="24"/>
        </w:rPr>
      </w:pPr>
      <w:r w:rsidRPr="00435070">
        <w:rPr>
          <w:sz w:val="24"/>
          <w:szCs w:val="24"/>
        </w:rPr>
        <w:t>Carretel com 6 m de mangueiras de alta pressão de 1</w:t>
      </w:r>
      <w:proofErr w:type="gramStart"/>
      <w:r w:rsidRPr="00435070">
        <w:rPr>
          <w:sz w:val="24"/>
          <w:szCs w:val="24"/>
        </w:rPr>
        <w:t>”  com</w:t>
      </w:r>
      <w:proofErr w:type="gramEnd"/>
      <w:r w:rsidRPr="00435070">
        <w:rPr>
          <w:sz w:val="24"/>
          <w:szCs w:val="24"/>
        </w:rPr>
        <w:t xml:space="preserve"> bico de jato;</w:t>
      </w:r>
    </w:p>
    <w:p w:rsidR="0020157B" w:rsidRPr="00435070" w:rsidRDefault="0020157B" w:rsidP="0020157B">
      <w:pPr>
        <w:numPr>
          <w:ilvl w:val="0"/>
          <w:numId w:val="4"/>
        </w:numPr>
        <w:tabs>
          <w:tab w:val="num" w:pos="993"/>
        </w:tabs>
        <w:ind w:left="1134" w:hanging="425"/>
        <w:jc w:val="both"/>
        <w:rPr>
          <w:sz w:val="24"/>
          <w:szCs w:val="24"/>
        </w:rPr>
      </w:pPr>
      <w:r w:rsidRPr="00435070">
        <w:rPr>
          <w:sz w:val="24"/>
          <w:szCs w:val="24"/>
        </w:rPr>
        <w:t xml:space="preserve">Barra </w:t>
      </w:r>
      <w:proofErr w:type="spellStart"/>
      <w:r w:rsidRPr="00435070">
        <w:rPr>
          <w:sz w:val="24"/>
          <w:szCs w:val="24"/>
        </w:rPr>
        <w:t>irrigadeira</w:t>
      </w:r>
      <w:proofErr w:type="spellEnd"/>
      <w:r w:rsidRPr="00435070">
        <w:rPr>
          <w:sz w:val="24"/>
          <w:szCs w:val="24"/>
        </w:rPr>
        <w:t>;</w:t>
      </w:r>
    </w:p>
    <w:p w:rsidR="0020157B" w:rsidRPr="00435070" w:rsidRDefault="0020157B" w:rsidP="0020157B">
      <w:pPr>
        <w:numPr>
          <w:ilvl w:val="0"/>
          <w:numId w:val="4"/>
        </w:numPr>
        <w:tabs>
          <w:tab w:val="num" w:pos="993"/>
        </w:tabs>
        <w:ind w:left="1134" w:hanging="425"/>
        <w:jc w:val="both"/>
        <w:rPr>
          <w:sz w:val="24"/>
          <w:szCs w:val="24"/>
        </w:rPr>
      </w:pPr>
      <w:r w:rsidRPr="00435070">
        <w:rPr>
          <w:sz w:val="24"/>
          <w:szCs w:val="24"/>
        </w:rPr>
        <w:t>Paralamas com cobertura total dos pneus e para-barros de borracha;</w:t>
      </w:r>
    </w:p>
    <w:p w:rsidR="0020157B" w:rsidRPr="00435070" w:rsidRDefault="0020157B" w:rsidP="0020157B">
      <w:pPr>
        <w:numPr>
          <w:ilvl w:val="0"/>
          <w:numId w:val="4"/>
        </w:numPr>
        <w:tabs>
          <w:tab w:val="num" w:pos="993"/>
        </w:tabs>
        <w:ind w:left="1134" w:hanging="425"/>
        <w:jc w:val="both"/>
        <w:rPr>
          <w:sz w:val="24"/>
          <w:szCs w:val="24"/>
        </w:rPr>
      </w:pPr>
      <w:r w:rsidRPr="00435070">
        <w:rPr>
          <w:sz w:val="24"/>
          <w:szCs w:val="24"/>
        </w:rPr>
        <w:t>Sinalização reflexiva;</w:t>
      </w:r>
    </w:p>
    <w:p w:rsidR="00D352A5" w:rsidRPr="00D352A5" w:rsidRDefault="00D352A5" w:rsidP="00D352A5">
      <w:pPr>
        <w:tabs>
          <w:tab w:val="num" w:pos="993"/>
        </w:tabs>
        <w:jc w:val="both"/>
        <w:rPr>
          <w:sz w:val="24"/>
          <w:szCs w:val="24"/>
        </w:rPr>
      </w:pPr>
    </w:p>
    <w:p w:rsidR="00D352A5" w:rsidRPr="00391346" w:rsidRDefault="00391346" w:rsidP="00154B13">
      <w:pPr>
        <w:pStyle w:val="Ttulo3"/>
        <w:spacing w:before="0" w:after="0"/>
        <w:ind w:left="1004" w:hanging="14"/>
        <w:rPr>
          <w:szCs w:val="24"/>
        </w:rPr>
      </w:pPr>
      <w:r w:rsidRPr="00391346">
        <w:rPr>
          <w:szCs w:val="24"/>
        </w:rPr>
        <w:t xml:space="preserve"> Caminhão baú FRIGORIFICO</w:t>
      </w:r>
    </w:p>
    <w:p w:rsidR="00391346" w:rsidRPr="00391346" w:rsidRDefault="00391346" w:rsidP="00391346"/>
    <w:p w:rsidR="00D352A5" w:rsidRPr="00D352A5" w:rsidRDefault="00B23932" w:rsidP="00D352A5">
      <w:pPr>
        <w:pStyle w:val="Ttulo3"/>
        <w:numPr>
          <w:ilvl w:val="0"/>
          <w:numId w:val="0"/>
        </w:numPr>
        <w:spacing w:before="0" w:after="0"/>
        <w:ind w:left="1004"/>
        <w:rPr>
          <w:szCs w:val="24"/>
        </w:rPr>
      </w:pPr>
      <w:r w:rsidRPr="00D352A5">
        <w:rPr>
          <w:szCs w:val="24"/>
        </w:rPr>
        <w:t>Zero</w:t>
      </w:r>
      <w:r w:rsidR="00D352A5" w:rsidRPr="00D352A5">
        <w:rPr>
          <w:szCs w:val="24"/>
        </w:rPr>
        <w:t xml:space="preserve"> km;</w:t>
      </w:r>
    </w:p>
    <w:p w:rsidR="00D352A5" w:rsidRPr="00D352A5" w:rsidRDefault="00B23932" w:rsidP="00D352A5">
      <w:pPr>
        <w:pStyle w:val="Ttulo3"/>
        <w:numPr>
          <w:ilvl w:val="0"/>
          <w:numId w:val="0"/>
        </w:numPr>
        <w:spacing w:before="0" w:after="0"/>
        <w:ind w:left="1004"/>
        <w:rPr>
          <w:szCs w:val="24"/>
        </w:rPr>
      </w:pPr>
      <w:r w:rsidRPr="00D352A5">
        <w:rPr>
          <w:szCs w:val="24"/>
        </w:rPr>
        <w:t>Ano</w:t>
      </w:r>
      <w:r w:rsidR="00D352A5" w:rsidRPr="00D352A5">
        <w:rPr>
          <w:szCs w:val="24"/>
        </w:rPr>
        <w:t xml:space="preserve"> de fabricação mínimo: </w:t>
      </w:r>
      <w:r>
        <w:rPr>
          <w:szCs w:val="24"/>
        </w:rPr>
        <w:t>2020; cor</w:t>
      </w:r>
      <w:r w:rsidR="00D352A5" w:rsidRPr="00D352A5">
        <w:rPr>
          <w:szCs w:val="24"/>
        </w:rPr>
        <w:t>: branca;</w:t>
      </w:r>
    </w:p>
    <w:p w:rsidR="00D352A5" w:rsidRPr="00D352A5" w:rsidRDefault="00D352A5" w:rsidP="00D352A5">
      <w:pPr>
        <w:pStyle w:val="Ttulo3"/>
        <w:numPr>
          <w:ilvl w:val="0"/>
          <w:numId w:val="0"/>
        </w:numPr>
        <w:spacing w:before="0" w:after="0"/>
        <w:ind w:left="1004"/>
        <w:rPr>
          <w:szCs w:val="24"/>
        </w:rPr>
      </w:pPr>
      <w:r w:rsidRPr="00D352A5">
        <w:rPr>
          <w:szCs w:val="24"/>
        </w:rPr>
        <w:t xml:space="preserve">Potência: mínimo de 120 </w:t>
      </w:r>
      <w:proofErr w:type="spellStart"/>
      <w:r w:rsidRPr="00D352A5">
        <w:rPr>
          <w:szCs w:val="24"/>
        </w:rPr>
        <w:t>cv</w:t>
      </w:r>
      <w:proofErr w:type="spellEnd"/>
      <w:r w:rsidRPr="00D352A5">
        <w:rPr>
          <w:szCs w:val="24"/>
        </w:rPr>
        <w:t>, combustível: diesel, câmbio: manual de 6 marchas;</w:t>
      </w:r>
    </w:p>
    <w:p w:rsidR="00D352A5" w:rsidRPr="00D352A5" w:rsidRDefault="00B23932" w:rsidP="00D352A5">
      <w:pPr>
        <w:pStyle w:val="Ttulo3"/>
        <w:numPr>
          <w:ilvl w:val="0"/>
          <w:numId w:val="0"/>
        </w:numPr>
        <w:spacing w:before="0" w:after="0"/>
        <w:ind w:left="1004"/>
        <w:rPr>
          <w:szCs w:val="24"/>
        </w:rPr>
      </w:pPr>
      <w:r w:rsidRPr="00D352A5">
        <w:rPr>
          <w:szCs w:val="24"/>
        </w:rPr>
        <w:t>Tração</w:t>
      </w:r>
      <w:r w:rsidR="00D352A5" w:rsidRPr="00D352A5">
        <w:rPr>
          <w:szCs w:val="24"/>
        </w:rPr>
        <w:t xml:space="preserve"> traseira 4×2, freios: a disco na dianteira e a tambor ou disco na traseira com </w:t>
      </w:r>
      <w:proofErr w:type="spellStart"/>
      <w:r w:rsidR="00D352A5" w:rsidRPr="00D352A5">
        <w:rPr>
          <w:szCs w:val="24"/>
        </w:rPr>
        <w:t>abs</w:t>
      </w:r>
      <w:proofErr w:type="spellEnd"/>
      <w:r w:rsidR="00D352A5" w:rsidRPr="00D352A5">
        <w:rPr>
          <w:szCs w:val="24"/>
        </w:rPr>
        <w:t>; direção: hidráulica convencional ou progressiva; vidros e travas elétricas, ar condicionado: original, instalado pela fábrica;</w:t>
      </w:r>
    </w:p>
    <w:p w:rsidR="00D352A5" w:rsidRPr="00D352A5" w:rsidRDefault="00B23932" w:rsidP="00D352A5">
      <w:pPr>
        <w:pStyle w:val="Ttulo3"/>
        <w:numPr>
          <w:ilvl w:val="0"/>
          <w:numId w:val="0"/>
        </w:numPr>
        <w:spacing w:before="0" w:after="0"/>
        <w:ind w:left="1004"/>
        <w:rPr>
          <w:szCs w:val="24"/>
        </w:rPr>
      </w:pPr>
      <w:r w:rsidRPr="00D352A5">
        <w:rPr>
          <w:szCs w:val="24"/>
        </w:rPr>
        <w:t>Capacidade</w:t>
      </w:r>
      <w:r w:rsidR="00D352A5" w:rsidRPr="00D352A5">
        <w:rPr>
          <w:szCs w:val="24"/>
        </w:rPr>
        <w:t xml:space="preserve"> de carga mais carroceria: superior a 1.700 kg, </w:t>
      </w:r>
      <w:proofErr w:type="spellStart"/>
      <w:r w:rsidR="00D352A5" w:rsidRPr="00D352A5">
        <w:rPr>
          <w:szCs w:val="24"/>
        </w:rPr>
        <w:t>pbt</w:t>
      </w:r>
      <w:proofErr w:type="spellEnd"/>
      <w:r w:rsidR="00D352A5" w:rsidRPr="00D352A5">
        <w:rPr>
          <w:szCs w:val="24"/>
        </w:rPr>
        <w:t>: mínimo de 3.200 kg, carroceria: baú frigorífico de alumínio</w:t>
      </w:r>
      <w:r>
        <w:rPr>
          <w:szCs w:val="24"/>
        </w:rPr>
        <w:t xml:space="preserve"> </w:t>
      </w:r>
      <w:r w:rsidR="00D352A5" w:rsidRPr="00D352A5">
        <w:rPr>
          <w:szCs w:val="24"/>
        </w:rPr>
        <w:t>liso branco, comprimento mínimo de 2.800 mm, capacidade volumétrica mínimo de 9,5 m³.</w:t>
      </w:r>
    </w:p>
    <w:p w:rsidR="00D352A5" w:rsidRDefault="00D352A5" w:rsidP="00D352A5">
      <w:pPr>
        <w:tabs>
          <w:tab w:val="num" w:pos="993"/>
        </w:tabs>
        <w:jc w:val="both"/>
        <w:rPr>
          <w:sz w:val="24"/>
          <w:szCs w:val="24"/>
          <w:highlight w:val="yellow"/>
        </w:rPr>
      </w:pPr>
    </w:p>
    <w:p w:rsidR="00391346" w:rsidRDefault="00391346" w:rsidP="00D352A5">
      <w:pPr>
        <w:tabs>
          <w:tab w:val="num" w:pos="993"/>
        </w:tabs>
        <w:jc w:val="both"/>
        <w:rPr>
          <w:sz w:val="24"/>
          <w:szCs w:val="24"/>
          <w:highlight w:val="yellow"/>
        </w:rPr>
      </w:pPr>
    </w:p>
    <w:p w:rsidR="00391346" w:rsidRPr="00851943" w:rsidRDefault="00391346" w:rsidP="00D352A5">
      <w:pPr>
        <w:tabs>
          <w:tab w:val="num" w:pos="993"/>
        </w:tabs>
        <w:jc w:val="both"/>
        <w:rPr>
          <w:sz w:val="24"/>
          <w:szCs w:val="24"/>
          <w:highlight w:val="yellow"/>
        </w:rPr>
      </w:pPr>
    </w:p>
    <w:p w:rsidR="00302537" w:rsidRDefault="00302537" w:rsidP="00154B13">
      <w:pPr>
        <w:pStyle w:val="Ttulo3"/>
        <w:spacing w:before="0" w:after="0"/>
        <w:ind w:left="1004" w:hanging="14"/>
        <w:rPr>
          <w:szCs w:val="24"/>
        </w:rPr>
      </w:pPr>
      <w:r w:rsidRPr="00391346">
        <w:rPr>
          <w:szCs w:val="24"/>
        </w:rPr>
        <w:lastRenderedPageBreak/>
        <w:t>Caminhão compactador de lixo</w:t>
      </w:r>
    </w:p>
    <w:p w:rsidR="00391346" w:rsidRPr="00391346" w:rsidRDefault="00391346" w:rsidP="00391346"/>
    <w:p w:rsidR="00302537" w:rsidRPr="00D352A5" w:rsidRDefault="00302537" w:rsidP="00775168">
      <w:pPr>
        <w:numPr>
          <w:ilvl w:val="0"/>
          <w:numId w:val="4"/>
        </w:numPr>
        <w:tabs>
          <w:tab w:val="num" w:pos="993"/>
        </w:tabs>
        <w:ind w:left="1134" w:hanging="425"/>
        <w:jc w:val="both"/>
        <w:rPr>
          <w:sz w:val="24"/>
          <w:szCs w:val="24"/>
        </w:rPr>
      </w:pPr>
      <w:proofErr w:type="gramStart"/>
      <w:r w:rsidRPr="00D352A5">
        <w:rPr>
          <w:sz w:val="24"/>
          <w:szCs w:val="24"/>
        </w:rPr>
        <w:t>zero</w:t>
      </w:r>
      <w:proofErr w:type="gramEnd"/>
      <w:r w:rsidRPr="00D352A5">
        <w:rPr>
          <w:sz w:val="24"/>
          <w:szCs w:val="24"/>
        </w:rPr>
        <w:t xml:space="preserve"> km;</w:t>
      </w:r>
    </w:p>
    <w:p w:rsidR="00302537" w:rsidRPr="00D352A5" w:rsidRDefault="00D11EE4" w:rsidP="00302537">
      <w:pPr>
        <w:numPr>
          <w:ilvl w:val="0"/>
          <w:numId w:val="4"/>
        </w:numPr>
        <w:tabs>
          <w:tab w:val="num" w:pos="993"/>
        </w:tabs>
        <w:ind w:left="1134" w:hanging="425"/>
        <w:jc w:val="both"/>
        <w:rPr>
          <w:sz w:val="24"/>
          <w:szCs w:val="24"/>
        </w:rPr>
      </w:pPr>
      <w:r>
        <w:rPr>
          <w:sz w:val="24"/>
          <w:szCs w:val="24"/>
        </w:rPr>
        <w:t>A</w:t>
      </w:r>
      <w:r w:rsidR="00302537" w:rsidRPr="00D352A5">
        <w:rPr>
          <w:sz w:val="24"/>
          <w:szCs w:val="24"/>
        </w:rPr>
        <w:t>no de fabricação mínimo 20</w:t>
      </w:r>
      <w:r w:rsidR="00D352A5" w:rsidRPr="00D352A5">
        <w:rPr>
          <w:sz w:val="24"/>
          <w:szCs w:val="24"/>
        </w:rPr>
        <w:t xml:space="preserve">20 </w:t>
      </w:r>
      <w:proofErr w:type="gramStart"/>
      <w:r w:rsidR="00D352A5" w:rsidRPr="00D352A5">
        <w:rPr>
          <w:sz w:val="24"/>
          <w:szCs w:val="24"/>
        </w:rPr>
        <w:t>ou Superior</w:t>
      </w:r>
      <w:proofErr w:type="gramEnd"/>
      <w:r w:rsidR="00302537" w:rsidRPr="00D352A5">
        <w:rPr>
          <w:sz w:val="24"/>
          <w:szCs w:val="24"/>
        </w:rPr>
        <w:t>;</w:t>
      </w:r>
    </w:p>
    <w:p w:rsidR="00302537" w:rsidRPr="00D352A5" w:rsidRDefault="00984EB9" w:rsidP="00302537">
      <w:pPr>
        <w:numPr>
          <w:ilvl w:val="0"/>
          <w:numId w:val="4"/>
        </w:numPr>
        <w:tabs>
          <w:tab w:val="num" w:pos="993"/>
        </w:tabs>
        <w:ind w:left="1134" w:hanging="425"/>
        <w:jc w:val="both"/>
        <w:rPr>
          <w:sz w:val="24"/>
          <w:szCs w:val="24"/>
        </w:rPr>
      </w:pPr>
      <w:r w:rsidRPr="00D352A5">
        <w:rPr>
          <w:sz w:val="24"/>
          <w:szCs w:val="24"/>
        </w:rPr>
        <w:t xml:space="preserve">Potência Mín. </w:t>
      </w:r>
      <w:r w:rsidR="00A36755" w:rsidRPr="00D352A5">
        <w:rPr>
          <w:sz w:val="24"/>
          <w:szCs w:val="24"/>
        </w:rPr>
        <w:t>16</w:t>
      </w:r>
      <w:r w:rsidR="00D352A5" w:rsidRPr="00D352A5">
        <w:rPr>
          <w:sz w:val="24"/>
          <w:szCs w:val="24"/>
        </w:rPr>
        <w:t>0</w:t>
      </w:r>
      <w:r w:rsidR="00302537" w:rsidRPr="00D352A5">
        <w:rPr>
          <w:sz w:val="24"/>
          <w:szCs w:val="24"/>
        </w:rPr>
        <w:t xml:space="preserve"> CV;</w:t>
      </w:r>
    </w:p>
    <w:p w:rsidR="00302537" w:rsidRPr="00D352A5" w:rsidRDefault="00302537" w:rsidP="00302537">
      <w:pPr>
        <w:numPr>
          <w:ilvl w:val="0"/>
          <w:numId w:val="4"/>
        </w:numPr>
        <w:tabs>
          <w:tab w:val="num" w:pos="993"/>
        </w:tabs>
        <w:ind w:left="1134" w:hanging="425"/>
        <w:jc w:val="both"/>
        <w:rPr>
          <w:sz w:val="24"/>
          <w:szCs w:val="24"/>
        </w:rPr>
      </w:pPr>
      <w:r w:rsidRPr="00D352A5">
        <w:rPr>
          <w:sz w:val="24"/>
          <w:szCs w:val="24"/>
        </w:rPr>
        <w:t>Carga útil mínima de 3.800 kg;</w:t>
      </w:r>
    </w:p>
    <w:p w:rsidR="00302537" w:rsidRPr="00D352A5" w:rsidRDefault="00302537" w:rsidP="00302537">
      <w:pPr>
        <w:numPr>
          <w:ilvl w:val="0"/>
          <w:numId w:val="4"/>
        </w:numPr>
        <w:tabs>
          <w:tab w:val="num" w:pos="993"/>
        </w:tabs>
        <w:ind w:left="1134" w:hanging="425"/>
        <w:jc w:val="both"/>
        <w:rPr>
          <w:sz w:val="24"/>
          <w:szCs w:val="24"/>
        </w:rPr>
      </w:pPr>
      <w:r w:rsidRPr="00D352A5">
        <w:rPr>
          <w:sz w:val="24"/>
          <w:szCs w:val="24"/>
        </w:rPr>
        <w:t>Motor diesel mínimo de 04 cilindros;</w:t>
      </w:r>
    </w:p>
    <w:p w:rsidR="00302537" w:rsidRPr="00D352A5" w:rsidRDefault="00302537" w:rsidP="00302537">
      <w:pPr>
        <w:numPr>
          <w:ilvl w:val="0"/>
          <w:numId w:val="4"/>
        </w:numPr>
        <w:tabs>
          <w:tab w:val="num" w:pos="993"/>
        </w:tabs>
        <w:ind w:left="1134" w:hanging="425"/>
        <w:jc w:val="both"/>
        <w:rPr>
          <w:sz w:val="24"/>
          <w:szCs w:val="24"/>
        </w:rPr>
      </w:pPr>
      <w:r w:rsidRPr="00D352A5">
        <w:rPr>
          <w:sz w:val="24"/>
          <w:szCs w:val="24"/>
        </w:rPr>
        <w:t>Direção hidráulica;</w:t>
      </w:r>
    </w:p>
    <w:p w:rsidR="00302537" w:rsidRPr="00D352A5" w:rsidRDefault="00D11EE4" w:rsidP="00302537">
      <w:pPr>
        <w:numPr>
          <w:ilvl w:val="0"/>
          <w:numId w:val="4"/>
        </w:numPr>
        <w:tabs>
          <w:tab w:val="num" w:pos="993"/>
        </w:tabs>
        <w:ind w:left="1134" w:hanging="425"/>
        <w:jc w:val="both"/>
        <w:rPr>
          <w:sz w:val="24"/>
          <w:szCs w:val="24"/>
        </w:rPr>
      </w:pPr>
      <w:r>
        <w:rPr>
          <w:sz w:val="24"/>
          <w:szCs w:val="24"/>
        </w:rPr>
        <w:t>Coletor Compactador</w:t>
      </w:r>
      <w:r w:rsidR="00302537" w:rsidRPr="00D352A5">
        <w:rPr>
          <w:sz w:val="24"/>
          <w:szCs w:val="24"/>
        </w:rPr>
        <w:t xml:space="preserve"> de resíduos sólidos</w:t>
      </w:r>
      <w:r w:rsidR="00984EB9" w:rsidRPr="00D352A5">
        <w:rPr>
          <w:sz w:val="24"/>
          <w:szCs w:val="24"/>
        </w:rPr>
        <w:t xml:space="preserve"> de no mín.6m³</w:t>
      </w:r>
      <w:r w:rsidR="00302537" w:rsidRPr="00D352A5">
        <w:rPr>
          <w:sz w:val="24"/>
          <w:szCs w:val="24"/>
        </w:rPr>
        <w:t>, novo, montado.</w:t>
      </w:r>
    </w:p>
    <w:p w:rsidR="00984EB9" w:rsidRPr="00D352A5" w:rsidRDefault="00984EB9" w:rsidP="00302537">
      <w:pPr>
        <w:numPr>
          <w:ilvl w:val="0"/>
          <w:numId w:val="4"/>
        </w:numPr>
        <w:tabs>
          <w:tab w:val="num" w:pos="993"/>
        </w:tabs>
        <w:ind w:left="1134" w:hanging="425"/>
        <w:jc w:val="both"/>
        <w:rPr>
          <w:sz w:val="24"/>
          <w:szCs w:val="24"/>
        </w:rPr>
      </w:pPr>
      <w:r w:rsidRPr="00D352A5">
        <w:rPr>
          <w:sz w:val="24"/>
          <w:szCs w:val="24"/>
        </w:rPr>
        <w:t>Força mín. de compactação de 8000kgf</w:t>
      </w:r>
    </w:p>
    <w:p w:rsidR="00984EB9" w:rsidRPr="00D352A5" w:rsidRDefault="00391346" w:rsidP="00302537">
      <w:pPr>
        <w:numPr>
          <w:ilvl w:val="0"/>
          <w:numId w:val="4"/>
        </w:numPr>
        <w:tabs>
          <w:tab w:val="num" w:pos="993"/>
        </w:tabs>
        <w:ind w:left="1134" w:hanging="425"/>
        <w:jc w:val="both"/>
        <w:rPr>
          <w:sz w:val="24"/>
          <w:szCs w:val="24"/>
        </w:rPr>
      </w:pPr>
      <w:r>
        <w:rPr>
          <w:sz w:val="24"/>
          <w:szCs w:val="24"/>
        </w:rPr>
        <w:t>Plataforma tras</w:t>
      </w:r>
      <w:r w:rsidR="00984EB9" w:rsidRPr="00D352A5">
        <w:rPr>
          <w:sz w:val="24"/>
          <w:szCs w:val="24"/>
        </w:rPr>
        <w:t>eira para o mínimo 4 pessoas</w:t>
      </w:r>
    </w:p>
    <w:p w:rsidR="00984EB9" w:rsidRPr="00D352A5" w:rsidRDefault="00984EB9" w:rsidP="00302537">
      <w:pPr>
        <w:numPr>
          <w:ilvl w:val="0"/>
          <w:numId w:val="4"/>
        </w:numPr>
        <w:tabs>
          <w:tab w:val="num" w:pos="993"/>
        </w:tabs>
        <w:ind w:left="1134" w:hanging="425"/>
        <w:jc w:val="both"/>
        <w:rPr>
          <w:sz w:val="24"/>
          <w:szCs w:val="24"/>
        </w:rPr>
      </w:pPr>
      <w:r w:rsidRPr="00D352A5">
        <w:rPr>
          <w:sz w:val="24"/>
          <w:szCs w:val="24"/>
        </w:rPr>
        <w:t>Caixa de chorume mínimo de 90l</w:t>
      </w:r>
    </w:p>
    <w:p w:rsidR="00314E3C" w:rsidRPr="00D352A5" w:rsidRDefault="00314E3C" w:rsidP="00302537">
      <w:pPr>
        <w:numPr>
          <w:ilvl w:val="0"/>
          <w:numId w:val="4"/>
        </w:numPr>
        <w:tabs>
          <w:tab w:val="num" w:pos="993"/>
        </w:tabs>
        <w:ind w:left="1134" w:hanging="425"/>
        <w:jc w:val="both"/>
        <w:rPr>
          <w:sz w:val="24"/>
          <w:szCs w:val="24"/>
        </w:rPr>
      </w:pPr>
      <w:r w:rsidRPr="00D352A5">
        <w:rPr>
          <w:sz w:val="24"/>
          <w:szCs w:val="24"/>
        </w:rPr>
        <w:t>Logomarca da CODEVASF</w:t>
      </w:r>
    </w:p>
    <w:p w:rsidR="00EE6F66" w:rsidRPr="00D352A5" w:rsidRDefault="00EE6F66" w:rsidP="00302537">
      <w:pPr>
        <w:numPr>
          <w:ilvl w:val="0"/>
          <w:numId w:val="4"/>
        </w:numPr>
        <w:tabs>
          <w:tab w:val="num" w:pos="993"/>
        </w:tabs>
        <w:ind w:left="1134" w:hanging="425"/>
        <w:jc w:val="both"/>
        <w:rPr>
          <w:sz w:val="24"/>
          <w:szCs w:val="24"/>
        </w:rPr>
      </w:pPr>
      <w:r w:rsidRPr="00D352A5">
        <w:rPr>
          <w:sz w:val="24"/>
          <w:szCs w:val="24"/>
        </w:rPr>
        <w:t>Veículo devidamente preparado e estruturado para coleta, processamento e transporte de lixo urbano.</w:t>
      </w:r>
    </w:p>
    <w:p w:rsidR="00302537" w:rsidRPr="00D352A5" w:rsidRDefault="00302537" w:rsidP="00302537">
      <w:pPr>
        <w:tabs>
          <w:tab w:val="num" w:pos="993"/>
        </w:tabs>
        <w:ind w:left="1134"/>
        <w:jc w:val="both"/>
        <w:rPr>
          <w:sz w:val="24"/>
          <w:szCs w:val="24"/>
        </w:rPr>
      </w:pPr>
    </w:p>
    <w:p w:rsidR="00EA57BE" w:rsidRDefault="00EA57BE" w:rsidP="00154B13">
      <w:pPr>
        <w:pStyle w:val="Ttulo3"/>
        <w:spacing w:before="0" w:after="0"/>
        <w:ind w:left="1004" w:hanging="14"/>
        <w:rPr>
          <w:szCs w:val="24"/>
        </w:rPr>
      </w:pPr>
      <w:r w:rsidRPr="00391346">
        <w:rPr>
          <w:szCs w:val="24"/>
        </w:rPr>
        <w:t>Tanque de Expansão- Resfriador de leite</w:t>
      </w:r>
    </w:p>
    <w:p w:rsidR="00391346" w:rsidRPr="00391346" w:rsidRDefault="00391346" w:rsidP="00391346"/>
    <w:p w:rsidR="00EA57BE" w:rsidRPr="00D352A5" w:rsidRDefault="00EA57BE" w:rsidP="00EE6F66">
      <w:pPr>
        <w:numPr>
          <w:ilvl w:val="0"/>
          <w:numId w:val="4"/>
        </w:numPr>
        <w:tabs>
          <w:tab w:val="num" w:pos="993"/>
        </w:tabs>
        <w:ind w:left="1134" w:hanging="425"/>
        <w:jc w:val="both"/>
        <w:rPr>
          <w:sz w:val="24"/>
          <w:szCs w:val="24"/>
        </w:rPr>
      </w:pPr>
      <w:r w:rsidRPr="00D352A5">
        <w:rPr>
          <w:sz w:val="24"/>
          <w:szCs w:val="24"/>
        </w:rPr>
        <w:t>Novo;</w:t>
      </w:r>
    </w:p>
    <w:p w:rsidR="00EA57BE" w:rsidRPr="00D352A5" w:rsidRDefault="003B0FD7" w:rsidP="00EE6F66">
      <w:pPr>
        <w:numPr>
          <w:ilvl w:val="0"/>
          <w:numId w:val="4"/>
        </w:numPr>
        <w:tabs>
          <w:tab w:val="num" w:pos="993"/>
        </w:tabs>
        <w:ind w:left="1134" w:hanging="425"/>
        <w:jc w:val="both"/>
        <w:rPr>
          <w:sz w:val="24"/>
          <w:szCs w:val="24"/>
        </w:rPr>
      </w:pPr>
      <w:r w:rsidRPr="00D352A5">
        <w:rPr>
          <w:sz w:val="24"/>
          <w:szCs w:val="24"/>
        </w:rPr>
        <w:t>Ano</w:t>
      </w:r>
      <w:r w:rsidR="00EA57BE" w:rsidRPr="00D352A5">
        <w:rPr>
          <w:sz w:val="24"/>
          <w:szCs w:val="24"/>
        </w:rPr>
        <w:t xml:space="preserve"> de fabricação mínimo 20</w:t>
      </w:r>
      <w:r w:rsidR="00435070" w:rsidRPr="00D352A5">
        <w:rPr>
          <w:sz w:val="24"/>
          <w:szCs w:val="24"/>
        </w:rPr>
        <w:t>20</w:t>
      </w:r>
      <w:r w:rsidR="00EA57BE" w:rsidRPr="00D352A5">
        <w:rPr>
          <w:sz w:val="24"/>
          <w:szCs w:val="24"/>
        </w:rPr>
        <w:t>;</w:t>
      </w:r>
    </w:p>
    <w:p w:rsidR="00EA57BE" w:rsidRPr="00D352A5" w:rsidRDefault="003B0FD7" w:rsidP="00EA57BE">
      <w:pPr>
        <w:numPr>
          <w:ilvl w:val="0"/>
          <w:numId w:val="4"/>
        </w:numPr>
        <w:tabs>
          <w:tab w:val="num" w:pos="993"/>
        </w:tabs>
        <w:ind w:left="1134" w:hanging="425"/>
        <w:jc w:val="both"/>
        <w:rPr>
          <w:sz w:val="24"/>
          <w:szCs w:val="24"/>
        </w:rPr>
      </w:pPr>
      <w:r w:rsidRPr="00D352A5">
        <w:rPr>
          <w:sz w:val="24"/>
          <w:szCs w:val="24"/>
        </w:rPr>
        <w:t>Capacidade</w:t>
      </w:r>
      <w:r w:rsidR="00EA57BE" w:rsidRPr="00D352A5">
        <w:rPr>
          <w:sz w:val="24"/>
          <w:szCs w:val="24"/>
        </w:rPr>
        <w:t xml:space="preserve"> 800 L para 2 ordenhas;</w:t>
      </w:r>
    </w:p>
    <w:p w:rsidR="00EA57BE" w:rsidRPr="00D352A5" w:rsidRDefault="00EA57BE" w:rsidP="00EA57BE">
      <w:pPr>
        <w:numPr>
          <w:ilvl w:val="0"/>
          <w:numId w:val="4"/>
        </w:numPr>
        <w:tabs>
          <w:tab w:val="num" w:pos="993"/>
        </w:tabs>
        <w:ind w:left="1134" w:hanging="425"/>
        <w:jc w:val="both"/>
        <w:rPr>
          <w:sz w:val="24"/>
          <w:szCs w:val="24"/>
        </w:rPr>
      </w:pPr>
      <w:r w:rsidRPr="00D352A5">
        <w:rPr>
          <w:sz w:val="24"/>
          <w:szCs w:val="24"/>
        </w:rPr>
        <w:t>Tanque em aço inox AISI 304</w:t>
      </w:r>
    </w:p>
    <w:p w:rsidR="00EA57BE" w:rsidRPr="00D352A5" w:rsidRDefault="00EA57BE" w:rsidP="00EA57BE">
      <w:pPr>
        <w:numPr>
          <w:ilvl w:val="0"/>
          <w:numId w:val="4"/>
        </w:numPr>
        <w:tabs>
          <w:tab w:val="num" w:pos="993"/>
        </w:tabs>
        <w:ind w:left="1134" w:hanging="425"/>
        <w:jc w:val="both"/>
        <w:rPr>
          <w:sz w:val="24"/>
          <w:szCs w:val="24"/>
        </w:rPr>
      </w:pPr>
      <w:r w:rsidRPr="00D352A5">
        <w:rPr>
          <w:sz w:val="24"/>
          <w:szCs w:val="24"/>
        </w:rPr>
        <w:t>Sistema de expansão direta</w:t>
      </w:r>
    </w:p>
    <w:p w:rsidR="00EA57BE" w:rsidRPr="00D352A5" w:rsidRDefault="00EA57BE" w:rsidP="00EA57BE">
      <w:pPr>
        <w:numPr>
          <w:ilvl w:val="0"/>
          <w:numId w:val="4"/>
        </w:numPr>
        <w:tabs>
          <w:tab w:val="num" w:pos="993"/>
        </w:tabs>
        <w:ind w:left="1134" w:hanging="425"/>
        <w:jc w:val="both"/>
        <w:rPr>
          <w:sz w:val="24"/>
          <w:szCs w:val="24"/>
        </w:rPr>
      </w:pPr>
      <w:r w:rsidRPr="00D352A5">
        <w:rPr>
          <w:sz w:val="24"/>
          <w:szCs w:val="24"/>
        </w:rPr>
        <w:t>Tampa de proteção de compressor para resfriadores</w:t>
      </w:r>
    </w:p>
    <w:p w:rsidR="00EA57BE" w:rsidRPr="00D352A5" w:rsidRDefault="003B0FD7" w:rsidP="00EA57BE">
      <w:pPr>
        <w:numPr>
          <w:ilvl w:val="0"/>
          <w:numId w:val="4"/>
        </w:numPr>
        <w:tabs>
          <w:tab w:val="num" w:pos="993"/>
        </w:tabs>
        <w:ind w:left="1134" w:hanging="425"/>
        <w:jc w:val="both"/>
        <w:rPr>
          <w:sz w:val="24"/>
          <w:szCs w:val="24"/>
        </w:rPr>
      </w:pPr>
      <w:r w:rsidRPr="00D352A5">
        <w:rPr>
          <w:sz w:val="24"/>
          <w:szCs w:val="24"/>
        </w:rPr>
        <w:t>Parede</w:t>
      </w:r>
      <w:r w:rsidR="00EA57BE" w:rsidRPr="00D352A5">
        <w:rPr>
          <w:sz w:val="24"/>
          <w:szCs w:val="24"/>
        </w:rPr>
        <w:t xml:space="preserve"> dupla e isolamento de 50 mm de espessura e densidade de 40 kg/m³ em poliuretano injetado livre de CFC</w:t>
      </w:r>
    </w:p>
    <w:p w:rsidR="00EA57BE" w:rsidRPr="00D352A5" w:rsidRDefault="00EA57BE" w:rsidP="00EA57BE">
      <w:pPr>
        <w:numPr>
          <w:ilvl w:val="0"/>
          <w:numId w:val="4"/>
        </w:numPr>
        <w:tabs>
          <w:tab w:val="num" w:pos="993"/>
        </w:tabs>
        <w:ind w:left="1134" w:hanging="425"/>
        <w:jc w:val="both"/>
        <w:rPr>
          <w:sz w:val="24"/>
          <w:szCs w:val="24"/>
        </w:rPr>
      </w:pPr>
      <w:r w:rsidRPr="00D352A5">
        <w:rPr>
          <w:sz w:val="24"/>
          <w:szCs w:val="24"/>
        </w:rPr>
        <w:t>Evaporador com expansão direta em aço inoxidável AISI 304</w:t>
      </w:r>
    </w:p>
    <w:p w:rsidR="00EA57BE" w:rsidRPr="00D352A5" w:rsidRDefault="00EA57BE" w:rsidP="00EA57BE">
      <w:pPr>
        <w:numPr>
          <w:ilvl w:val="0"/>
          <w:numId w:val="4"/>
        </w:numPr>
        <w:tabs>
          <w:tab w:val="num" w:pos="993"/>
        </w:tabs>
        <w:ind w:left="1134" w:hanging="425"/>
        <w:jc w:val="both"/>
        <w:rPr>
          <w:sz w:val="24"/>
          <w:szCs w:val="24"/>
        </w:rPr>
      </w:pPr>
      <w:r w:rsidRPr="00D352A5">
        <w:rPr>
          <w:sz w:val="24"/>
          <w:szCs w:val="24"/>
        </w:rPr>
        <w:t>Logomarca da CODEVASF</w:t>
      </w:r>
    </w:p>
    <w:p w:rsidR="007455E2" w:rsidRPr="00391346" w:rsidRDefault="00A27DDE" w:rsidP="00154B13">
      <w:pPr>
        <w:pStyle w:val="Ttulo3"/>
        <w:ind w:left="1004" w:hanging="14"/>
        <w:rPr>
          <w:szCs w:val="24"/>
        </w:rPr>
      </w:pPr>
      <w:r w:rsidRPr="00391346">
        <w:rPr>
          <w:szCs w:val="24"/>
        </w:rPr>
        <w:t xml:space="preserve"> </w:t>
      </w:r>
      <w:r w:rsidR="007455E2" w:rsidRPr="00391346">
        <w:rPr>
          <w:szCs w:val="24"/>
        </w:rPr>
        <w:t xml:space="preserve">Caminhão Tanque PIPA INÓX </w:t>
      </w:r>
      <w:r w:rsidR="00EE6F66" w:rsidRPr="00391346">
        <w:rPr>
          <w:szCs w:val="24"/>
        </w:rPr>
        <w:t xml:space="preserve">LEITE </w:t>
      </w:r>
      <w:r w:rsidR="00736D29" w:rsidRPr="00391346">
        <w:rPr>
          <w:szCs w:val="24"/>
        </w:rPr>
        <w:t xml:space="preserve">10.000, 12.000 e 15.000l </w:t>
      </w:r>
      <w:r w:rsidR="007455E2" w:rsidRPr="00391346">
        <w:rPr>
          <w:szCs w:val="24"/>
        </w:rPr>
        <w:t>- Transporte de Leite</w:t>
      </w:r>
    </w:p>
    <w:p w:rsidR="007455E2" w:rsidRDefault="004400C6" w:rsidP="00AA58EC">
      <w:pPr>
        <w:tabs>
          <w:tab w:val="num" w:pos="993"/>
        </w:tabs>
        <w:ind w:left="990"/>
        <w:jc w:val="both"/>
        <w:rPr>
          <w:sz w:val="24"/>
          <w:szCs w:val="24"/>
        </w:rPr>
      </w:pPr>
      <w:r w:rsidRPr="00D352A5">
        <w:rPr>
          <w:sz w:val="24"/>
          <w:szCs w:val="24"/>
        </w:rPr>
        <w:t>Do Tanque Pipa</w:t>
      </w:r>
      <w:r w:rsidR="00A27DDE" w:rsidRPr="00D352A5">
        <w:rPr>
          <w:sz w:val="24"/>
          <w:szCs w:val="24"/>
        </w:rPr>
        <w:t>:</w:t>
      </w:r>
      <w:r w:rsidR="007455E2" w:rsidRPr="00D352A5">
        <w:rPr>
          <w:sz w:val="24"/>
          <w:szCs w:val="24"/>
        </w:rPr>
        <w:t xml:space="preserve"> TANQUE RODOVIÁRIO ISOTÉRMICO PARA TRANSPORTE DE LEITE A GRANEL-</w:t>
      </w:r>
      <w:r w:rsidR="00A27DDE" w:rsidRPr="00D352A5">
        <w:rPr>
          <w:sz w:val="24"/>
          <w:szCs w:val="24"/>
        </w:rPr>
        <w:t xml:space="preserve"> </w:t>
      </w:r>
      <w:r w:rsidR="00A27DDE">
        <w:rPr>
          <w:sz w:val="24"/>
          <w:szCs w:val="24"/>
        </w:rPr>
        <w:t xml:space="preserve">capacidade </w:t>
      </w:r>
      <w:r w:rsidR="007455E2" w:rsidRPr="00D352A5">
        <w:rPr>
          <w:sz w:val="24"/>
          <w:szCs w:val="24"/>
        </w:rPr>
        <w:t>10 mil l</w:t>
      </w:r>
      <w:r w:rsidR="00A27DDE">
        <w:rPr>
          <w:sz w:val="24"/>
          <w:szCs w:val="24"/>
        </w:rPr>
        <w:t>i</w:t>
      </w:r>
      <w:r w:rsidR="007455E2" w:rsidRPr="00D352A5">
        <w:rPr>
          <w:sz w:val="24"/>
          <w:szCs w:val="24"/>
        </w:rPr>
        <w:t>tros</w:t>
      </w:r>
    </w:p>
    <w:p w:rsidR="00A27DDE" w:rsidRPr="00D352A5" w:rsidRDefault="00A27DDE" w:rsidP="00AA58EC">
      <w:pPr>
        <w:tabs>
          <w:tab w:val="num" w:pos="993"/>
        </w:tabs>
        <w:ind w:left="990"/>
        <w:jc w:val="both"/>
        <w:rPr>
          <w:sz w:val="24"/>
          <w:szCs w:val="24"/>
        </w:rPr>
      </w:pPr>
    </w:p>
    <w:p w:rsidR="007455E2" w:rsidRPr="00D352A5" w:rsidRDefault="007455E2" w:rsidP="00AA58EC">
      <w:pPr>
        <w:tabs>
          <w:tab w:val="num" w:pos="993"/>
        </w:tabs>
        <w:ind w:left="990"/>
        <w:jc w:val="both"/>
        <w:rPr>
          <w:sz w:val="24"/>
          <w:szCs w:val="24"/>
        </w:rPr>
      </w:pPr>
      <w:r w:rsidRPr="00D352A5">
        <w:rPr>
          <w:sz w:val="24"/>
          <w:szCs w:val="24"/>
        </w:rPr>
        <w:t>Construído no formato redondo (REDONDO) preservando alto nível tecnológico em conformidade com os padrões, medidas e normas do Departamento Nacional de Estradas de Rodagem.</w:t>
      </w:r>
    </w:p>
    <w:p w:rsidR="00A27DDE" w:rsidRPr="00A27DDE" w:rsidRDefault="00A27DDE" w:rsidP="00AA58EC">
      <w:pPr>
        <w:tabs>
          <w:tab w:val="num" w:pos="993"/>
        </w:tabs>
        <w:ind w:left="990"/>
        <w:jc w:val="both"/>
        <w:rPr>
          <w:b/>
          <w:sz w:val="24"/>
          <w:szCs w:val="24"/>
        </w:rPr>
      </w:pPr>
    </w:p>
    <w:p w:rsidR="007455E2" w:rsidRDefault="007455E2" w:rsidP="00AA58EC">
      <w:pPr>
        <w:tabs>
          <w:tab w:val="num" w:pos="993"/>
        </w:tabs>
        <w:ind w:left="990"/>
        <w:jc w:val="both"/>
        <w:rPr>
          <w:b/>
          <w:sz w:val="24"/>
          <w:szCs w:val="24"/>
        </w:rPr>
      </w:pPr>
      <w:r w:rsidRPr="00A27DDE">
        <w:rPr>
          <w:b/>
          <w:sz w:val="24"/>
          <w:szCs w:val="24"/>
        </w:rPr>
        <w:t>Módulos internos</w:t>
      </w:r>
    </w:p>
    <w:p w:rsidR="007455E2" w:rsidRPr="00D352A5" w:rsidRDefault="007455E2" w:rsidP="00AA58EC">
      <w:pPr>
        <w:tabs>
          <w:tab w:val="num" w:pos="993"/>
        </w:tabs>
        <w:ind w:left="990"/>
        <w:jc w:val="both"/>
        <w:rPr>
          <w:sz w:val="24"/>
          <w:szCs w:val="24"/>
        </w:rPr>
      </w:pPr>
      <w:r w:rsidRPr="00D352A5">
        <w:rPr>
          <w:sz w:val="24"/>
          <w:szCs w:val="24"/>
        </w:rPr>
        <w:t>Construídos em aço inoxidável AISI 304, na espessura de 2,5 mm compostos de 03(</w:t>
      </w:r>
      <w:r w:rsidR="00A27DDE" w:rsidRPr="00D352A5">
        <w:rPr>
          <w:sz w:val="24"/>
          <w:szCs w:val="24"/>
        </w:rPr>
        <w:t>três)</w:t>
      </w:r>
      <w:r w:rsidRPr="00D352A5">
        <w:rPr>
          <w:sz w:val="24"/>
          <w:szCs w:val="24"/>
        </w:rPr>
        <w:t xml:space="preserve"> compartimentos independentes, dotados de cantos arredondados na união do Tampo e Costado, assegurando perfeita </w:t>
      </w:r>
      <w:proofErr w:type="spellStart"/>
      <w:r w:rsidRPr="00D352A5">
        <w:rPr>
          <w:sz w:val="24"/>
          <w:szCs w:val="24"/>
        </w:rPr>
        <w:t>sanitariedade</w:t>
      </w:r>
      <w:proofErr w:type="spellEnd"/>
      <w:r w:rsidRPr="00D352A5">
        <w:rPr>
          <w:sz w:val="24"/>
          <w:szCs w:val="24"/>
        </w:rPr>
        <w:t xml:space="preserve"> e facilidade de limpeza.</w:t>
      </w:r>
    </w:p>
    <w:p w:rsidR="007455E2" w:rsidRPr="00D352A5" w:rsidRDefault="007455E2" w:rsidP="00AA58EC">
      <w:pPr>
        <w:tabs>
          <w:tab w:val="num" w:pos="993"/>
        </w:tabs>
        <w:ind w:left="990"/>
        <w:jc w:val="both"/>
        <w:rPr>
          <w:sz w:val="24"/>
          <w:szCs w:val="24"/>
        </w:rPr>
      </w:pPr>
      <w:r w:rsidRPr="00D352A5">
        <w:rPr>
          <w:sz w:val="24"/>
          <w:szCs w:val="24"/>
        </w:rPr>
        <w:t>Acabamento: Laminado 2B (soldas polidas)</w:t>
      </w:r>
      <w:r w:rsidR="00A27DDE">
        <w:rPr>
          <w:sz w:val="24"/>
          <w:szCs w:val="24"/>
        </w:rPr>
        <w:t>.</w:t>
      </w:r>
    </w:p>
    <w:p w:rsidR="00A27DDE" w:rsidRDefault="00A27DDE" w:rsidP="007455E2">
      <w:pPr>
        <w:tabs>
          <w:tab w:val="num" w:pos="993"/>
        </w:tabs>
        <w:jc w:val="both"/>
        <w:rPr>
          <w:sz w:val="24"/>
          <w:szCs w:val="24"/>
        </w:rPr>
      </w:pPr>
    </w:p>
    <w:p w:rsidR="007455E2" w:rsidRPr="00A27DDE" w:rsidRDefault="007455E2" w:rsidP="00AA58EC">
      <w:pPr>
        <w:tabs>
          <w:tab w:val="num" w:pos="993"/>
        </w:tabs>
        <w:ind w:left="990"/>
        <w:jc w:val="both"/>
        <w:rPr>
          <w:b/>
          <w:sz w:val="24"/>
          <w:szCs w:val="24"/>
        </w:rPr>
      </w:pPr>
      <w:r w:rsidRPr="00A27DDE">
        <w:rPr>
          <w:b/>
          <w:sz w:val="24"/>
          <w:szCs w:val="24"/>
        </w:rPr>
        <w:t>Revestimento externo</w:t>
      </w:r>
    </w:p>
    <w:p w:rsidR="007455E2" w:rsidRPr="00D352A5" w:rsidRDefault="007455E2" w:rsidP="00AA58EC">
      <w:pPr>
        <w:tabs>
          <w:tab w:val="num" w:pos="993"/>
        </w:tabs>
        <w:ind w:left="990"/>
        <w:jc w:val="both"/>
        <w:rPr>
          <w:sz w:val="24"/>
          <w:szCs w:val="24"/>
        </w:rPr>
      </w:pPr>
      <w:r w:rsidRPr="00D352A5">
        <w:rPr>
          <w:sz w:val="24"/>
          <w:szCs w:val="24"/>
        </w:rPr>
        <w:t xml:space="preserve">Construído em chapa de aço inoxidável AISI 430 de 1,0 mm de espessura, ponteados na parte superior e em sua volta ponteada entre si; </w:t>
      </w:r>
    </w:p>
    <w:p w:rsidR="007455E2" w:rsidRPr="00D352A5" w:rsidRDefault="007455E2" w:rsidP="00AA58EC">
      <w:pPr>
        <w:tabs>
          <w:tab w:val="num" w:pos="993"/>
        </w:tabs>
        <w:ind w:left="990"/>
        <w:jc w:val="both"/>
        <w:rPr>
          <w:sz w:val="24"/>
          <w:szCs w:val="24"/>
        </w:rPr>
      </w:pPr>
      <w:proofErr w:type="spellStart"/>
      <w:r w:rsidRPr="00D352A5">
        <w:rPr>
          <w:sz w:val="24"/>
          <w:szCs w:val="24"/>
        </w:rPr>
        <w:t>Cintamento</w:t>
      </w:r>
      <w:proofErr w:type="spellEnd"/>
      <w:r w:rsidRPr="00D352A5">
        <w:rPr>
          <w:sz w:val="24"/>
          <w:szCs w:val="24"/>
        </w:rPr>
        <w:t xml:space="preserve"> em chapa de aço inoxidável AISI 304 de 77 mm de largura e 2,00 mm de </w:t>
      </w:r>
      <w:r w:rsidRPr="00D352A5">
        <w:rPr>
          <w:sz w:val="24"/>
          <w:szCs w:val="24"/>
        </w:rPr>
        <w:lastRenderedPageBreak/>
        <w:t xml:space="preserve">espessura, dotado de uma borracha intermediária para proteção e perfeito ajuste; </w:t>
      </w:r>
    </w:p>
    <w:p w:rsidR="007455E2" w:rsidRPr="00D352A5" w:rsidRDefault="007455E2" w:rsidP="00AA58EC">
      <w:pPr>
        <w:tabs>
          <w:tab w:val="num" w:pos="993"/>
        </w:tabs>
        <w:ind w:left="990"/>
        <w:jc w:val="both"/>
        <w:rPr>
          <w:sz w:val="24"/>
          <w:szCs w:val="24"/>
        </w:rPr>
      </w:pPr>
      <w:r w:rsidRPr="00D352A5">
        <w:rPr>
          <w:sz w:val="24"/>
          <w:szCs w:val="24"/>
        </w:rPr>
        <w:t>Isolamento térmico em poliuretano injetado de alta densidade com 55 mm de espessura;</w:t>
      </w:r>
    </w:p>
    <w:p w:rsidR="007455E2" w:rsidRPr="00D352A5" w:rsidRDefault="007455E2" w:rsidP="00AA58EC">
      <w:pPr>
        <w:tabs>
          <w:tab w:val="num" w:pos="993"/>
        </w:tabs>
        <w:ind w:left="990"/>
        <w:jc w:val="both"/>
        <w:rPr>
          <w:sz w:val="24"/>
          <w:szCs w:val="24"/>
        </w:rPr>
      </w:pPr>
      <w:r w:rsidRPr="00D352A5">
        <w:rPr>
          <w:sz w:val="24"/>
          <w:szCs w:val="24"/>
        </w:rPr>
        <w:t xml:space="preserve">Estrutura intermediária construída em aço carbono viga “U” com proteção </w:t>
      </w:r>
      <w:proofErr w:type="spellStart"/>
      <w:r w:rsidRPr="00D352A5">
        <w:rPr>
          <w:sz w:val="24"/>
          <w:szCs w:val="24"/>
        </w:rPr>
        <w:t>anti-corrosiva</w:t>
      </w:r>
      <w:proofErr w:type="spellEnd"/>
      <w:r w:rsidRPr="00D352A5">
        <w:rPr>
          <w:sz w:val="24"/>
          <w:szCs w:val="24"/>
        </w:rPr>
        <w:t xml:space="preserve">; </w:t>
      </w:r>
    </w:p>
    <w:p w:rsidR="007455E2" w:rsidRPr="00D352A5" w:rsidRDefault="007455E2" w:rsidP="00AA58EC">
      <w:pPr>
        <w:tabs>
          <w:tab w:val="num" w:pos="993"/>
        </w:tabs>
        <w:ind w:left="990"/>
        <w:jc w:val="both"/>
        <w:rPr>
          <w:sz w:val="24"/>
          <w:szCs w:val="24"/>
        </w:rPr>
      </w:pPr>
      <w:r w:rsidRPr="00D352A5">
        <w:rPr>
          <w:sz w:val="24"/>
          <w:szCs w:val="24"/>
        </w:rPr>
        <w:t xml:space="preserve">Tampos externos do revestimento construídos no formato cilíndrico em chapa de aço inoxidável AISI 430 de 1,0 mm de espessura, com </w:t>
      </w:r>
      <w:proofErr w:type="spellStart"/>
      <w:r w:rsidRPr="00D352A5">
        <w:rPr>
          <w:sz w:val="24"/>
          <w:szCs w:val="24"/>
        </w:rPr>
        <w:t>cintamento</w:t>
      </w:r>
      <w:proofErr w:type="spellEnd"/>
      <w:r w:rsidRPr="00D352A5">
        <w:rPr>
          <w:sz w:val="24"/>
          <w:szCs w:val="24"/>
        </w:rPr>
        <w:t xml:space="preserve"> central fixado com parafusos. </w:t>
      </w:r>
    </w:p>
    <w:p w:rsidR="007455E2" w:rsidRPr="00D352A5" w:rsidRDefault="007455E2" w:rsidP="00AA58EC">
      <w:pPr>
        <w:tabs>
          <w:tab w:val="num" w:pos="993"/>
        </w:tabs>
        <w:ind w:left="990"/>
        <w:jc w:val="both"/>
        <w:rPr>
          <w:sz w:val="24"/>
          <w:szCs w:val="24"/>
        </w:rPr>
      </w:pPr>
      <w:r w:rsidRPr="00D352A5">
        <w:rPr>
          <w:sz w:val="24"/>
          <w:szCs w:val="24"/>
        </w:rPr>
        <w:t>Acabamento: Espelhado</w:t>
      </w:r>
    </w:p>
    <w:p w:rsidR="00A27DDE" w:rsidRDefault="00A27DDE" w:rsidP="00AA58EC">
      <w:pPr>
        <w:tabs>
          <w:tab w:val="num" w:pos="993"/>
        </w:tabs>
        <w:ind w:left="990"/>
        <w:jc w:val="both"/>
        <w:rPr>
          <w:sz w:val="24"/>
          <w:szCs w:val="24"/>
        </w:rPr>
      </w:pPr>
    </w:p>
    <w:p w:rsidR="007455E2" w:rsidRPr="00A27DDE" w:rsidRDefault="007455E2" w:rsidP="00AA58EC">
      <w:pPr>
        <w:tabs>
          <w:tab w:val="num" w:pos="993"/>
        </w:tabs>
        <w:ind w:left="990"/>
        <w:jc w:val="both"/>
        <w:rPr>
          <w:b/>
          <w:sz w:val="24"/>
          <w:szCs w:val="24"/>
        </w:rPr>
      </w:pPr>
      <w:r w:rsidRPr="00A27DDE">
        <w:rPr>
          <w:b/>
          <w:sz w:val="24"/>
          <w:szCs w:val="24"/>
        </w:rPr>
        <w:t>Bocas de Visitas</w:t>
      </w:r>
    </w:p>
    <w:p w:rsidR="007455E2" w:rsidRPr="00D352A5" w:rsidRDefault="007455E2" w:rsidP="00AA58EC">
      <w:pPr>
        <w:tabs>
          <w:tab w:val="num" w:pos="993"/>
        </w:tabs>
        <w:ind w:left="990"/>
        <w:jc w:val="both"/>
        <w:rPr>
          <w:sz w:val="24"/>
          <w:szCs w:val="24"/>
        </w:rPr>
      </w:pPr>
      <w:r w:rsidRPr="00D352A5">
        <w:rPr>
          <w:sz w:val="24"/>
          <w:szCs w:val="24"/>
        </w:rPr>
        <w:t>Construídas em aço inoxidável AISI 304, colarinho com 5,0 mm de espessura, diâmetro de 455 mm; fixadas com porcas e roscas totalmente em aço inoxidável AISI 304, vedação em borracha atóxica, válvula de alívio de 2”, válvula contra vácuo de 2”, soldada por toda a sua volta na chapa externa, para impedir infiltrações de líquidos no isolamento.</w:t>
      </w:r>
    </w:p>
    <w:p w:rsidR="00A27DDE" w:rsidRPr="00A27DDE" w:rsidRDefault="00A27DDE" w:rsidP="00AA58EC">
      <w:pPr>
        <w:tabs>
          <w:tab w:val="num" w:pos="993"/>
        </w:tabs>
        <w:ind w:left="990"/>
        <w:jc w:val="both"/>
        <w:rPr>
          <w:b/>
          <w:sz w:val="24"/>
          <w:szCs w:val="24"/>
        </w:rPr>
      </w:pPr>
    </w:p>
    <w:p w:rsidR="007455E2" w:rsidRDefault="007455E2" w:rsidP="00AA58EC">
      <w:pPr>
        <w:tabs>
          <w:tab w:val="num" w:pos="993"/>
        </w:tabs>
        <w:ind w:left="990"/>
        <w:jc w:val="both"/>
        <w:rPr>
          <w:b/>
          <w:sz w:val="24"/>
          <w:szCs w:val="24"/>
        </w:rPr>
      </w:pPr>
      <w:r w:rsidRPr="00A27DDE">
        <w:rPr>
          <w:b/>
          <w:sz w:val="24"/>
          <w:szCs w:val="24"/>
        </w:rPr>
        <w:t>Sistema de carga e descarga</w:t>
      </w:r>
    </w:p>
    <w:p w:rsidR="007455E2" w:rsidRPr="00D352A5" w:rsidRDefault="007455E2" w:rsidP="00AA58EC">
      <w:pPr>
        <w:tabs>
          <w:tab w:val="num" w:pos="993"/>
        </w:tabs>
        <w:ind w:left="990"/>
        <w:jc w:val="both"/>
        <w:rPr>
          <w:sz w:val="24"/>
          <w:szCs w:val="24"/>
        </w:rPr>
      </w:pPr>
      <w:r w:rsidRPr="00D352A5">
        <w:rPr>
          <w:sz w:val="24"/>
          <w:szCs w:val="24"/>
        </w:rPr>
        <w:t>Entrada de leite na parte inferior com tubulação em aço inoxidável AISI 304 polido de 2” PI/PE espessura de 1,5 mm, conexões RJT ou SMS;</w:t>
      </w:r>
    </w:p>
    <w:p w:rsidR="007455E2" w:rsidRPr="00D352A5" w:rsidRDefault="007455E2" w:rsidP="00AA58EC">
      <w:pPr>
        <w:tabs>
          <w:tab w:val="num" w:pos="993"/>
        </w:tabs>
        <w:ind w:left="990"/>
        <w:jc w:val="both"/>
        <w:rPr>
          <w:sz w:val="24"/>
          <w:szCs w:val="24"/>
        </w:rPr>
      </w:pPr>
      <w:r w:rsidRPr="00D352A5">
        <w:rPr>
          <w:sz w:val="24"/>
          <w:szCs w:val="24"/>
        </w:rPr>
        <w:t xml:space="preserve">Saída de produto pela parte inferior com tubulação em aço inoxidável AISI 304 de 2” PI/PE espessura de 1,5 mm, conexões RJT ou </w:t>
      </w:r>
      <w:proofErr w:type="gramStart"/>
      <w:r w:rsidRPr="00D352A5">
        <w:rPr>
          <w:sz w:val="24"/>
          <w:szCs w:val="24"/>
        </w:rPr>
        <w:t>SMS ,</w:t>
      </w:r>
      <w:proofErr w:type="gramEnd"/>
      <w:r w:rsidRPr="00D352A5">
        <w:rPr>
          <w:sz w:val="24"/>
          <w:szCs w:val="24"/>
        </w:rPr>
        <w:t xml:space="preserve"> com válvula extra para evitar retorno na mangueira de sucção e tampão cego ao final da linha.</w:t>
      </w:r>
    </w:p>
    <w:p w:rsidR="007455E2" w:rsidRPr="00D352A5" w:rsidRDefault="007455E2" w:rsidP="00AA58EC">
      <w:pPr>
        <w:tabs>
          <w:tab w:val="num" w:pos="993"/>
        </w:tabs>
        <w:ind w:left="990"/>
        <w:jc w:val="both"/>
        <w:rPr>
          <w:sz w:val="24"/>
          <w:szCs w:val="24"/>
        </w:rPr>
      </w:pPr>
    </w:p>
    <w:p w:rsidR="007455E2" w:rsidRPr="00A27DDE" w:rsidRDefault="007455E2" w:rsidP="00AA58EC">
      <w:pPr>
        <w:tabs>
          <w:tab w:val="num" w:pos="993"/>
        </w:tabs>
        <w:ind w:left="990"/>
        <w:jc w:val="both"/>
        <w:rPr>
          <w:b/>
          <w:sz w:val="24"/>
          <w:szCs w:val="24"/>
        </w:rPr>
      </w:pPr>
      <w:r w:rsidRPr="00A27DDE">
        <w:rPr>
          <w:b/>
          <w:sz w:val="24"/>
          <w:szCs w:val="24"/>
        </w:rPr>
        <w:t>Sistema CIP</w:t>
      </w:r>
    </w:p>
    <w:p w:rsidR="007455E2" w:rsidRPr="00D352A5" w:rsidRDefault="007455E2" w:rsidP="00AA58EC">
      <w:pPr>
        <w:tabs>
          <w:tab w:val="num" w:pos="993"/>
        </w:tabs>
        <w:ind w:left="990"/>
        <w:jc w:val="both"/>
        <w:rPr>
          <w:sz w:val="24"/>
          <w:szCs w:val="24"/>
        </w:rPr>
      </w:pPr>
      <w:r w:rsidRPr="00D352A5">
        <w:rPr>
          <w:sz w:val="24"/>
          <w:szCs w:val="24"/>
        </w:rPr>
        <w:t>01 Linha para CIP em tubulação de aço inoxidável AISI 304 de 1 1/2”, composta de (um) spray-</w:t>
      </w:r>
      <w:proofErr w:type="spellStart"/>
      <w:r w:rsidRPr="00D352A5">
        <w:rPr>
          <w:sz w:val="24"/>
          <w:szCs w:val="24"/>
        </w:rPr>
        <w:t>ball</w:t>
      </w:r>
      <w:proofErr w:type="spellEnd"/>
      <w:r w:rsidRPr="00D352A5">
        <w:rPr>
          <w:sz w:val="24"/>
          <w:szCs w:val="24"/>
        </w:rPr>
        <w:t xml:space="preserve"> de 2” com ângulo de 360º para cada compartimento, interligados com válvulas borboleta de 1.1/</w:t>
      </w:r>
      <w:proofErr w:type="gramStart"/>
      <w:r w:rsidRPr="00D352A5">
        <w:rPr>
          <w:sz w:val="24"/>
          <w:szCs w:val="24"/>
        </w:rPr>
        <w:t>2  e</w:t>
      </w:r>
      <w:proofErr w:type="gramEnd"/>
      <w:r w:rsidRPr="00D352A5">
        <w:rPr>
          <w:sz w:val="24"/>
          <w:szCs w:val="24"/>
        </w:rPr>
        <w:t xml:space="preserve"> redução para 1”, conexão de 2” RJT ou SMS e tampão final de linha;</w:t>
      </w:r>
    </w:p>
    <w:p w:rsidR="007455E2" w:rsidRPr="00D352A5" w:rsidRDefault="007455E2" w:rsidP="00AA58EC">
      <w:pPr>
        <w:tabs>
          <w:tab w:val="num" w:pos="993"/>
        </w:tabs>
        <w:ind w:left="990"/>
        <w:jc w:val="both"/>
        <w:rPr>
          <w:sz w:val="24"/>
          <w:szCs w:val="24"/>
        </w:rPr>
      </w:pPr>
      <w:r w:rsidRPr="00D352A5">
        <w:rPr>
          <w:sz w:val="24"/>
          <w:szCs w:val="24"/>
        </w:rPr>
        <w:t>Este sistema permite a lavagem simultânea ou independente dos compartimentos.</w:t>
      </w:r>
    </w:p>
    <w:p w:rsidR="007455E2" w:rsidRPr="00D352A5" w:rsidRDefault="007455E2" w:rsidP="00AA58EC">
      <w:pPr>
        <w:tabs>
          <w:tab w:val="num" w:pos="993"/>
        </w:tabs>
        <w:ind w:left="990"/>
        <w:jc w:val="both"/>
        <w:rPr>
          <w:sz w:val="24"/>
          <w:szCs w:val="24"/>
        </w:rPr>
      </w:pPr>
      <w:r w:rsidRPr="00D352A5">
        <w:rPr>
          <w:sz w:val="24"/>
          <w:szCs w:val="24"/>
        </w:rPr>
        <w:t>Conjunto Base (Chassi) e Plataformas de Proteção Lateral:</w:t>
      </w:r>
    </w:p>
    <w:p w:rsidR="007455E2" w:rsidRPr="00D352A5" w:rsidRDefault="007455E2" w:rsidP="00AA58EC">
      <w:pPr>
        <w:tabs>
          <w:tab w:val="num" w:pos="993"/>
        </w:tabs>
        <w:ind w:left="990"/>
        <w:jc w:val="both"/>
        <w:rPr>
          <w:sz w:val="24"/>
          <w:szCs w:val="24"/>
        </w:rPr>
      </w:pPr>
      <w:r w:rsidRPr="00D352A5">
        <w:rPr>
          <w:sz w:val="24"/>
          <w:szCs w:val="24"/>
        </w:rPr>
        <w:t xml:space="preserve">Possui sua base de sustentação construída em aço carbono, com viga e perfil enrijecido, (¼” x 8” -  1020) de 6,35 mm de espessura, sendo em 35x70x200x70 </w:t>
      </w:r>
    </w:p>
    <w:p w:rsidR="007455E2" w:rsidRPr="00D352A5" w:rsidRDefault="007455E2" w:rsidP="00AA58EC">
      <w:pPr>
        <w:tabs>
          <w:tab w:val="num" w:pos="993"/>
        </w:tabs>
        <w:ind w:left="990"/>
        <w:jc w:val="both"/>
        <w:rPr>
          <w:sz w:val="24"/>
          <w:szCs w:val="24"/>
        </w:rPr>
      </w:pPr>
      <w:r w:rsidRPr="00D352A5">
        <w:rPr>
          <w:sz w:val="24"/>
          <w:szCs w:val="24"/>
        </w:rPr>
        <w:t xml:space="preserve">02 (duas) Plataformas laterais para proteção construídas em chapa (xadrez) de 3,00 mm de espessura; </w:t>
      </w:r>
    </w:p>
    <w:p w:rsidR="007455E2" w:rsidRPr="00D352A5" w:rsidRDefault="007455E2" w:rsidP="00AA58EC">
      <w:pPr>
        <w:tabs>
          <w:tab w:val="num" w:pos="993"/>
        </w:tabs>
        <w:ind w:left="990"/>
        <w:jc w:val="both"/>
        <w:rPr>
          <w:sz w:val="24"/>
          <w:szCs w:val="24"/>
        </w:rPr>
      </w:pPr>
      <w:r w:rsidRPr="00D352A5">
        <w:rPr>
          <w:sz w:val="24"/>
          <w:szCs w:val="24"/>
        </w:rPr>
        <w:t>(5) Berços de apoio laminados de 40 mm x 100 mm x 40 mm, de parede 6,30mm, revestidos com borrachas, condicionando perfeito assentamento do tanque e proteção contra choques e vibrações;</w:t>
      </w:r>
    </w:p>
    <w:p w:rsidR="007455E2" w:rsidRPr="00D352A5" w:rsidRDefault="007455E2" w:rsidP="00AA58EC">
      <w:pPr>
        <w:tabs>
          <w:tab w:val="num" w:pos="993"/>
        </w:tabs>
        <w:ind w:left="990"/>
        <w:jc w:val="both"/>
        <w:rPr>
          <w:sz w:val="24"/>
          <w:szCs w:val="24"/>
        </w:rPr>
      </w:pPr>
      <w:r w:rsidRPr="00D352A5">
        <w:rPr>
          <w:sz w:val="24"/>
          <w:szCs w:val="24"/>
        </w:rPr>
        <w:t>Fixação ao chassi do caminhão através de grampos de 5/8” com porcas duplas e duas Longarinas de madeira, ou borrachão tipo esteira entre longarinas.</w:t>
      </w:r>
    </w:p>
    <w:p w:rsidR="007455E2" w:rsidRPr="00D352A5" w:rsidRDefault="007455E2" w:rsidP="00AA58EC">
      <w:pPr>
        <w:tabs>
          <w:tab w:val="num" w:pos="993"/>
        </w:tabs>
        <w:ind w:left="990"/>
        <w:jc w:val="both"/>
        <w:rPr>
          <w:sz w:val="24"/>
          <w:szCs w:val="24"/>
        </w:rPr>
      </w:pPr>
      <w:r w:rsidRPr="00D352A5">
        <w:rPr>
          <w:sz w:val="24"/>
          <w:szCs w:val="24"/>
        </w:rPr>
        <w:t xml:space="preserve">Acabamento: Pintura protetora </w:t>
      </w:r>
      <w:proofErr w:type="spellStart"/>
      <w:r w:rsidRPr="00D352A5">
        <w:rPr>
          <w:sz w:val="24"/>
          <w:szCs w:val="24"/>
        </w:rPr>
        <w:t>anti-corrosiva</w:t>
      </w:r>
      <w:proofErr w:type="spellEnd"/>
      <w:r w:rsidRPr="00D352A5">
        <w:rPr>
          <w:sz w:val="24"/>
          <w:szCs w:val="24"/>
        </w:rPr>
        <w:t xml:space="preserve">, em preto </w:t>
      </w:r>
      <w:proofErr w:type="spellStart"/>
      <w:r w:rsidRPr="00D352A5">
        <w:rPr>
          <w:sz w:val="24"/>
          <w:szCs w:val="24"/>
        </w:rPr>
        <w:t>vinílico</w:t>
      </w:r>
      <w:proofErr w:type="spellEnd"/>
      <w:r w:rsidRPr="00D352A5">
        <w:rPr>
          <w:sz w:val="24"/>
          <w:szCs w:val="24"/>
        </w:rPr>
        <w:t>, assegurando grande durabilidade.</w:t>
      </w:r>
    </w:p>
    <w:p w:rsidR="007455E2" w:rsidRPr="00D352A5" w:rsidRDefault="007455E2" w:rsidP="00AA58EC">
      <w:pPr>
        <w:tabs>
          <w:tab w:val="num" w:pos="993"/>
        </w:tabs>
        <w:ind w:left="990"/>
        <w:jc w:val="both"/>
        <w:rPr>
          <w:sz w:val="24"/>
          <w:szCs w:val="24"/>
        </w:rPr>
      </w:pPr>
      <w:r w:rsidRPr="00D352A5">
        <w:rPr>
          <w:sz w:val="24"/>
          <w:szCs w:val="24"/>
        </w:rPr>
        <w:t>Passarela superior</w:t>
      </w:r>
    </w:p>
    <w:p w:rsidR="007455E2" w:rsidRPr="00D352A5" w:rsidRDefault="007455E2" w:rsidP="00AA58EC">
      <w:pPr>
        <w:tabs>
          <w:tab w:val="num" w:pos="993"/>
        </w:tabs>
        <w:ind w:left="990"/>
        <w:jc w:val="both"/>
        <w:rPr>
          <w:sz w:val="24"/>
          <w:szCs w:val="24"/>
        </w:rPr>
      </w:pPr>
      <w:r w:rsidRPr="00D352A5">
        <w:rPr>
          <w:sz w:val="24"/>
          <w:szCs w:val="24"/>
        </w:rPr>
        <w:t>Plataforma superior na lateral do tanque,</w:t>
      </w:r>
      <w:r w:rsidR="00E7334A" w:rsidRPr="00D352A5">
        <w:rPr>
          <w:sz w:val="24"/>
          <w:szCs w:val="24"/>
        </w:rPr>
        <w:t xml:space="preserve"> </w:t>
      </w:r>
      <w:r w:rsidRPr="00D352A5">
        <w:rPr>
          <w:sz w:val="24"/>
          <w:szCs w:val="24"/>
        </w:rPr>
        <w:t xml:space="preserve">construída em chapa de </w:t>
      </w:r>
      <w:r w:rsidR="00E7334A" w:rsidRPr="00D352A5">
        <w:rPr>
          <w:sz w:val="24"/>
          <w:szCs w:val="24"/>
        </w:rPr>
        <w:t>Aço</w:t>
      </w:r>
      <w:r w:rsidRPr="00D352A5">
        <w:rPr>
          <w:sz w:val="24"/>
          <w:szCs w:val="24"/>
        </w:rPr>
        <w:t xml:space="preserve"> Inox de 1,5 mm revestida com chapa </w:t>
      </w:r>
      <w:r w:rsidR="00E7334A" w:rsidRPr="00D352A5">
        <w:rPr>
          <w:sz w:val="24"/>
          <w:szCs w:val="24"/>
        </w:rPr>
        <w:t>antiderrapante</w:t>
      </w:r>
      <w:r w:rsidRPr="00D352A5">
        <w:rPr>
          <w:sz w:val="24"/>
          <w:szCs w:val="24"/>
        </w:rPr>
        <w:t xml:space="preserve"> de </w:t>
      </w:r>
      <w:r w:rsidR="00E7334A" w:rsidRPr="00D352A5">
        <w:rPr>
          <w:sz w:val="24"/>
          <w:szCs w:val="24"/>
        </w:rPr>
        <w:t>alumínio</w:t>
      </w:r>
      <w:r w:rsidRPr="00D352A5">
        <w:rPr>
          <w:sz w:val="24"/>
          <w:szCs w:val="24"/>
        </w:rPr>
        <w:t xml:space="preserve">, com escada traseira construída em aço inoxidável AISI 304. </w:t>
      </w:r>
    </w:p>
    <w:p w:rsidR="007455E2" w:rsidRPr="00D352A5" w:rsidRDefault="007455E2" w:rsidP="00AA58EC">
      <w:pPr>
        <w:tabs>
          <w:tab w:val="num" w:pos="993"/>
        </w:tabs>
        <w:ind w:left="990"/>
        <w:jc w:val="both"/>
        <w:rPr>
          <w:sz w:val="24"/>
          <w:szCs w:val="24"/>
        </w:rPr>
      </w:pPr>
      <w:r w:rsidRPr="00D352A5">
        <w:rPr>
          <w:sz w:val="24"/>
          <w:szCs w:val="24"/>
        </w:rPr>
        <w:t>Acabamento: (polida)</w:t>
      </w:r>
    </w:p>
    <w:p w:rsidR="007455E2" w:rsidRPr="00D352A5" w:rsidRDefault="007455E2" w:rsidP="00AA58EC">
      <w:pPr>
        <w:tabs>
          <w:tab w:val="num" w:pos="993"/>
        </w:tabs>
        <w:ind w:left="990"/>
        <w:jc w:val="both"/>
        <w:rPr>
          <w:sz w:val="24"/>
          <w:szCs w:val="24"/>
        </w:rPr>
      </w:pPr>
      <w:r w:rsidRPr="00D352A5">
        <w:rPr>
          <w:sz w:val="24"/>
          <w:szCs w:val="24"/>
        </w:rPr>
        <w:t>Acessórios</w:t>
      </w:r>
    </w:p>
    <w:p w:rsidR="007455E2" w:rsidRPr="00D352A5" w:rsidRDefault="007455E2" w:rsidP="00AA58EC">
      <w:pPr>
        <w:tabs>
          <w:tab w:val="num" w:pos="993"/>
        </w:tabs>
        <w:ind w:left="990"/>
        <w:jc w:val="both"/>
        <w:rPr>
          <w:sz w:val="24"/>
          <w:szCs w:val="24"/>
        </w:rPr>
      </w:pPr>
      <w:r w:rsidRPr="00D352A5">
        <w:rPr>
          <w:sz w:val="24"/>
          <w:szCs w:val="24"/>
        </w:rPr>
        <w:t xml:space="preserve">01 (uma) Bomba </w:t>
      </w:r>
      <w:proofErr w:type="spellStart"/>
      <w:r w:rsidRPr="00D352A5">
        <w:rPr>
          <w:sz w:val="24"/>
          <w:szCs w:val="24"/>
        </w:rPr>
        <w:t>auto-aspirante</w:t>
      </w:r>
      <w:proofErr w:type="spellEnd"/>
      <w:r w:rsidRPr="00D352A5">
        <w:rPr>
          <w:sz w:val="24"/>
          <w:szCs w:val="24"/>
        </w:rPr>
        <w:t xml:space="preserve"> com acionamento HIDRAULICO capacidade 22.000 </w:t>
      </w:r>
      <w:proofErr w:type="spellStart"/>
      <w:r w:rsidRPr="00D352A5">
        <w:rPr>
          <w:sz w:val="24"/>
          <w:szCs w:val="24"/>
        </w:rPr>
        <w:t>lts</w:t>
      </w:r>
      <w:proofErr w:type="spellEnd"/>
      <w:r w:rsidRPr="00D352A5">
        <w:rPr>
          <w:sz w:val="24"/>
          <w:szCs w:val="24"/>
        </w:rPr>
        <w:t>/</w:t>
      </w:r>
      <w:proofErr w:type="spellStart"/>
      <w:proofErr w:type="gramStart"/>
      <w:r w:rsidRPr="00D352A5">
        <w:rPr>
          <w:sz w:val="24"/>
          <w:szCs w:val="24"/>
        </w:rPr>
        <w:t>h,TOMADA</w:t>
      </w:r>
      <w:proofErr w:type="spellEnd"/>
      <w:proofErr w:type="gramEnd"/>
      <w:r w:rsidRPr="00D352A5">
        <w:rPr>
          <w:sz w:val="24"/>
          <w:szCs w:val="24"/>
        </w:rPr>
        <w:t xml:space="preserve"> DE FORÇA E ACESSORIOS ;</w:t>
      </w:r>
    </w:p>
    <w:p w:rsidR="007455E2" w:rsidRPr="00D352A5" w:rsidRDefault="007455E2" w:rsidP="00AA58EC">
      <w:pPr>
        <w:tabs>
          <w:tab w:val="num" w:pos="993"/>
        </w:tabs>
        <w:ind w:left="990"/>
        <w:jc w:val="both"/>
        <w:rPr>
          <w:sz w:val="24"/>
          <w:szCs w:val="24"/>
        </w:rPr>
      </w:pPr>
      <w:r w:rsidRPr="00D352A5">
        <w:rPr>
          <w:sz w:val="24"/>
          <w:szCs w:val="24"/>
        </w:rPr>
        <w:t>12 (doze) metros de mangueira atóxica, especial para leite;</w:t>
      </w:r>
    </w:p>
    <w:p w:rsidR="007455E2" w:rsidRPr="00D352A5" w:rsidRDefault="007455E2" w:rsidP="00AA58EC">
      <w:pPr>
        <w:tabs>
          <w:tab w:val="num" w:pos="993"/>
        </w:tabs>
        <w:ind w:left="990"/>
        <w:jc w:val="both"/>
        <w:rPr>
          <w:sz w:val="24"/>
          <w:szCs w:val="24"/>
        </w:rPr>
      </w:pPr>
      <w:r w:rsidRPr="00D352A5">
        <w:rPr>
          <w:sz w:val="24"/>
          <w:szCs w:val="24"/>
        </w:rPr>
        <w:t>02 (dois) Para Lamas com dois para barros personalizados e quatro suportes;</w:t>
      </w:r>
    </w:p>
    <w:p w:rsidR="009746FC" w:rsidRPr="00D352A5" w:rsidRDefault="007455E2" w:rsidP="00AA58EC">
      <w:pPr>
        <w:tabs>
          <w:tab w:val="num" w:pos="993"/>
        </w:tabs>
        <w:ind w:left="990"/>
        <w:jc w:val="both"/>
        <w:rPr>
          <w:sz w:val="24"/>
          <w:szCs w:val="24"/>
        </w:rPr>
      </w:pPr>
      <w:r w:rsidRPr="00D352A5">
        <w:rPr>
          <w:sz w:val="24"/>
          <w:szCs w:val="24"/>
        </w:rPr>
        <w:t>01 (um) conjunto de faixas refletivas, conforme normas estabelecidas pelo CONTRAM</w:t>
      </w:r>
    </w:p>
    <w:p w:rsidR="004400C6" w:rsidRPr="00D352A5" w:rsidRDefault="004400C6" w:rsidP="00AA58EC">
      <w:pPr>
        <w:ind w:left="1134" w:hanging="324"/>
        <w:jc w:val="both"/>
        <w:rPr>
          <w:b/>
          <w:sz w:val="24"/>
          <w:szCs w:val="24"/>
        </w:rPr>
      </w:pPr>
      <w:r w:rsidRPr="00D352A5">
        <w:rPr>
          <w:b/>
          <w:sz w:val="24"/>
          <w:szCs w:val="24"/>
        </w:rPr>
        <w:lastRenderedPageBreak/>
        <w:t xml:space="preserve">Do Caminhão </w:t>
      </w:r>
      <w:r w:rsidR="00945558" w:rsidRPr="00D352A5">
        <w:rPr>
          <w:b/>
          <w:sz w:val="24"/>
          <w:szCs w:val="24"/>
        </w:rPr>
        <w:t>para 10.000l Leite</w:t>
      </w:r>
    </w:p>
    <w:p w:rsidR="004400C6" w:rsidRPr="00D352A5" w:rsidRDefault="004400C6" w:rsidP="004400C6">
      <w:pPr>
        <w:ind w:left="1134" w:hanging="567"/>
        <w:jc w:val="both"/>
        <w:rPr>
          <w:sz w:val="24"/>
          <w:szCs w:val="24"/>
        </w:rPr>
      </w:pPr>
      <w:r w:rsidRPr="00D352A5">
        <w:rPr>
          <w:b/>
          <w:sz w:val="24"/>
          <w:szCs w:val="24"/>
        </w:rPr>
        <w:t xml:space="preserve">   -</w:t>
      </w:r>
      <w:proofErr w:type="gramStart"/>
      <w:r w:rsidRPr="00D352A5">
        <w:rPr>
          <w:sz w:val="24"/>
          <w:szCs w:val="24"/>
        </w:rPr>
        <w:t>zero</w:t>
      </w:r>
      <w:proofErr w:type="gramEnd"/>
      <w:r w:rsidRPr="00D352A5">
        <w:rPr>
          <w:sz w:val="24"/>
          <w:szCs w:val="24"/>
        </w:rPr>
        <w:t xml:space="preserve"> km;</w:t>
      </w:r>
    </w:p>
    <w:p w:rsidR="004400C6" w:rsidRPr="00D352A5" w:rsidRDefault="00E7334A" w:rsidP="004400C6">
      <w:pPr>
        <w:numPr>
          <w:ilvl w:val="0"/>
          <w:numId w:val="4"/>
        </w:numPr>
        <w:tabs>
          <w:tab w:val="num" w:pos="993"/>
        </w:tabs>
        <w:ind w:left="1134" w:hanging="425"/>
        <w:jc w:val="both"/>
        <w:rPr>
          <w:sz w:val="24"/>
          <w:szCs w:val="24"/>
        </w:rPr>
      </w:pPr>
      <w:r w:rsidRPr="00D352A5">
        <w:rPr>
          <w:sz w:val="24"/>
          <w:szCs w:val="24"/>
        </w:rPr>
        <w:t>Ano</w:t>
      </w:r>
      <w:r w:rsidR="004400C6" w:rsidRPr="00D352A5">
        <w:rPr>
          <w:sz w:val="24"/>
          <w:szCs w:val="24"/>
        </w:rPr>
        <w:t xml:space="preserve"> de fabricação mínimo 20</w:t>
      </w:r>
      <w:r w:rsidR="00D352A5" w:rsidRPr="00D352A5">
        <w:rPr>
          <w:sz w:val="24"/>
          <w:szCs w:val="24"/>
        </w:rPr>
        <w:t>20</w:t>
      </w:r>
      <w:r w:rsidR="004400C6" w:rsidRPr="00D352A5">
        <w:rPr>
          <w:sz w:val="24"/>
          <w:szCs w:val="24"/>
        </w:rPr>
        <w:t>;</w:t>
      </w:r>
    </w:p>
    <w:p w:rsidR="004400C6" w:rsidRPr="00D352A5" w:rsidRDefault="004400C6" w:rsidP="004400C6">
      <w:pPr>
        <w:numPr>
          <w:ilvl w:val="0"/>
          <w:numId w:val="4"/>
        </w:numPr>
        <w:tabs>
          <w:tab w:val="num" w:pos="993"/>
        </w:tabs>
        <w:ind w:left="1134" w:hanging="425"/>
        <w:jc w:val="both"/>
        <w:rPr>
          <w:sz w:val="24"/>
          <w:szCs w:val="24"/>
        </w:rPr>
      </w:pPr>
      <w:r w:rsidRPr="00D352A5">
        <w:rPr>
          <w:sz w:val="24"/>
          <w:szCs w:val="24"/>
        </w:rPr>
        <w:t>Mínimo de 1</w:t>
      </w:r>
      <w:r w:rsidR="00945558" w:rsidRPr="00D352A5">
        <w:rPr>
          <w:sz w:val="24"/>
          <w:szCs w:val="24"/>
        </w:rPr>
        <w:t>7</w:t>
      </w:r>
      <w:r w:rsidRPr="00D352A5">
        <w:rPr>
          <w:sz w:val="24"/>
          <w:szCs w:val="24"/>
        </w:rPr>
        <w:t>0 CV;</w:t>
      </w:r>
    </w:p>
    <w:p w:rsidR="004400C6" w:rsidRPr="00D352A5" w:rsidRDefault="004400C6" w:rsidP="004400C6">
      <w:pPr>
        <w:numPr>
          <w:ilvl w:val="0"/>
          <w:numId w:val="4"/>
        </w:numPr>
        <w:tabs>
          <w:tab w:val="num" w:pos="993"/>
        </w:tabs>
        <w:ind w:left="1134" w:hanging="425"/>
        <w:jc w:val="both"/>
        <w:rPr>
          <w:sz w:val="24"/>
          <w:szCs w:val="24"/>
        </w:rPr>
      </w:pPr>
      <w:r w:rsidRPr="00D352A5">
        <w:rPr>
          <w:sz w:val="24"/>
          <w:szCs w:val="24"/>
        </w:rPr>
        <w:t>Carga útil + carroceria mínima de 5.000 kg;</w:t>
      </w:r>
    </w:p>
    <w:p w:rsidR="004400C6" w:rsidRPr="00D352A5" w:rsidRDefault="004400C6" w:rsidP="004400C6">
      <w:pPr>
        <w:numPr>
          <w:ilvl w:val="0"/>
          <w:numId w:val="4"/>
        </w:numPr>
        <w:tabs>
          <w:tab w:val="num" w:pos="993"/>
        </w:tabs>
        <w:ind w:left="1134" w:hanging="425"/>
        <w:jc w:val="both"/>
        <w:rPr>
          <w:sz w:val="24"/>
          <w:szCs w:val="24"/>
        </w:rPr>
      </w:pPr>
      <w:r w:rsidRPr="00D352A5">
        <w:rPr>
          <w:sz w:val="24"/>
          <w:szCs w:val="24"/>
        </w:rPr>
        <w:t>Motor diesel de 04 cilindros;</w:t>
      </w:r>
    </w:p>
    <w:p w:rsidR="004400C6" w:rsidRPr="00D352A5" w:rsidRDefault="004400C6" w:rsidP="004400C6">
      <w:pPr>
        <w:numPr>
          <w:ilvl w:val="0"/>
          <w:numId w:val="4"/>
        </w:numPr>
        <w:tabs>
          <w:tab w:val="num" w:pos="993"/>
        </w:tabs>
        <w:ind w:left="1134" w:hanging="425"/>
        <w:jc w:val="both"/>
        <w:rPr>
          <w:sz w:val="24"/>
          <w:szCs w:val="24"/>
        </w:rPr>
      </w:pPr>
      <w:r w:rsidRPr="00D352A5">
        <w:rPr>
          <w:sz w:val="24"/>
          <w:szCs w:val="24"/>
        </w:rPr>
        <w:t xml:space="preserve">Direção hidráulica. </w:t>
      </w:r>
    </w:p>
    <w:p w:rsidR="004400C6" w:rsidRPr="00D352A5" w:rsidRDefault="004400C6" w:rsidP="004400C6">
      <w:pPr>
        <w:numPr>
          <w:ilvl w:val="0"/>
          <w:numId w:val="4"/>
        </w:numPr>
        <w:tabs>
          <w:tab w:val="num" w:pos="993"/>
        </w:tabs>
        <w:ind w:left="1134" w:hanging="425"/>
        <w:jc w:val="both"/>
        <w:rPr>
          <w:sz w:val="24"/>
          <w:szCs w:val="24"/>
        </w:rPr>
      </w:pPr>
      <w:r w:rsidRPr="00D352A5">
        <w:rPr>
          <w:sz w:val="24"/>
          <w:szCs w:val="24"/>
        </w:rPr>
        <w:t>Logomarca da CODEVASF</w:t>
      </w:r>
    </w:p>
    <w:p w:rsidR="00945558" w:rsidRPr="00D352A5" w:rsidRDefault="00945558" w:rsidP="00945558">
      <w:pPr>
        <w:tabs>
          <w:tab w:val="num" w:pos="993"/>
        </w:tabs>
        <w:ind w:left="1134"/>
        <w:jc w:val="both"/>
        <w:rPr>
          <w:sz w:val="24"/>
          <w:szCs w:val="24"/>
        </w:rPr>
      </w:pPr>
    </w:p>
    <w:p w:rsidR="00777CE0" w:rsidRPr="006D2C49" w:rsidRDefault="007775A5" w:rsidP="00DF629A">
      <w:pPr>
        <w:pStyle w:val="Ttulo3"/>
        <w:spacing w:before="0" w:after="0"/>
        <w:ind w:left="1008" w:hanging="14"/>
        <w:rPr>
          <w:szCs w:val="24"/>
        </w:rPr>
      </w:pPr>
      <w:r w:rsidRPr="006D2C49">
        <w:rPr>
          <w:szCs w:val="24"/>
        </w:rPr>
        <w:t>Empilhadeira</w:t>
      </w:r>
    </w:p>
    <w:p w:rsidR="00DF629A" w:rsidRPr="00DF629A" w:rsidRDefault="00DF629A" w:rsidP="00DF629A"/>
    <w:p w:rsidR="00777CE0" w:rsidRPr="00154B13" w:rsidRDefault="00777CE0" w:rsidP="007775A5">
      <w:pPr>
        <w:numPr>
          <w:ilvl w:val="0"/>
          <w:numId w:val="4"/>
        </w:numPr>
        <w:tabs>
          <w:tab w:val="clear" w:pos="928"/>
          <w:tab w:val="num" w:pos="990"/>
        </w:tabs>
        <w:ind w:left="990" w:hanging="180"/>
        <w:jc w:val="both"/>
        <w:rPr>
          <w:sz w:val="24"/>
          <w:szCs w:val="24"/>
        </w:rPr>
      </w:pPr>
      <w:proofErr w:type="gramStart"/>
      <w:r w:rsidRPr="00154B13">
        <w:rPr>
          <w:sz w:val="24"/>
          <w:szCs w:val="24"/>
        </w:rPr>
        <w:t>nova</w:t>
      </w:r>
      <w:proofErr w:type="gramEnd"/>
      <w:r w:rsidRPr="00154B13">
        <w:rPr>
          <w:sz w:val="24"/>
          <w:szCs w:val="24"/>
        </w:rPr>
        <w:t>, zero km;</w:t>
      </w:r>
    </w:p>
    <w:p w:rsidR="00777CE0" w:rsidRPr="00154B13" w:rsidRDefault="00777CE0" w:rsidP="007775A5">
      <w:pPr>
        <w:numPr>
          <w:ilvl w:val="0"/>
          <w:numId w:val="4"/>
        </w:numPr>
        <w:tabs>
          <w:tab w:val="clear" w:pos="928"/>
          <w:tab w:val="num" w:pos="990"/>
        </w:tabs>
        <w:ind w:left="990" w:hanging="180"/>
        <w:jc w:val="both"/>
        <w:rPr>
          <w:sz w:val="24"/>
          <w:szCs w:val="24"/>
        </w:rPr>
      </w:pPr>
      <w:r w:rsidRPr="00154B13">
        <w:rPr>
          <w:sz w:val="24"/>
          <w:szCs w:val="24"/>
        </w:rPr>
        <w:t>Ano 2020 ou superior;</w:t>
      </w:r>
    </w:p>
    <w:p w:rsidR="00777CE0" w:rsidRPr="00154B13" w:rsidRDefault="00777CE0" w:rsidP="007775A5">
      <w:pPr>
        <w:numPr>
          <w:ilvl w:val="0"/>
          <w:numId w:val="4"/>
        </w:numPr>
        <w:tabs>
          <w:tab w:val="clear" w:pos="928"/>
          <w:tab w:val="num" w:pos="990"/>
        </w:tabs>
        <w:ind w:left="990" w:hanging="180"/>
        <w:jc w:val="both"/>
        <w:rPr>
          <w:sz w:val="24"/>
          <w:szCs w:val="24"/>
        </w:rPr>
      </w:pPr>
      <w:r w:rsidRPr="00154B13">
        <w:rPr>
          <w:sz w:val="24"/>
          <w:szCs w:val="24"/>
        </w:rPr>
        <w:t>motor a diesel com capacidade mínima de 3 toneladas com acionamento hidráulico; sistemas de direção hidrostática, assento com suspensão em vinil;</w:t>
      </w:r>
    </w:p>
    <w:p w:rsidR="00777CE0" w:rsidRPr="00154B13" w:rsidRDefault="00777CE0" w:rsidP="007775A5">
      <w:pPr>
        <w:numPr>
          <w:ilvl w:val="0"/>
          <w:numId w:val="4"/>
        </w:numPr>
        <w:tabs>
          <w:tab w:val="clear" w:pos="928"/>
          <w:tab w:val="num" w:pos="990"/>
        </w:tabs>
        <w:ind w:left="990" w:hanging="180"/>
        <w:jc w:val="both"/>
        <w:rPr>
          <w:sz w:val="24"/>
          <w:szCs w:val="24"/>
        </w:rPr>
      </w:pPr>
      <w:r w:rsidRPr="00154B13">
        <w:rPr>
          <w:sz w:val="24"/>
          <w:szCs w:val="24"/>
        </w:rPr>
        <w:t>cabine com visibilidade de 360º e altura mínima de elevação dos garfos de 4500 mm;</w:t>
      </w:r>
    </w:p>
    <w:p w:rsidR="007775A5" w:rsidRPr="00DF629A" w:rsidRDefault="00777CE0" w:rsidP="007775A5">
      <w:pPr>
        <w:numPr>
          <w:ilvl w:val="0"/>
          <w:numId w:val="4"/>
        </w:numPr>
        <w:tabs>
          <w:tab w:val="clear" w:pos="928"/>
          <w:tab w:val="num" w:pos="990"/>
        </w:tabs>
        <w:ind w:left="990" w:hanging="180"/>
        <w:jc w:val="both"/>
      </w:pPr>
      <w:r w:rsidRPr="00154B13">
        <w:rPr>
          <w:sz w:val="24"/>
          <w:szCs w:val="24"/>
        </w:rPr>
        <w:t xml:space="preserve"> Garantia mínima do fabricante de 01 ano ou 2000 (duas mil) horas de uso, contados da data da entrega técnica.</w:t>
      </w:r>
      <w:bookmarkStart w:id="14" w:name="_Toc39600672"/>
      <w:bookmarkEnd w:id="13"/>
    </w:p>
    <w:p w:rsidR="00DF629A" w:rsidRPr="007775A5" w:rsidRDefault="00DF629A" w:rsidP="00DF629A">
      <w:pPr>
        <w:ind w:left="990"/>
        <w:jc w:val="both"/>
      </w:pPr>
    </w:p>
    <w:p w:rsidR="0017691D" w:rsidRPr="00777CE0" w:rsidRDefault="007775A5" w:rsidP="006B0DF7">
      <w:pPr>
        <w:pStyle w:val="Ttulo1"/>
      </w:pPr>
      <w:r w:rsidRPr="00777CE0">
        <w:t xml:space="preserve"> </w:t>
      </w:r>
      <w:r w:rsidR="0017691D" w:rsidRPr="00777CE0">
        <w:t>TESTES DE CAMPO</w:t>
      </w:r>
      <w:r w:rsidR="008323B6" w:rsidRPr="00777CE0">
        <w:t>.</w:t>
      </w:r>
      <w:bookmarkStart w:id="15" w:name="_GoBack"/>
      <w:bookmarkEnd w:id="14"/>
      <w:bookmarkEnd w:id="15"/>
    </w:p>
    <w:p w:rsidR="0017691D" w:rsidRPr="00777CE0" w:rsidRDefault="006C69A6" w:rsidP="00DF629A">
      <w:pPr>
        <w:pStyle w:val="Ttulo3"/>
        <w:numPr>
          <w:ilvl w:val="1"/>
          <w:numId w:val="5"/>
        </w:numPr>
      </w:pPr>
      <w:r w:rsidRPr="00777CE0">
        <w:t>Por ocasião da entrega</w:t>
      </w:r>
      <w:r w:rsidR="0017691D" w:rsidRPr="00777CE0">
        <w:t xml:space="preserve"> serão efetuados os testes funcionais de campo, devendo a </w:t>
      </w:r>
      <w:r w:rsidR="001A045D" w:rsidRPr="00777CE0">
        <w:rPr>
          <w:b/>
        </w:rPr>
        <w:t>CONTRATADA</w:t>
      </w:r>
      <w:r w:rsidR="0017691D" w:rsidRPr="00777CE0">
        <w:t xml:space="preserve"> enviar um representante técnico quando solicitada pela </w:t>
      </w:r>
      <w:r w:rsidR="001A045D" w:rsidRPr="00777CE0">
        <w:rPr>
          <w:b/>
        </w:rPr>
        <w:t>CODEVASF</w:t>
      </w:r>
      <w:r w:rsidR="0017691D" w:rsidRPr="00777CE0">
        <w:t>, para acompanhamento dos mesmos.</w:t>
      </w:r>
    </w:p>
    <w:p w:rsidR="0017691D" w:rsidRPr="00777CE0" w:rsidRDefault="0017691D" w:rsidP="00DF629A">
      <w:pPr>
        <w:pStyle w:val="Ttulo3"/>
        <w:numPr>
          <w:ilvl w:val="1"/>
          <w:numId w:val="5"/>
        </w:numPr>
      </w:pPr>
      <w:r w:rsidRPr="00777CE0">
        <w:t xml:space="preserve">Se na execução desses testes porventura alguns equipamentos sejam reprovados, será de responsabilidade da </w:t>
      </w:r>
      <w:r w:rsidR="001A045D" w:rsidRPr="00777CE0">
        <w:rPr>
          <w:b/>
        </w:rPr>
        <w:t>CONTRATADA</w:t>
      </w:r>
      <w:r w:rsidRPr="00777CE0">
        <w:t xml:space="preserve"> todos os custos decorrentes dos reparos e substituição.</w:t>
      </w:r>
    </w:p>
    <w:p w:rsidR="006B4108" w:rsidRPr="00777CE0" w:rsidRDefault="0017691D" w:rsidP="00DF629A">
      <w:pPr>
        <w:pStyle w:val="Ttulo3"/>
        <w:numPr>
          <w:ilvl w:val="1"/>
          <w:numId w:val="5"/>
        </w:numPr>
      </w:pPr>
      <w:r w:rsidRPr="00777CE0">
        <w:t xml:space="preserve">A </w:t>
      </w:r>
      <w:r w:rsidR="001A045D" w:rsidRPr="00777CE0">
        <w:rPr>
          <w:b/>
        </w:rPr>
        <w:t>CODEVASF</w:t>
      </w:r>
      <w:r w:rsidRPr="00777CE0">
        <w:t xml:space="preserve"> deverá emitir relatórios de aprovação dos testes funcionais de todos os equipamentos fornecidos e testados sem os quais não será possível a emissão do </w:t>
      </w:r>
      <w:r w:rsidRPr="00777CE0">
        <w:rPr>
          <w:b/>
        </w:rPr>
        <w:t>TERMO DE E</w:t>
      </w:r>
      <w:r w:rsidR="00DB7DCC" w:rsidRPr="00777CE0">
        <w:rPr>
          <w:b/>
        </w:rPr>
        <w:t>NCERRAMENTO FÍSICO DO CONTRATO</w:t>
      </w:r>
      <w:r w:rsidR="00DB7DCC" w:rsidRPr="00777CE0">
        <w:t>.</w:t>
      </w:r>
    </w:p>
    <w:p w:rsidR="0017691D" w:rsidRPr="00777CE0" w:rsidRDefault="0017691D" w:rsidP="006B0DF7">
      <w:pPr>
        <w:pStyle w:val="Ttulo1"/>
      </w:pPr>
      <w:bookmarkStart w:id="16" w:name="_Toc39600673"/>
      <w:r w:rsidRPr="00777CE0">
        <w:t>PEÇAS SOBRESSALENTES</w:t>
      </w:r>
      <w:r w:rsidR="00AD25E4" w:rsidRPr="00777CE0">
        <w:t>.</w:t>
      </w:r>
      <w:bookmarkEnd w:id="16"/>
    </w:p>
    <w:p w:rsidR="008877A0" w:rsidRPr="00777CE0" w:rsidRDefault="001A15B7" w:rsidP="00DF629A">
      <w:pPr>
        <w:pStyle w:val="Ttulo3"/>
        <w:numPr>
          <w:ilvl w:val="1"/>
          <w:numId w:val="5"/>
        </w:numPr>
      </w:pPr>
      <w:r w:rsidRPr="00777CE0">
        <w:t>Deverá</w:t>
      </w:r>
      <w:r w:rsidR="0017691D" w:rsidRPr="00777CE0">
        <w:t xml:space="preserve"> ser </w:t>
      </w:r>
      <w:r w:rsidRPr="00777CE0">
        <w:t>fornecida, pela Contratada, a listagem das peças sobressalentes, necessárias</w:t>
      </w:r>
      <w:r w:rsidR="0017691D" w:rsidRPr="00777CE0">
        <w:t xml:space="preserve"> para um período de operação de 2 (dois) anos, com pr</w:t>
      </w:r>
      <w:r w:rsidR="008877A0" w:rsidRPr="00777CE0">
        <w:t>eços unitários cotados a parte.</w:t>
      </w:r>
    </w:p>
    <w:p w:rsidR="00F0792D" w:rsidRPr="00F0792D" w:rsidRDefault="0017691D" w:rsidP="00DF629A">
      <w:pPr>
        <w:pStyle w:val="Ttulo3"/>
        <w:numPr>
          <w:ilvl w:val="1"/>
          <w:numId w:val="5"/>
        </w:numPr>
      </w:pPr>
      <w:r w:rsidRPr="00777CE0">
        <w:t>A relação das peças sobressalentes deverá ser detalhada na proposta pelo P</w:t>
      </w:r>
      <w:r w:rsidR="008877A0" w:rsidRPr="00777CE0">
        <w:t>roponente</w:t>
      </w:r>
      <w:r w:rsidRPr="00777CE0">
        <w:t xml:space="preserve"> de acordo com sua experiência.</w:t>
      </w:r>
    </w:p>
    <w:p w:rsidR="0017691D" w:rsidRDefault="0017691D" w:rsidP="006B0DF7">
      <w:pPr>
        <w:pStyle w:val="Ttulo1"/>
      </w:pPr>
      <w:bookmarkStart w:id="17" w:name="_Toc39600674"/>
      <w:r w:rsidRPr="00777CE0">
        <w:t>GARANTIA E ASSISTÊNCIA TÉCNICA</w:t>
      </w:r>
      <w:bookmarkEnd w:id="17"/>
    </w:p>
    <w:p w:rsidR="00DF629A" w:rsidRPr="00DF629A" w:rsidRDefault="00DF629A" w:rsidP="00DF629A"/>
    <w:p w:rsidR="0017691D" w:rsidRPr="00F0792D" w:rsidRDefault="0017691D" w:rsidP="00DF629A">
      <w:pPr>
        <w:pStyle w:val="Ttulo2"/>
        <w:ind w:left="0"/>
      </w:pPr>
      <w:r w:rsidRPr="00777CE0">
        <w:t xml:space="preserve">A </w:t>
      </w:r>
      <w:r w:rsidR="001A045D" w:rsidRPr="00777CE0">
        <w:t>CONTRATADA</w:t>
      </w:r>
      <w:r w:rsidR="00F0792D">
        <w:t xml:space="preserve"> </w:t>
      </w:r>
      <w:r w:rsidRPr="00F0792D">
        <w:t>deverá garantir que o equipamento a ser fornecido estará livre de quaisquer defeitos provenientes de projeto, de fabricação ou de material, e que será apropriadamente dimensionado e construído com materiais adequados, de modo a cumprir integralmente as condições de serviços especificadas.</w:t>
      </w:r>
    </w:p>
    <w:p w:rsidR="00AD25E4" w:rsidRPr="00F0792D" w:rsidRDefault="0017691D" w:rsidP="00DF629A">
      <w:pPr>
        <w:pStyle w:val="Ttulo2"/>
        <w:ind w:left="0"/>
      </w:pPr>
      <w:r w:rsidRPr="00F0792D">
        <w:t xml:space="preserve">Quaisquer defeitos provenientes de projeto, fabricação ou de material que venham a surgir dentro de um prazo </w:t>
      </w:r>
      <w:r w:rsidR="008877A0" w:rsidRPr="00F0792D">
        <w:t xml:space="preserve">mínimo </w:t>
      </w:r>
      <w:r w:rsidRPr="00F0792D">
        <w:t xml:space="preserve">de </w:t>
      </w:r>
      <w:r w:rsidR="006C69A6" w:rsidRPr="00F0792D">
        <w:t>12 (doze</w:t>
      </w:r>
      <w:r w:rsidRPr="00F0792D">
        <w:t>) meses a contar da data do término da vigência</w:t>
      </w:r>
      <w:r w:rsidR="00407277" w:rsidRPr="00F0792D">
        <w:t xml:space="preserve"> do contrato de fornecimento do equipamento</w:t>
      </w:r>
      <w:r w:rsidRPr="00F0792D">
        <w:t xml:space="preserve">, serão reparados pela </w:t>
      </w:r>
      <w:r w:rsidR="001A045D" w:rsidRPr="00F0792D">
        <w:t>CONTRATADA</w:t>
      </w:r>
      <w:r w:rsidR="00527C68" w:rsidRPr="00F0792D">
        <w:t>, independente da quilometragem</w:t>
      </w:r>
      <w:r w:rsidR="00AD25E4" w:rsidRPr="00F0792D">
        <w:t>.</w:t>
      </w:r>
    </w:p>
    <w:p w:rsidR="0017691D" w:rsidRPr="00777CE0" w:rsidRDefault="0017691D" w:rsidP="00DF629A">
      <w:pPr>
        <w:pStyle w:val="Ttulo3"/>
        <w:numPr>
          <w:ilvl w:val="1"/>
          <w:numId w:val="5"/>
        </w:numPr>
      </w:pPr>
      <w:r w:rsidRPr="00777CE0">
        <w:lastRenderedPageBreak/>
        <w:t>Esta garant</w:t>
      </w:r>
      <w:r w:rsidR="002A13CA" w:rsidRPr="00777CE0">
        <w:t>i</w:t>
      </w:r>
      <w:r w:rsidRPr="00777CE0">
        <w:t xml:space="preserve">a deverá abranger também os componentes fornecidos por terceiros. Em caso de falhas, no período de garantia, a </w:t>
      </w:r>
      <w:r w:rsidR="001A045D" w:rsidRPr="00777CE0">
        <w:rPr>
          <w:b/>
        </w:rPr>
        <w:t>CONTRATADA</w:t>
      </w:r>
      <w:r w:rsidR="00F0792D">
        <w:rPr>
          <w:b/>
        </w:rPr>
        <w:t xml:space="preserve"> </w:t>
      </w:r>
      <w:r w:rsidRPr="00777CE0">
        <w:t xml:space="preserve">se obriga a efetuar a reposição imediata dos elementos defeituosos sem qualquer ônus para a </w:t>
      </w:r>
      <w:r w:rsidR="001A045D" w:rsidRPr="00777CE0">
        <w:rPr>
          <w:b/>
        </w:rPr>
        <w:t>CODEVASF</w:t>
      </w:r>
      <w:r w:rsidRPr="00777CE0">
        <w:t>, inclusive no que se refere às despesas de transportes e seguros.</w:t>
      </w:r>
    </w:p>
    <w:p w:rsidR="0017691D" w:rsidRPr="00777CE0" w:rsidRDefault="0017691D" w:rsidP="00DF629A">
      <w:pPr>
        <w:pStyle w:val="Ttulo2"/>
        <w:ind w:left="0"/>
      </w:pPr>
      <w:r w:rsidRPr="00777CE0">
        <w:t xml:space="preserve">Se qualquer peça apresentar defeito e ficar comprovado que a falha foi causada por projeto incorreto a </w:t>
      </w:r>
      <w:r w:rsidR="001A045D" w:rsidRPr="00777CE0">
        <w:t>CONTRATADA</w:t>
      </w:r>
      <w:r w:rsidR="00F0792D">
        <w:t xml:space="preserve"> </w:t>
      </w:r>
      <w:r w:rsidRPr="00777CE0">
        <w:t xml:space="preserve">se obriga a substituir essa peça em todas as unidades fornecidas, sem ônus para a </w:t>
      </w:r>
      <w:r w:rsidR="001A045D" w:rsidRPr="00777CE0">
        <w:t>CODEVASF</w:t>
      </w:r>
      <w:r w:rsidRPr="00777CE0">
        <w:t>.</w:t>
      </w:r>
    </w:p>
    <w:p w:rsidR="008877A0" w:rsidRPr="00777CE0" w:rsidRDefault="0017691D" w:rsidP="00DF629A">
      <w:pPr>
        <w:pStyle w:val="Ttulo2"/>
        <w:ind w:left="0"/>
      </w:pPr>
      <w:r w:rsidRPr="00777CE0">
        <w:t xml:space="preserve">No que concerne à assistência técnica, a </w:t>
      </w:r>
      <w:r w:rsidR="001A045D" w:rsidRPr="00777CE0">
        <w:t>CONTRATADA</w:t>
      </w:r>
      <w:r w:rsidR="00F0792D">
        <w:t xml:space="preserve"> </w:t>
      </w:r>
      <w:r w:rsidRPr="00777CE0">
        <w:t>deverá comprometer-se a dar, no prazo máximo de 10 (dez) dias</w:t>
      </w:r>
      <w:r w:rsidR="00F0792D">
        <w:t xml:space="preserve"> </w:t>
      </w:r>
      <w:r w:rsidRPr="00777CE0">
        <w:t xml:space="preserve">após a convocação oficial da </w:t>
      </w:r>
      <w:r w:rsidR="001A045D" w:rsidRPr="00777CE0">
        <w:t>CODEVASF</w:t>
      </w:r>
      <w:r w:rsidRPr="00777CE0">
        <w:t xml:space="preserve">, </w:t>
      </w:r>
      <w:r w:rsidR="008877A0" w:rsidRPr="00777CE0">
        <w:t>partida inicial e pré-operação.</w:t>
      </w:r>
    </w:p>
    <w:p w:rsidR="0017691D" w:rsidRPr="00777CE0" w:rsidRDefault="0017691D" w:rsidP="00DF629A">
      <w:pPr>
        <w:pStyle w:val="Ttulo2"/>
        <w:ind w:left="0"/>
      </w:pPr>
      <w:r w:rsidRPr="00777CE0">
        <w:t xml:space="preserve">Instruções de operação e manutenção deverão ser ministradas por pessoal especializado, a ser indicado pela </w:t>
      </w:r>
      <w:r w:rsidR="001A045D" w:rsidRPr="00777CE0">
        <w:t>CONTRATADA</w:t>
      </w:r>
      <w:r w:rsidRPr="00777CE0">
        <w:t>.</w:t>
      </w:r>
    </w:p>
    <w:p w:rsidR="0017691D" w:rsidRPr="00777CE0" w:rsidRDefault="0017691D" w:rsidP="00DF629A">
      <w:pPr>
        <w:pStyle w:val="Ttulo2"/>
        <w:ind w:left="0"/>
      </w:pPr>
      <w:r w:rsidRPr="00777CE0">
        <w:t xml:space="preserve">O </w:t>
      </w:r>
      <w:r w:rsidR="001A045D" w:rsidRPr="00777CE0">
        <w:t>PROPONENTE</w:t>
      </w:r>
      <w:r w:rsidRPr="00777CE0">
        <w:t xml:space="preserve"> deverá garantir, quando da apresentação de sua proposta, o atendimento integral ao prescrito nas Folhas de Dados anexas.</w:t>
      </w:r>
    </w:p>
    <w:p w:rsidR="0017691D" w:rsidRPr="00777CE0" w:rsidRDefault="0017691D" w:rsidP="00DF629A">
      <w:pPr>
        <w:pStyle w:val="Ttulo2"/>
        <w:ind w:left="0"/>
      </w:pPr>
      <w:r w:rsidRPr="00777CE0">
        <w:t xml:space="preserve">O fornecimento de peças de reposição dos equipamentos fornecidos deve ser garantido por um período de tempo não inferior a 05 (cinco) anos. </w:t>
      </w:r>
    </w:p>
    <w:p w:rsidR="000B2352" w:rsidRPr="00777CE0" w:rsidRDefault="000B2352" w:rsidP="00DF629A">
      <w:pPr>
        <w:pStyle w:val="Ttulo2"/>
        <w:ind w:left="0"/>
      </w:pPr>
      <w:r w:rsidRPr="00777CE0">
        <w:t>O prazo de garantia contra defeitos de fabricação será exigido de acordo com a Lei nº 8.078/90.</w:t>
      </w:r>
    </w:p>
    <w:p w:rsidR="000B2352" w:rsidRPr="00777CE0" w:rsidRDefault="000B2352" w:rsidP="00DF629A">
      <w:pPr>
        <w:pStyle w:val="Ttulo2"/>
        <w:ind w:left="0"/>
      </w:pPr>
      <w:r w:rsidRPr="00777CE0">
        <w:t xml:space="preserve">Durante o período de garantia contra defeitos de fabricação, a adjudicatária obriga-se a efetuar, sem ônus para o </w:t>
      </w:r>
      <w:r w:rsidR="001A045D" w:rsidRPr="00777CE0">
        <w:t>CODEVASF</w:t>
      </w:r>
      <w:r w:rsidRPr="00777CE0">
        <w:t>, a substituição do objeto que apresentar defeitos de fabricação, no prazo de até 15 (quinze) dias, a contar da notificação.</w:t>
      </w:r>
    </w:p>
    <w:p w:rsidR="000B2352" w:rsidRPr="00777CE0" w:rsidRDefault="000B2352" w:rsidP="00DF629A">
      <w:pPr>
        <w:pStyle w:val="Ttulo2"/>
        <w:ind w:left="0"/>
      </w:pPr>
      <w:r w:rsidRPr="00777CE0">
        <w:t>A CONTRATADA será responsável, na forma da Lei, por quaisquer danos ou prejuízos provenientes de vícios e/ou defeitos decorrentes do fornecimento contratado.</w:t>
      </w:r>
    </w:p>
    <w:p w:rsidR="000B2352" w:rsidRDefault="000B2352" w:rsidP="00DF629A">
      <w:pPr>
        <w:pStyle w:val="Ttulo2"/>
        <w:ind w:left="0"/>
      </w:pPr>
      <w:r w:rsidRPr="00777CE0">
        <w:t>Correrão por conta da CONTRATADA as despesas que tiverem de ser feitas, por ela ou pela CONTRATANTE, para reparação desses danos ou prejuízos.</w:t>
      </w:r>
    </w:p>
    <w:p w:rsidR="00DF629A" w:rsidRPr="00DF629A" w:rsidRDefault="00DF629A" w:rsidP="00DF629A"/>
    <w:p w:rsidR="000B2352" w:rsidRDefault="000B2352" w:rsidP="00035A68">
      <w:pPr>
        <w:pStyle w:val="Ttulo3"/>
        <w:spacing w:before="0" w:after="0"/>
      </w:pPr>
      <w:r w:rsidRPr="00777CE0">
        <w:t xml:space="preserve">O (s) FABRICANTE (s) dos bens fornecidos, na data da abertura das propostas (início da sessão pública) do pregão, </w:t>
      </w:r>
      <w:r w:rsidR="006E34E9" w:rsidRPr="00777CE0">
        <w:t>deverá (</w:t>
      </w:r>
      <w:proofErr w:type="spellStart"/>
      <w:r w:rsidRPr="00777CE0">
        <w:t>ão</w:t>
      </w:r>
      <w:proofErr w:type="spellEnd"/>
      <w:r w:rsidRPr="00777CE0">
        <w:t xml:space="preserve">) ter empresa autorizada para prestar assistência técnica </w:t>
      </w:r>
      <w:r w:rsidR="006E34E9" w:rsidRPr="00777CE0">
        <w:t xml:space="preserve">em um raio de até </w:t>
      </w:r>
      <w:r w:rsidR="00555187" w:rsidRPr="00777CE0">
        <w:t>6</w:t>
      </w:r>
      <w:r w:rsidR="006E34E9" w:rsidRPr="00777CE0">
        <w:t>00 km de</w:t>
      </w:r>
      <w:r w:rsidRPr="00777CE0">
        <w:t xml:space="preserve"> onde serão entregues os itens, sob pena de desclassificação da proposta. Para tal comprovação, deverá ser exigida no momento da aceitação da proposta, documentação comprobatória. </w:t>
      </w:r>
    </w:p>
    <w:p w:rsidR="00DF629A" w:rsidRPr="00DF629A" w:rsidRDefault="00DF629A" w:rsidP="00DF629A"/>
    <w:p w:rsidR="00527C68" w:rsidRPr="00777CE0" w:rsidRDefault="006E3D38" w:rsidP="00035A68">
      <w:pPr>
        <w:pStyle w:val="Ttulo3"/>
        <w:spacing w:before="0" w:after="0"/>
      </w:pPr>
      <w:r w:rsidRPr="00777CE0">
        <w:t>O (s) FABRICANTE (s) dos bens fornecidos, na data da abertura das propostas (</w:t>
      </w:r>
      <w:proofErr w:type="spellStart"/>
      <w:r w:rsidRPr="00777CE0">
        <w:t>inicio</w:t>
      </w:r>
      <w:proofErr w:type="spellEnd"/>
      <w:r w:rsidRPr="00777CE0">
        <w:t xml:space="preserve"> da sessão pública) do pregão, </w:t>
      </w:r>
      <w:r w:rsidR="00EB0838" w:rsidRPr="00777CE0">
        <w:t>deverá (</w:t>
      </w:r>
      <w:proofErr w:type="spellStart"/>
      <w:r w:rsidRPr="00777CE0">
        <w:t>ão</w:t>
      </w:r>
      <w:proofErr w:type="spellEnd"/>
      <w:r w:rsidRPr="00777CE0">
        <w:t xml:space="preserve">) ter empresa autorizada para prestar assistência técnica no Estado onde serão entregues os itens, sob pena de desclassificação da proposta. Para tal comprovação, deverá ser exigida no momento da aceitação da proposta, documentação comprobatória.  </w:t>
      </w:r>
    </w:p>
    <w:p w:rsidR="00035A68" w:rsidRPr="00777CE0" w:rsidRDefault="00035A68" w:rsidP="00035A68"/>
    <w:p w:rsidR="0017691D" w:rsidRDefault="0017691D" w:rsidP="006B0DF7">
      <w:pPr>
        <w:pStyle w:val="Ttulo1"/>
      </w:pPr>
      <w:bookmarkStart w:id="18" w:name="_Toc39600675"/>
      <w:r w:rsidRPr="00777CE0">
        <w:t>LOCAL E PRAZO DE ENTREGA</w:t>
      </w:r>
      <w:bookmarkEnd w:id="18"/>
    </w:p>
    <w:p w:rsidR="00DF629A" w:rsidRPr="00DF629A" w:rsidRDefault="00DF629A" w:rsidP="00DF629A"/>
    <w:p w:rsidR="0017691D" w:rsidRDefault="0017691D" w:rsidP="00DF629A">
      <w:pPr>
        <w:pStyle w:val="Ttulo2"/>
        <w:numPr>
          <w:ilvl w:val="1"/>
          <w:numId w:val="5"/>
        </w:numPr>
      </w:pPr>
      <w:r w:rsidRPr="00777CE0">
        <w:t xml:space="preserve">LOCAL </w:t>
      </w:r>
      <w:r w:rsidR="007D4976">
        <w:t xml:space="preserve">E PRAZO </w:t>
      </w:r>
      <w:r w:rsidRPr="00777CE0">
        <w:t>DE ENTREGA</w:t>
      </w:r>
    </w:p>
    <w:p w:rsidR="00DF629A" w:rsidRPr="00DF629A" w:rsidRDefault="00DF629A" w:rsidP="00DF629A">
      <w:pPr>
        <w:pStyle w:val="PargrafodaLista"/>
        <w:ind w:left="576"/>
      </w:pPr>
    </w:p>
    <w:p w:rsidR="005263A8" w:rsidRDefault="00407277" w:rsidP="00035A68">
      <w:pPr>
        <w:pStyle w:val="Ttulo3"/>
        <w:spacing w:before="0" w:after="0"/>
      </w:pPr>
      <w:r w:rsidRPr="00777CE0">
        <w:t>O equipamento objeto desta licitação será entregue</w:t>
      </w:r>
      <w:r w:rsidR="005263A8" w:rsidRPr="00777CE0">
        <w:t xml:space="preserve"> na Sede da </w:t>
      </w:r>
      <w:r w:rsidR="000779BC" w:rsidRPr="00777CE0">
        <w:t>6</w:t>
      </w:r>
      <w:r w:rsidR="005263A8" w:rsidRPr="00777CE0">
        <w:t xml:space="preserve">ª Superintendência Regional da </w:t>
      </w:r>
      <w:r w:rsidR="001A045D" w:rsidRPr="00777CE0">
        <w:t>CODEVASF</w:t>
      </w:r>
      <w:r w:rsidR="005263A8" w:rsidRPr="00777CE0">
        <w:t xml:space="preserve">, situado na </w:t>
      </w:r>
      <w:r w:rsidR="000779BC" w:rsidRPr="00777CE0">
        <w:t>Av. Comiss</w:t>
      </w:r>
      <w:r w:rsidR="00E006CC" w:rsidRPr="00777CE0">
        <w:t>ão do Vale</w:t>
      </w:r>
      <w:r w:rsidR="005263A8" w:rsidRPr="00777CE0">
        <w:t xml:space="preserve">, </w:t>
      </w:r>
      <w:r w:rsidR="00E006CC" w:rsidRPr="00777CE0">
        <w:t>s/n</w:t>
      </w:r>
      <w:r w:rsidR="005263A8" w:rsidRPr="00777CE0">
        <w:t xml:space="preserve"> – Bairro </w:t>
      </w:r>
      <w:r w:rsidR="00E006CC" w:rsidRPr="00777CE0">
        <w:t>Piranga</w:t>
      </w:r>
      <w:r w:rsidR="005263A8" w:rsidRPr="00777CE0">
        <w:t xml:space="preserve"> – Cidade de </w:t>
      </w:r>
      <w:r w:rsidR="00E006CC" w:rsidRPr="00777CE0">
        <w:t>Juazeiro</w:t>
      </w:r>
      <w:r w:rsidR="005263A8" w:rsidRPr="00777CE0">
        <w:t xml:space="preserve"> – Estado d</w:t>
      </w:r>
      <w:r w:rsidR="00E006CC" w:rsidRPr="00777CE0">
        <w:t>a</w:t>
      </w:r>
      <w:r w:rsidR="00F0792D">
        <w:t xml:space="preserve"> </w:t>
      </w:r>
      <w:r w:rsidR="00E006CC" w:rsidRPr="00777CE0">
        <w:t>Bahia – CEP: 48</w:t>
      </w:r>
      <w:r w:rsidR="005263A8" w:rsidRPr="00777CE0">
        <w:t>.</w:t>
      </w:r>
      <w:r w:rsidR="00E006CC" w:rsidRPr="00777CE0">
        <w:t>90</w:t>
      </w:r>
      <w:r w:rsidR="00361BEE" w:rsidRPr="00777CE0">
        <w:t>1</w:t>
      </w:r>
      <w:r w:rsidR="005263A8" w:rsidRPr="00777CE0">
        <w:t>-</w:t>
      </w:r>
      <w:r w:rsidR="00E006CC" w:rsidRPr="00777CE0">
        <w:t>900 – TEL: (</w:t>
      </w:r>
      <w:r w:rsidR="005263A8" w:rsidRPr="00777CE0">
        <w:t>7</w:t>
      </w:r>
      <w:r w:rsidR="00E006CC" w:rsidRPr="00777CE0">
        <w:t>4</w:t>
      </w:r>
      <w:r w:rsidR="005263A8" w:rsidRPr="00777CE0">
        <w:t>) 3</w:t>
      </w:r>
      <w:r w:rsidR="00E006CC" w:rsidRPr="00777CE0">
        <w:t>614</w:t>
      </w:r>
      <w:r w:rsidR="005263A8" w:rsidRPr="00777CE0">
        <w:t>-</w:t>
      </w:r>
      <w:r w:rsidR="00E006CC" w:rsidRPr="00777CE0">
        <w:t>62</w:t>
      </w:r>
      <w:r w:rsidR="00EB0838" w:rsidRPr="00777CE0">
        <w:t>00</w:t>
      </w:r>
      <w:r w:rsidR="005263A8" w:rsidRPr="00777CE0">
        <w:t xml:space="preserve">, </w:t>
      </w:r>
      <w:bookmarkStart w:id="19" w:name="_Hlk17202533"/>
      <w:r w:rsidR="00361BEE" w:rsidRPr="00777CE0">
        <w:t xml:space="preserve">e/ou Sede do Projeto SALITRE: Canteiro de Obras do Projeto Salitre, Povoado Lagoa do Salitre, Distrito de Junco, CEP 48900-000, e/ou em Armazenamento indicado em um raio de </w:t>
      </w:r>
      <w:r w:rsidR="00F0792D" w:rsidRPr="00777CE0">
        <w:t>50 km</w:t>
      </w:r>
      <w:r w:rsidR="00361BEE" w:rsidRPr="00777CE0">
        <w:t xml:space="preserve"> da 6ª Superintendência, localizado no Município de Juazeiro, no Estado da Bahia, </w:t>
      </w:r>
      <w:r w:rsidR="005263A8" w:rsidRPr="00777CE0">
        <w:t xml:space="preserve">nos dias úteis no horário de </w:t>
      </w:r>
      <w:r w:rsidR="001A15B7" w:rsidRPr="00777CE0">
        <w:t>08h00min</w:t>
      </w:r>
      <w:r w:rsidR="00F0792D">
        <w:t xml:space="preserve"> as </w:t>
      </w:r>
      <w:r w:rsidR="001A15B7" w:rsidRPr="00777CE0">
        <w:t>12h00min</w:t>
      </w:r>
      <w:r w:rsidR="005263A8" w:rsidRPr="00777CE0">
        <w:t xml:space="preserve"> e de </w:t>
      </w:r>
      <w:bookmarkEnd w:id="19"/>
      <w:r w:rsidR="00F0792D">
        <w:t xml:space="preserve">13h30min as </w:t>
      </w:r>
      <w:r w:rsidR="00F0792D" w:rsidRPr="00777CE0">
        <w:t xml:space="preserve">17h00min. </w:t>
      </w:r>
      <w:r w:rsidR="00E006CC" w:rsidRPr="00777CE0">
        <w:t>A</w:t>
      </w:r>
      <w:r w:rsidR="00F0792D">
        <w:t xml:space="preserve"> </w:t>
      </w:r>
      <w:r w:rsidR="005263A8" w:rsidRPr="00777CE0">
        <w:t xml:space="preserve">Cidade de </w:t>
      </w:r>
      <w:r w:rsidR="000779BC" w:rsidRPr="00777CE0">
        <w:t>Juazeiro</w:t>
      </w:r>
      <w:r w:rsidR="00F0792D">
        <w:t xml:space="preserve"> </w:t>
      </w:r>
      <w:r w:rsidR="0017691D" w:rsidRPr="00777CE0">
        <w:t>dista</w:t>
      </w:r>
      <w:r w:rsidR="00F0792D">
        <w:t xml:space="preserve"> </w:t>
      </w:r>
      <w:r w:rsidR="000779BC" w:rsidRPr="00777CE0">
        <w:t>50</w:t>
      </w:r>
      <w:r w:rsidR="00DB431A" w:rsidRPr="00777CE0">
        <w:t>5</w:t>
      </w:r>
      <w:r w:rsidR="0017691D" w:rsidRPr="00777CE0">
        <w:t xml:space="preserve"> km de </w:t>
      </w:r>
      <w:proofErr w:type="spellStart"/>
      <w:r w:rsidR="000779BC" w:rsidRPr="00777CE0">
        <w:t>Salvador</w:t>
      </w:r>
      <w:r w:rsidR="0017691D" w:rsidRPr="00777CE0">
        <w:t>-</w:t>
      </w:r>
      <w:r w:rsidR="000779BC" w:rsidRPr="00777CE0">
        <w:t>BA</w:t>
      </w:r>
      <w:proofErr w:type="spellEnd"/>
      <w:r w:rsidR="0017691D" w:rsidRPr="00777CE0">
        <w:t>.</w:t>
      </w:r>
    </w:p>
    <w:p w:rsidR="00DF629A" w:rsidRPr="00DF629A" w:rsidRDefault="00DF629A" w:rsidP="00DF629A"/>
    <w:p w:rsidR="005263A8" w:rsidRDefault="005263A8" w:rsidP="00035A68">
      <w:pPr>
        <w:pStyle w:val="Ttulo3"/>
        <w:spacing w:before="0" w:after="0"/>
      </w:pPr>
      <w:r w:rsidRPr="00777CE0">
        <w:t>As principais rodovias de</w:t>
      </w:r>
      <w:r w:rsidR="000779BC" w:rsidRPr="00777CE0">
        <w:t xml:space="preserve"> acesso ao M</w:t>
      </w:r>
      <w:r w:rsidRPr="00777CE0">
        <w:t xml:space="preserve">unicípio de </w:t>
      </w:r>
      <w:r w:rsidR="000779BC" w:rsidRPr="00777CE0">
        <w:t>Juazeiro</w:t>
      </w:r>
      <w:r w:rsidR="00E006CC" w:rsidRPr="00777CE0">
        <w:t xml:space="preserve"> são as BR 128/428 que </w:t>
      </w:r>
      <w:r w:rsidR="00E006CC" w:rsidRPr="00777CE0">
        <w:lastRenderedPageBreak/>
        <w:t>liga o M</w:t>
      </w:r>
      <w:r w:rsidRPr="00777CE0">
        <w:t xml:space="preserve">unicípio ao interior do Estado de Pernambuco, a BR 235 que dar acesso a barragem de Sobradinho no Estado da Bahia, a BR 407 que permite o acesso a cidade de Salvador e ao Estado do </w:t>
      </w:r>
      <w:r w:rsidR="00C83ECB" w:rsidRPr="00777CE0">
        <w:t>Piauí</w:t>
      </w:r>
      <w:r w:rsidRPr="00777CE0">
        <w:t xml:space="preserve">. Além das vias acima descritas, o acesso ao município de Petrolina </w:t>
      </w:r>
      <w:r w:rsidR="00576503" w:rsidRPr="00777CE0">
        <w:t>pode ser realizado através da PE</w:t>
      </w:r>
      <w:r w:rsidRPr="00777CE0">
        <w:t xml:space="preserve"> – 655, mediante o povoado da Tapera, e da PE – 626 mediante a comunidade de Pedrinhas/Nova Descoberta.</w:t>
      </w:r>
    </w:p>
    <w:p w:rsidR="00DF629A" w:rsidRPr="00DF629A" w:rsidRDefault="00DF629A" w:rsidP="00DF629A"/>
    <w:p w:rsidR="007A55CF" w:rsidRPr="007D4976" w:rsidRDefault="0017691D" w:rsidP="007D4976">
      <w:pPr>
        <w:pStyle w:val="Ttulo3"/>
        <w:spacing w:before="0" w:after="0"/>
      </w:pPr>
      <w:r w:rsidRPr="007D4976">
        <w:t xml:space="preserve">O prazo </w:t>
      </w:r>
      <w:r w:rsidR="00195028" w:rsidRPr="007D4976">
        <w:t xml:space="preserve">para entrega do equipamento </w:t>
      </w:r>
      <w:r w:rsidRPr="007D4976">
        <w:t xml:space="preserve">será de </w:t>
      </w:r>
      <w:r w:rsidR="006B5E15" w:rsidRPr="007D4976">
        <w:t>6</w:t>
      </w:r>
      <w:r w:rsidR="00631C99" w:rsidRPr="007D4976">
        <w:t>0</w:t>
      </w:r>
      <w:r w:rsidRPr="007D4976">
        <w:t xml:space="preserve"> (</w:t>
      </w:r>
      <w:r w:rsidR="006B5E15" w:rsidRPr="007D4976">
        <w:t>Sesse</w:t>
      </w:r>
      <w:r w:rsidR="005263A8" w:rsidRPr="007D4976">
        <w:t>nta</w:t>
      </w:r>
      <w:r w:rsidRPr="007D4976">
        <w:t>) dias corridos contados a</w:t>
      </w:r>
      <w:r w:rsidRPr="00777CE0">
        <w:t xml:space="preserve"> partir da Ordem de Fornecimento emitida pela </w:t>
      </w:r>
      <w:r w:rsidR="001A045D" w:rsidRPr="00777CE0">
        <w:t>CODEVASF</w:t>
      </w:r>
      <w:r w:rsidRPr="00777CE0">
        <w:t>, após a publicação do respectivo extrato no Diário Oficial da União, podendo ser prorrogado na forma dos §§ 1º e 2º do Art. 57, da Lei n.º 8.666/93.</w:t>
      </w:r>
    </w:p>
    <w:sectPr w:rsidR="007A55CF" w:rsidRPr="007D4976" w:rsidSect="00804F59">
      <w:type w:val="continuous"/>
      <w:pgSz w:w="11906" w:h="16838" w:code="9"/>
      <w:pgMar w:top="1560" w:right="851" w:bottom="1276" w:left="1418" w:header="851"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5D2C" w:rsidRDefault="002C5D2C">
      <w:r>
        <w:separator/>
      </w:r>
    </w:p>
    <w:p w:rsidR="002C5D2C" w:rsidRDefault="002C5D2C"/>
  </w:endnote>
  <w:endnote w:type="continuationSeparator" w:id="0">
    <w:p w:rsidR="002C5D2C" w:rsidRDefault="002C5D2C">
      <w:r>
        <w:continuationSeparator/>
      </w:r>
    </w:p>
    <w:p w:rsidR="002C5D2C" w:rsidRDefault="002C5D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Gill Sans MT Shadow">
    <w:altName w:val="Arial"/>
    <w:charset w:val="00"/>
    <w:family w:val="swiss"/>
    <w:pitch w:val="variable"/>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8AA" w:rsidRDefault="00F048AA"/>
  <w:p w:rsidR="00F048AA" w:rsidRDefault="00F048A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8AA" w:rsidRPr="00D6468A" w:rsidRDefault="00F048AA" w:rsidP="00257F06">
    <w:pPr>
      <w:pStyle w:val="Rodap"/>
      <w:pBdr>
        <w:top w:val="thinThickSmallGap" w:sz="24" w:space="1" w:color="622423"/>
      </w:pBdr>
      <w:tabs>
        <w:tab w:val="right" w:pos="9922"/>
      </w:tabs>
      <w:jc w:val="center"/>
      <w:rPr>
        <w:sz w:val="16"/>
        <w:szCs w:val="16"/>
      </w:rPr>
    </w:pPr>
    <w:r w:rsidRPr="00D6468A">
      <w:rPr>
        <w:sz w:val="16"/>
        <w:szCs w:val="16"/>
      </w:rPr>
      <w:t xml:space="preserve">ESPECIFICAÇÕES TÉCNICAS PARA AQUISIÇÃO DE </w:t>
    </w:r>
    <w:r>
      <w:rPr>
        <w:sz w:val="16"/>
        <w:szCs w:val="16"/>
      </w:rPr>
      <w:t xml:space="preserve">MÁQUINAS, EQUIPAMENTOS E VEÍCULOS                                                                 </w:t>
    </w:r>
    <w:r w:rsidRPr="00D6468A">
      <w:rPr>
        <w:sz w:val="16"/>
        <w:szCs w:val="16"/>
      </w:rPr>
      <w:t xml:space="preserve">  PÁGINA </w:t>
    </w:r>
    <w:r w:rsidRPr="00D6468A">
      <w:rPr>
        <w:sz w:val="16"/>
        <w:szCs w:val="16"/>
      </w:rPr>
      <w:fldChar w:fldCharType="begin"/>
    </w:r>
    <w:r w:rsidRPr="00D6468A">
      <w:rPr>
        <w:sz w:val="16"/>
        <w:szCs w:val="16"/>
      </w:rPr>
      <w:instrText>PAGE   \* MERGEFORMAT</w:instrText>
    </w:r>
    <w:r w:rsidRPr="00D6468A">
      <w:rPr>
        <w:sz w:val="16"/>
        <w:szCs w:val="16"/>
      </w:rPr>
      <w:fldChar w:fldCharType="separate"/>
    </w:r>
    <w:r w:rsidR="006D2C49">
      <w:rPr>
        <w:noProof/>
        <w:sz w:val="16"/>
        <w:szCs w:val="16"/>
      </w:rPr>
      <w:t>17</w:t>
    </w:r>
    <w:r w:rsidRPr="00D6468A">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5D2C" w:rsidRDefault="002C5D2C">
      <w:r>
        <w:separator/>
      </w:r>
    </w:p>
    <w:p w:rsidR="002C5D2C" w:rsidRDefault="002C5D2C"/>
  </w:footnote>
  <w:footnote w:type="continuationSeparator" w:id="0">
    <w:p w:rsidR="002C5D2C" w:rsidRDefault="002C5D2C">
      <w:r>
        <w:continuationSeparator/>
      </w:r>
    </w:p>
    <w:p w:rsidR="002C5D2C" w:rsidRDefault="002C5D2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8AA" w:rsidRPr="007F1A3A" w:rsidRDefault="00F048AA" w:rsidP="00BF5CA8">
    <w:pPr>
      <w:pStyle w:val="Legenda"/>
      <w:tabs>
        <w:tab w:val="left" w:pos="2977"/>
      </w:tabs>
      <w:spacing w:before="0" w:after="0"/>
      <w:jc w:val="left"/>
      <w:rPr>
        <w:rFonts w:eastAsia="Calibri"/>
        <w:sz w:val="18"/>
        <w:szCs w:val="18"/>
      </w:rPr>
    </w:pPr>
    <w:r>
      <w:rPr>
        <w:noProof/>
      </w:rPr>
      <w:drawing>
        <wp:anchor distT="0" distB="0" distL="114300" distR="114300" simplePos="0" relativeHeight="251658240" behindDoc="0" locked="0" layoutInCell="1" allowOverlap="1">
          <wp:simplePos x="0" y="0"/>
          <wp:positionH relativeFrom="column">
            <wp:posOffset>-814706</wp:posOffset>
          </wp:positionH>
          <wp:positionV relativeFrom="paragraph">
            <wp:posOffset>21590</wp:posOffset>
          </wp:positionV>
          <wp:extent cx="1457325" cy="333375"/>
          <wp:effectExtent l="19050" t="0" r="9525" b="0"/>
          <wp:wrapNone/>
          <wp:docPr id="2" name="Imagem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7"/>
                  <pic:cNvPicPr>
                    <a:picLocks noChangeAspect="1" noChangeArrowheads="1"/>
                  </pic:cNvPicPr>
                </pic:nvPicPr>
                <pic:blipFill>
                  <a:blip r:embed="rId1"/>
                  <a:srcRect/>
                  <a:stretch>
                    <a:fillRect/>
                  </a:stretch>
                </pic:blipFill>
                <pic:spPr bwMode="auto">
                  <a:xfrm>
                    <a:off x="0" y="0"/>
                    <a:ext cx="1457325" cy="333375"/>
                  </a:xfrm>
                  <a:prstGeom prst="rect">
                    <a:avLst/>
                  </a:prstGeom>
                  <a:noFill/>
                  <a:ln w="9525">
                    <a:noFill/>
                    <a:miter lim="800000"/>
                    <a:headEnd/>
                    <a:tailEnd/>
                  </a:ln>
                </pic:spPr>
              </pic:pic>
            </a:graphicData>
          </a:graphic>
        </wp:anchor>
      </w:drawing>
    </w:r>
    <w:r>
      <w:rPr>
        <w:rFonts w:eastAsia="Calibri"/>
        <w:sz w:val="18"/>
        <w:szCs w:val="18"/>
      </w:rPr>
      <w:t xml:space="preserve">                         </w:t>
    </w:r>
    <w:r w:rsidRPr="007F1A3A">
      <w:rPr>
        <w:rFonts w:eastAsia="Calibri"/>
        <w:sz w:val="18"/>
        <w:szCs w:val="18"/>
      </w:rPr>
      <w:t>Ministério d</w:t>
    </w:r>
    <w:r>
      <w:rPr>
        <w:rFonts w:eastAsia="Calibri"/>
        <w:sz w:val="18"/>
        <w:szCs w:val="18"/>
      </w:rPr>
      <w:t>o Desenvolvimento Regional</w:t>
    </w:r>
    <w:r w:rsidRPr="007F1A3A">
      <w:rPr>
        <w:rFonts w:eastAsia="Calibri"/>
        <w:sz w:val="18"/>
        <w:szCs w:val="18"/>
      </w:rPr>
      <w:t xml:space="preserve"> – M</w:t>
    </w:r>
    <w:r>
      <w:rPr>
        <w:rFonts w:eastAsia="Calibri"/>
        <w:sz w:val="18"/>
        <w:szCs w:val="18"/>
      </w:rPr>
      <w:t>DR</w:t>
    </w:r>
  </w:p>
  <w:p w:rsidR="00F048AA" w:rsidRPr="007F1A3A" w:rsidRDefault="00F048AA" w:rsidP="00BF5CA8">
    <w:pPr>
      <w:pStyle w:val="Legenda"/>
      <w:tabs>
        <w:tab w:val="left" w:pos="2977"/>
      </w:tabs>
      <w:spacing w:before="0" w:after="0"/>
      <w:jc w:val="left"/>
      <w:rPr>
        <w:rFonts w:eastAsia="+mn-ea"/>
        <w:sz w:val="18"/>
        <w:szCs w:val="18"/>
      </w:rPr>
    </w:pPr>
    <w:r>
      <w:rPr>
        <w:rFonts w:eastAsia="+mn-ea"/>
        <w:noProof/>
        <w:sz w:val="18"/>
        <w:szCs w:val="18"/>
      </w:rPr>
      <w:pict>
        <v:rect id="_x0000_s2049" style="position:absolute;margin-left:387.45pt;margin-top:-44.65pt;width:131.25pt;height:66.15pt;z-index:251658752" o:allowincell="f" stroked="f" strokeweight="0">
          <v:textbox style="mso-next-textbox:#_x0000_s2049" inset="0,0,0,0">
            <w:txbxContent>
              <w:p w:rsidR="00F048AA" w:rsidRPr="00826482" w:rsidRDefault="00F048AA" w:rsidP="00682251">
                <w:pPr>
                  <w:spacing w:before="120"/>
                  <w:rPr>
                    <w:sz w:val="16"/>
                    <w:szCs w:val="16"/>
                  </w:rPr>
                </w:pPr>
                <w:r w:rsidRPr="00826482">
                  <w:rPr>
                    <w:sz w:val="16"/>
                    <w:szCs w:val="16"/>
                  </w:rPr>
                  <w:t>Fls.: ____________________</w:t>
                </w:r>
              </w:p>
              <w:p w:rsidR="00F048AA" w:rsidRPr="00826482" w:rsidRDefault="00F048AA" w:rsidP="00682251">
                <w:pPr>
                  <w:pStyle w:val="NormalWeb"/>
                  <w:pBdr>
                    <w:bottom w:val="single" w:sz="12" w:space="1" w:color="auto"/>
                  </w:pBdr>
                  <w:spacing w:before="120" w:beforeAutospacing="0" w:after="0" w:afterAutospacing="0"/>
                  <w:jc w:val="both"/>
                  <w:rPr>
                    <w:rFonts w:ascii="Arial" w:hAnsi="Arial" w:cs="Arial"/>
                    <w:sz w:val="16"/>
                    <w:szCs w:val="16"/>
                  </w:rPr>
                </w:pPr>
                <w:r w:rsidRPr="00826482">
                  <w:rPr>
                    <w:rFonts w:ascii="Arial" w:hAnsi="Arial" w:cs="Arial"/>
                    <w:sz w:val="16"/>
                    <w:szCs w:val="16"/>
                  </w:rPr>
                  <w:t>Proc.: 59560.000</w:t>
                </w:r>
                <w:r>
                  <w:rPr>
                    <w:rFonts w:ascii="Arial" w:hAnsi="Arial" w:cs="Arial"/>
                    <w:sz w:val="16"/>
                    <w:szCs w:val="16"/>
                  </w:rPr>
                  <w:t>268/2020</w:t>
                </w:r>
                <w:r w:rsidRPr="00826482">
                  <w:rPr>
                    <w:rFonts w:ascii="Arial" w:hAnsi="Arial" w:cs="Arial"/>
                    <w:sz w:val="16"/>
                    <w:szCs w:val="16"/>
                  </w:rPr>
                  <w:t>-</w:t>
                </w:r>
                <w:r>
                  <w:rPr>
                    <w:rFonts w:ascii="Arial" w:hAnsi="Arial" w:cs="Arial"/>
                    <w:sz w:val="16"/>
                    <w:szCs w:val="16"/>
                  </w:rPr>
                  <w:t>09</w:t>
                </w:r>
              </w:p>
              <w:p w:rsidR="00F048AA" w:rsidRPr="00826482" w:rsidRDefault="00F048AA" w:rsidP="00682251">
                <w:pPr>
                  <w:pStyle w:val="NormalWeb"/>
                  <w:pBdr>
                    <w:bottom w:val="single" w:sz="12" w:space="1" w:color="auto"/>
                  </w:pBdr>
                  <w:spacing w:before="120" w:beforeAutospacing="0" w:after="0" w:afterAutospacing="0"/>
                  <w:jc w:val="both"/>
                  <w:rPr>
                    <w:rFonts w:ascii="Arial" w:hAnsi="Arial" w:cs="Arial"/>
                    <w:sz w:val="16"/>
                    <w:szCs w:val="16"/>
                  </w:rPr>
                </w:pPr>
              </w:p>
              <w:p w:rsidR="00F048AA" w:rsidRPr="00826482" w:rsidRDefault="00F048AA" w:rsidP="00682251">
                <w:pPr>
                  <w:pStyle w:val="NormalWeb"/>
                  <w:spacing w:before="120" w:beforeAutospacing="0" w:after="0" w:afterAutospacing="0"/>
                  <w:jc w:val="both"/>
                  <w:rPr>
                    <w:rFonts w:ascii="Arial" w:hAnsi="Arial" w:cs="Arial"/>
                    <w:sz w:val="16"/>
                    <w:szCs w:val="16"/>
                  </w:rPr>
                </w:pPr>
                <w:r w:rsidRPr="00826482">
                  <w:rPr>
                    <w:rFonts w:ascii="Arial" w:hAnsi="Arial" w:cs="Arial"/>
                    <w:sz w:val="16"/>
                    <w:szCs w:val="16"/>
                  </w:rPr>
                  <w:t xml:space="preserve">              6ªGRD/U</w:t>
                </w:r>
                <w:r>
                  <w:rPr>
                    <w:rFonts w:ascii="Arial" w:hAnsi="Arial" w:cs="Arial"/>
                    <w:sz w:val="16"/>
                    <w:szCs w:val="16"/>
                  </w:rPr>
                  <w:t>E</w:t>
                </w:r>
                <w:r w:rsidRPr="00826482">
                  <w:rPr>
                    <w:rFonts w:ascii="Arial" w:hAnsi="Arial" w:cs="Arial"/>
                    <w:sz w:val="16"/>
                    <w:szCs w:val="16"/>
                  </w:rPr>
                  <w:t>P</w:t>
                </w:r>
              </w:p>
              <w:p w:rsidR="00F048AA" w:rsidRPr="005E55F7" w:rsidRDefault="00F048AA" w:rsidP="00682251">
                <w:pPr>
                  <w:pStyle w:val="NormalWeb"/>
                  <w:spacing w:before="120" w:beforeAutospacing="0" w:after="0" w:afterAutospacing="0"/>
                  <w:jc w:val="both"/>
                  <w:rPr>
                    <w:rFonts w:ascii="Arial" w:hAnsi="Arial" w:cs="Arial"/>
                    <w:sz w:val="19"/>
                    <w:szCs w:val="19"/>
                  </w:rPr>
                </w:pPr>
              </w:p>
            </w:txbxContent>
          </v:textbox>
        </v:rect>
      </w:pict>
    </w:r>
    <w:r>
      <w:rPr>
        <w:rFonts w:eastAsia="+mn-ea"/>
        <w:sz w:val="18"/>
        <w:szCs w:val="18"/>
      </w:rPr>
      <w:t xml:space="preserve">                         </w:t>
    </w:r>
    <w:r w:rsidRPr="007F1A3A">
      <w:rPr>
        <w:rFonts w:eastAsia="+mn-ea"/>
        <w:sz w:val="18"/>
        <w:szCs w:val="18"/>
      </w:rPr>
      <w:t>Companhia de Desenvolvimento dos Vales do São Francisco e do Parnaíba</w:t>
    </w:r>
  </w:p>
  <w:p w:rsidR="00F048AA" w:rsidRPr="00A240D5" w:rsidRDefault="00F048AA">
    <w:pPr>
      <w:pStyle w:val="Cabealho"/>
      <w:rPr>
        <w:b/>
      </w:rPr>
    </w:pPr>
    <w:r>
      <w:rPr>
        <w:b/>
      </w:rPr>
      <w:t xml:space="preserve">                       6ª Super</w:t>
    </w:r>
    <w:r w:rsidRPr="00A240D5">
      <w:rPr>
        <w:b/>
      </w:rPr>
      <w:t>intendência Regional</w:t>
    </w:r>
  </w:p>
  <w:p w:rsidR="00F048AA" w:rsidRDefault="00F048A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lowerLetter"/>
      <w:lvlText w:val="%1)"/>
      <w:lvlJc w:val="left"/>
      <w:pPr>
        <w:tabs>
          <w:tab w:val="num" w:pos="0"/>
        </w:tabs>
        <w:ind w:left="283" w:hanging="283"/>
      </w:pPr>
      <w:rPr>
        <w:rFonts w:ascii="Times New Roman" w:hAnsi="Times New Roman" w:cs="Times New Roman"/>
      </w:rPr>
    </w:lvl>
  </w:abstractNum>
  <w:abstractNum w:abstractNumId="1" w15:restartNumberingAfterBreak="0">
    <w:nsid w:val="00000003"/>
    <w:multiLevelType w:val="singleLevel"/>
    <w:tmpl w:val="00000003"/>
    <w:name w:val="WW8Num5"/>
    <w:lvl w:ilvl="0">
      <w:start w:val="1"/>
      <w:numFmt w:val="lowerLetter"/>
      <w:lvlText w:val="%1)"/>
      <w:lvlJc w:val="left"/>
      <w:pPr>
        <w:tabs>
          <w:tab w:val="num" w:pos="0"/>
        </w:tabs>
        <w:ind w:left="283" w:hanging="283"/>
      </w:pPr>
      <w:rPr>
        <w:rFonts w:ascii="Times New Roman" w:hAnsi="Times New Roman" w:cs="Times New Roman"/>
      </w:rPr>
    </w:lvl>
  </w:abstractNum>
  <w:abstractNum w:abstractNumId="2" w15:restartNumberingAfterBreak="0">
    <w:nsid w:val="00000004"/>
    <w:multiLevelType w:val="singleLevel"/>
    <w:tmpl w:val="00000004"/>
    <w:name w:val="WW8Num6"/>
    <w:lvl w:ilvl="0">
      <w:numFmt w:val="bullet"/>
      <w:lvlText w:val=""/>
      <w:lvlJc w:val="left"/>
      <w:pPr>
        <w:tabs>
          <w:tab w:val="num" w:pos="0"/>
        </w:tabs>
        <w:ind w:left="284" w:hanging="283"/>
      </w:pPr>
      <w:rPr>
        <w:rFonts w:ascii="Symbol" w:hAnsi="Symbol" w:cs="Times New Roman"/>
      </w:rPr>
    </w:lvl>
  </w:abstractNum>
  <w:abstractNum w:abstractNumId="3" w15:restartNumberingAfterBreak="0">
    <w:nsid w:val="00000005"/>
    <w:multiLevelType w:val="singleLevel"/>
    <w:tmpl w:val="00000005"/>
    <w:name w:val="WW8Num7"/>
    <w:lvl w:ilvl="0">
      <w:numFmt w:val="bullet"/>
      <w:lvlText w:val="–"/>
      <w:lvlJc w:val="left"/>
      <w:pPr>
        <w:tabs>
          <w:tab w:val="num" w:pos="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8"/>
    <w:lvl w:ilvl="0">
      <w:numFmt w:val="bullet"/>
      <w:lvlText w:val=""/>
      <w:lvlJc w:val="left"/>
      <w:pPr>
        <w:tabs>
          <w:tab w:val="num" w:pos="0"/>
        </w:tabs>
        <w:ind w:left="284" w:hanging="283"/>
      </w:pPr>
      <w:rPr>
        <w:rFonts w:ascii="Symbol" w:hAnsi="Symbol" w:cs="Times New Roman"/>
      </w:rPr>
    </w:lvl>
  </w:abstractNum>
  <w:abstractNum w:abstractNumId="5" w15:restartNumberingAfterBreak="0">
    <w:nsid w:val="00000009"/>
    <w:multiLevelType w:val="multilevel"/>
    <w:tmpl w:val="00000009"/>
    <w:lvl w:ilvl="0">
      <w:start w:val="1"/>
      <w:numFmt w:val="bullet"/>
      <w:lvlText w:val=""/>
      <w:lvlJc w:val="left"/>
      <w:pPr>
        <w:tabs>
          <w:tab w:val="num" w:pos="928"/>
        </w:tabs>
        <w:ind w:left="928"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15:restartNumberingAfterBreak="0">
    <w:nsid w:val="01BC353D"/>
    <w:multiLevelType w:val="multilevel"/>
    <w:tmpl w:val="502C1E86"/>
    <w:styleLink w:val="Estilo1"/>
    <w:lvl w:ilvl="0">
      <w:start w:val="1"/>
      <w:numFmt w:val="decimal"/>
      <w:lvlText w:val="%1."/>
      <w:lvlJc w:val="left"/>
      <w:pPr>
        <w:ind w:left="360" w:hanging="360"/>
      </w:pPr>
      <w:rPr>
        <w:rFonts w:ascii="Times New Roman" w:hAnsi="Times New Roman" w:hint="default"/>
        <w:b/>
        <w:bCs w:val="0"/>
        <w:i w:val="0"/>
        <w:iCs w:val="0"/>
        <w:caps w:val="0"/>
        <w:smallCaps w:val="0"/>
        <w:strike w:val="0"/>
        <w:dstrike w:val="0"/>
        <w:outline w:val="0"/>
        <w:shadow w:val="0"/>
        <w:emboss w:val="0"/>
        <w:imprint w:val="0"/>
        <w:vanish w:val="0"/>
        <w:spacing w:val="0"/>
        <w:position w:val="0"/>
        <w:sz w:val="28"/>
        <w:u w:val="none"/>
        <w:effect w:val="none"/>
        <w:vertAlign w:val="baseline"/>
        <w:em w:val="none"/>
      </w:rPr>
    </w:lvl>
    <w:lvl w:ilvl="1">
      <w:start w:val="1"/>
      <w:numFmt w:val="decimal"/>
      <w:lvlText w:val="%1.%2."/>
      <w:lvlJc w:val="left"/>
      <w:pPr>
        <w:ind w:left="792" w:hanging="432"/>
      </w:pPr>
      <w:rPr>
        <w:rFonts w:ascii="Times New Roman" w:hAnsi="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C61055B"/>
    <w:multiLevelType w:val="multilevel"/>
    <w:tmpl w:val="35426C9E"/>
    <w:lvl w:ilvl="0">
      <w:numFmt w:val="bullet"/>
      <w:lvlText w:val="–"/>
      <w:lvlJc w:val="left"/>
      <w:pPr>
        <w:ind w:left="432" w:hanging="432"/>
      </w:pPr>
      <w:rPr>
        <w:rFonts w:ascii="Times New Roman" w:hAnsi="Times New Roman" w:cs="Times New Roman"/>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0D7F03BB"/>
    <w:multiLevelType w:val="hybridMultilevel"/>
    <w:tmpl w:val="9C3632A4"/>
    <w:lvl w:ilvl="0" w:tplc="04160001">
      <w:start w:val="1"/>
      <w:numFmt w:val="bullet"/>
      <w:lvlText w:val=""/>
      <w:lvlJc w:val="left"/>
      <w:pPr>
        <w:ind w:left="2286" w:hanging="360"/>
      </w:pPr>
      <w:rPr>
        <w:rFonts w:ascii="Symbol" w:hAnsi="Symbol" w:hint="default"/>
      </w:rPr>
    </w:lvl>
    <w:lvl w:ilvl="1" w:tplc="04160003" w:tentative="1">
      <w:start w:val="1"/>
      <w:numFmt w:val="bullet"/>
      <w:lvlText w:val="o"/>
      <w:lvlJc w:val="left"/>
      <w:pPr>
        <w:ind w:left="3006" w:hanging="360"/>
      </w:pPr>
      <w:rPr>
        <w:rFonts w:ascii="Courier New" w:hAnsi="Courier New" w:cs="Courier New" w:hint="default"/>
      </w:rPr>
    </w:lvl>
    <w:lvl w:ilvl="2" w:tplc="04160005" w:tentative="1">
      <w:start w:val="1"/>
      <w:numFmt w:val="bullet"/>
      <w:lvlText w:val=""/>
      <w:lvlJc w:val="left"/>
      <w:pPr>
        <w:ind w:left="3726" w:hanging="360"/>
      </w:pPr>
      <w:rPr>
        <w:rFonts w:ascii="Wingdings" w:hAnsi="Wingdings" w:hint="default"/>
      </w:rPr>
    </w:lvl>
    <w:lvl w:ilvl="3" w:tplc="04160001" w:tentative="1">
      <w:start w:val="1"/>
      <w:numFmt w:val="bullet"/>
      <w:lvlText w:val=""/>
      <w:lvlJc w:val="left"/>
      <w:pPr>
        <w:ind w:left="4446" w:hanging="360"/>
      </w:pPr>
      <w:rPr>
        <w:rFonts w:ascii="Symbol" w:hAnsi="Symbol" w:hint="default"/>
      </w:rPr>
    </w:lvl>
    <w:lvl w:ilvl="4" w:tplc="04160003" w:tentative="1">
      <w:start w:val="1"/>
      <w:numFmt w:val="bullet"/>
      <w:lvlText w:val="o"/>
      <w:lvlJc w:val="left"/>
      <w:pPr>
        <w:ind w:left="5166" w:hanging="360"/>
      </w:pPr>
      <w:rPr>
        <w:rFonts w:ascii="Courier New" w:hAnsi="Courier New" w:cs="Courier New" w:hint="default"/>
      </w:rPr>
    </w:lvl>
    <w:lvl w:ilvl="5" w:tplc="04160005" w:tentative="1">
      <w:start w:val="1"/>
      <w:numFmt w:val="bullet"/>
      <w:lvlText w:val=""/>
      <w:lvlJc w:val="left"/>
      <w:pPr>
        <w:ind w:left="5886" w:hanging="360"/>
      </w:pPr>
      <w:rPr>
        <w:rFonts w:ascii="Wingdings" w:hAnsi="Wingdings" w:hint="default"/>
      </w:rPr>
    </w:lvl>
    <w:lvl w:ilvl="6" w:tplc="04160001" w:tentative="1">
      <w:start w:val="1"/>
      <w:numFmt w:val="bullet"/>
      <w:lvlText w:val=""/>
      <w:lvlJc w:val="left"/>
      <w:pPr>
        <w:ind w:left="6606" w:hanging="360"/>
      </w:pPr>
      <w:rPr>
        <w:rFonts w:ascii="Symbol" w:hAnsi="Symbol" w:hint="default"/>
      </w:rPr>
    </w:lvl>
    <w:lvl w:ilvl="7" w:tplc="04160003" w:tentative="1">
      <w:start w:val="1"/>
      <w:numFmt w:val="bullet"/>
      <w:lvlText w:val="o"/>
      <w:lvlJc w:val="left"/>
      <w:pPr>
        <w:ind w:left="7326" w:hanging="360"/>
      </w:pPr>
      <w:rPr>
        <w:rFonts w:ascii="Courier New" w:hAnsi="Courier New" w:cs="Courier New" w:hint="default"/>
      </w:rPr>
    </w:lvl>
    <w:lvl w:ilvl="8" w:tplc="04160005" w:tentative="1">
      <w:start w:val="1"/>
      <w:numFmt w:val="bullet"/>
      <w:lvlText w:val=""/>
      <w:lvlJc w:val="left"/>
      <w:pPr>
        <w:ind w:left="8046" w:hanging="360"/>
      </w:pPr>
      <w:rPr>
        <w:rFonts w:ascii="Wingdings" w:hAnsi="Wingdings" w:hint="default"/>
      </w:rPr>
    </w:lvl>
  </w:abstractNum>
  <w:abstractNum w:abstractNumId="9" w15:restartNumberingAfterBreak="0">
    <w:nsid w:val="3D716051"/>
    <w:multiLevelType w:val="multilevel"/>
    <w:tmpl w:val="E9B8FE7E"/>
    <w:lvl w:ilvl="0">
      <w:start w:val="1"/>
      <w:numFmt w:val="decimal"/>
      <w:pStyle w:val="Ttulo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Ttulo3"/>
      <w:lvlText w:val="%1.%2.%3"/>
      <w:lvlJc w:val="left"/>
      <w:pPr>
        <w:ind w:left="1571"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0" w15:restartNumberingAfterBreak="0">
    <w:nsid w:val="487D3596"/>
    <w:multiLevelType w:val="hybridMultilevel"/>
    <w:tmpl w:val="143218A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D7777F2"/>
    <w:multiLevelType w:val="multilevel"/>
    <w:tmpl w:val="BC14BB88"/>
    <w:lvl w:ilvl="0">
      <w:numFmt w:val="bullet"/>
      <w:lvlText w:val=""/>
      <w:lvlJc w:val="left"/>
      <w:pPr>
        <w:ind w:left="1566" w:hanging="432"/>
      </w:pPr>
      <w:rPr>
        <w:rFonts w:ascii="Symbol" w:hAnsi="Symbol" w:cs="Times New Roman" w:hint="default"/>
      </w:rPr>
    </w:lvl>
    <w:lvl w:ilvl="1">
      <w:start w:val="1"/>
      <w:numFmt w:val="decimal"/>
      <w:lvlText w:val="%1.%2"/>
      <w:lvlJc w:val="left"/>
      <w:pPr>
        <w:ind w:left="1710" w:hanging="576"/>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8" w:hanging="864"/>
      </w:pPr>
      <w:rPr>
        <w:rFonts w:hint="default"/>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abstractNum w:abstractNumId="12" w15:restartNumberingAfterBreak="0">
    <w:nsid w:val="6BEE5841"/>
    <w:multiLevelType w:val="hybridMultilevel"/>
    <w:tmpl w:val="16340E5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9"/>
  </w:num>
  <w:num w:numId="6">
    <w:abstractNumId w:val="11"/>
  </w:num>
  <w:num w:numId="7">
    <w:abstractNumId w:val="10"/>
  </w:num>
  <w:num w:numId="8">
    <w:abstractNumId w:val="7"/>
  </w:num>
  <w:num w:numId="9">
    <w:abstractNumId w:val="6"/>
  </w:num>
  <w:num w:numId="10">
    <w:abstractNumId w:val="9"/>
  </w:num>
  <w:num w:numId="11">
    <w:abstractNumId w:val="9"/>
  </w:num>
  <w:num w:numId="12">
    <w:abstractNumId w:val="8"/>
  </w:num>
  <w:num w:numId="13">
    <w:abstractNumId w:val="9"/>
  </w:num>
  <w:num w:numId="14">
    <w:abstractNumId w:val="9"/>
  </w:num>
  <w:num w:numId="15">
    <w:abstractNumId w:val="9"/>
  </w:num>
  <w:num w:numId="16">
    <w:abstractNumId w:val="9"/>
  </w:num>
  <w:num w:numId="17">
    <w:abstractNumId w:val="9"/>
    <w:lvlOverride w:ilvl="0">
      <w:startOverride w:val="12"/>
    </w:lvlOverride>
    <w:lvlOverride w:ilvl="1">
      <w:startOverride w:val="2"/>
    </w:lvlOverride>
    <w:lvlOverride w:ilvl="2">
      <w:startOverride w:val="1"/>
    </w:lvlOverride>
  </w:num>
  <w:num w:numId="18">
    <w:abstractNumId w:val="9"/>
    <w:lvlOverride w:ilvl="0">
      <w:startOverride w:val="12"/>
    </w:lvlOverride>
    <w:lvlOverride w:ilvl="1">
      <w:startOverride w:val="2"/>
    </w:lvlOverride>
    <w:lvlOverride w:ilvl="2">
      <w:startOverride w:val="2"/>
    </w:lvlOverride>
  </w:num>
  <w:num w:numId="19">
    <w:abstractNumId w:val="9"/>
  </w:num>
  <w:num w:numId="20">
    <w:abstractNumId w:val="9"/>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9"/>
  </w:num>
  <w:num w:numId="35">
    <w:abstractNumId w:val="9"/>
  </w:num>
  <w:num w:numId="36">
    <w:abstractNumId w:val="9"/>
  </w:num>
  <w:num w:numId="37">
    <w:abstractNumId w:val="9"/>
  </w:num>
  <w:num w:numId="38">
    <w:abstractNumId w:val="9"/>
  </w:num>
  <w:num w:numId="39">
    <w:abstractNumId w:val="9"/>
  </w:num>
  <w:num w:numId="40">
    <w:abstractNumId w:val="9"/>
  </w:num>
  <w:num w:numId="41">
    <w:abstractNumId w:val="9"/>
    <w:lvlOverride w:ilvl="0">
      <w:startOverride w:val="5"/>
    </w:lvlOverride>
  </w:num>
  <w:num w:numId="42">
    <w:abstractNumId w:val="9"/>
  </w:num>
  <w:num w:numId="43">
    <w:abstractNumId w:val="9"/>
  </w:num>
  <w:num w:numId="44">
    <w:abstractNumId w:val="12"/>
  </w:num>
  <w:num w:numId="45">
    <w:abstractNumId w:val="9"/>
  </w:num>
  <w:num w:numId="46">
    <w:abstractNumId w:val="9"/>
  </w:num>
  <w:num w:numId="47">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2"/>
  </w:compat>
  <w:rsids>
    <w:rsidRoot w:val="006C69A6"/>
    <w:rsid w:val="000002E4"/>
    <w:rsid w:val="00004C25"/>
    <w:rsid w:val="00005AA2"/>
    <w:rsid w:val="0001756C"/>
    <w:rsid w:val="00020C88"/>
    <w:rsid w:val="00022901"/>
    <w:rsid w:val="00030D38"/>
    <w:rsid w:val="00035A68"/>
    <w:rsid w:val="00040800"/>
    <w:rsid w:val="0004709F"/>
    <w:rsid w:val="00051A33"/>
    <w:rsid w:val="000528C7"/>
    <w:rsid w:val="00052B67"/>
    <w:rsid w:val="00062725"/>
    <w:rsid w:val="00072FAF"/>
    <w:rsid w:val="000739DC"/>
    <w:rsid w:val="000740BD"/>
    <w:rsid w:val="000779BC"/>
    <w:rsid w:val="00081F32"/>
    <w:rsid w:val="000823BB"/>
    <w:rsid w:val="00090FE2"/>
    <w:rsid w:val="00094035"/>
    <w:rsid w:val="000A02BA"/>
    <w:rsid w:val="000A17FE"/>
    <w:rsid w:val="000A3F40"/>
    <w:rsid w:val="000B2352"/>
    <w:rsid w:val="000C6057"/>
    <w:rsid w:val="000D77BA"/>
    <w:rsid w:val="000E1D94"/>
    <w:rsid w:val="000E74FB"/>
    <w:rsid w:val="000F4CD2"/>
    <w:rsid w:val="00102418"/>
    <w:rsid w:val="00105209"/>
    <w:rsid w:val="00121FD9"/>
    <w:rsid w:val="00141815"/>
    <w:rsid w:val="00144918"/>
    <w:rsid w:val="00154B13"/>
    <w:rsid w:val="001619FE"/>
    <w:rsid w:val="00162280"/>
    <w:rsid w:val="00164823"/>
    <w:rsid w:val="00166DF7"/>
    <w:rsid w:val="00170044"/>
    <w:rsid w:val="001718CE"/>
    <w:rsid w:val="0017691D"/>
    <w:rsid w:val="00190E6A"/>
    <w:rsid w:val="00191CA9"/>
    <w:rsid w:val="00193724"/>
    <w:rsid w:val="00195028"/>
    <w:rsid w:val="001A045D"/>
    <w:rsid w:val="001A15B7"/>
    <w:rsid w:val="001A72B4"/>
    <w:rsid w:val="001B0DE0"/>
    <w:rsid w:val="001C642B"/>
    <w:rsid w:val="001D0A47"/>
    <w:rsid w:val="001E22BC"/>
    <w:rsid w:val="001E398D"/>
    <w:rsid w:val="001F2717"/>
    <w:rsid w:val="0020157B"/>
    <w:rsid w:val="00204E4C"/>
    <w:rsid w:val="002139DD"/>
    <w:rsid w:val="00215E52"/>
    <w:rsid w:val="00224273"/>
    <w:rsid w:val="002261D4"/>
    <w:rsid w:val="00226C5D"/>
    <w:rsid w:val="00240DE0"/>
    <w:rsid w:val="0024398C"/>
    <w:rsid w:val="00247208"/>
    <w:rsid w:val="002516C8"/>
    <w:rsid w:val="00256EE7"/>
    <w:rsid w:val="00257589"/>
    <w:rsid w:val="00257F06"/>
    <w:rsid w:val="00266076"/>
    <w:rsid w:val="0027246E"/>
    <w:rsid w:val="00274800"/>
    <w:rsid w:val="002762DF"/>
    <w:rsid w:val="00285ABE"/>
    <w:rsid w:val="00291A11"/>
    <w:rsid w:val="00292821"/>
    <w:rsid w:val="00296989"/>
    <w:rsid w:val="002A13CA"/>
    <w:rsid w:val="002A7C54"/>
    <w:rsid w:val="002B359E"/>
    <w:rsid w:val="002B4F73"/>
    <w:rsid w:val="002B7E22"/>
    <w:rsid w:val="002C0215"/>
    <w:rsid w:val="002C154F"/>
    <w:rsid w:val="002C15D8"/>
    <w:rsid w:val="002C4396"/>
    <w:rsid w:val="002C5D2C"/>
    <w:rsid w:val="002C6278"/>
    <w:rsid w:val="002D6F85"/>
    <w:rsid w:val="002E09E8"/>
    <w:rsid w:val="002E29DF"/>
    <w:rsid w:val="002E2AC6"/>
    <w:rsid w:val="00300DC5"/>
    <w:rsid w:val="00302537"/>
    <w:rsid w:val="00303DBC"/>
    <w:rsid w:val="003045A9"/>
    <w:rsid w:val="0030680D"/>
    <w:rsid w:val="003118D7"/>
    <w:rsid w:val="00311F77"/>
    <w:rsid w:val="00314E3C"/>
    <w:rsid w:val="0032171F"/>
    <w:rsid w:val="00321E9B"/>
    <w:rsid w:val="00333A6C"/>
    <w:rsid w:val="00334C4E"/>
    <w:rsid w:val="00335BEB"/>
    <w:rsid w:val="00336F53"/>
    <w:rsid w:val="003412E2"/>
    <w:rsid w:val="00355E7C"/>
    <w:rsid w:val="00361650"/>
    <w:rsid w:val="00361BEE"/>
    <w:rsid w:val="00364B26"/>
    <w:rsid w:val="00370E3F"/>
    <w:rsid w:val="00381063"/>
    <w:rsid w:val="003825F5"/>
    <w:rsid w:val="00383AE5"/>
    <w:rsid w:val="0039009E"/>
    <w:rsid w:val="00391346"/>
    <w:rsid w:val="0039556E"/>
    <w:rsid w:val="003959E0"/>
    <w:rsid w:val="00397BEA"/>
    <w:rsid w:val="003A2627"/>
    <w:rsid w:val="003A4A63"/>
    <w:rsid w:val="003A7252"/>
    <w:rsid w:val="003B0FD7"/>
    <w:rsid w:val="003B2DEA"/>
    <w:rsid w:val="003B4BC4"/>
    <w:rsid w:val="003B4BD8"/>
    <w:rsid w:val="003C3EF1"/>
    <w:rsid w:val="003C6FDD"/>
    <w:rsid w:val="003D1CA1"/>
    <w:rsid w:val="003D2937"/>
    <w:rsid w:val="003D717F"/>
    <w:rsid w:val="003E4F45"/>
    <w:rsid w:val="003E7F7C"/>
    <w:rsid w:val="003F3A5F"/>
    <w:rsid w:val="003F7889"/>
    <w:rsid w:val="004065A2"/>
    <w:rsid w:val="00407277"/>
    <w:rsid w:val="00420A64"/>
    <w:rsid w:val="00435070"/>
    <w:rsid w:val="004400C6"/>
    <w:rsid w:val="004410EC"/>
    <w:rsid w:val="004417BB"/>
    <w:rsid w:val="00446037"/>
    <w:rsid w:val="0045236B"/>
    <w:rsid w:val="0046165D"/>
    <w:rsid w:val="0046210D"/>
    <w:rsid w:val="00462690"/>
    <w:rsid w:val="00463218"/>
    <w:rsid w:val="00463F56"/>
    <w:rsid w:val="00463FDF"/>
    <w:rsid w:val="0046599F"/>
    <w:rsid w:val="00466BCF"/>
    <w:rsid w:val="00466D83"/>
    <w:rsid w:val="004701CC"/>
    <w:rsid w:val="00471399"/>
    <w:rsid w:val="004741C5"/>
    <w:rsid w:val="00476B34"/>
    <w:rsid w:val="00477639"/>
    <w:rsid w:val="00482157"/>
    <w:rsid w:val="004837A7"/>
    <w:rsid w:val="00483A80"/>
    <w:rsid w:val="0049144E"/>
    <w:rsid w:val="00492A6E"/>
    <w:rsid w:val="004962CA"/>
    <w:rsid w:val="004A24C7"/>
    <w:rsid w:val="004A3CA4"/>
    <w:rsid w:val="004A79DC"/>
    <w:rsid w:val="004B2FC7"/>
    <w:rsid w:val="004C0A3D"/>
    <w:rsid w:val="004C7067"/>
    <w:rsid w:val="004E38F0"/>
    <w:rsid w:val="004E5505"/>
    <w:rsid w:val="004F09F5"/>
    <w:rsid w:val="004F0B09"/>
    <w:rsid w:val="004F3D64"/>
    <w:rsid w:val="004F68CC"/>
    <w:rsid w:val="00513456"/>
    <w:rsid w:val="005160AB"/>
    <w:rsid w:val="005263A8"/>
    <w:rsid w:val="00527C68"/>
    <w:rsid w:val="005311A2"/>
    <w:rsid w:val="005311DA"/>
    <w:rsid w:val="00531FBA"/>
    <w:rsid w:val="00533A3F"/>
    <w:rsid w:val="00534F07"/>
    <w:rsid w:val="0053796E"/>
    <w:rsid w:val="0054462A"/>
    <w:rsid w:val="00550E61"/>
    <w:rsid w:val="00552657"/>
    <w:rsid w:val="00554587"/>
    <w:rsid w:val="00555187"/>
    <w:rsid w:val="00555911"/>
    <w:rsid w:val="00560338"/>
    <w:rsid w:val="00563519"/>
    <w:rsid w:val="00566455"/>
    <w:rsid w:val="00571FAC"/>
    <w:rsid w:val="00573BC3"/>
    <w:rsid w:val="00575E9A"/>
    <w:rsid w:val="00576503"/>
    <w:rsid w:val="00582828"/>
    <w:rsid w:val="00583A57"/>
    <w:rsid w:val="00585ABA"/>
    <w:rsid w:val="005915DE"/>
    <w:rsid w:val="00597F7E"/>
    <w:rsid w:val="005A078E"/>
    <w:rsid w:val="005A56A1"/>
    <w:rsid w:val="005A734C"/>
    <w:rsid w:val="005B48C5"/>
    <w:rsid w:val="005C1078"/>
    <w:rsid w:val="005C4562"/>
    <w:rsid w:val="005C57A0"/>
    <w:rsid w:val="005C5ADB"/>
    <w:rsid w:val="005C66A6"/>
    <w:rsid w:val="005D4A35"/>
    <w:rsid w:val="005D6B66"/>
    <w:rsid w:val="005E197D"/>
    <w:rsid w:val="005E3221"/>
    <w:rsid w:val="005E4536"/>
    <w:rsid w:val="005E5678"/>
    <w:rsid w:val="005F5520"/>
    <w:rsid w:val="005F7D67"/>
    <w:rsid w:val="00601565"/>
    <w:rsid w:val="00602055"/>
    <w:rsid w:val="0060532F"/>
    <w:rsid w:val="00605FE9"/>
    <w:rsid w:val="0061449A"/>
    <w:rsid w:val="00615969"/>
    <w:rsid w:val="00616AC5"/>
    <w:rsid w:val="00626FFD"/>
    <w:rsid w:val="00631C99"/>
    <w:rsid w:val="00633785"/>
    <w:rsid w:val="00636737"/>
    <w:rsid w:val="00641EE9"/>
    <w:rsid w:val="00646271"/>
    <w:rsid w:val="00647485"/>
    <w:rsid w:val="00651BB6"/>
    <w:rsid w:val="00652360"/>
    <w:rsid w:val="00652683"/>
    <w:rsid w:val="006675B2"/>
    <w:rsid w:val="00667670"/>
    <w:rsid w:val="00667923"/>
    <w:rsid w:val="00671529"/>
    <w:rsid w:val="00673B42"/>
    <w:rsid w:val="00674C15"/>
    <w:rsid w:val="00682251"/>
    <w:rsid w:val="00684F71"/>
    <w:rsid w:val="006858C0"/>
    <w:rsid w:val="00686029"/>
    <w:rsid w:val="00691E0E"/>
    <w:rsid w:val="00693661"/>
    <w:rsid w:val="00696D25"/>
    <w:rsid w:val="006A19DE"/>
    <w:rsid w:val="006A4878"/>
    <w:rsid w:val="006A7364"/>
    <w:rsid w:val="006B0DF7"/>
    <w:rsid w:val="006B26C8"/>
    <w:rsid w:val="006B4108"/>
    <w:rsid w:val="006B4218"/>
    <w:rsid w:val="006B5E15"/>
    <w:rsid w:val="006C06DF"/>
    <w:rsid w:val="006C3D8F"/>
    <w:rsid w:val="006C69A6"/>
    <w:rsid w:val="006C7D96"/>
    <w:rsid w:val="006D1DB3"/>
    <w:rsid w:val="006D2C49"/>
    <w:rsid w:val="006D5928"/>
    <w:rsid w:val="006D69F1"/>
    <w:rsid w:val="006D7467"/>
    <w:rsid w:val="006E091E"/>
    <w:rsid w:val="006E34E9"/>
    <w:rsid w:val="006E3D38"/>
    <w:rsid w:val="006F2BB2"/>
    <w:rsid w:val="00700AD3"/>
    <w:rsid w:val="007024FC"/>
    <w:rsid w:val="00705F29"/>
    <w:rsid w:val="00706C73"/>
    <w:rsid w:val="007101DA"/>
    <w:rsid w:val="00710B53"/>
    <w:rsid w:val="00716657"/>
    <w:rsid w:val="007307EE"/>
    <w:rsid w:val="00731837"/>
    <w:rsid w:val="007356F9"/>
    <w:rsid w:val="00736D29"/>
    <w:rsid w:val="007455E2"/>
    <w:rsid w:val="00761FB4"/>
    <w:rsid w:val="00765820"/>
    <w:rsid w:val="00775168"/>
    <w:rsid w:val="007775A5"/>
    <w:rsid w:val="00777CE0"/>
    <w:rsid w:val="00783616"/>
    <w:rsid w:val="00786811"/>
    <w:rsid w:val="00795A9E"/>
    <w:rsid w:val="007A074D"/>
    <w:rsid w:val="007A2EB3"/>
    <w:rsid w:val="007A55CF"/>
    <w:rsid w:val="007C0D03"/>
    <w:rsid w:val="007C5066"/>
    <w:rsid w:val="007C5EDC"/>
    <w:rsid w:val="007D4976"/>
    <w:rsid w:val="007D7302"/>
    <w:rsid w:val="007E0A7B"/>
    <w:rsid w:val="007F229E"/>
    <w:rsid w:val="007F433A"/>
    <w:rsid w:val="00804018"/>
    <w:rsid w:val="00804F59"/>
    <w:rsid w:val="008064AF"/>
    <w:rsid w:val="008069A0"/>
    <w:rsid w:val="00820D40"/>
    <w:rsid w:val="008248CE"/>
    <w:rsid w:val="00826C13"/>
    <w:rsid w:val="008323B6"/>
    <w:rsid w:val="0084246B"/>
    <w:rsid w:val="00851943"/>
    <w:rsid w:val="00860112"/>
    <w:rsid w:val="0086764E"/>
    <w:rsid w:val="00872AAA"/>
    <w:rsid w:val="008777D0"/>
    <w:rsid w:val="00883872"/>
    <w:rsid w:val="008877A0"/>
    <w:rsid w:val="0089470B"/>
    <w:rsid w:val="00896EA6"/>
    <w:rsid w:val="008A595C"/>
    <w:rsid w:val="008A5E2E"/>
    <w:rsid w:val="008B09FE"/>
    <w:rsid w:val="008B2089"/>
    <w:rsid w:val="008C11B4"/>
    <w:rsid w:val="008C3A88"/>
    <w:rsid w:val="008C3EEC"/>
    <w:rsid w:val="008C531A"/>
    <w:rsid w:val="008D0E48"/>
    <w:rsid w:val="008D2148"/>
    <w:rsid w:val="008D2EA3"/>
    <w:rsid w:val="008D5592"/>
    <w:rsid w:val="008E6C5E"/>
    <w:rsid w:val="008F0574"/>
    <w:rsid w:val="008F3118"/>
    <w:rsid w:val="008F4FD7"/>
    <w:rsid w:val="00906F05"/>
    <w:rsid w:val="00914E82"/>
    <w:rsid w:val="009234F9"/>
    <w:rsid w:val="009235D4"/>
    <w:rsid w:val="0092458A"/>
    <w:rsid w:val="00925A05"/>
    <w:rsid w:val="0092761E"/>
    <w:rsid w:val="009412FE"/>
    <w:rsid w:val="00945558"/>
    <w:rsid w:val="00951944"/>
    <w:rsid w:val="00953B83"/>
    <w:rsid w:val="00966AD3"/>
    <w:rsid w:val="009746FC"/>
    <w:rsid w:val="00984EB9"/>
    <w:rsid w:val="00984F11"/>
    <w:rsid w:val="0099056B"/>
    <w:rsid w:val="00990809"/>
    <w:rsid w:val="00993291"/>
    <w:rsid w:val="00994F10"/>
    <w:rsid w:val="00995846"/>
    <w:rsid w:val="0099786D"/>
    <w:rsid w:val="00997D2F"/>
    <w:rsid w:val="009B557A"/>
    <w:rsid w:val="009C2F80"/>
    <w:rsid w:val="009C6054"/>
    <w:rsid w:val="009D07E2"/>
    <w:rsid w:val="009D083B"/>
    <w:rsid w:val="009D1113"/>
    <w:rsid w:val="009D3842"/>
    <w:rsid w:val="009D3F00"/>
    <w:rsid w:val="009D529C"/>
    <w:rsid w:val="009E1502"/>
    <w:rsid w:val="009E2212"/>
    <w:rsid w:val="009F02AB"/>
    <w:rsid w:val="00A00A20"/>
    <w:rsid w:val="00A101DA"/>
    <w:rsid w:val="00A201C8"/>
    <w:rsid w:val="00A240D5"/>
    <w:rsid w:val="00A27DDE"/>
    <w:rsid w:val="00A32DA9"/>
    <w:rsid w:val="00A33EFE"/>
    <w:rsid w:val="00A36755"/>
    <w:rsid w:val="00A5053A"/>
    <w:rsid w:val="00A524A2"/>
    <w:rsid w:val="00A5442F"/>
    <w:rsid w:val="00A55DAF"/>
    <w:rsid w:val="00A56C32"/>
    <w:rsid w:val="00A621A9"/>
    <w:rsid w:val="00A6358E"/>
    <w:rsid w:val="00A727B7"/>
    <w:rsid w:val="00A82267"/>
    <w:rsid w:val="00A9382F"/>
    <w:rsid w:val="00A93E32"/>
    <w:rsid w:val="00AA58EC"/>
    <w:rsid w:val="00AB0CEF"/>
    <w:rsid w:val="00AB2FC8"/>
    <w:rsid w:val="00AB6564"/>
    <w:rsid w:val="00AB6E62"/>
    <w:rsid w:val="00AC24FD"/>
    <w:rsid w:val="00AC3D6C"/>
    <w:rsid w:val="00AC4B4D"/>
    <w:rsid w:val="00AC6DB1"/>
    <w:rsid w:val="00AD25E4"/>
    <w:rsid w:val="00AD2AA6"/>
    <w:rsid w:val="00AD589C"/>
    <w:rsid w:val="00AE0815"/>
    <w:rsid w:val="00AF3A54"/>
    <w:rsid w:val="00AF7BF1"/>
    <w:rsid w:val="00B12565"/>
    <w:rsid w:val="00B14589"/>
    <w:rsid w:val="00B14651"/>
    <w:rsid w:val="00B217E4"/>
    <w:rsid w:val="00B22725"/>
    <w:rsid w:val="00B23932"/>
    <w:rsid w:val="00B2425D"/>
    <w:rsid w:val="00B303DD"/>
    <w:rsid w:val="00B30578"/>
    <w:rsid w:val="00B3089A"/>
    <w:rsid w:val="00B350C4"/>
    <w:rsid w:val="00B373FB"/>
    <w:rsid w:val="00B37677"/>
    <w:rsid w:val="00B476F0"/>
    <w:rsid w:val="00B50A6B"/>
    <w:rsid w:val="00B518DB"/>
    <w:rsid w:val="00B57AB2"/>
    <w:rsid w:val="00B62C8B"/>
    <w:rsid w:val="00B64402"/>
    <w:rsid w:val="00B80856"/>
    <w:rsid w:val="00B833E0"/>
    <w:rsid w:val="00BB1742"/>
    <w:rsid w:val="00BB2F1C"/>
    <w:rsid w:val="00BB3506"/>
    <w:rsid w:val="00BB387D"/>
    <w:rsid w:val="00BC2685"/>
    <w:rsid w:val="00BD780A"/>
    <w:rsid w:val="00BE2581"/>
    <w:rsid w:val="00BE3135"/>
    <w:rsid w:val="00BE327A"/>
    <w:rsid w:val="00BE7F17"/>
    <w:rsid w:val="00BF5CA8"/>
    <w:rsid w:val="00C060DE"/>
    <w:rsid w:val="00C10F29"/>
    <w:rsid w:val="00C129A1"/>
    <w:rsid w:val="00C15B81"/>
    <w:rsid w:val="00C26322"/>
    <w:rsid w:val="00C35AF4"/>
    <w:rsid w:val="00C35DD5"/>
    <w:rsid w:val="00C41D2E"/>
    <w:rsid w:val="00C434CC"/>
    <w:rsid w:val="00C47891"/>
    <w:rsid w:val="00C50DC4"/>
    <w:rsid w:val="00C6140D"/>
    <w:rsid w:val="00C617EA"/>
    <w:rsid w:val="00C63A65"/>
    <w:rsid w:val="00C700A1"/>
    <w:rsid w:val="00C77E2B"/>
    <w:rsid w:val="00C83ECB"/>
    <w:rsid w:val="00C861B3"/>
    <w:rsid w:val="00C91031"/>
    <w:rsid w:val="00C960A5"/>
    <w:rsid w:val="00C9743E"/>
    <w:rsid w:val="00CA6149"/>
    <w:rsid w:val="00CA797F"/>
    <w:rsid w:val="00CB02C5"/>
    <w:rsid w:val="00CB6D02"/>
    <w:rsid w:val="00CC1201"/>
    <w:rsid w:val="00CC18FB"/>
    <w:rsid w:val="00CC492F"/>
    <w:rsid w:val="00CD4107"/>
    <w:rsid w:val="00CD4B24"/>
    <w:rsid w:val="00CD77F6"/>
    <w:rsid w:val="00CE0C1E"/>
    <w:rsid w:val="00CE0EB2"/>
    <w:rsid w:val="00CE2E64"/>
    <w:rsid w:val="00CF47E0"/>
    <w:rsid w:val="00D0455B"/>
    <w:rsid w:val="00D06A7B"/>
    <w:rsid w:val="00D11EE4"/>
    <w:rsid w:val="00D12532"/>
    <w:rsid w:val="00D13D56"/>
    <w:rsid w:val="00D170F6"/>
    <w:rsid w:val="00D32356"/>
    <w:rsid w:val="00D352A5"/>
    <w:rsid w:val="00D366B3"/>
    <w:rsid w:val="00D4745F"/>
    <w:rsid w:val="00D6468A"/>
    <w:rsid w:val="00D64E57"/>
    <w:rsid w:val="00D7582A"/>
    <w:rsid w:val="00D77222"/>
    <w:rsid w:val="00D94E30"/>
    <w:rsid w:val="00D95F18"/>
    <w:rsid w:val="00DA01CD"/>
    <w:rsid w:val="00DA0CB2"/>
    <w:rsid w:val="00DB431A"/>
    <w:rsid w:val="00DB61B4"/>
    <w:rsid w:val="00DB7DCC"/>
    <w:rsid w:val="00DC1132"/>
    <w:rsid w:val="00DC1C78"/>
    <w:rsid w:val="00DC3D09"/>
    <w:rsid w:val="00DD2E7E"/>
    <w:rsid w:val="00DE291D"/>
    <w:rsid w:val="00DE5AC5"/>
    <w:rsid w:val="00DE67A2"/>
    <w:rsid w:val="00DF4A67"/>
    <w:rsid w:val="00DF629A"/>
    <w:rsid w:val="00E006CC"/>
    <w:rsid w:val="00E3033A"/>
    <w:rsid w:val="00E4157F"/>
    <w:rsid w:val="00E4344A"/>
    <w:rsid w:val="00E45135"/>
    <w:rsid w:val="00E524BD"/>
    <w:rsid w:val="00E56EC3"/>
    <w:rsid w:val="00E60827"/>
    <w:rsid w:val="00E60C4C"/>
    <w:rsid w:val="00E61023"/>
    <w:rsid w:val="00E62BBB"/>
    <w:rsid w:val="00E7072E"/>
    <w:rsid w:val="00E7334A"/>
    <w:rsid w:val="00E74177"/>
    <w:rsid w:val="00E84EA4"/>
    <w:rsid w:val="00E85545"/>
    <w:rsid w:val="00E90410"/>
    <w:rsid w:val="00EA1B66"/>
    <w:rsid w:val="00EA57BE"/>
    <w:rsid w:val="00EA6801"/>
    <w:rsid w:val="00EA6F22"/>
    <w:rsid w:val="00EB0838"/>
    <w:rsid w:val="00EB1845"/>
    <w:rsid w:val="00EB2994"/>
    <w:rsid w:val="00EB504E"/>
    <w:rsid w:val="00EC231A"/>
    <w:rsid w:val="00ED1B37"/>
    <w:rsid w:val="00ED3C04"/>
    <w:rsid w:val="00EE1D71"/>
    <w:rsid w:val="00EE37CE"/>
    <w:rsid w:val="00EE4354"/>
    <w:rsid w:val="00EE6F66"/>
    <w:rsid w:val="00EF1F1D"/>
    <w:rsid w:val="00EF285B"/>
    <w:rsid w:val="00EF5729"/>
    <w:rsid w:val="00F048AA"/>
    <w:rsid w:val="00F053A6"/>
    <w:rsid w:val="00F05F96"/>
    <w:rsid w:val="00F0792D"/>
    <w:rsid w:val="00F07F2F"/>
    <w:rsid w:val="00F20AF6"/>
    <w:rsid w:val="00F20F44"/>
    <w:rsid w:val="00F21CD8"/>
    <w:rsid w:val="00F22E44"/>
    <w:rsid w:val="00F25A0F"/>
    <w:rsid w:val="00F25D64"/>
    <w:rsid w:val="00F30EE6"/>
    <w:rsid w:val="00F34FEF"/>
    <w:rsid w:val="00F50589"/>
    <w:rsid w:val="00F56E52"/>
    <w:rsid w:val="00F57089"/>
    <w:rsid w:val="00F57326"/>
    <w:rsid w:val="00F63506"/>
    <w:rsid w:val="00F707B8"/>
    <w:rsid w:val="00F70E47"/>
    <w:rsid w:val="00F74A59"/>
    <w:rsid w:val="00F74BCB"/>
    <w:rsid w:val="00F86F8E"/>
    <w:rsid w:val="00FA0192"/>
    <w:rsid w:val="00FA1FC4"/>
    <w:rsid w:val="00FA3B62"/>
    <w:rsid w:val="00FA3F3C"/>
    <w:rsid w:val="00FA57B8"/>
    <w:rsid w:val="00FA795F"/>
    <w:rsid w:val="00FC0CDE"/>
    <w:rsid w:val="00FD4B2E"/>
    <w:rsid w:val="00FD6CE5"/>
    <w:rsid w:val="00FE5195"/>
    <w:rsid w:val="00FE51CE"/>
    <w:rsid w:val="00FE67B7"/>
    <w:rsid w:val="00FF080D"/>
    <w:rsid w:val="00FF47E9"/>
    <w:rsid w:val="00FF7FD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docId w15:val="{265E20BF-89BA-4A9F-99E2-80E45F867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6C8"/>
    <w:pPr>
      <w:widowControl w:val="0"/>
      <w:suppressAutoHyphens/>
      <w:overflowPunct w:val="0"/>
      <w:autoSpaceDE w:val="0"/>
      <w:textAlignment w:val="baseline"/>
    </w:pPr>
    <w:rPr>
      <w:lang w:eastAsia="ar-SA"/>
    </w:rPr>
  </w:style>
  <w:style w:type="paragraph" w:styleId="Ttulo1">
    <w:name w:val="heading 1"/>
    <w:basedOn w:val="Normal"/>
    <w:next w:val="Normal"/>
    <w:autoRedefine/>
    <w:qFormat/>
    <w:rsid w:val="006B0DF7"/>
    <w:pPr>
      <w:keepNext/>
      <w:widowControl/>
      <w:numPr>
        <w:numId w:val="5"/>
      </w:numPr>
      <w:outlineLvl w:val="0"/>
    </w:pPr>
    <w:rPr>
      <w:rFonts w:cs="Arial"/>
      <w:b/>
      <w:kern w:val="28"/>
      <w:sz w:val="28"/>
      <w:szCs w:val="28"/>
    </w:rPr>
  </w:style>
  <w:style w:type="paragraph" w:styleId="Ttulo2">
    <w:name w:val="heading 2"/>
    <w:basedOn w:val="Normal"/>
    <w:next w:val="Normal"/>
    <w:autoRedefine/>
    <w:qFormat/>
    <w:rsid w:val="006B0DF7"/>
    <w:pPr>
      <w:ind w:left="270"/>
      <w:jc w:val="both"/>
      <w:outlineLvl w:val="1"/>
    </w:pPr>
    <w:rPr>
      <w:sz w:val="24"/>
      <w:szCs w:val="24"/>
    </w:rPr>
  </w:style>
  <w:style w:type="paragraph" w:styleId="Ttulo3">
    <w:name w:val="heading 3"/>
    <w:basedOn w:val="Normal"/>
    <w:next w:val="Normal"/>
    <w:qFormat/>
    <w:rsid w:val="00463F56"/>
    <w:pPr>
      <w:keepNext/>
      <w:numPr>
        <w:ilvl w:val="2"/>
        <w:numId w:val="5"/>
      </w:numPr>
      <w:tabs>
        <w:tab w:val="left" w:pos="-2410"/>
        <w:tab w:val="left" w:pos="-2268"/>
        <w:tab w:val="left" w:pos="-2127"/>
      </w:tabs>
      <w:spacing w:before="240" w:after="240"/>
      <w:jc w:val="both"/>
      <w:outlineLvl w:val="2"/>
    </w:pPr>
    <w:rPr>
      <w:sz w:val="24"/>
    </w:rPr>
  </w:style>
  <w:style w:type="paragraph" w:styleId="Ttulo4">
    <w:name w:val="heading 4"/>
    <w:basedOn w:val="Normal"/>
    <w:next w:val="Normal"/>
    <w:qFormat/>
    <w:rsid w:val="00A9382F"/>
    <w:pPr>
      <w:keepNext/>
      <w:numPr>
        <w:ilvl w:val="3"/>
        <w:numId w:val="5"/>
      </w:numPr>
      <w:tabs>
        <w:tab w:val="left" w:pos="-2410"/>
        <w:tab w:val="left" w:pos="-2268"/>
        <w:tab w:val="left" w:pos="-2127"/>
      </w:tabs>
      <w:jc w:val="both"/>
      <w:outlineLvl w:val="3"/>
    </w:pPr>
    <w:rPr>
      <w:sz w:val="24"/>
    </w:rPr>
  </w:style>
  <w:style w:type="paragraph" w:styleId="Ttulo5">
    <w:name w:val="heading 5"/>
    <w:basedOn w:val="Normal"/>
    <w:next w:val="Normal"/>
    <w:qFormat/>
    <w:rsid w:val="00A9382F"/>
    <w:pPr>
      <w:numPr>
        <w:ilvl w:val="4"/>
        <w:numId w:val="5"/>
      </w:numPr>
      <w:spacing w:before="240" w:after="60"/>
      <w:outlineLvl w:val="4"/>
    </w:pPr>
    <w:rPr>
      <w:sz w:val="24"/>
    </w:rPr>
  </w:style>
  <w:style w:type="paragraph" w:styleId="Ttulo6">
    <w:name w:val="heading 6"/>
    <w:basedOn w:val="Normal"/>
    <w:next w:val="Normal"/>
    <w:link w:val="Ttulo6Char"/>
    <w:uiPriority w:val="9"/>
    <w:semiHidden/>
    <w:unhideWhenUsed/>
    <w:qFormat/>
    <w:rsid w:val="00667923"/>
    <w:pPr>
      <w:numPr>
        <w:ilvl w:val="5"/>
        <w:numId w:val="5"/>
      </w:numPr>
      <w:spacing w:before="240" w:after="60"/>
      <w:outlineLvl w:val="5"/>
    </w:pPr>
    <w:rPr>
      <w:rFonts w:ascii="Calibri" w:hAnsi="Calibri"/>
      <w:b/>
      <w:bCs/>
      <w:sz w:val="22"/>
      <w:szCs w:val="22"/>
    </w:rPr>
  </w:style>
  <w:style w:type="paragraph" w:styleId="Ttulo7">
    <w:name w:val="heading 7"/>
    <w:basedOn w:val="Normal"/>
    <w:next w:val="Normal"/>
    <w:link w:val="Ttulo7Char"/>
    <w:uiPriority w:val="9"/>
    <w:semiHidden/>
    <w:unhideWhenUsed/>
    <w:qFormat/>
    <w:rsid w:val="00667923"/>
    <w:pPr>
      <w:numPr>
        <w:ilvl w:val="6"/>
        <w:numId w:val="5"/>
      </w:numPr>
      <w:spacing w:before="240" w:after="60"/>
      <w:outlineLvl w:val="6"/>
    </w:pPr>
    <w:rPr>
      <w:rFonts w:ascii="Calibri" w:hAnsi="Calibri"/>
      <w:sz w:val="24"/>
      <w:szCs w:val="24"/>
    </w:rPr>
  </w:style>
  <w:style w:type="paragraph" w:styleId="Ttulo8">
    <w:name w:val="heading 8"/>
    <w:basedOn w:val="Normal"/>
    <w:next w:val="Normal"/>
    <w:link w:val="Ttulo8Char"/>
    <w:uiPriority w:val="9"/>
    <w:semiHidden/>
    <w:unhideWhenUsed/>
    <w:qFormat/>
    <w:rsid w:val="00667923"/>
    <w:pPr>
      <w:numPr>
        <w:ilvl w:val="7"/>
        <w:numId w:val="5"/>
      </w:numPr>
      <w:spacing w:before="240" w:after="60"/>
      <w:outlineLvl w:val="7"/>
    </w:pPr>
    <w:rPr>
      <w:rFonts w:ascii="Calibri" w:hAnsi="Calibri"/>
      <w:i/>
      <w:iCs/>
      <w:sz w:val="24"/>
      <w:szCs w:val="24"/>
    </w:rPr>
  </w:style>
  <w:style w:type="paragraph" w:styleId="Ttulo9">
    <w:name w:val="heading 9"/>
    <w:basedOn w:val="Normal"/>
    <w:next w:val="Normal"/>
    <w:link w:val="Ttulo9Char"/>
    <w:uiPriority w:val="9"/>
    <w:semiHidden/>
    <w:unhideWhenUsed/>
    <w:qFormat/>
    <w:rsid w:val="00667923"/>
    <w:pPr>
      <w:numPr>
        <w:ilvl w:val="8"/>
        <w:numId w:val="5"/>
      </w:numPr>
      <w:spacing w:before="240" w:after="60"/>
      <w:outlineLvl w:val="8"/>
    </w:pPr>
    <w:rPr>
      <w:rFonts w:ascii="Cambria" w:hAnsi="Cambria"/>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2516C8"/>
    <w:rPr>
      <w:rFonts w:ascii="Times New Roman" w:hAnsi="Times New Roman" w:cs="Times New Roman"/>
    </w:rPr>
  </w:style>
  <w:style w:type="character" w:customStyle="1" w:styleId="WW8Num3z0">
    <w:name w:val="WW8Num3z0"/>
    <w:rsid w:val="002516C8"/>
    <w:rPr>
      <w:rFonts w:ascii="Times New Roman" w:hAnsi="Times New Roman" w:cs="Times New Roman"/>
    </w:rPr>
  </w:style>
  <w:style w:type="character" w:customStyle="1" w:styleId="WW8Num4z0">
    <w:name w:val="WW8Num4z0"/>
    <w:rsid w:val="002516C8"/>
    <w:rPr>
      <w:rFonts w:ascii="Times New Roman" w:hAnsi="Times New Roman" w:cs="Times New Roman"/>
    </w:rPr>
  </w:style>
  <w:style w:type="character" w:customStyle="1" w:styleId="WW8Num5z0">
    <w:name w:val="WW8Num5z0"/>
    <w:rsid w:val="002516C8"/>
    <w:rPr>
      <w:rFonts w:ascii="Times New Roman" w:hAnsi="Times New Roman" w:cs="Times New Roman"/>
    </w:rPr>
  </w:style>
  <w:style w:type="character" w:customStyle="1" w:styleId="WW8Num6z0">
    <w:name w:val="WW8Num6z0"/>
    <w:rsid w:val="002516C8"/>
    <w:rPr>
      <w:rFonts w:ascii="Times New Roman" w:hAnsi="Times New Roman" w:cs="Times New Roman"/>
    </w:rPr>
  </w:style>
  <w:style w:type="character" w:customStyle="1" w:styleId="WW8Num7z0">
    <w:name w:val="WW8Num7z0"/>
    <w:rsid w:val="002516C8"/>
    <w:rPr>
      <w:rFonts w:ascii="Times New Roman" w:hAnsi="Times New Roman" w:cs="Times New Roman"/>
    </w:rPr>
  </w:style>
  <w:style w:type="character" w:customStyle="1" w:styleId="WW8Num8z0">
    <w:name w:val="WW8Num8z0"/>
    <w:rsid w:val="002516C8"/>
    <w:rPr>
      <w:rFonts w:ascii="Times New Roman" w:hAnsi="Times New Roman" w:cs="Times New Roman"/>
    </w:rPr>
  </w:style>
  <w:style w:type="character" w:customStyle="1" w:styleId="WW8Num9z0">
    <w:name w:val="WW8Num9z0"/>
    <w:rsid w:val="002516C8"/>
    <w:rPr>
      <w:rFonts w:ascii="Symbol" w:hAnsi="Symbol" w:cs="Symbol"/>
    </w:rPr>
  </w:style>
  <w:style w:type="character" w:customStyle="1" w:styleId="Absatz-Standardschriftart">
    <w:name w:val="Absatz-Standardschriftart"/>
    <w:rsid w:val="002516C8"/>
  </w:style>
  <w:style w:type="character" w:customStyle="1" w:styleId="WW-Absatz-Standardschriftart">
    <w:name w:val="WW-Absatz-Standardschriftart"/>
    <w:rsid w:val="002516C8"/>
  </w:style>
  <w:style w:type="character" w:customStyle="1" w:styleId="WW8Num10z0">
    <w:name w:val="WW8Num10z0"/>
    <w:rsid w:val="002516C8"/>
    <w:rPr>
      <w:rFonts w:ascii="Times New Roman" w:hAnsi="Times New Roman" w:cs="Times New Roman"/>
    </w:rPr>
  </w:style>
  <w:style w:type="character" w:customStyle="1" w:styleId="WW8NumSt1z0">
    <w:name w:val="WW8NumSt1z0"/>
    <w:rsid w:val="002516C8"/>
    <w:rPr>
      <w:rFonts w:ascii="Symbol" w:hAnsi="Symbol" w:cs="Symbol"/>
      <w:sz w:val="20"/>
    </w:rPr>
  </w:style>
  <w:style w:type="character" w:customStyle="1" w:styleId="WW8NumSt3z0">
    <w:name w:val="WW8NumSt3z0"/>
    <w:rsid w:val="002516C8"/>
    <w:rPr>
      <w:rFonts w:ascii="Times New Roman" w:hAnsi="Times New Roman" w:cs="Times New Roman"/>
    </w:rPr>
  </w:style>
  <w:style w:type="character" w:customStyle="1" w:styleId="WW8NumSt4z0">
    <w:name w:val="WW8NumSt4z0"/>
    <w:rsid w:val="002516C8"/>
    <w:rPr>
      <w:rFonts w:ascii="Times New Roman" w:hAnsi="Times New Roman" w:cs="Times New Roman"/>
    </w:rPr>
  </w:style>
  <w:style w:type="character" w:customStyle="1" w:styleId="WW8NumSt5z0">
    <w:name w:val="WW8NumSt5z0"/>
    <w:rsid w:val="002516C8"/>
    <w:rPr>
      <w:rFonts w:ascii="Times New Roman" w:hAnsi="Times New Roman" w:cs="Times New Roman"/>
    </w:rPr>
  </w:style>
  <w:style w:type="character" w:customStyle="1" w:styleId="WW8NumSt6z0">
    <w:name w:val="WW8NumSt6z0"/>
    <w:rsid w:val="002516C8"/>
    <w:rPr>
      <w:rFonts w:ascii="Times New Roman" w:hAnsi="Times New Roman" w:cs="Times New Roman"/>
    </w:rPr>
  </w:style>
  <w:style w:type="character" w:customStyle="1" w:styleId="WW8NumSt7z0">
    <w:name w:val="WW8NumSt7z0"/>
    <w:rsid w:val="002516C8"/>
    <w:rPr>
      <w:rFonts w:ascii="Times New Roman" w:hAnsi="Times New Roman" w:cs="Times New Roman"/>
    </w:rPr>
  </w:style>
  <w:style w:type="character" w:customStyle="1" w:styleId="WW8NumSt8z0">
    <w:name w:val="WW8NumSt8z0"/>
    <w:rsid w:val="002516C8"/>
    <w:rPr>
      <w:rFonts w:ascii="Times New Roman" w:hAnsi="Times New Roman" w:cs="Times New Roman"/>
    </w:rPr>
  </w:style>
  <w:style w:type="character" w:customStyle="1" w:styleId="WW8NumSt10z0">
    <w:name w:val="WW8NumSt10z0"/>
    <w:rsid w:val="002516C8"/>
    <w:rPr>
      <w:rFonts w:ascii="Times New Roman" w:hAnsi="Times New Roman" w:cs="Times New Roman"/>
    </w:rPr>
  </w:style>
  <w:style w:type="character" w:customStyle="1" w:styleId="WW8NumSt11z0">
    <w:name w:val="WW8NumSt11z0"/>
    <w:rsid w:val="002516C8"/>
    <w:rPr>
      <w:rFonts w:ascii="Times New Roman" w:hAnsi="Times New Roman" w:cs="Times New Roman"/>
    </w:rPr>
  </w:style>
  <w:style w:type="character" w:customStyle="1" w:styleId="WW8NumSt12z0">
    <w:name w:val="WW8NumSt12z0"/>
    <w:rsid w:val="002516C8"/>
    <w:rPr>
      <w:rFonts w:ascii="Times New Roman" w:hAnsi="Times New Roman" w:cs="Times New Roman"/>
    </w:rPr>
  </w:style>
  <w:style w:type="character" w:customStyle="1" w:styleId="WW8NumSt13z0">
    <w:name w:val="WW8NumSt13z0"/>
    <w:rsid w:val="002516C8"/>
    <w:rPr>
      <w:rFonts w:ascii="Times New Roman" w:hAnsi="Times New Roman" w:cs="Times New Roman"/>
    </w:rPr>
  </w:style>
  <w:style w:type="character" w:customStyle="1" w:styleId="WW8NumSt14z0">
    <w:name w:val="WW8NumSt14z0"/>
    <w:rsid w:val="002516C8"/>
    <w:rPr>
      <w:rFonts w:ascii="Times New Roman" w:hAnsi="Times New Roman" w:cs="Times New Roman"/>
    </w:rPr>
  </w:style>
  <w:style w:type="character" w:customStyle="1" w:styleId="WW8NumSt15z0">
    <w:name w:val="WW8NumSt15z0"/>
    <w:rsid w:val="002516C8"/>
    <w:rPr>
      <w:rFonts w:ascii="Times New Roman" w:hAnsi="Times New Roman" w:cs="Times New Roman"/>
    </w:rPr>
  </w:style>
  <w:style w:type="character" w:customStyle="1" w:styleId="WW8NumSt16z0">
    <w:name w:val="WW8NumSt16z0"/>
    <w:rsid w:val="002516C8"/>
    <w:rPr>
      <w:rFonts w:ascii="Times New Roman" w:hAnsi="Times New Roman" w:cs="Times New Roman"/>
    </w:rPr>
  </w:style>
  <w:style w:type="character" w:customStyle="1" w:styleId="WW8NumSt17z0">
    <w:name w:val="WW8NumSt17z0"/>
    <w:rsid w:val="002516C8"/>
    <w:rPr>
      <w:rFonts w:ascii="Times New Roman" w:hAnsi="Times New Roman" w:cs="Times New Roman"/>
    </w:rPr>
  </w:style>
  <w:style w:type="character" w:customStyle="1" w:styleId="WW8NumSt18z0">
    <w:name w:val="WW8NumSt18z0"/>
    <w:rsid w:val="002516C8"/>
    <w:rPr>
      <w:rFonts w:ascii="Times New Roman" w:hAnsi="Times New Roman" w:cs="Times New Roman"/>
    </w:rPr>
  </w:style>
  <w:style w:type="character" w:customStyle="1" w:styleId="WW8NumSt19z0">
    <w:name w:val="WW8NumSt19z0"/>
    <w:rsid w:val="002516C8"/>
    <w:rPr>
      <w:rFonts w:ascii="Symbol" w:hAnsi="Symbol" w:cs="Symbol"/>
    </w:rPr>
  </w:style>
  <w:style w:type="character" w:customStyle="1" w:styleId="WW8NumSt20z0">
    <w:name w:val="WW8NumSt20z0"/>
    <w:rsid w:val="002516C8"/>
    <w:rPr>
      <w:rFonts w:ascii="Symbol" w:hAnsi="Symbol" w:cs="Symbol"/>
      <w:sz w:val="16"/>
    </w:rPr>
  </w:style>
  <w:style w:type="character" w:customStyle="1" w:styleId="WW8NumSt22z0">
    <w:name w:val="WW8NumSt22z0"/>
    <w:rsid w:val="002516C8"/>
    <w:rPr>
      <w:rFonts w:ascii="Symbol" w:hAnsi="Symbol" w:cs="Symbol"/>
    </w:rPr>
  </w:style>
  <w:style w:type="character" w:customStyle="1" w:styleId="Fontepargpadro1">
    <w:name w:val="Fonte parág. padrão1"/>
    <w:rsid w:val="002516C8"/>
  </w:style>
  <w:style w:type="character" w:styleId="Nmerodepgina">
    <w:name w:val="page number"/>
    <w:rsid w:val="002516C8"/>
    <w:rPr>
      <w:sz w:val="20"/>
    </w:rPr>
  </w:style>
  <w:style w:type="character" w:customStyle="1" w:styleId="CabealhoChar">
    <w:name w:val="Cabeçalho Char"/>
    <w:basedOn w:val="Fontepargpadro1"/>
    <w:rsid w:val="002516C8"/>
  </w:style>
  <w:style w:type="character" w:customStyle="1" w:styleId="TextodebaloChar">
    <w:name w:val="Texto de balão Char"/>
    <w:rsid w:val="002516C8"/>
    <w:rPr>
      <w:rFonts w:ascii="Tahoma" w:hAnsi="Tahoma" w:cs="Tahoma"/>
      <w:sz w:val="16"/>
      <w:szCs w:val="16"/>
    </w:rPr>
  </w:style>
  <w:style w:type="character" w:customStyle="1" w:styleId="RodapChar">
    <w:name w:val="Rodapé Char"/>
    <w:basedOn w:val="Fontepargpadro1"/>
    <w:uiPriority w:val="99"/>
    <w:rsid w:val="002516C8"/>
  </w:style>
  <w:style w:type="character" w:customStyle="1" w:styleId="Ttulo5Char">
    <w:name w:val="Título 5 Char"/>
    <w:rsid w:val="002516C8"/>
    <w:rPr>
      <w:rFonts w:ascii="Calibri" w:eastAsia="Times New Roman" w:hAnsi="Calibri" w:cs="Times New Roman"/>
      <w:b/>
      <w:bCs/>
      <w:i/>
      <w:iCs/>
      <w:sz w:val="26"/>
      <w:szCs w:val="26"/>
    </w:rPr>
  </w:style>
  <w:style w:type="character" w:customStyle="1" w:styleId="Corpodetexto3Char">
    <w:name w:val="Corpo de texto 3 Char"/>
    <w:rsid w:val="002516C8"/>
    <w:rPr>
      <w:sz w:val="16"/>
      <w:szCs w:val="16"/>
    </w:rPr>
  </w:style>
  <w:style w:type="character" w:customStyle="1" w:styleId="Marcas">
    <w:name w:val="Marcas"/>
    <w:rsid w:val="002516C8"/>
    <w:rPr>
      <w:rFonts w:ascii="OpenSymbol" w:eastAsia="OpenSymbol" w:hAnsi="OpenSymbol" w:cs="OpenSymbol"/>
    </w:rPr>
  </w:style>
  <w:style w:type="character" w:customStyle="1" w:styleId="Smbolosdenumerao">
    <w:name w:val="Símbolos de numeração"/>
    <w:rsid w:val="002516C8"/>
  </w:style>
  <w:style w:type="paragraph" w:customStyle="1" w:styleId="Ttulo10">
    <w:name w:val="Título1"/>
    <w:basedOn w:val="Normal"/>
    <w:next w:val="Corpodetexto"/>
    <w:rsid w:val="002516C8"/>
    <w:pPr>
      <w:keepNext/>
      <w:spacing w:before="240" w:after="120"/>
    </w:pPr>
    <w:rPr>
      <w:rFonts w:ascii="Arial" w:eastAsia="Lucida Sans Unicode" w:hAnsi="Arial" w:cs="Mangal"/>
      <w:sz w:val="28"/>
      <w:szCs w:val="28"/>
    </w:rPr>
  </w:style>
  <w:style w:type="paragraph" w:styleId="Corpodetexto">
    <w:name w:val="Body Text"/>
    <w:basedOn w:val="Normal"/>
    <w:rsid w:val="002516C8"/>
    <w:pPr>
      <w:jc w:val="center"/>
    </w:pPr>
    <w:rPr>
      <w:rFonts w:ascii="Gill Sans MT Shadow" w:hAnsi="Gill Sans MT Shadow" w:cs="Gill Sans MT Shadow"/>
      <w:sz w:val="36"/>
    </w:rPr>
  </w:style>
  <w:style w:type="paragraph" w:styleId="Lista">
    <w:name w:val="List"/>
    <w:basedOn w:val="Corpodetexto"/>
    <w:rsid w:val="002516C8"/>
    <w:rPr>
      <w:rFonts w:cs="Mangal"/>
    </w:rPr>
  </w:style>
  <w:style w:type="paragraph" w:customStyle="1" w:styleId="Legenda1">
    <w:name w:val="Legenda1"/>
    <w:basedOn w:val="Normal"/>
    <w:rsid w:val="002516C8"/>
    <w:pPr>
      <w:suppressLineNumbers/>
      <w:spacing w:before="120" w:after="120"/>
    </w:pPr>
    <w:rPr>
      <w:rFonts w:cs="Mangal"/>
      <w:i/>
      <w:iCs/>
      <w:sz w:val="24"/>
      <w:szCs w:val="24"/>
    </w:rPr>
  </w:style>
  <w:style w:type="paragraph" w:customStyle="1" w:styleId="ndice">
    <w:name w:val="Índice"/>
    <w:basedOn w:val="Normal"/>
    <w:rsid w:val="002516C8"/>
    <w:pPr>
      <w:suppressLineNumbers/>
    </w:pPr>
    <w:rPr>
      <w:rFonts w:cs="Mangal"/>
    </w:rPr>
  </w:style>
  <w:style w:type="paragraph" w:styleId="Cabealho">
    <w:name w:val="header"/>
    <w:basedOn w:val="Normal"/>
    <w:rsid w:val="002516C8"/>
    <w:pPr>
      <w:tabs>
        <w:tab w:val="center" w:pos="4419"/>
        <w:tab w:val="right" w:pos="8838"/>
      </w:tabs>
    </w:pPr>
  </w:style>
  <w:style w:type="paragraph" w:styleId="Rodap">
    <w:name w:val="footer"/>
    <w:basedOn w:val="Normal"/>
    <w:uiPriority w:val="99"/>
    <w:rsid w:val="002516C8"/>
    <w:pPr>
      <w:tabs>
        <w:tab w:val="center" w:pos="4252"/>
        <w:tab w:val="right" w:pos="8504"/>
      </w:tabs>
    </w:pPr>
  </w:style>
  <w:style w:type="paragraph" w:customStyle="1" w:styleId="Corpodetexto21">
    <w:name w:val="Corpo de texto 21"/>
    <w:basedOn w:val="Normal"/>
    <w:rsid w:val="002516C8"/>
    <w:pPr>
      <w:tabs>
        <w:tab w:val="left" w:pos="1276"/>
      </w:tabs>
      <w:ind w:left="284" w:hanging="284"/>
      <w:jc w:val="both"/>
    </w:pPr>
    <w:rPr>
      <w:sz w:val="24"/>
    </w:rPr>
  </w:style>
  <w:style w:type="paragraph" w:customStyle="1" w:styleId="Recuodecorpodetexto21">
    <w:name w:val="Recuo de corpo de texto 21"/>
    <w:basedOn w:val="Normal"/>
    <w:rsid w:val="002516C8"/>
    <w:pPr>
      <w:ind w:left="356" w:hanging="243"/>
    </w:pPr>
  </w:style>
  <w:style w:type="paragraph" w:customStyle="1" w:styleId="Textoembloco1">
    <w:name w:val="Texto em bloco1"/>
    <w:basedOn w:val="Normal"/>
    <w:rsid w:val="002516C8"/>
    <w:pPr>
      <w:ind w:left="356" w:right="113" w:hanging="243"/>
    </w:pPr>
  </w:style>
  <w:style w:type="paragraph" w:customStyle="1" w:styleId="Recuodecorpodetexto31">
    <w:name w:val="Recuo de corpo de texto 31"/>
    <w:basedOn w:val="Normal"/>
    <w:rsid w:val="002516C8"/>
    <w:pPr>
      <w:tabs>
        <w:tab w:val="left" w:pos="-2410"/>
        <w:tab w:val="left" w:pos="-2268"/>
        <w:tab w:val="left" w:pos="-2127"/>
      </w:tabs>
      <w:ind w:left="3119" w:hanging="3119"/>
      <w:jc w:val="both"/>
    </w:pPr>
    <w:rPr>
      <w:sz w:val="24"/>
    </w:rPr>
  </w:style>
  <w:style w:type="paragraph" w:customStyle="1" w:styleId="BodyText21">
    <w:name w:val="Body Text 21"/>
    <w:basedOn w:val="Normal"/>
    <w:rsid w:val="002516C8"/>
    <w:pPr>
      <w:jc w:val="both"/>
    </w:pPr>
    <w:rPr>
      <w:sz w:val="24"/>
    </w:rPr>
  </w:style>
  <w:style w:type="paragraph" w:styleId="Recuodecorpodetexto">
    <w:name w:val="Body Text Indent"/>
    <w:basedOn w:val="Normal"/>
    <w:rsid w:val="002516C8"/>
    <w:pPr>
      <w:tabs>
        <w:tab w:val="left" w:pos="420"/>
      </w:tabs>
      <w:ind w:left="420" w:firstLine="6"/>
      <w:jc w:val="both"/>
    </w:pPr>
    <w:rPr>
      <w:sz w:val="24"/>
    </w:rPr>
  </w:style>
  <w:style w:type="paragraph" w:styleId="Textodebalo">
    <w:name w:val="Balloon Text"/>
    <w:basedOn w:val="Normal"/>
    <w:rsid w:val="002516C8"/>
    <w:rPr>
      <w:rFonts w:ascii="Tahoma" w:hAnsi="Tahoma" w:cs="Tahoma"/>
      <w:sz w:val="16"/>
      <w:szCs w:val="16"/>
    </w:rPr>
  </w:style>
  <w:style w:type="paragraph" w:customStyle="1" w:styleId="Corpodetexto31">
    <w:name w:val="Corpo de texto 31"/>
    <w:basedOn w:val="Normal"/>
    <w:rsid w:val="002516C8"/>
    <w:pPr>
      <w:spacing w:after="120"/>
    </w:pPr>
    <w:rPr>
      <w:sz w:val="16"/>
      <w:szCs w:val="16"/>
    </w:rPr>
  </w:style>
  <w:style w:type="paragraph" w:customStyle="1" w:styleId="Contedodetabela">
    <w:name w:val="Conteúdo de tabela"/>
    <w:basedOn w:val="Normal"/>
    <w:rsid w:val="002516C8"/>
    <w:pPr>
      <w:suppressLineNumbers/>
    </w:pPr>
  </w:style>
  <w:style w:type="paragraph" w:customStyle="1" w:styleId="Ttulodetabela">
    <w:name w:val="Título de tabela"/>
    <w:basedOn w:val="Contedodetabela"/>
    <w:rsid w:val="002516C8"/>
    <w:pPr>
      <w:jc w:val="center"/>
    </w:pPr>
    <w:rPr>
      <w:b/>
      <w:bCs/>
    </w:rPr>
  </w:style>
  <w:style w:type="table" w:styleId="Tabelacomgrade">
    <w:name w:val="Table Grid"/>
    <w:basedOn w:val="Tabelanormal"/>
    <w:uiPriority w:val="59"/>
    <w:rsid w:val="000823B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ombreamentoClaro1">
    <w:name w:val="Sombreamento Claro1"/>
    <w:basedOn w:val="Tabelanormal"/>
    <w:uiPriority w:val="60"/>
    <w:rsid w:val="000823BB"/>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nfase11">
    <w:name w:val="Sombreamento Claro - Ênfase 11"/>
    <w:basedOn w:val="Tabelanormal"/>
    <w:uiPriority w:val="60"/>
    <w:rsid w:val="000823BB"/>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mentoClaro-nfase2">
    <w:name w:val="Light Shading Accent 2"/>
    <w:basedOn w:val="Tabelanormal"/>
    <w:uiPriority w:val="60"/>
    <w:rsid w:val="000823BB"/>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ombreamentoClaro-nfase3">
    <w:name w:val="Light Shading Accent 3"/>
    <w:basedOn w:val="Tabelanormal"/>
    <w:uiPriority w:val="60"/>
    <w:rsid w:val="000823BB"/>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ombreamentoClaro-nfase4">
    <w:name w:val="Light Shading Accent 4"/>
    <w:basedOn w:val="Tabelanormal"/>
    <w:uiPriority w:val="60"/>
    <w:rsid w:val="000823BB"/>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ombreamentoClaro-nfase5">
    <w:name w:val="Light Shading Accent 5"/>
    <w:basedOn w:val="Tabelanormal"/>
    <w:uiPriority w:val="60"/>
    <w:rsid w:val="000823BB"/>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Legenda">
    <w:name w:val="caption"/>
    <w:basedOn w:val="Normal"/>
    <w:next w:val="Normal"/>
    <w:qFormat/>
    <w:rsid w:val="009D529C"/>
    <w:pPr>
      <w:widowControl/>
      <w:suppressAutoHyphens w:val="0"/>
      <w:overflowPunct/>
      <w:autoSpaceDE/>
      <w:spacing w:before="120" w:after="120"/>
      <w:jc w:val="center"/>
      <w:textAlignment w:val="auto"/>
    </w:pPr>
    <w:rPr>
      <w:b/>
      <w:sz w:val="26"/>
      <w:lang w:eastAsia="pt-BR"/>
    </w:rPr>
  </w:style>
  <w:style w:type="paragraph" w:styleId="PargrafodaLista">
    <w:name w:val="List Paragraph"/>
    <w:basedOn w:val="Normal"/>
    <w:uiPriority w:val="34"/>
    <w:qFormat/>
    <w:rsid w:val="000D77BA"/>
    <w:pPr>
      <w:ind w:left="708"/>
    </w:pPr>
  </w:style>
  <w:style w:type="paragraph" w:styleId="CabealhodoSumrio">
    <w:name w:val="TOC Heading"/>
    <w:basedOn w:val="Ttulo1"/>
    <w:next w:val="Normal"/>
    <w:uiPriority w:val="39"/>
    <w:semiHidden/>
    <w:unhideWhenUsed/>
    <w:qFormat/>
    <w:rsid w:val="00D6468A"/>
    <w:pPr>
      <w:keepLines/>
      <w:numPr>
        <w:numId w:val="0"/>
      </w:numPr>
      <w:suppressAutoHyphens w:val="0"/>
      <w:overflowPunct/>
      <w:autoSpaceDE/>
      <w:spacing w:before="480" w:line="276" w:lineRule="auto"/>
      <w:textAlignment w:val="auto"/>
      <w:outlineLvl w:val="9"/>
    </w:pPr>
    <w:rPr>
      <w:rFonts w:ascii="Cambria" w:hAnsi="Cambria" w:cs="Times New Roman"/>
      <w:bCs/>
      <w:color w:val="365F91"/>
      <w:kern w:val="0"/>
      <w:lang w:eastAsia="pt-BR"/>
    </w:rPr>
  </w:style>
  <w:style w:type="paragraph" w:styleId="Sumrio1">
    <w:name w:val="toc 1"/>
    <w:basedOn w:val="Normal"/>
    <w:next w:val="Normal"/>
    <w:autoRedefine/>
    <w:uiPriority w:val="39"/>
    <w:unhideWhenUsed/>
    <w:qFormat/>
    <w:rsid w:val="003F7889"/>
    <w:pPr>
      <w:tabs>
        <w:tab w:val="left" w:pos="660"/>
        <w:tab w:val="right" w:leader="dot" w:pos="9627"/>
      </w:tabs>
      <w:spacing w:line="480" w:lineRule="auto"/>
    </w:pPr>
    <w:rPr>
      <w:b/>
      <w:noProof/>
      <w:sz w:val="24"/>
      <w:szCs w:val="24"/>
    </w:rPr>
  </w:style>
  <w:style w:type="character" w:styleId="Hyperlink">
    <w:name w:val="Hyperlink"/>
    <w:uiPriority w:val="99"/>
    <w:unhideWhenUsed/>
    <w:rsid w:val="00D6468A"/>
    <w:rPr>
      <w:color w:val="0000FF"/>
      <w:u w:val="single"/>
    </w:rPr>
  </w:style>
  <w:style w:type="paragraph" w:styleId="Sumrio2">
    <w:name w:val="toc 2"/>
    <w:basedOn w:val="Normal"/>
    <w:next w:val="Normal"/>
    <w:autoRedefine/>
    <w:uiPriority w:val="39"/>
    <w:unhideWhenUsed/>
    <w:rsid w:val="00A9382F"/>
    <w:pPr>
      <w:ind w:left="200"/>
    </w:pPr>
  </w:style>
  <w:style w:type="paragraph" w:styleId="Sumrio3">
    <w:name w:val="toc 3"/>
    <w:basedOn w:val="Normal"/>
    <w:next w:val="Normal"/>
    <w:autoRedefine/>
    <w:uiPriority w:val="39"/>
    <w:unhideWhenUsed/>
    <w:rsid w:val="00A9382F"/>
    <w:pPr>
      <w:ind w:left="400"/>
    </w:pPr>
  </w:style>
  <w:style w:type="numbering" w:customStyle="1" w:styleId="Estilo1">
    <w:name w:val="Estilo1"/>
    <w:uiPriority w:val="99"/>
    <w:rsid w:val="008F0574"/>
    <w:pPr>
      <w:numPr>
        <w:numId w:val="9"/>
      </w:numPr>
    </w:pPr>
  </w:style>
  <w:style w:type="character" w:customStyle="1" w:styleId="Ttulo6Char">
    <w:name w:val="Título 6 Char"/>
    <w:link w:val="Ttulo6"/>
    <w:uiPriority w:val="9"/>
    <w:semiHidden/>
    <w:rsid w:val="00667923"/>
    <w:rPr>
      <w:rFonts w:ascii="Calibri" w:hAnsi="Calibri"/>
      <w:b/>
      <w:bCs/>
      <w:sz w:val="22"/>
      <w:szCs w:val="22"/>
      <w:lang w:eastAsia="ar-SA"/>
    </w:rPr>
  </w:style>
  <w:style w:type="character" w:customStyle="1" w:styleId="Ttulo7Char">
    <w:name w:val="Título 7 Char"/>
    <w:link w:val="Ttulo7"/>
    <w:uiPriority w:val="9"/>
    <w:semiHidden/>
    <w:rsid w:val="00667923"/>
    <w:rPr>
      <w:rFonts w:ascii="Calibri" w:hAnsi="Calibri"/>
      <w:sz w:val="24"/>
      <w:szCs w:val="24"/>
      <w:lang w:eastAsia="ar-SA"/>
    </w:rPr>
  </w:style>
  <w:style w:type="character" w:customStyle="1" w:styleId="Ttulo8Char">
    <w:name w:val="Título 8 Char"/>
    <w:link w:val="Ttulo8"/>
    <w:uiPriority w:val="9"/>
    <w:semiHidden/>
    <w:rsid w:val="00667923"/>
    <w:rPr>
      <w:rFonts w:ascii="Calibri" w:hAnsi="Calibri"/>
      <w:i/>
      <w:iCs/>
      <w:sz w:val="24"/>
      <w:szCs w:val="24"/>
      <w:lang w:eastAsia="ar-SA"/>
    </w:rPr>
  </w:style>
  <w:style w:type="character" w:customStyle="1" w:styleId="Ttulo9Char">
    <w:name w:val="Título 9 Char"/>
    <w:link w:val="Ttulo9"/>
    <w:uiPriority w:val="9"/>
    <w:semiHidden/>
    <w:rsid w:val="00667923"/>
    <w:rPr>
      <w:rFonts w:ascii="Cambria" w:hAnsi="Cambria"/>
      <w:sz w:val="22"/>
      <w:szCs w:val="22"/>
      <w:lang w:eastAsia="ar-SA"/>
    </w:rPr>
  </w:style>
  <w:style w:type="character" w:customStyle="1" w:styleId="page-heading-title">
    <w:name w:val="page-heading-title"/>
    <w:basedOn w:val="Fontepargpadro"/>
    <w:rsid w:val="00585ABA"/>
  </w:style>
  <w:style w:type="paragraph" w:styleId="NormalWeb">
    <w:name w:val="Normal (Web)"/>
    <w:basedOn w:val="Normal"/>
    <w:uiPriority w:val="99"/>
    <w:unhideWhenUsed/>
    <w:rsid w:val="00585ABA"/>
    <w:pPr>
      <w:widowControl/>
      <w:suppressAutoHyphens w:val="0"/>
      <w:overflowPunct/>
      <w:autoSpaceDE/>
      <w:spacing w:before="100" w:beforeAutospacing="1" w:after="100" w:afterAutospacing="1"/>
      <w:textAlignment w:val="auto"/>
    </w:pPr>
    <w:rPr>
      <w:sz w:val="24"/>
      <w:szCs w:val="24"/>
      <w:lang w:eastAsia="pt-BR"/>
    </w:rPr>
  </w:style>
  <w:style w:type="character" w:styleId="Forte">
    <w:name w:val="Strong"/>
    <w:basedOn w:val="Fontepargpadro"/>
    <w:uiPriority w:val="22"/>
    <w:qFormat/>
    <w:rsid w:val="00585A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919490">
      <w:bodyDiv w:val="1"/>
      <w:marLeft w:val="0"/>
      <w:marRight w:val="0"/>
      <w:marTop w:val="0"/>
      <w:marBottom w:val="0"/>
      <w:divBdr>
        <w:top w:val="none" w:sz="0" w:space="0" w:color="auto"/>
        <w:left w:val="none" w:sz="0" w:space="0" w:color="auto"/>
        <w:bottom w:val="none" w:sz="0" w:space="0" w:color="auto"/>
        <w:right w:val="none" w:sz="0" w:space="0" w:color="auto"/>
      </w:divBdr>
    </w:div>
    <w:div w:id="218051723">
      <w:bodyDiv w:val="1"/>
      <w:marLeft w:val="0"/>
      <w:marRight w:val="0"/>
      <w:marTop w:val="0"/>
      <w:marBottom w:val="0"/>
      <w:divBdr>
        <w:top w:val="none" w:sz="0" w:space="0" w:color="auto"/>
        <w:left w:val="none" w:sz="0" w:space="0" w:color="auto"/>
        <w:bottom w:val="none" w:sz="0" w:space="0" w:color="auto"/>
        <w:right w:val="none" w:sz="0" w:space="0" w:color="auto"/>
      </w:divBdr>
    </w:div>
    <w:div w:id="497506174">
      <w:bodyDiv w:val="1"/>
      <w:marLeft w:val="0"/>
      <w:marRight w:val="0"/>
      <w:marTop w:val="0"/>
      <w:marBottom w:val="0"/>
      <w:divBdr>
        <w:top w:val="none" w:sz="0" w:space="0" w:color="auto"/>
        <w:left w:val="none" w:sz="0" w:space="0" w:color="auto"/>
        <w:bottom w:val="none" w:sz="0" w:space="0" w:color="auto"/>
        <w:right w:val="none" w:sz="0" w:space="0" w:color="auto"/>
      </w:divBdr>
    </w:div>
    <w:div w:id="887759828">
      <w:bodyDiv w:val="1"/>
      <w:marLeft w:val="0"/>
      <w:marRight w:val="0"/>
      <w:marTop w:val="0"/>
      <w:marBottom w:val="0"/>
      <w:divBdr>
        <w:top w:val="none" w:sz="0" w:space="0" w:color="auto"/>
        <w:left w:val="none" w:sz="0" w:space="0" w:color="auto"/>
        <w:bottom w:val="none" w:sz="0" w:space="0" w:color="auto"/>
        <w:right w:val="none" w:sz="0" w:space="0" w:color="auto"/>
      </w:divBdr>
    </w:div>
    <w:div w:id="2077896202">
      <w:bodyDiv w:val="1"/>
      <w:marLeft w:val="0"/>
      <w:marRight w:val="0"/>
      <w:marTop w:val="0"/>
      <w:marBottom w:val="0"/>
      <w:divBdr>
        <w:top w:val="none" w:sz="0" w:space="0" w:color="auto"/>
        <w:left w:val="none" w:sz="0" w:space="0" w:color="auto"/>
        <w:bottom w:val="none" w:sz="0" w:space="0" w:color="auto"/>
        <w:right w:val="none" w:sz="0" w:space="0" w:color="auto"/>
      </w:divBdr>
      <w:divsChild>
        <w:div w:id="1517311098">
          <w:marLeft w:val="0"/>
          <w:marRight w:val="0"/>
          <w:marTop w:val="270"/>
          <w:marBottom w:val="3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C3C3C-B73B-480C-BDCE-41DCC7BA6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3589</TotalTime>
  <Pages>1</Pages>
  <Words>5421</Words>
  <Characters>29277</Characters>
  <Application>Microsoft Office Word</Application>
  <DocSecurity>0</DocSecurity>
  <Lines>243</Lines>
  <Paragraphs>69</Paragraphs>
  <ScaleCrop>false</ScaleCrop>
  <HeadingPairs>
    <vt:vector size="2" baseType="variant">
      <vt:variant>
        <vt:lpstr>Título</vt:lpstr>
      </vt:variant>
      <vt:variant>
        <vt:i4>1</vt:i4>
      </vt:variant>
    </vt:vector>
  </HeadingPairs>
  <TitlesOfParts>
    <vt:vector size="1" baseType="lpstr">
      <vt:lpstr>ESPECIFICAÇÃO TÉCNICA DE BOMBA</vt:lpstr>
    </vt:vector>
  </TitlesOfParts>
  <Company>Trabalho</Company>
  <LinksUpToDate>false</LinksUpToDate>
  <CharactersWithSpaces>34629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ESPECIFICAÇÃO TÉCNICA DE BOMBA</dc:title>
  <dc:creator>...</dc:creator>
  <cp:lastModifiedBy>user1</cp:lastModifiedBy>
  <cp:revision>210</cp:revision>
  <cp:lastPrinted>2020-05-06T18:07:00Z</cp:lastPrinted>
  <dcterms:created xsi:type="dcterms:W3CDTF">2017-09-21T13:09:00Z</dcterms:created>
  <dcterms:modified xsi:type="dcterms:W3CDTF">2020-06-05T20:47:00Z</dcterms:modified>
</cp:coreProperties>
</file>