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582" w:type="dxa"/>
        <w:tblLook w:val="04A0" w:firstRow="1" w:lastRow="0" w:firstColumn="1" w:lastColumn="0" w:noHBand="0" w:noVBand="1"/>
      </w:tblPr>
      <w:tblGrid>
        <w:gridCol w:w="3782"/>
        <w:gridCol w:w="4831"/>
        <w:gridCol w:w="969"/>
      </w:tblGrid>
      <w:tr w:rsidR="00703F8A" w:rsidRPr="00BE2D5B" w:rsidTr="00703F8A">
        <w:trPr>
          <w:trHeight w:val="678"/>
        </w:trPr>
        <w:tc>
          <w:tcPr>
            <w:tcW w:w="3782" w:type="dxa"/>
            <w:shd w:val="clear" w:color="auto" w:fill="auto"/>
          </w:tcPr>
          <w:p w:rsidR="00703F8A" w:rsidRPr="00BE2D5B" w:rsidRDefault="00703F8A" w:rsidP="00703F8A">
            <w:pPr>
              <w:spacing w:line="360" w:lineRule="auto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197510</wp:posOffset>
                  </wp:positionV>
                  <wp:extent cx="2112645" cy="429895"/>
                  <wp:effectExtent l="0" t="0" r="1905" b="8255"/>
                  <wp:wrapThrough wrapText="bothSides">
                    <wp:wrapPolygon edited="0">
                      <wp:start x="0" y="0"/>
                      <wp:lineTo x="0" y="21058"/>
                      <wp:lineTo x="21425" y="21058"/>
                      <wp:lineTo x="21425" y="0"/>
                      <wp:lineTo x="0" y="0"/>
                    </wp:wrapPolygon>
                  </wp:wrapThrough>
                  <wp:docPr id="17" name="Imagem 17" descr="Logo Codevas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Logo Codevas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2645" cy="429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831" w:type="dxa"/>
            <w:shd w:val="clear" w:color="auto" w:fill="auto"/>
          </w:tcPr>
          <w:p w:rsidR="00703F8A" w:rsidRPr="00BE2D5B" w:rsidRDefault="00703F8A" w:rsidP="00703F8A">
            <w:pPr>
              <w:spacing w:line="36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863600</wp:posOffset>
                  </wp:positionH>
                  <wp:positionV relativeFrom="paragraph">
                    <wp:posOffset>223901</wp:posOffset>
                  </wp:positionV>
                  <wp:extent cx="2135505" cy="418465"/>
                  <wp:effectExtent l="0" t="0" r="0" b="635"/>
                  <wp:wrapThrough wrapText="bothSides">
                    <wp:wrapPolygon edited="0">
                      <wp:start x="0" y="0"/>
                      <wp:lineTo x="0" y="20649"/>
                      <wp:lineTo x="21388" y="20649"/>
                      <wp:lineTo x="21388" y="0"/>
                      <wp:lineTo x="0" y="0"/>
                    </wp:wrapPolygon>
                  </wp:wrapThrough>
                  <wp:docPr id="16" name="Imagem 16" descr="M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5505" cy="418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69" w:type="dxa"/>
            <w:shd w:val="clear" w:color="auto" w:fill="auto"/>
          </w:tcPr>
          <w:p w:rsidR="00703F8A" w:rsidRPr="00BE2D5B" w:rsidRDefault="00703F8A" w:rsidP="00703F8A">
            <w:pPr>
              <w:spacing w:line="360" w:lineRule="auto"/>
              <w:jc w:val="right"/>
              <w:rPr>
                <w:noProof/>
              </w:rPr>
            </w:pPr>
          </w:p>
        </w:tc>
      </w:tr>
    </w:tbl>
    <w:p w:rsidR="00703F8A" w:rsidRDefault="00703F8A" w:rsidP="00703F8A">
      <w:pPr>
        <w:jc w:val="center"/>
        <w:rPr>
          <w:rFonts w:ascii="Arial" w:hAnsi="Arial" w:cs="Arial"/>
          <w:sz w:val="28"/>
          <w:szCs w:val="28"/>
        </w:rPr>
      </w:pPr>
    </w:p>
    <w:p w:rsidR="00703F8A" w:rsidRDefault="00703F8A" w:rsidP="00703F8A">
      <w:pPr>
        <w:jc w:val="center"/>
        <w:rPr>
          <w:rFonts w:ascii="Arial" w:hAnsi="Arial" w:cs="Arial"/>
          <w:sz w:val="28"/>
          <w:szCs w:val="28"/>
        </w:rPr>
      </w:pPr>
    </w:p>
    <w:p w:rsidR="00703F8A" w:rsidRPr="00BE2D5B" w:rsidRDefault="00703F8A" w:rsidP="00703F8A">
      <w:pPr>
        <w:jc w:val="center"/>
        <w:rPr>
          <w:rFonts w:ascii="Arial" w:hAnsi="Arial" w:cs="Arial"/>
          <w:sz w:val="28"/>
          <w:szCs w:val="28"/>
        </w:rPr>
      </w:pPr>
      <w:r w:rsidRPr="00BE2D5B">
        <w:rPr>
          <w:rFonts w:ascii="Arial" w:hAnsi="Arial" w:cs="Arial"/>
          <w:sz w:val="28"/>
          <w:szCs w:val="28"/>
        </w:rPr>
        <w:t>Ministério da Integração Nacional</w:t>
      </w:r>
    </w:p>
    <w:p w:rsidR="00703F8A" w:rsidRPr="00BE2D5B" w:rsidRDefault="00703F8A" w:rsidP="00703F8A">
      <w:pPr>
        <w:jc w:val="center"/>
        <w:rPr>
          <w:rFonts w:ascii="Arial" w:hAnsi="Arial" w:cs="Arial"/>
        </w:rPr>
      </w:pPr>
      <w:r w:rsidRPr="00BE2D5B">
        <w:rPr>
          <w:rFonts w:ascii="Arial" w:hAnsi="Arial" w:cs="Arial"/>
        </w:rPr>
        <w:t>Companhia de Desenvolvimento dos Vales do São</w:t>
      </w:r>
    </w:p>
    <w:p w:rsidR="00703F8A" w:rsidRPr="00BE2D5B" w:rsidRDefault="00703F8A" w:rsidP="00703F8A">
      <w:pPr>
        <w:jc w:val="center"/>
        <w:rPr>
          <w:rFonts w:ascii="Arial" w:hAnsi="Arial" w:cs="Arial"/>
        </w:rPr>
      </w:pPr>
      <w:r w:rsidRPr="00BE2D5B">
        <w:rPr>
          <w:rFonts w:ascii="Arial" w:hAnsi="Arial" w:cs="Arial"/>
        </w:rPr>
        <w:t>Francisco e do Parnaíba – CODEVASF 5ª SR</w:t>
      </w:r>
    </w:p>
    <w:p w:rsidR="00D66BB9" w:rsidRPr="00703F8A" w:rsidRDefault="00D66BB9">
      <w:pPr>
        <w:pStyle w:val="Corpodetexto2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E70D8B">
      <w:pPr>
        <w:pStyle w:val="Corpodetexto4"/>
        <w:rPr>
          <w:rFonts w:ascii="Tahoma" w:hAnsi="Tahoma" w:cs="Tahoma"/>
        </w:rPr>
      </w:pPr>
      <w:r w:rsidRPr="00703F8A">
        <w:rPr>
          <w:rFonts w:ascii="Tahoma" w:hAnsi="Tahoma" w:cs="Tahoma"/>
          <w:noProof/>
        </w:rPr>
        <w:drawing>
          <wp:anchor distT="0" distB="0" distL="114300" distR="114300" simplePos="0" relativeHeight="13" behindDoc="1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14758</wp:posOffset>
            </wp:positionV>
            <wp:extent cx="5866196" cy="4393435"/>
            <wp:effectExtent l="0" t="0" r="1270" b="7620"/>
            <wp:wrapNone/>
            <wp:docPr id="2" name="Imagem 448" descr="Bundaberg-Ring-Road-Culver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66196" cy="4393435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p w:rsidR="00D66BB9" w:rsidRPr="00703F8A" w:rsidRDefault="007D38CB" w:rsidP="007D38CB">
      <w:pPr>
        <w:pStyle w:val="Corpodetexto4"/>
        <w:tabs>
          <w:tab w:val="left" w:pos="6290"/>
        </w:tabs>
        <w:rPr>
          <w:rFonts w:ascii="Tahoma" w:hAnsi="Tahoma" w:cs="Tahoma"/>
        </w:rPr>
      </w:pPr>
      <w:r>
        <w:rPr>
          <w:rFonts w:ascii="Tahoma" w:hAnsi="Tahoma" w:cs="Tahoma"/>
        </w:rPr>
        <w:tab/>
      </w: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E70D8B">
      <w:pPr>
        <w:pStyle w:val="Corpodetexto4"/>
        <w:rPr>
          <w:rFonts w:ascii="Tahoma" w:hAnsi="Tahoma" w:cs="Tahoma"/>
        </w:rPr>
      </w:pPr>
      <w:r w:rsidRPr="00703F8A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9" behindDoc="0" locked="0" layoutInCell="1" allowOverlap="1">
                <wp:simplePos x="0" y="0"/>
                <wp:positionH relativeFrom="column">
                  <wp:posOffset>495605</wp:posOffset>
                </wp:positionH>
                <wp:positionV relativeFrom="paragraph">
                  <wp:posOffset>42265</wp:posOffset>
                </wp:positionV>
                <wp:extent cx="4868549" cy="2421331"/>
                <wp:effectExtent l="0" t="0" r="27305" b="17145"/>
                <wp:wrapNone/>
                <wp:docPr id="3" name="AutoShape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8549" cy="2421331"/>
                        </a:xfrm>
                        <a:custGeom>
                          <a:avLst/>
                          <a:gdLst>
                            <a:gd name="f0" fmla="val 10800000"/>
                            <a:gd name="f1" fmla="val 5400000"/>
                            <a:gd name="f2" fmla="val 16200000"/>
                            <a:gd name="f3" fmla="val w"/>
                            <a:gd name="f4" fmla="val h"/>
                            <a:gd name="f5" fmla="val ss"/>
                            <a:gd name="f6" fmla="val 0"/>
                            <a:gd name="f7" fmla="*/ 5419351 1 1725033"/>
                            <a:gd name="f8" fmla="val 45"/>
                            <a:gd name="f9" fmla="val 3600"/>
                            <a:gd name="f10" fmla="abs f3"/>
                            <a:gd name="f11" fmla="abs f4"/>
                            <a:gd name="f12" fmla="abs f5"/>
                            <a:gd name="f13" fmla="*/ f7 1 180"/>
                            <a:gd name="f14" fmla="+- 0 0 f1"/>
                            <a:gd name="f15" fmla="+- f6 f9 0"/>
                            <a:gd name="f16" fmla="?: f10 f3 1"/>
                            <a:gd name="f17" fmla="?: f11 f4 1"/>
                            <a:gd name="f18" fmla="?: f12 f5 1"/>
                            <a:gd name="f19" fmla="*/ f8 f13 1"/>
                            <a:gd name="f20" fmla="+- f6 0 f15"/>
                            <a:gd name="f21" fmla="+- f15 0 f6"/>
                            <a:gd name="f22" fmla="*/ f16 1 21600"/>
                            <a:gd name="f23" fmla="*/ f17 1 21600"/>
                            <a:gd name="f24" fmla="*/ 21600 f16 1"/>
                            <a:gd name="f25" fmla="*/ 21600 f17 1"/>
                            <a:gd name="f26" fmla="+- 0 0 f19"/>
                            <a:gd name="f27" fmla="abs f20"/>
                            <a:gd name="f28" fmla="abs f21"/>
                            <a:gd name="f29" fmla="?: f20 f14 f1"/>
                            <a:gd name="f30" fmla="?: f20 f1 f14"/>
                            <a:gd name="f31" fmla="?: f20 f2 f1"/>
                            <a:gd name="f32" fmla="?: f20 f1 f2"/>
                            <a:gd name="f33" fmla="?: f21 f14 f1"/>
                            <a:gd name="f34" fmla="?: f21 f1 f14"/>
                            <a:gd name="f35" fmla="?: f20 0 f0"/>
                            <a:gd name="f36" fmla="?: f20 f0 0"/>
                            <a:gd name="f37" fmla="min f23 f22"/>
                            <a:gd name="f38" fmla="*/ f24 1 f18"/>
                            <a:gd name="f39" fmla="*/ f25 1 f18"/>
                            <a:gd name="f40" fmla="*/ f26 f0 1"/>
                            <a:gd name="f41" fmla="?: f20 f32 f31"/>
                            <a:gd name="f42" fmla="?: f20 f31 f32"/>
                            <a:gd name="f43" fmla="?: f21 f30 f29"/>
                            <a:gd name="f44" fmla="val f38"/>
                            <a:gd name="f45" fmla="val f39"/>
                            <a:gd name="f46" fmla="*/ f40 1 f7"/>
                            <a:gd name="f47" fmla="?: f21 f42 f41"/>
                            <a:gd name="f48" fmla="*/ f15 f37 1"/>
                            <a:gd name="f49" fmla="*/ f6 f37 1"/>
                            <a:gd name="f50" fmla="*/ f27 f37 1"/>
                            <a:gd name="f51" fmla="*/ f28 f37 1"/>
                            <a:gd name="f52" fmla="+- f45 0 f9"/>
                            <a:gd name="f53" fmla="+- f44 0 f9"/>
                            <a:gd name="f54" fmla="+- f46 0 f1"/>
                            <a:gd name="f55" fmla="*/ f45 f37 1"/>
                            <a:gd name="f56" fmla="*/ f44 f37 1"/>
                            <a:gd name="f57" fmla="+- f45 0 f52"/>
                            <a:gd name="f58" fmla="+- f44 0 f53"/>
                            <a:gd name="f59" fmla="+- f52 0 f45"/>
                            <a:gd name="f60" fmla="+- f53 0 f44"/>
                            <a:gd name="f61" fmla="+- f54 f1 0"/>
                            <a:gd name="f62" fmla="*/ f52 f37 1"/>
                            <a:gd name="f63" fmla="*/ f53 f37 1"/>
                            <a:gd name="f64" fmla="abs f57"/>
                            <a:gd name="f65" fmla="?: f57 0 f0"/>
                            <a:gd name="f66" fmla="?: f57 f0 0"/>
                            <a:gd name="f67" fmla="?: f57 f33 f34"/>
                            <a:gd name="f68" fmla="abs f58"/>
                            <a:gd name="f69" fmla="abs f59"/>
                            <a:gd name="f70" fmla="?: f58 f14 f1"/>
                            <a:gd name="f71" fmla="?: f58 f1 f14"/>
                            <a:gd name="f72" fmla="?: f58 f2 f1"/>
                            <a:gd name="f73" fmla="?: f58 f1 f2"/>
                            <a:gd name="f74" fmla="abs f60"/>
                            <a:gd name="f75" fmla="?: f60 f14 f1"/>
                            <a:gd name="f76" fmla="?: f60 f1 f14"/>
                            <a:gd name="f77" fmla="?: f60 f36 f35"/>
                            <a:gd name="f78" fmla="?: f60 f35 f36"/>
                            <a:gd name="f79" fmla="*/ f61 f7 1"/>
                            <a:gd name="f80" fmla="?: f21 f66 f65"/>
                            <a:gd name="f81" fmla="?: f21 f65 f66"/>
                            <a:gd name="f82" fmla="?: f58 f73 f72"/>
                            <a:gd name="f83" fmla="?: f58 f72 f73"/>
                            <a:gd name="f84" fmla="?: f59 f71 f70"/>
                            <a:gd name="f85" fmla="?: f20 f77 f78"/>
                            <a:gd name="f86" fmla="?: f20 f75 f76"/>
                            <a:gd name="f87" fmla="*/ f79 1 f0"/>
                            <a:gd name="f88" fmla="*/ f64 f37 1"/>
                            <a:gd name="f89" fmla="*/ f68 f37 1"/>
                            <a:gd name="f90" fmla="*/ f69 f37 1"/>
                            <a:gd name="f91" fmla="*/ f74 f37 1"/>
                            <a:gd name="f92" fmla="?: f57 f80 f81"/>
                            <a:gd name="f93" fmla="?: f59 f83 f82"/>
                            <a:gd name="f94" fmla="+- 0 0 f87"/>
                            <a:gd name="f95" fmla="+- 0 0 f94"/>
                            <a:gd name="f96" fmla="*/ f95 f0 1"/>
                            <a:gd name="f97" fmla="*/ f96 1 f7"/>
                            <a:gd name="f98" fmla="+- f97 0 f1"/>
                            <a:gd name="f99" fmla="cos 1 f98"/>
                            <a:gd name="f100" fmla="+- 0 0 f99"/>
                            <a:gd name="f101" fmla="+- 0 0 f100"/>
                            <a:gd name="f102" fmla="val f101"/>
                            <a:gd name="f103" fmla="+- 0 0 f102"/>
                            <a:gd name="f104" fmla="*/ f9 f103 1"/>
                            <a:gd name="f105" fmla="*/ f104 3163 1"/>
                            <a:gd name="f106" fmla="*/ f105 1 7636"/>
                            <a:gd name="f107" fmla="+- f6 f106 0"/>
                            <a:gd name="f108" fmla="+- f44 0 f106"/>
                            <a:gd name="f109" fmla="+- f45 0 f106"/>
                            <a:gd name="f110" fmla="*/ f107 f37 1"/>
                            <a:gd name="f111" fmla="*/ f108 f37 1"/>
                            <a:gd name="f112" fmla="*/ f109 f37 1"/>
                          </a:gdLst>
                          <a:ahLst/>
                          <a:cxnLst>
                            <a:cxn ang="3cd4">
                              <a:pos x="hc" y="t"/>
                            </a:cxn>
                            <a:cxn ang="0">
                              <a:pos x="r" y="vc"/>
                            </a:cxn>
                            <a:cxn ang="cd4">
                              <a:pos x="hc" y="b"/>
                            </a:cxn>
                            <a:cxn ang="cd2">
                              <a:pos x="l" y="vc"/>
                            </a:cxn>
                          </a:cxnLst>
                          <a:rect l="f110" t="f110" r="f111" b="f112"/>
                          <a:pathLst>
                            <a:path>
                              <a:moveTo>
                                <a:pt x="f48" y="f49"/>
                              </a:moveTo>
                              <a:arcTo wR="f50" hR="f51" stAng="f47" swAng="f43"/>
                              <a:lnTo>
                                <a:pt x="f49" y="f62"/>
                              </a:lnTo>
                              <a:arcTo wR="f51" hR="f88" stAng="f92" swAng="f67"/>
                              <a:lnTo>
                                <a:pt x="f63" y="f55"/>
                              </a:lnTo>
                              <a:arcTo wR="f89" hR="f90" stAng="f93" swAng="f84"/>
                              <a:lnTo>
                                <a:pt x="f56" y="f48"/>
                              </a:lnTo>
                              <a:arcTo wR="f91" hR="f50" stAng="f85" swAng="f86"/>
                              <a:close/>
                            </a:path>
                          </a:pathLst>
                        </a:custGeom>
                        <a:solidFill>
                          <a:srgbClr val="FFFFFF">
                            <a:alpha val="53000"/>
                          </a:srgbClr>
                        </a:solidFill>
                        <a:ln w="19083" cap="flat">
                          <a:solidFill>
                            <a:srgbClr val="000000"/>
                          </a:solidFill>
                          <a:prstDash val="solid"/>
                          <a:round/>
                        </a:ln>
                      </wps:spPr>
                      <wps:txbx>
                        <w:txbxContent>
                          <w:p w:rsidR="000A063C" w:rsidRDefault="000A063C">
                            <w:pPr>
                              <w:jc w:val="center"/>
                            </w:pPr>
                          </w:p>
                          <w:p w:rsidR="000A063C" w:rsidRDefault="000A063C">
                            <w:pPr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sz w:val="40"/>
                                <w:szCs w:val="40"/>
                              </w:rPr>
                              <w:t>RECUPERAÇÃO DA</w:t>
                            </w:r>
                          </w:p>
                          <w:p w:rsidR="000A063C" w:rsidRDefault="000A063C">
                            <w:pPr>
                              <w:jc w:val="center"/>
                              <w:rPr>
                                <w:rFonts w:ascii="Arial Black" w:hAnsi="Arial Black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 Black" w:hAnsi="Arial Black"/>
                                <w:sz w:val="40"/>
                                <w:szCs w:val="40"/>
                              </w:rPr>
                              <w:t>PASSAGEM MOLHADA SOBRE O IPANEMA</w:t>
                            </w:r>
                          </w:p>
                          <w:p w:rsidR="000A063C" w:rsidRDefault="000A063C">
                            <w:pPr>
                              <w:jc w:val="center"/>
                            </w:pPr>
                            <w:r>
                              <w:rPr>
                                <w:rFonts w:ascii="Arial Black" w:hAnsi="Arial Black"/>
                                <w:sz w:val="40"/>
                                <w:szCs w:val="40"/>
                              </w:rPr>
                              <w:t xml:space="preserve">ACESSO: POVOADO FUNIL 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290" o:spid="_x0000_s1026" style="position:absolute;left:0;text-align:left;margin-left:39pt;margin-top:3.35pt;width:383.35pt;height:190.65pt;z-index:9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coordsize="4868549,242133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" adj="-11796480,,5400" path="m403555,at,,807110,807110,403555,,,403555l,2017776at,1614221,807110,2421331,,2017776,403555,2421331l4464994,2421331at4061439,1614221,4868549,2421331,4464994,2421331,4868549,2017776l4868549,403555at4061439,,4868549,807110,4868549,403555,4464994,l403555,xe" strokeweight=".53008mm">
                <v:fill opacity="34695f"/>
                <v:stroke joinstyle="round"/>
                <v:formulas/>
                <v:path arrowok="t" o:connecttype="custom" o:connectlocs="2434275,0;4868549,1210666;2434275,2421331;0,1210666" o:connectangles="270,0,90,180" textboxrect="118201,118201,4750348,2303130"/>
                <v:textbox>
                  <w:txbxContent>
                    <w:p w:rsidR="00AD730C" w:rsidRDefault="00AD730C">
                      <w:pPr>
                        <w:jc w:val="center"/>
                      </w:pPr>
                    </w:p>
                    <w:p w:rsidR="00AD730C" w:rsidRDefault="00AD730C">
                      <w:pPr>
                        <w:jc w:val="center"/>
                      </w:pPr>
                      <w:r>
                        <w:rPr>
                          <w:rFonts w:ascii="Arial Black" w:hAnsi="Arial Black"/>
                          <w:sz w:val="40"/>
                          <w:szCs w:val="40"/>
                        </w:rPr>
                        <w:t>RECUPERAÇÃO DA</w:t>
                      </w:r>
                    </w:p>
                    <w:p w:rsidR="00AD730C" w:rsidRDefault="00AD730C">
                      <w:pPr>
                        <w:jc w:val="center"/>
                        <w:rPr>
                          <w:rFonts w:ascii="Arial Black" w:hAnsi="Arial Black"/>
                          <w:sz w:val="40"/>
                          <w:szCs w:val="40"/>
                        </w:rPr>
                      </w:pPr>
                      <w:r>
                        <w:rPr>
                          <w:rFonts w:ascii="Arial Black" w:hAnsi="Arial Black"/>
                          <w:sz w:val="40"/>
                          <w:szCs w:val="40"/>
                        </w:rPr>
                        <w:t>PASSAGEM MOLHADA SOBRE O IPANEMA</w:t>
                      </w:r>
                    </w:p>
                    <w:p w:rsidR="00AD730C" w:rsidRDefault="00AD730C">
                      <w:pPr>
                        <w:jc w:val="center"/>
                      </w:pPr>
                      <w:r>
                        <w:rPr>
                          <w:rFonts w:ascii="Arial Black" w:hAnsi="Arial Black"/>
                          <w:sz w:val="40"/>
                          <w:szCs w:val="40"/>
                        </w:rPr>
                        <w:t xml:space="preserve">ACESSO: POVOADO FUNIL </w:t>
                      </w:r>
                    </w:p>
                  </w:txbxContent>
                </v:textbox>
              </v:shape>
            </w:pict>
          </mc:Fallback>
        </mc:AlternateContent>
      </w: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62639C">
      <w:pPr>
        <w:pStyle w:val="Corpodetexto4"/>
        <w:rPr>
          <w:rFonts w:ascii="Tahoma" w:hAnsi="Tahoma" w:cs="Tahoma"/>
        </w:rPr>
      </w:pPr>
      <w:r>
        <w:rPr>
          <w:rFonts w:ascii="Tahoma" w:hAnsi="Tahoma" w:cs="Tahoma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WordArt 380" o:spid="_x0000_s1028" type="#_x0000_t136" style="position:absolute;left:0;text-align:left;margin-left:102.05pt;margin-top:7.15pt;width:259.35pt;height:19.75pt;z-index:10;visibility:visible;mso-wrap-style:none;mso-position-horizontal-relative:text;mso-position-vertical-relative:text;v-text-anchor:top" fillcolor="black" strokecolor="white" strokeweight=".53008mm">
            <v:shadow on="t" color="#4d4d4d" opacity="52428f" origin="-.5,-.5" offset=".70992mm,1.0599mm"/>
            <v:textpath style="font-family:&quot;Arial Black&quot;;font-size:18pt;v-text-align:left" trim="t" string="PROJETO BÁSICO"/>
          </v:shape>
        </w:pict>
      </w: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pStyle w:val="Corpodetexto4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E70D8B" w:rsidP="00E70D8B">
      <w:pPr>
        <w:tabs>
          <w:tab w:val="center" w:pos="4628"/>
        </w:tabs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       </w:t>
      </w:r>
      <w:r w:rsidRPr="00703F8A">
        <w:rPr>
          <w:rFonts w:ascii="Tahoma" w:hAnsi="Tahoma" w:cs="Tahoma"/>
        </w:rPr>
        <w:tab/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0" w:name="_GoBack"/>
      <w:bookmarkEnd w:id="0"/>
      <w:r w:rsidRPr="00703F8A">
        <w:rPr>
          <w:rFonts w:ascii="Tahoma" w:hAnsi="Tahoma" w:cs="Tahoma"/>
          <w:noProof/>
        </w:rPr>
        <mc:AlternateContent>
          <mc:Choice Requires="wps">
            <w:drawing>
              <wp:anchor distT="0" distB="0" distL="114300" distR="114300" simplePos="0" relativeHeight="11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157322</wp:posOffset>
                </wp:positionV>
                <wp:extent cx="1619887" cy="516892"/>
                <wp:effectExtent l="0" t="0" r="0" b="0"/>
                <wp:wrapNone/>
                <wp:docPr id="4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19887" cy="51689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  <a:prstDash/>
                        </a:ln>
                      </wps:spPr>
                      <wps:txbx>
                        <w:txbxContent>
                          <w:p w:rsidR="000A063C" w:rsidRPr="00703F8A" w:rsidRDefault="0062639C">
                            <w:pPr>
                              <w:jc w:val="center"/>
                              <w:rPr>
                                <w:rFonts w:ascii="Tahoma" w:hAnsi="Tahoma" w:cs="Tahoma"/>
                                <w:sz w:val="28"/>
                                <w:szCs w:val="28"/>
                                <w:lang w:val="es-ES"/>
                              </w:rPr>
                            </w:pPr>
                            <w:proofErr w:type="spellStart"/>
                            <w:r>
                              <w:rPr>
                                <w:rFonts w:ascii="Tahoma" w:hAnsi="Tahoma" w:cs="Tahoma"/>
                                <w:sz w:val="28"/>
                                <w:szCs w:val="28"/>
                                <w:lang w:val="es-ES"/>
                              </w:rPr>
                              <w:t>Penedo</w:t>
                            </w:r>
                            <w:proofErr w:type="spellEnd"/>
                            <w:r>
                              <w:rPr>
                                <w:rFonts w:ascii="Tahoma" w:hAnsi="Tahoma" w:cs="Tahoma"/>
                                <w:sz w:val="28"/>
                                <w:szCs w:val="28"/>
                                <w:lang w:val="es-ES"/>
                              </w:rPr>
                              <w:t xml:space="preserve">/AL </w:t>
                            </w:r>
                            <w:r w:rsidR="000A063C" w:rsidRPr="00703F8A">
                              <w:rPr>
                                <w:rFonts w:ascii="Tahoma" w:hAnsi="Tahoma" w:cs="Tahoma"/>
                                <w:sz w:val="28"/>
                                <w:szCs w:val="28"/>
                                <w:lang w:val="es-ES"/>
                              </w:rPr>
                              <w:t>/2014</w:t>
                            </w:r>
                          </w:p>
                          <w:p w:rsidR="000A063C" w:rsidRDefault="000A063C">
                            <w:pPr>
                              <w:pStyle w:val="Carimbo-funo"/>
                              <w:rPr>
                                <w:lang w:val="es-ES"/>
                              </w:rPr>
                            </w:pPr>
                          </w:p>
                          <w:p w:rsidR="000A063C" w:rsidRDefault="000A063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es-E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s-ES"/>
                              </w:rPr>
                              <w:t>PENEDO (AL)</w:t>
                            </w:r>
                          </w:p>
                          <w:p w:rsidR="000A063C" w:rsidRPr="00C76A68" w:rsidRDefault="000A063C">
                            <w:pPr>
                              <w:jc w:val="center"/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C76A68">
                              <w:rPr>
                                <w:sz w:val="28"/>
                                <w:szCs w:val="28"/>
                                <w:lang w:val="en-US"/>
                              </w:rPr>
                              <w:t>SET/2014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13" o:spid="_x0000_s1027" type="#_x0000_t202" style="position:absolute;left:0;text-align:left;margin-left:0;margin-top:12.4pt;width:127.55pt;height:40.7pt;z-index:11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" filled="f" stroked="f">
                <v:textbox>
                  <w:txbxContent>
                    <w:p w:rsidR="000A063C" w:rsidRPr="00703F8A" w:rsidRDefault="0062639C">
                      <w:pPr>
                        <w:jc w:val="center"/>
                        <w:rPr>
                          <w:rFonts w:ascii="Tahoma" w:hAnsi="Tahoma" w:cs="Tahoma"/>
                          <w:sz w:val="28"/>
                          <w:szCs w:val="28"/>
                          <w:lang w:val="es-ES"/>
                        </w:rPr>
                      </w:pPr>
                      <w:proofErr w:type="spellStart"/>
                      <w:r>
                        <w:rPr>
                          <w:rFonts w:ascii="Tahoma" w:hAnsi="Tahoma" w:cs="Tahoma"/>
                          <w:sz w:val="28"/>
                          <w:szCs w:val="28"/>
                          <w:lang w:val="es-ES"/>
                        </w:rPr>
                        <w:t>Penedo</w:t>
                      </w:r>
                      <w:proofErr w:type="spellEnd"/>
                      <w:r>
                        <w:rPr>
                          <w:rFonts w:ascii="Tahoma" w:hAnsi="Tahoma" w:cs="Tahoma"/>
                          <w:sz w:val="28"/>
                          <w:szCs w:val="28"/>
                          <w:lang w:val="es-ES"/>
                        </w:rPr>
                        <w:t xml:space="preserve">/AL </w:t>
                      </w:r>
                      <w:r w:rsidR="000A063C" w:rsidRPr="00703F8A">
                        <w:rPr>
                          <w:rFonts w:ascii="Tahoma" w:hAnsi="Tahoma" w:cs="Tahoma"/>
                          <w:sz w:val="28"/>
                          <w:szCs w:val="28"/>
                          <w:lang w:val="es-ES"/>
                        </w:rPr>
                        <w:t>/2014</w:t>
                      </w:r>
                    </w:p>
                    <w:p w:rsidR="000A063C" w:rsidRDefault="000A063C">
                      <w:pPr>
                        <w:pStyle w:val="Carimbo-funo"/>
                        <w:rPr>
                          <w:lang w:val="es-ES"/>
                        </w:rPr>
                      </w:pPr>
                    </w:p>
                    <w:p w:rsidR="000A063C" w:rsidRDefault="000A063C">
                      <w:pPr>
                        <w:jc w:val="center"/>
                        <w:rPr>
                          <w:sz w:val="28"/>
                          <w:szCs w:val="28"/>
                          <w:lang w:val="es-ES"/>
                        </w:rPr>
                      </w:pPr>
                      <w:r>
                        <w:rPr>
                          <w:sz w:val="28"/>
                          <w:szCs w:val="28"/>
                          <w:lang w:val="es-ES"/>
                        </w:rPr>
                        <w:t>PENEDO (AL)</w:t>
                      </w:r>
                    </w:p>
                    <w:p w:rsidR="000A063C" w:rsidRPr="00C76A68" w:rsidRDefault="000A063C">
                      <w:pPr>
                        <w:jc w:val="center"/>
                        <w:rPr>
                          <w:sz w:val="28"/>
                          <w:szCs w:val="28"/>
                          <w:lang w:val="en-US"/>
                        </w:rPr>
                      </w:pPr>
                      <w:r w:rsidRPr="00C76A68">
                        <w:rPr>
                          <w:sz w:val="28"/>
                          <w:szCs w:val="28"/>
                          <w:lang w:val="en-US"/>
                        </w:rPr>
                        <w:t>SET/2014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625DCA" w:rsidP="00625DCA">
      <w:pPr>
        <w:tabs>
          <w:tab w:val="left" w:pos="6244"/>
        </w:tabs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ab/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center"/>
        <w:rPr>
          <w:rFonts w:ascii="Tahoma" w:hAnsi="Tahoma" w:cs="Tahoma"/>
        </w:rPr>
      </w:pPr>
      <w:r w:rsidRPr="00703F8A">
        <w:rPr>
          <w:rFonts w:ascii="Tahoma" w:hAnsi="Tahoma" w:cs="Tahoma"/>
        </w:rPr>
        <w:t>“Quando passardes através das águas, Eu estarei convosco. Quando passardes através dos rios, eles não vos cobrirão.”</w:t>
      </w:r>
    </w:p>
    <w:p w:rsidR="00D66BB9" w:rsidRPr="00703F8A" w:rsidRDefault="00E70D8B">
      <w:pPr>
        <w:jc w:val="center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 (Isaias 43, 2)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E70D8B" w:rsidRPr="00703F8A" w:rsidRDefault="00E70D8B">
      <w:pPr>
        <w:rPr>
          <w:rFonts w:ascii="Tahoma" w:hAnsi="Tahoma" w:cs="Tahoma"/>
        </w:rPr>
        <w:sectPr w:rsidR="00E70D8B" w:rsidRPr="00703F8A" w:rsidSect="00D91348">
          <w:headerReference w:type="default" r:id="rId12"/>
          <w:footerReference w:type="default" r:id="rId13"/>
          <w:pgSz w:w="11907" w:h="16840"/>
          <w:pgMar w:top="227" w:right="851" w:bottom="851" w:left="1800" w:header="720" w:footer="720" w:gutter="0"/>
          <w:pgNumType w:start="1"/>
          <w:cols w:space="720"/>
          <w:titlePg/>
        </w:sect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  <w:sz w:val="28"/>
          <w:szCs w:val="28"/>
        </w:rPr>
      </w:pPr>
      <w:r w:rsidRPr="00703F8A">
        <w:rPr>
          <w:rFonts w:ascii="Tahoma" w:hAnsi="Tahoma" w:cs="Tahoma"/>
          <w:sz w:val="28"/>
          <w:szCs w:val="28"/>
        </w:rPr>
        <w:t>EQUIPE DE PROJETO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703F8A" w:rsidRDefault="00703F8A">
      <w:pPr>
        <w:jc w:val="both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Analista em Desenvolvimento Regional</w:t>
      </w:r>
    </w:p>
    <w:p w:rsidR="00703F8A" w:rsidRDefault="00703F8A">
      <w:pPr>
        <w:jc w:val="both"/>
        <w:rPr>
          <w:rFonts w:ascii="Tahoma" w:hAnsi="Tahoma" w:cs="Tahoma"/>
          <w:b/>
          <w:bCs/>
        </w:rPr>
      </w:pPr>
    </w:p>
    <w:p w:rsidR="00703F8A" w:rsidRPr="00703F8A" w:rsidRDefault="00703F8A" w:rsidP="00703F8A">
      <w:pPr>
        <w:jc w:val="both"/>
        <w:rPr>
          <w:rFonts w:ascii="Tahoma" w:hAnsi="Tahoma" w:cs="Tahoma"/>
          <w:bCs/>
        </w:rPr>
      </w:pPr>
      <w:r w:rsidRPr="00703F8A">
        <w:rPr>
          <w:rFonts w:ascii="Tahoma" w:hAnsi="Tahoma" w:cs="Tahoma"/>
          <w:bCs/>
        </w:rPr>
        <w:t>Engenheiro Hídrico:</w:t>
      </w:r>
    </w:p>
    <w:p w:rsidR="00703F8A" w:rsidRDefault="00703F8A" w:rsidP="00703F8A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Hugo Fagner dos Santos Pedrosa</w:t>
      </w:r>
    </w:p>
    <w:p w:rsidR="00F836B8" w:rsidRDefault="00F836B8" w:rsidP="00703F8A">
      <w:pPr>
        <w:jc w:val="both"/>
        <w:rPr>
          <w:rFonts w:ascii="Tahoma" w:hAnsi="Tahoma" w:cs="Tahoma"/>
        </w:rPr>
      </w:pPr>
    </w:p>
    <w:p w:rsidR="00F836B8" w:rsidRDefault="00F836B8" w:rsidP="00703F8A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Engenheira Civil:</w:t>
      </w:r>
    </w:p>
    <w:p w:rsidR="00F836B8" w:rsidRDefault="00F836B8" w:rsidP="00703F8A">
      <w:pPr>
        <w:jc w:val="both"/>
        <w:rPr>
          <w:rFonts w:ascii="Tahoma" w:hAnsi="Tahoma" w:cs="Tahoma"/>
        </w:rPr>
      </w:pPr>
      <w:r w:rsidRPr="00F836B8">
        <w:rPr>
          <w:rFonts w:ascii="Tahoma" w:hAnsi="Tahoma" w:cs="Tahoma"/>
        </w:rPr>
        <w:t>Dayane Carvalho da Costa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703F8A">
      <w:pPr>
        <w:jc w:val="both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Técnico em Desenvolvimento Regional</w:t>
      </w:r>
    </w:p>
    <w:p w:rsidR="00703F8A" w:rsidRDefault="00703F8A">
      <w:pPr>
        <w:jc w:val="both"/>
        <w:rPr>
          <w:rFonts w:ascii="Tahoma" w:hAnsi="Tahoma" w:cs="Tahoma"/>
        </w:rPr>
      </w:pPr>
    </w:p>
    <w:p w:rsid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Téc. em Agrimensura</w:t>
      </w:r>
      <w:r w:rsidR="00703F8A">
        <w:rPr>
          <w:rFonts w:ascii="Tahoma" w:hAnsi="Tahoma" w:cs="Tahoma"/>
        </w:rPr>
        <w:t>: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João Bosco de Carvalho Soares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703F8A">
      <w:pPr>
        <w:jc w:val="both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bCs/>
        </w:rPr>
        <w:t>Técnico em Desenvolvimento Regional</w:t>
      </w:r>
    </w:p>
    <w:p w:rsid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Téc. em Edificações</w:t>
      </w:r>
      <w:r w:rsidR="00703F8A">
        <w:rPr>
          <w:rFonts w:ascii="Tahoma" w:hAnsi="Tahoma" w:cs="Tahoma"/>
        </w:rPr>
        <w:t>: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Cícero Gomes Oliveira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E70D8B" w:rsidRPr="00703F8A" w:rsidRDefault="00E70D8B">
      <w:pPr>
        <w:rPr>
          <w:rFonts w:ascii="Tahoma" w:hAnsi="Tahoma" w:cs="Tahoma"/>
        </w:rPr>
        <w:sectPr w:rsidR="00E70D8B" w:rsidRPr="00703F8A" w:rsidSect="00D91348">
          <w:type w:val="continuous"/>
          <w:pgSz w:w="11907" w:h="16840"/>
          <w:pgMar w:top="227" w:right="1134" w:bottom="851" w:left="1701" w:header="720" w:footer="720" w:gutter="0"/>
          <w:pgNumType w:start="1"/>
          <w:cols w:space="720"/>
          <w:titlePg/>
        </w:sectPr>
      </w:pPr>
    </w:p>
    <w:p w:rsidR="00D66BB9" w:rsidRPr="00703F8A" w:rsidRDefault="00E70D8B">
      <w:pPr>
        <w:pStyle w:val="CabealhodoSumrio"/>
        <w:numPr>
          <w:ilvl w:val="0"/>
          <w:numId w:val="0"/>
        </w:numPr>
        <w:ind w:left="720" w:hanging="720"/>
        <w:jc w:val="both"/>
        <w:outlineLvl w:val="9"/>
        <w:rPr>
          <w:rFonts w:ascii="Tahoma" w:hAnsi="Tahoma" w:cs="Tahoma"/>
          <w:sz w:val="32"/>
          <w:szCs w:val="32"/>
        </w:rPr>
      </w:pPr>
      <w:bookmarkStart w:id="1" w:name="_Toc404293073"/>
      <w:r w:rsidRPr="00703F8A">
        <w:rPr>
          <w:rFonts w:ascii="Tahoma" w:hAnsi="Tahoma" w:cs="Tahoma"/>
          <w:sz w:val="32"/>
          <w:szCs w:val="32"/>
        </w:rPr>
        <w:lastRenderedPageBreak/>
        <w:t>Sumário</w:t>
      </w:r>
      <w:bookmarkEnd w:id="1"/>
    </w:p>
    <w:p w:rsidR="00E01A0C" w:rsidRDefault="00E70D8B">
      <w:pPr>
        <w:pStyle w:val="Sumrio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703F8A">
        <w:rPr>
          <w:rFonts w:ascii="Tahoma" w:hAnsi="Tahoma" w:cs="Tahoma"/>
          <w:smallCaps/>
          <w:color w:val="365F91"/>
          <w:sz w:val="28"/>
          <w:szCs w:val="28"/>
        </w:rPr>
        <w:fldChar w:fldCharType="begin"/>
      </w:r>
      <w:r w:rsidRPr="00703F8A">
        <w:rPr>
          <w:rFonts w:ascii="Tahoma" w:hAnsi="Tahoma" w:cs="Tahoma"/>
        </w:rPr>
        <w:instrText xml:space="preserve"> TOC \o "1-3" \h </w:instrText>
      </w:r>
      <w:r w:rsidRPr="00703F8A">
        <w:rPr>
          <w:rFonts w:ascii="Tahoma" w:hAnsi="Tahoma" w:cs="Tahoma"/>
          <w:smallCaps/>
          <w:color w:val="365F91"/>
          <w:sz w:val="28"/>
          <w:szCs w:val="28"/>
        </w:rPr>
        <w:fldChar w:fldCharType="separate"/>
      </w:r>
      <w:hyperlink w:anchor="_Toc404293073" w:history="1">
        <w:r w:rsidR="00E01A0C" w:rsidRPr="007F2457">
          <w:rPr>
            <w:rStyle w:val="Hyperlink"/>
            <w:rFonts w:ascii="Tahoma" w:hAnsi="Tahoma" w:cs="Tahoma"/>
            <w:noProof/>
          </w:rPr>
          <w:t>Sumário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_Toc404293073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 w:rsidR="0062639C">
          <w:rPr>
            <w:noProof/>
          </w:rPr>
          <w:t>4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74" w:history="1">
        <w:r w:rsidR="00E01A0C" w:rsidRPr="007F2457">
          <w:rPr>
            <w:rStyle w:val="Hyperlink"/>
            <w:rFonts w:ascii="Tahoma" w:hAnsi="Tahoma" w:cs="Tahoma"/>
            <w:noProof/>
          </w:rPr>
          <w:t>Apresentação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_Toc404293074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II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75" w:history="1">
        <w:r w:rsidR="00E01A0C" w:rsidRPr="007F2457">
          <w:rPr>
            <w:rStyle w:val="Hyperlink"/>
            <w:rFonts w:ascii="Tahoma" w:hAnsi="Tahoma" w:cs="Tahoma"/>
            <w:noProof/>
          </w:rPr>
          <w:t>1.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Caracterizações do Município de Penedo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_Toc404293075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III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76" w:history="1">
        <w:r w:rsidR="00E01A0C" w:rsidRPr="007F2457">
          <w:rPr>
            <w:rStyle w:val="Hyperlink"/>
            <w:rFonts w:ascii="Tahoma" w:hAnsi="Tahoma" w:cs="Tahoma"/>
            <w:noProof/>
          </w:rPr>
          <w:t>1.1.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Histórico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_Toc404293076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III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77" w:history="1">
        <w:r w:rsidR="00E01A0C" w:rsidRPr="007F2457">
          <w:rPr>
            <w:rStyle w:val="Hyperlink"/>
            <w:rFonts w:ascii="Tahoma" w:hAnsi="Tahoma" w:cs="Tahoma"/>
            <w:noProof/>
          </w:rPr>
          <w:t>1.2.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Localização e Acesso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_Toc404293077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IV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78" w:history="1">
        <w:r w:rsidR="00E01A0C" w:rsidRPr="007F2457">
          <w:rPr>
            <w:rStyle w:val="Hyperlink"/>
            <w:rFonts w:ascii="Tahoma" w:hAnsi="Tahoma" w:cs="Tahoma"/>
            <w:noProof/>
          </w:rPr>
          <w:t>1.3.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Aspectos Sociais e Econômicos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_Toc404293078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V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79" w:history="1">
        <w:r w:rsidR="00E01A0C" w:rsidRPr="007F2457">
          <w:rPr>
            <w:rStyle w:val="Hyperlink"/>
            <w:rFonts w:ascii="Tahoma" w:hAnsi="Tahoma" w:cs="Tahoma"/>
            <w:noProof/>
          </w:rPr>
          <w:t>1.4.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Aspectos Fisiográficos (CPRM)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_Toc404293079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VI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80" w:history="1">
        <w:r w:rsidR="00E01A0C" w:rsidRPr="007F2457">
          <w:rPr>
            <w:rStyle w:val="Hyperlink"/>
            <w:rFonts w:ascii="Tahoma" w:hAnsi="Tahoma" w:cs="Tahoma"/>
            <w:noProof/>
          </w:rPr>
          <w:t>1.5.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Geologia (CPRM)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_Toc404293080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VII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81" w:history="1">
        <w:r w:rsidR="00E01A0C" w:rsidRPr="007F2457">
          <w:rPr>
            <w:rStyle w:val="Hyperlink"/>
            <w:rFonts w:ascii="Tahoma" w:hAnsi="Tahoma" w:cs="Tahoma"/>
            <w:noProof/>
          </w:rPr>
          <w:t>1.6.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Clima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_Toc404293081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IX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82" w:history="1">
        <w:r w:rsidR="00E01A0C" w:rsidRPr="007F2457">
          <w:rPr>
            <w:rStyle w:val="Hyperlink"/>
            <w:rFonts w:ascii="Tahoma" w:hAnsi="Tahoma" w:cs="Tahoma"/>
            <w:noProof/>
          </w:rPr>
          <w:t>1.7.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Característica da Bacia Hidrográfica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_Toc404293082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XI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83" w:history="1">
        <w:r w:rsidR="00E01A0C" w:rsidRPr="007F2457">
          <w:rPr>
            <w:rStyle w:val="Hyperlink"/>
            <w:rFonts w:ascii="Tahoma" w:hAnsi="Tahoma" w:cs="Tahoma"/>
            <w:noProof/>
          </w:rPr>
          <w:t>2.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Caracterização do local do empreendimento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_Toc404293083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XII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84" w:history="1">
        <w:r w:rsidR="00E01A0C" w:rsidRPr="007F2457">
          <w:rPr>
            <w:rStyle w:val="Hyperlink"/>
            <w:rFonts w:ascii="Tahoma" w:hAnsi="Tahoma" w:cs="Tahoma"/>
            <w:noProof/>
          </w:rPr>
          <w:t>2.1.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Localização da passagem molhada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_Toc404293084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XII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85" w:history="1">
        <w:r w:rsidR="00E01A0C" w:rsidRPr="007F2457">
          <w:rPr>
            <w:rStyle w:val="Hyperlink"/>
            <w:rFonts w:ascii="Tahoma" w:hAnsi="Tahoma" w:cs="Tahoma"/>
            <w:noProof/>
          </w:rPr>
          <w:t>2.2.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Características físicas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_Toc404293085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XIV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86" w:history="1">
        <w:r w:rsidR="00E01A0C" w:rsidRPr="007F2457">
          <w:rPr>
            <w:rStyle w:val="Hyperlink"/>
            <w:rFonts w:ascii="Tahoma" w:hAnsi="Tahoma" w:cs="Tahoma"/>
            <w:noProof/>
          </w:rPr>
          <w:t>3.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Vazão de Projeto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_Toc404293086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XVI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87" w:history="1">
        <w:r w:rsidR="00E01A0C" w:rsidRPr="007F2457">
          <w:rPr>
            <w:rStyle w:val="Hyperlink"/>
            <w:rFonts w:ascii="Tahoma" w:hAnsi="Tahoma" w:cs="Tahoma"/>
            <w:noProof/>
          </w:rPr>
          <w:t>4.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concepção do Projeto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_Toc404293087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XVIII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88" w:history="1">
        <w:r w:rsidR="00E01A0C" w:rsidRPr="007F2457">
          <w:rPr>
            <w:rStyle w:val="Hyperlink"/>
            <w:rFonts w:ascii="Tahoma" w:hAnsi="Tahoma" w:cs="Tahoma"/>
            <w:noProof/>
          </w:rPr>
          <w:t>4.1.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Dimensionamento do Bueiro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_Toc404293088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XVIII</w:t>
        </w:r>
        <w:r w:rsidR="00E01A0C">
          <w:rPr>
            <w:noProof/>
          </w:rPr>
          <w:fldChar w:fldCharType="end"/>
        </w:r>
      </w:hyperlink>
    </w:p>
    <w:p w:rsidR="00E01A0C" w:rsidRDefault="0062639C">
      <w:pPr>
        <w:pStyle w:val="Sumrio1"/>
        <w:tabs>
          <w:tab w:val="left" w:pos="851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404293089" w:history="1">
        <w:r w:rsidR="00E01A0C" w:rsidRPr="007F2457">
          <w:rPr>
            <w:rStyle w:val="Hyperlink"/>
            <w:rFonts w:ascii="Tahoma" w:hAnsi="Tahoma" w:cs="Tahoma"/>
            <w:noProof/>
          </w:rPr>
          <w:t>4.2.</w:t>
        </w:r>
        <w:r w:rsidR="00E01A0C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E01A0C" w:rsidRPr="007F2457">
          <w:rPr>
            <w:rStyle w:val="Hyperlink"/>
            <w:rFonts w:ascii="Tahoma" w:hAnsi="Tahoma" w:cs="Tahoma"/>
            <w:noProof/>
          </w:rPr>
          <w:t>Dimensionamento da Estrutura da Passagem Molhada</w:t>
        </w:r>
        <w:r w:rsidR="00E01A0C">
          <w:rPr>
            <w:noProof/>
          </w:rPr>
          <w:tab/>
        </w:r>
        <w:r w:rsidR="00E01A0C">
          <w:rPr>
            <w:noProof/>
          </w:rPr>
          <w:fldChar w:fldCharType="begin"/>
        </w:r>
        <w:r w:rsidR="00E01A0C">
          <w:rPr>
            <w:noProof/>
          </w:rPr>
          <w:instrText xml:space="preserve"> PAGEREF _Toc404293089 \h </w:instrText>
        </w:r>
        <w:r w:rsidR="00E01A0C">
          <w:rPr>
            <w:noProof/>
          </w:rPr>
        </w:r>
        <w:r w:rsidR="00E01A0C">
          <w:rPr>
            <w:noProof/>
          </w:rPr>
          <w:fldChar w:fldCharType="separate"/>
        </w:r>
        <w:r>
          <w:rPr>
            <w:noProof/>
          </w:rPr>
          <w:t>XVIII</w:t>
        </w:r>
        <w:r w:rsidR="00E01A0C">
          <w:rPr>
            <w:noProof/>
          </w:rPr>
          <w:fldChar w:fldCharType="end"/>
        </w:r>
      </w:hyperlink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  <w:b/>
          <w:bCs/>
        </w:rPr>
        <w:fldChar w:fldCharType="end"/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center"/>
        <w:rPr>
          <w:rFonts w:ascii="Tahoma" w:hAnsi="Tahoma" w:cs="Tahoma"/>
          <w:sz w:val="28"/>
          <w:szCs w:val="28"/>
        </w:rPr>
      </w:pPr>
      <w:r w:rsidRPr="00703F8A">
        <w:rPr>
          <w:rFonts w:ascii="Tahoma" w:hAnsi="Tahoma" w:cs="Tahoma"/>
          <w:sz w:val="28"/>
          <w:szCs w:val="28"/>
        </w:rPr>
        <w:t>Lista de Tabelas e Figuras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E01A0C" w:rsidRDefault="00E01A0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rPr>
          <w:rFonts w:ascii="Tahoma" w:hAnsi="Tahoma" w:cs="Tahoma"/>
        </w:rPr>
        <w:fldChar w:fldCharType="begin"/>
      </w:r>
      <w:r>
        <w:rPr>
          <w:rFonts w:ascii="Tahoma" w:hAnsi="Tahoma" w:cs="Tahoma"/>
        </w:rPr>
        <w:instrText xml:space="preserve"> TOC \h \z \c "Figura" </w:instrText>
      </w:r>
      <w:r>
        <w:rPr>
          <w:rFonts w:ascii="Tahoma" w:hAnsi="Tahoma" w:cs="Tahoma"/>
        </w:rPr>
        <w:fldChar w:fldCharType="separate"/>
      </w:r>
      <w:hyperlink r:id="rId14" w:anchor="_Toc404293213" w:history="1">
        <w:r w:rsidRPr="00DB1F21">
          <w:rPr>
            <w:rStyle w:val="Hyperlink"/>
            <w:rFonts w:ascii="Tahoma" w:hAnsi="Tahoma" w:cs="Tahoma"/>
            <w:noProof/>
          </w:rPr>
          <w:t>Figura 1 – Obra de Arte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_Toc404293213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2639C">
          <w:rPr>
            <w:noProof/>
            <w:webHidden/>
          </w:rPr>
          <w:t>II</w:t>
        </w:r>
        <w:r>
          <w:rPr>
            <w:noProof/>
            <w:webHidden/>
          </w:rPr>
          <w:fldChar w:fldCharType="end"/>
        </w:r>
      </w:hyperlink>
    </w:p>
    <w:p w:rsidR="00E01A0C" w:rsidRDefault="0062639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r:id="rId15" w:anchor="_Toc404293214" w:history="1">
        <w:r w:rsidR="00E01A0C" w:rsidRPr="00DB1F21">
          <w:rPr>
            <w:rStyle w:val="Hyperlink"/>
            <w:rFonts w:ascii="Tahoma" w:hAnsi="Tahoma" w:cs="Tahoma"/>
            <w:noProof/>
          </w:rPr>
          <w:t>Figura 2 – Passagem Molhada</w:t>
        </w:r>
        <w:r w:rsidR="00E01A0C">
          <w:rPr>
            <w:noProof/>
            <w:webHidden/>
          </w:rPr>
          <w:tab/>
        </w:r>
        <w:r w:rsidR="00E01A0C">
          <w:rPr>
            <w:noProof/>
            <w:webHidden/>
          </w:rPr>
          <w:fldChar w:fldCharType="begin"/>
        </w:r>
        <w:r w:rsidR="00E01A0C">
          <w:rPr>
            <w:noProof/>
            <w:webHidden/>
          </w:rPr>
          <w:instrText xml:space="preserve"> PAGEREF _Toc404293214 \h </w:instrText>
        </w:r>
        <w:r w:rsidR="00E01A0C">
          <w:rPr>
            <w:noProof/>
            <w:webHidden/>
          </w:rPr>
        </w:r>
        <w:r w:rsidR="00E01A0C">
          <w:rPr>
            <w:noProof/>
            <w:webHidden/>
          </w:rPr>
          <w:fldChar w:fldCharType="separate"/>
        </w:r>
        <w:r>
          <w:rPr>
            <w:noProof/>
            <w:webHidden/>
          </w:rPr>
          <w:t>II</w:t>
        </w:r>
        <w:r w:rsidR="00E01A0C">
          <w:rPr>
            <w:noProof/>
            <w:webHidden/>
          </w:rPr>
          <w:fldChar w:fldCharType="end"/>
        </w:r>
      </w:hyperlink>
    </w:p>
    <w:p w:rsidR="00E01A0C" w:rsidRDefault="0062639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4293215" w:history="1">
        <w:r w:rsidR="00E01A0C" w:rsidRPr="00DB1F21">
          <w:rPr>
            <w:rStyle w:val="Hyperlink"/>
            <w:rFonts w:ascii="Tahoma" w:hAnsi="Tahoma" w:cs="Tahoma"/>
            <w:noProof/>
          </w:rPr>
          <w:t>Figura 3 – Localização do Município (Fonte: CPRM, 2005)</w:t>
        </w:r>
        <w:r w:rsidR="00E01A0C">
          <w:rPr>
            <w:noProof/>
            <w:webHidden/>
          </w:rPr>
          <w:tab/>
        </w:r>
        <w:r w:rsidR="00E01A0C">
          <w:rPr>
            <w:noProof/>
            <w:webHidden/>
          </w:rPr>
          <w:fldChar w:fldCharType="begin"/>
        </w:r>
        <w:r w:rsidR="00E01A0C">
          <w:rPr>
            <w:noProof/>
            <w:webHidden/>
          </w:rPr>
          <w:instrText xml:space="preserve"> PAGEREF _Toc404293215 \h </w:instrText>
        </w:r>
        <w:r w:rsidR="00E01A0C">
          <w:rPr>
            <w:noProof/>
            <w:webHidden/>
          </w:rPr>
        </w:r>
        <w:r w:rsidR="00E01A0C">
          <w:rPr>
            <w:noProof/>
            <w:webHidden/>
          </w:rPr>
          <w:fldChar w:fldCharType="separate"/>
        </w:r>
        <w:r>
          <w:rPr>
            <w:noProof/>
            <w:webHidden/>
          </w:rPr>
          <w:t>IV</w:t>
        </w:r>
        <w:r w:rsidR="00E01A0C">
          <w:rPr>
            <w:noProof/>
            <w:webHidden/>
          </w:rPr>
          <w:fldChar w:fldCharType="end"/>
        </w:r>
      </w:hyperlink>
    </w:p>
    <w:p w:rsidR="00E01A0C" w:rsidRDefault="0062639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4293216" w:history="1">
        <w:r w:rsidR="00E01A0C" w:rsidRPr="00DB1F21">
          <w:rPr>
            <w:rStyle w:val="Hyperlink"/>
            <w:rFonts w:ascii="Tahoma" w:hAnsi="Tahoma" w:cs="Tahoma"/>
            <w:noProof/>
          </w:rPr>
          <w:t>Figura 4 – População Batalha Homem x Mulher</w:t>
        </w:r>
        <w:r w:rsidR="00E01A0C">
          <w:rPr>
            <w:noProof/>
            <w:webHidden/>
          </w:rPr>
          <w:tab/>
        </w:r>
        <w:r w:rsidR="00E01A0C">
          <w:rPr>
            <w:noProof/>
            <w:webHidden/>
          </w:rPr>
          <w:fldChar w:fldCharType="begin"/>
        </w:r>
        <w:r w:rsidR="00E01A0C">
          <w:rPr>
            <w:noProof/>
            <w:webHidden/>
          </w:rPr>
          <w:instrText xml:space="preserve"> PAGEREF _Toc404293216 \h </w:instrText>
        </w:r>
        <w:r w:rsidR="00E01A0C">
          <w:rPr>
            <w:noProof/>
            <w:webHidden/>
          </w:rPr>
        </w:r>
        <w:r w:rsidR="00E01A0C">
          <w:rPr>
            <w:noProof/>
            <w:webHidden/>
          </w:rPr>
          <w:fldChar w:fldCharType="separate"/>
        </w:r>
        <w:r>
          <w:rPr>
            <w:noProof/>
            <w:webHidden/>
          </w:rPr>
          <w:t>V</w:t>
        </w:r>
        <w:r w:rsidR="00E01A0C">
          <w:rPr>
            <w:noProof/>
            <w:webHidden/>
          </w:rPr>
          <w:fldChar w:fldCharType="end"/>
        </w:r>
      </w:hyperlink>
    </w:p>
    <w:p w:rsidR="00E01A0C" w:rsidRDefault="0062639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4293217" w:history="1">
        <w:r w:rsidR="00E01A0C" w:rsidRPr="00DB1F21">
          <w:rPr>
            <w:rStyle w:val="Hyperlink"/>
            <w:rFonts w:ascii="Tahoma" w:hAnsi="Tahoma" w:cs="Tahoma"/>
            <w:noProof/>
          </w:rPr>
          <w:t>Figura 5 – População Batalha Urbano x Rural</w:t>
        </w:r>
        <w:r w:rsidR="00E01A0C">
          <w:rPr>
            <w:noProof/>
            <w:webHidden/>
          </w:rPr>
          <w:tab/>
        </w:r>
        <w:r w:rsidR="00E01A0C">
          <w:rPr>
            <w:noProof/>
            <w:webHidden/>
          </w:rPr>
          <w:fldChar w:fldCharType="begin"/>
        </w:r>
        <w:r w:rsidR="00E01A0C">
          <w:rPr>
            <w:noProof/>
            <w:webHidden/>
          </w:rPr>
          <w:instrText xml:space="preserve"> PAGEREF _Toc404293217 \h </w:instrText>
        </w:r>
        <w:r w:rsidR="00E01A0C">
          <w:rPr>
            <w:noProof/>
            <w:webHidden/>
          </w:rPr>
        </w:r>
        <w:r w:rsidR="00E01A0C">
          <w:rPr>
            <w:noProof/>
            <w:webHidden/>
          </w:rPr>
          <w:fldChar w:fldCharType="separate"/>
        </w:r>
        <w:r>
          <w:rPr>
            <w:noProof/>
            <w:webHidden/>
          </w:rPr>
          <w:t>V</w:t>
        </w:r>
        <w:r w:rsidR="00E01A0C">
          <w:rPr>
            <w:noProof/>
            <w:webHidden/>
          </w:rPr>
          <w:fldChar w:fldCharType="end"/>
        </w:r>
      </w:hyperlink>
    </w:p>
    <w:p w:rsidR="00E01A0C" w:rsidRDefault="0062639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4293218" w:history="1">
        <w:r w:rsidR="00E01A0C" w:rsidRPr="00DB1F21">
          <w:rPr>
            <w:rStyle w:val="Hyperlink"/>
            <w:rFonts w:ascii="Tahoma" w:hAnsi="Tahoma" w:cs="Tahoma"/>
            <w:noProof/>
          </w:rPr>
          <w:t>Figura 6 – Mapa Geológico (Fonte: CPRM)</w:t>
        </w:r>
        <w:r w:rsidR="00E01A0C">
          <w:rPr>
            <w:noProof/>
            <w:webHidden/>
          </w:rPr>
          <w:tab/>
        </w:r>
        <w:r w:rsidR="00E01A0C">
          <w:rPr>
            <w:noProof/>
            <w:webHidden/>
          </w:rPr>
          <w:fldChar w:fldCharType="begin"/>
        </w:r>
        <w:r w:rsidR="00E01A0C">
          <w:rPr>
            <w:noProof/>
            <w:webHidden/>
          </w:rPr>
          <w:instrText xml:space="preserve"> PAGEREF _Toc404293218 \h </w:instrText>
        </w:r>
        <w:r w:rsidR="00E01A0C">
          <w:rPr>
            <w:noProof/>
            <w:webHidden/>
          </w:rPr>
        </w:r>
        <w:r w:rsidR="00E01A0C">
          <w:rPr>
            <w:noProof/>
            <w:webHidden/>
          </w:rPr>
          <w:fldChar w:fldCharType="separate"/>
        </w:r>
        <w:r>
          <w:rPr>
            <w:noProof/>
            <w:webHidden/>
          </w:rPr>
          <w:t>VIII</w:t>
        </w:r>
        <w:r w:rsidR="00E01A0C">
          <w:rPr>
            <w:noProof/>
            <w:webHidden/>
          </w:rPr>
          <w:fldChar w:fldCharType="end"/>
        </w:r>
      </w:hyperlink>
    </w:p>
    <w:p w:rsidR="00E01A0C" w:rsidRDefault="0062639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4293219" w:history="1">
        <w:r w:rsidR="00E01A0C" w:rsidRPr="00DB1F21">
          <w:rPr>
            <w:rStyle w:val="Hyperlink"/>
            <w:rFonts w:ascii="Tahoma" w:hAnsi="Tahoma" w:cs="Tahoma"/>
            <w:noProof/>
          </w:rPr>
          <w:t>Figura 7 – Mapa Exploratório de Solo de Batalha (Fonte: EMBRAPA, 2014)</w:t>
        </w:r>
        <w:r w:rsidR="00E01A0C">
          <w:rPr>
            <w:noProof/>
            <w:webHidden/>
          </w:rPr>
          <w:tab/>
        </w:r>
        <w:r w:rsidR="00E01A0C">
          <w:rPr>
            <w:noProof/>
            <w:webHidden/>
          </w:rPr>
          <w:fldChar w:fldCharType="begin"/>
        </w:r>
        <w:r w:rsidR="00E01A0C">
          <w:rPr>
            <w:noProof/>
            <w:webHidden/>
          </w:rPr>
          <w:instrText xml:space="preserve"> PAGEREF _Toc404293219 \h </w:instrText>
        </w:r>
        <w:r w:rsidR="00E01A0C">
          <w:rPr>
            <w:noProof/>
            <w:webHidden/>
          </w:rPr>
        </w:r>
        <w:r w:rsidR="00E01A0C">
          <w:rPr>
            <w:noProof/>
            <w:webHidden/>
          </w:rPr>
          <w:fldChar w:fldCharType="separate"/>
        </w:r>
        <w:r>
          <w:rPr>
            <w:noProof/>
            <w:webHidden/>
          </w:rPr>
          <w:t>IX</w:t>
        </w:r>
        <w:r w:rsidR="00E01A0C">
          <w:rPr>
            <w:noProof/>
            <w:webHidden/>
          </w:rPr>
          <w:fldChar w:fldCharType="end"/>
        </w:r>
      </w:hyperlink>
    </w:p>
    <w:p w:rsidR="00E01A0C" w:rsidRDefault="0062639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4293220" w:history="1">
        <w:r w:rsidR="00E01A0C" w:rsidRPr="00DB1F21">
          <w:rPr>
            <w:rStyle w:val="Hyperlink"/>
            <w:rFonts w:ascii="Tahoma" w:hAnsi="Tahoma" w:cs="Tahoma"/>
            <w:noProof/>
          </w:rPr>
          <w:t>Figura 8 – Rio Ipanema (Fonte: ALPV, 2014)</w:t>
        </w:r>
        <w:r w:rsidR="00E01A0C">
          <w:rPr>
            <w:noProof/>
            <w:webHidden/>
          </w:rPr>
          <w:tab/>
        </w:r>
        <w:r w:rsidR="00E01A0C">
          <w:rPr>
            <w:noProof/>
            <w:webHidden/>
          </w:rPr>
          <w:fldChar w:fldCharType="begin"/>
        </w:r>
        <w:r w:rsidR="00E01A0C">
          <w:rPr>
            <w:noProof/>
            <w:webHidden/>
          </w:rPr>
          <w:instrText xml:space="preserve"> PAGEREF _Toc404293220 \h </w:instrText>
        </w:r>
        <w:r w:rsidR="00E01A0C">
          <w:rPr>
            <w:noProof/>
            <w:webHidden/>
          </w:rPr>
        </w:r>
        <w:r w:rsidR="00E01A0C">
          <w:rPr>
            <w:noProof/>
            <w:webHidden/>
          </w:rPr>
          <w:fldChar w:fldCharType="separate"/>
        </w:r>
        <w:r>
          <w:rPr>
            <w:noProof/>
            <w:webHidden/>
          </w:rPr>
          <w:t>XI</w:t>
        </w:r>
        <w:r w:rsidR="00E01A0C">
          <w:rPr>
            <w:noProof/>
            <w:webHidden/>
          </w:rPr>
          <w:fldChar w:fldCharType="end"/>
        </w:r>
      </w:hyperlink>
    </w:p>
    <w:p w:rsidR="00E01A0C" w:rsidRDefault="0062639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4293221" w:history="1">
        <w:r w:rsidR="00E01A0C" w:rsidRPr="00DB1F21">
          <w:rPr>
            <w:rStyle w:val="Hyperlink"/>
            <w:rFonts w:ascii="Tahoma" w:hAnsi="Tahoma" w:cs="Tahoma"/>
            <w:noProof/>
          </w:rPr>
          <w:t>Figura 9 – Localização da Bacia Hidrográfica do Rio Ipanema</w:t>
        </w:r>
        <w:r w:rsidR="00E01A0C">
          <w:rPr>
            <w:noProof/>
            <w:webHidden/>
          </w:rPr>
          <w:tab/>
        </w:r>
        <w:r w:rsidR="00E01A0C">
          <w:rPr>
            <w:noProof/>
            <w:webHidden/>
          </w:rPr>
          <w:fldChar w:fldCharType="begin"/>
        </w:r>
        <w:r w:rsidR="00E01A0C">
          <w:rPr>
            <w:noProof/>
            <w:webHidden/>
          </w:rPr>
          <w:instrText xml:space="preserve"> PAGEREF _Toc404293221 \h </w:instrText>
        </w:r>
        <w:r w:rsidR="00E01A0C">
          <w:rPr>
            <w:noProof/>
            <w:webHidden/>
          </w:rPr>
        </w:r>
        <w:r w:rsidR="00E01A0C">
          <w:rPr>
            <w:noProof/>
            <w:webHidden/>
          </w:rPr>
          <w:fldChar w:fldCharType="separate"/>
        </w:r>
        <w:r>
          <w:rPr>
            <w:noProof/>
            <w:webHidden/>
          </w:rPr>
          <w:t>XII</w:t>
        </w:r>
        <w:r w:rsidR="00E01A0C">
          <w:rPr>
            <w:noProof/>
            <w:webHidden/>
          </w:rPr>
          <w:fldChar w:fldCharType="end"/>
        </w:r>
      </w:hyperlink>
    </w:p>
    <w:p w:rsidR="00E01A0C" w:rsidRDefault="0062639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4293222" w:history="1">
        <w:r w:rsidR="00E01A0C" w:rsidRPr="00DB1F21">
          <w:rPr>
            <w:rStyle w:val="Hyperlink"/>
            <w:rFonts w:cs="Tahoma"/>
            <w:noProof/>
          </w:rPr>
          <w:t>Figura 10 – Localização da Passagem Molhada</w:t>
        </w:r>
        <w:r w:rsidR="00E01A0C">
          <w:rPr>
            <w:noProof/>
            <w:webHidden/>
          </w:rPr>
          <w:tab/>
        </w:r>
        <w:r w:rsidR="00E01A0C">
          <w:rPr>
            <w:noProof/>
            <w:webHidden/>
          </w:rPr>
          <w:fldChar w:fldCharType="begin"/>
        </w:r>
        <w:r w:rsidR="00E01A0C">
          <w:rPr>
            <w:noProof/>
            <w:webHidden/>
          </w:rPr>
          <w:instrText xml:space="preserve"> PAGEREF _Toc404293222 \h </w:instrText>
        </w:r>
        <w:r w:rsidR="00E01A0C">
          <w:rPr>
            <w:noProof/>
            <w:webHidden/>
          </w:rPr>
        </w:r>
        <w:r w:rsidR="00E01A0C">
          <w:rPr>
            <w:noProof/>
            <w:webHidden/>
          </w:rPr>
          <w:fldChar w:fldCharType="separate"/>
        </w:r>
        <w:r>
          <w:rPr>
            <w:noProof/>
            <w:webHidden/>
          </w:rPr>
          <w:t>XV</w:t>
        </w:r>
        <w:r w:rsidR="00E01A0C">
          <w:rPr>
            <w:noProof/>
            <w:webHidden/>
          </w:rPr>
          <w:fldChar w:fldCharType="end"/>
        </w:r>
      </w:hyperlink>
    </w:p>
    <w:p w:rsidR="00E01A0C" w:rsidRDefault="0062639C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04293223" w:history="1">
        <w:r w:rsidR="00E01A0C" w:rsidRPr="00DB1F21">
          <w:rPr>
            <w:rStyle w:val="Hyperlink"/>
            <w:rFonts w:cs="Tahoma"/>
            <w:noProof/>
          </w:rPr>
          <w:t>Figura 11 – Detalhe da Localização da Passagem Molhada</w:t>
        </w:r>
        <w:r w:rsidR="00E01A0C">
          <w:rPr>
            <w:noProof/>
            <w:webHidden/>
          </w:rPr>
          <w:tab/>
        </w:r>
        <w:r w:rsidR="00E01A0C">
          <w:rPr>
            <w:noProof/>
            <w:webHidden/>
          </w:rPr>
          <w:fldChar w:fldCharType="begin"/>
        </w:r>
        <w:r w:rsidR="00E01A0C">
          <w:rPr>
            <w:noProof/>
            <w:webHidden/>
          </w:rPr>
          <w:instrText xml:space="preserve"> PAGEREF _Toc404293223 \h </w:instrText>
        </w:r>
        <w:r w:rsidR="00E01A0C">
          <w:rPr>
            <w:noProof/>
            <w:webHidden/>
          </w:rPr>
        </w:r>
        <w:r w:rsidR="00E01A0C">
          <w:rPr>
            <w:noProof/>
            <w:webHidden/>
          </w:rPr>
          <w:fldChar w:fldCharType="separate"/>
        </w:r>
        <w:r>
          <w:rPr>
            <w:noProof/>
            <w:webHidden/>
          </w:rPr>
          <w:t>XV</w:t>
        </w:r>
        <w:r w:rsidR="00E01A0C">
          <w:rPr>
            <w:noProof/>
            <w:webHidden/>
          </w:rPr>
          <w:fldChar w:fldCharType="end"/>
        </w:r>
      </w:hyperlink>
    </w:p>
    <w:p w:rsidR="00E70D8B" w:rsidRPr="00703F8A" w:rsidRDefault="00E01A0C" w:rsidP="00EE4A64">
      <w:pPr>
        <w:jc w:val="both"/>
        <w:rPr>
          <w:rFonts w:ascii="Tahoma" w:hAnsi="Tahoma" w:cs="Tahoma"/>
        </w:rPr>
        <w:sectPr w:rsidR="00E70D8B" w:rsidRPr="00703F8A" w:rsidSect="00D91348">
          <w:footerReference w:type="default" r:id="rId16"/>
          <w:pgSz w:w="11907" w:h="16840"/>
          <w:pgMar w:top="1484" w:right="1134" w:bottom="1417" w:left="1701" w:header="160" w:footer="1134" w:gutter="0"/>
          <w:cols w:space="720"/>
        </w:sectPr>
      </w:pPr>
      <w:r>
        <w:rPr>
          <w:rFonts w:ascii="Tahoma" w:hAnsi="Tahoma" w:cs="Tahoma"/>
        </w:rPr>
        <w:fldChar w:fldCharType="end"/>
      </w:r>
    </w:p>
    <w:p w:rsidR="00E01A0C" w:rsidRDefault="00E01A0C">
      <w:pPr>
        <w:suppressAutoHyphens w:val="0"/>
        <w:rPr>
          <w:rFonts w:ascii="Tahoma" w:hAnsi="Tahoma" w:cs="Tahoma"/>
          <w:b/>
          <w:bCs/>
          <w:smallCaps/>
          <w:sz w:val="32"/>
          <w:szCs w:val="32"/>
        </w:rPr>
      </w:pPr>
      <w:bookmarkStart w:id="2" w:name="_Toc400008191"/>
      <w:bookmarkStart w:id="3" w:name="_Toc404293074"/>
      <w:r>
        <w:rPr>
          <w:rFonts w:ascii="Tahoma" w:hAnsi="Tahoma" w:cs="Tahoma"/>
          <w:sz w:val="32"/>
          <w:szCs w:val="32"/>
        </w:rPr>
        <w:lastRenderedPageBreak/>
        <w:br w:type="page"/>
      </w:r>
    </w:p>
    <w:p w:rsidR="00D66BB9" w:rsidRPr="00703F8A" w:rsidRDefault="00E70D8B" w:rsidP="00EE4A64">
      <w:pPr>
        <w:pStyle w:val="CabealhodoSumrio"/>
        <w:numPr>
          <w:ilvl w:val="0"/>
          <w:numId w:val="0"/>
        </w:numPr>
        <w:jc w:val="both"/>
        <w:outlineLvl w:val="9"/>
        <w:rPr>
          <w:rFonts w:ascii="Tahoma" w:hAnsi="Tahoma" w:cs="Tahoma"/>
          <w:color w:val="auto"/>
          <w:sz w:val="32"/>
          <w:szCs w:val="32"/>
        </w:rPr>
      </w:pPr>
      <w:r w:rsidRPr="00703F8A">
        <w:rPr>
          <w:rFonts w:ascii="Tahoma" w:hAnsi="Tahoma" w:cs="Tahoma"/>
          <w:color w:val="auto"/>
          <w:sz w:val="32"/>
          <w:szCs w:val="32"/>
        </w:rPr>
        <w:lastRenderedPageBreak/>
        <w:t>Apresentação</w:t>
      </w:r>
      <w:bookmarkEnd w:id="2"/>
      <w:bookmarkEnd w:id="3"/>
    </w:p>
    <w:p w:rsidR="003635E4" w:rsidRPr="00703F8A" w:rsidRDefault="003635E4" w:rsidP="003635E4">
      <w:pPr>
        <w:rPr>
          <w:rFonts w:ascii="Tahoma" w:hAnsi="Tahoma" w:cs="Tahoma"/>
        </w:rPr>
      </w:pPr>
    </w:p>
    <w:p w:rsidR="00D66BB9" w:rsidRPr="00703F8A" w:rsidRDefault="00743CC0">
      <w:pPr>
        <w:jc w:val="both"/>
        <w:rPr>
          <w:rFonts w:ascii="Tahoma" w:hAnsi="Tahoma" w:cs="Tahom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8EB81A0" wp14:editId="2DD8BF94">
                <wp:simplePos x="0" y="0"/>
                <wp:positionH relativeFrom="column">
                  <wp:posOffset>1905</wp:posOffset>
                </wp:positionH>
                <wp:positionV relativeFrom="paragraph">
                  <wp:posOffset>2398395</wp:posOffset>
                </wp:positionV>
                <wp:extent cx="2364740" cy="635"/>
                <wp:effectExtent l="0" t="0" r="0" b="0"/>
                <wp:wrapSquare wrapText="bothSides"/>
                <wp:docPr id="18" name="Caixa de tex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474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A063C" w:rsidRPr="00743CC0" w:rsidRDefault="000A063C" w:rsidP="00743CC0">
                            <w:pPr>
                              <w:pStyle w:val="Legenda"/>
                              <w:jc w:val="center"/>
                              <w:rPr>
                                <w:rFonts w:ascii="Tahoma" w:hAnsi="Tahoma" w:cs="Tahoma"/>
                                <w:b w:val="0"/>
                                <w:noProof/>
                                <w:sz w:val="24"/>
                                <w:szCs w:val="24"/>
                              </w:rPr>
                            </w:pPr>
                            <w:bookmarkStart w:id="4" w:name="_Toc404293213"/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t xml:space="preserve">Figura </w:t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fldChar w:fldCharType="begin"/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instrText xml:space="preserve"> SEQ Figura \* ARABIC </w:instrText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fldChar w:fldCharType="separate"/>
                            </w:r>
                            <w:r w:rsidR="0062639C">
                              <w:rPr>
                                <w:rFonts w:ascii="Tahoma" w:hAnsi="Tahoma" w:cs="Tahoma"/>
                                <w:b w:val="0"/>
                                <w:noProof/>
                              </w:rPr>
                              <w:t>1</w:t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fldChar w:fldCharType="end"/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 w:cs="Tahoma"/>
                                <w:b w:val="0"/>
                              </w:rPr>
                              <w:t>–</w:t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t xml:space="preserve"> Obra de Arte</w:t>
                            </w:r>
                            <w:bookmarkEnd w:id="4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18" o:spid="_x0000_s1028" type="#_x0000_t202" style="position:absolute;left:0;text-align:left;margin-left:.15pt;margin-top:188.85pt;width:186.2pt;height: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" stroked="f">
                <v:textbox style="mso-fit-shape-to-text:t" inset="0,0,0,0">
                  <w:txbxContent>
                    <w:p w:rsidR="000A063C" w:rsidRPr="00743CC0" w:rsidRDefault="000A063C" w:rsidP="00743CC0">
                      <w:pPr>
                        <w:pStyle w:val="Legenda"/>
                        <w:jc w:val="center"/>
                        <w:rPr>
                          <w:rFonts w:ascii="Tahoma" w:hAnsi="Tahoma" w:cs="Tahoma"/>
                          <w:b w:val="0"/>
                          <w:noProof/>
                          <w:sz w:val="24"/>
                          <w:szCs w:val="24"/>
                        </w:rPr>
                      </w:pPr>
                      <w:bookmarkStart w:id="5" w:name="_Toc404293213"/>
                      <w:r w:rsidRPr="00743CC0">
                        <w:rPr>
                          <w:rFonts w:ascii="Tahoma" w:hAnsi="Tahoma" w:cs="Tahoma"/>
                          <w:b w:val="0"/>
                        </w:rPr>
                        <w:t xml:space="preserve">Figura </w:t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fldChar w:fldCharType="begin"/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instrText xml:space="preserve"> SEQ Figura \* ARABIC </w:instrText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fldChar w:fldCharType="separate"/>
                      </w:r>
                      <w:r w:rsidR="0062639C">
                        <w:rPr>
                          <w:rFonts w:ascii="Tahoma" w:hAnsi="Tahoma" w:cs="Tahoma"/>
                          <w:b w:val="0"/>
                          <w:noProof/>
                        </w:rPr>
                        <w:t>1</w:t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fldChar w:fldCharType="end"/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t xml:space="preserve"> </w:t>
                      </w:r>
                      <w:r>
                        <w:rPr>
                          <w:rFonts w:ascii="Tahoma" w:hAnsi="Tahoma" w:cs="Tahoma"/>
                          <w:b w:val="0"/>
                        </w:rPr>
                        <w:t>–</w:t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t xml:space="preserve"> Obra de Arte</w:t>
                      </w:r>
                      <w:bookmarkEnd w:id="5"/>
                    </w:p>
                  </w:txbxContent>
                </v:textbox>
                <w10:wrap type="square"/>
              </v:shape>
            </w:pict>
          </mc:Fallback>
        </mc:AlternateContent>
      </w:r>
      <w:r w:rsidR="00E70D8B" w:rsidRPr="00703F8A">
        <w:rPr>
          <w:rFonts w:ascii="Tahoma" w:hAnsi="Tahoma" w:cs="Tahoma"/>
          <w:noProof/>
        </w:rPr>
        <w:drawing>
          <wp:anchor distT="0" distB="0" distL="114300" distR="114300" simplePos="0" relativeHeight="14" behindDoc="0" locked="0" layoutInCell="1" allowOverlap="1" wp14:anchorId="0E24633B" wp14:editId="24FF770C">
            <wp:simplePos x="0" y="0"/>
            <wp:positionH relativeFrom="column">
              <wp:posOffset>1905</wp:posOffset>
            </wp:positionH>
            <wp:positionV relativeFrom="paragraph">
              <wp:posOffset>86360</wp:posOffset>
            </wp:positionV>
            <wp:extent cx="2364740" cy="2254885"/>
            <wp:effectExtent l="76200" t="76200" r="130810" b="126365"/>
            <wp:wrapSquare wrapText="bothSides"/>
            <wp:docPr id="5" name="Imagem 449" descr="PONT_M~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64740" cy="2254885"/>
                    </a:xfrm>
                    <a:prstGeom prst="rect">
                      <a:avLst/>
                    </a:prstGeom>
                    <a:ln w="38100" cap="sq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E70D8B" w:rsidRPr="00703F8A">
        <w:rPr>
          <w:rFonts w:ascii="Tahoma" w:hAnsi="Tahoma" w:cs="Tahoma"/>
          <w:lang w:val="pt-PT"/>
        </w:rPr>
        <w:t xml:space="preserve">Com o propósito de prover a travessia de rios ou talvegues é necessária a construção de obras de arte nas estradas para facilitar o deslocamento do homem através desses obstáculos. </w:t>
      </w:r>
      <w:r w:rsidR="00E70D8B" w:rsidRPr="00703F8A">
        <w:rPr>
          <w:rFonts w:ascii="Tahoma" w:hAnsi="Tahoma" w:cs="Tahoma"/>
        </w:rPr>
        <w:t xml:space="preserve">De acordo com </w:t>
      </w:r>
      <w:proofErr w:type="spellStart"/>
      <w:r w:rsidR="00E70D8B" w:rsidRPr="00703F8A">
        <w:rPr>
          <w:rFonts w:ascii="Tahoma" w:hAnsi="Tahoma" w:cs="Tahoma"/>
        </w:rPr>
        <w:t>Wikipedia</w:t>
      </w:r>
      <w:proofErr w:type="spellEnd"/>
      <w:r w:rsidR="00E70D8B" w:rsidRPr="00703F8A">
        <w:rPr>
          <w:rFonts w:ascii="Tahoma" w:hAnsi="Tahoma" w:cs="Tahoma"/>
        </w:rPr>
        <w:t>, as primeiras pontes construídas por humanos foram provavelmente de troncos de árvores ou de pedras simplesmente arrumadas (</w:t>
      </w:r>
      <w:proofErr w:type="spellStart"/>
      <w:r w:rsidR="00E70D8B" w:rsidRPr="00703F8A">
        <w:rPr>
          <w:rFonts w:ascii="Tahoma" w:hAnsi="Tahoma" w:cs="Tahoma"/>
        </w:rPr>
        <w:t>Wikipedia</w:t>
      </w:r>
      <w:proofErr w:type="spellEnd"/>
      <w:r w:rsidR="00E70D8B" w:rsidRPr="00703F8A">
        <w:rPr>
          <w:rFonts w:ascii="Tahoma" w:hAnsi="Tahoma" w:cs="Tahoma"/>
        </w:rPr>
        <w:t xml:space="preserve"> – The </w:t>
      </w:r>
      <w:proofErr w:type="spellStart"/>
      <w:r w:rsidR="00E70D8B" w:rsidRPr="00703F8A">
        <w:rPr>
          <w:rFonts w:ascii="Tahoma" w:hAnsi="Tahoma" w:cs="Tahoma"/>
        </w:rPr>
        <w:t>Free</w:t>
      </w:r>
      <w:proofErr w:type="spellEnd"/>
      <w:r w:rsidR="00E70D8B" w:rsidRPr="00703F8A">
        <w:rPr>
          <w:rFonts w:ascii="Tahoma" w:hAnsi="Tahoma" w:cs="Tahoma"/>
        </w:rPr>
        <w:t xml:space="preserve"> </w:t>
      </w:r>
      <w:proofErr w:type="spellStart"/>
      <w:r w:rsidR="00E70D8B" w:rsidRPr="00703F8A">
        <w:rPr>
          <w:rFonts w:ascii="Tahoma" w:hAnsi="Tahoma" w:cs="Tahoma"/>
        </w:rPr>
        <w:t>Encyclopedia</w:t>
      </w:r>
      <w:proofErr w:type="spellEnd"/>
      <w:r w:rsidR="00E70D8B" w:rsidRPr="00703F8A">
        <w:rPr>
          <w:rFonts w:ascii="Tahoma" w:hAnsi="Tahoma" w:cs="Tahoma"/>
        </w:rPr>
        <w:t>, 2014). Atualmente, existem diversos tipos de estruturas e de materiais utilizados na construção de pontes que dependem de muitos fatores, tais como: tipo e magnitude do obstáculo, viabilidade econômica, estética, etc.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A construção de bueiros também pode ser empregada em estradas, nos pontos de travessia de pequenos rios e talvegues. Tipicamente envolvido por solo, o bueiro pode ser construído com a utilização de tubos ou galerias de concreto armado ou outro material.</w:t>
      </w:r>
    </w:p>
    <w:p w:rsidR="00D66BB9" w:rsidRPr="00703F8A" w:rsidRDefault="00743CC0">
      <w:pPr>
        <w:jc w:val="both"/>
        <w:rPr>
          <w:rFonts w:ascii="Tahoma" w:hAnsi="Tahoma" w:cs="Tahom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B19023B" wp14:editId="39777CBC">
                <wp:simplePos x="0" y="0"/>
                <wp:positionH relativeFrom="column">
                  <wp:posOffset>3025775</wp:posOffset>
                </wp:positionH>
                <wp:positionV relativeFrom="paragraph">
                  <wp:posOffset>2251075</wp:posOffset>
                </wp:positionV>
                <wp:extent cx="2674620" cy="635"/>
                <wp:effectExtent l="0" t="0" r="0" b="0"/>
                <wp:wrapSquare wrapText="bothSides"/>
                <wp:docPr id="1" name="Caixa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462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0A063C" w:rsidRPr="00743CC0" w:rsidRDefault="000A063C" w:rsidP="00743CC0">
                            <w:pPr>
                              <w:pStyle w:val="Legenda"/>
                              <w:jc w:val="center"/>
                              <w:rPr>
                                <w:rFonts w:ascii="Tahoma" w:hAnsi="Tahoma" w:cs="Tahoma"/>
                                <w:b w:val="0"/>
                                <w:noProof/>
                                <w:sz w:val="24"/>
                                <w:szCs w:val="24"/>
                              </w:rPr>
                            </w:pPr>
                            <w:bookmarkStart w:id="6" w:name="_Toc404293214"/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t xml:space="preserve">Figura </w:t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fldChar w:fldCharType="begin"/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instrText xml:space="preserve"> SEQ Figura \* ARABIC </w:instrText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fldChar w:fldCharType="separate"/>
                            </w:r>
                            <w:r w:rsidR="0062639C">
                              <w:rPr>
                                <w:rFonts w:ascii="Tahoma" w:hAnsi="Tahoma" w:cs="Tahoma"/>
                                <w:b w:val="0"/>
                                <w:noProof/>
                              </w:rPr>
                              <w:t>2</w:t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fldChar w:fldCharType="end"/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t xml:space="preserve"> </w:t>
                            </w:r>
                            <w:r>
                              <w:rPr>
                                <w:rFonts w:ascii="Tahoma" w:hAnsi="Tahoma" w:cs="Tahoma"/>
                                <w:b w:val="0"/>
                              </w:rPr>
                              <w:t>–</w:t>
                            </w:r>
                            <w:r w:rsidRPr="00743CC0">
                              <w:rPr>
                                <w:rFonts w:ascii="Tahoma" w:hAnsi="Tahoma" w:cs="Tahoma"/>
                                <w:b w:val="0"/>
                              </w:rPr>
                              <w:t xml:space="preserve"> Passagem Molhada</w:t>
                            </w:r>
                            <w:bookmarkEnd w:id="6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1" o:spid="_x0000_s1029" type="#_x0000_t202" style="position:absolute;left:0;text-align:left;margin-left:238.25pt;margin-top:177.25pt;width:210.6pt;height:.0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" stroked="f">
                <v:textbox style="mso-fit-shape-to-text:t" inset="0,0,0,0">
                  <w:txbxContent>
                    <w:p w:rsidR="000A063C" w:rsidRPr="00743CC0" w:rsidRDefault="000A063C" w:rsidP="00743CC0">
                      <w:pPr>
                        <w:pStyle w:val="Legenda"/>
                        <w:jc w:val="center"/>
                        <w:rPr>
                          <w:rFonts w:ascii="Tahoma" w:hAnsi="Tahoma" w:cs="Tahoma"/>
                          <w:b w:val="0"/>
                          <w:noProof/>
                          <w:sz w:val="24"/>
                          <w:szCs w:val="24"/>
                        </w:rPr>
                      </w:pPr>
                      <w:bookmarkStart w:id="7" w:name="_Toc404293214"/>
                      <w:r w:rsidRPr="00743CC0">
                        <w:rPr>
                          <w:rFonts w:ascii="Tahoma" w:hAnsi="Tahoma" w:cs="Tahoma"/>
                          <w:b w:val="0"/>
                        </w:rPr>
                        <w:t xml:space="preserve">Figura </w:t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fldChar w:fldCharType="begin"/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instrText xml:space="preserve"> SEQ Figura \* ARABIC </w:instrText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fldChar w:fldCharType="separate"/>
                      </w:r>
                      <w:r w:rsidR="0062639C">
                        <w:rPr>
                          <w:rFonts w:ascii="Tahoma" w:hAnsi="Tahoma" w:cs="Tahoma"/>
                          <w:b w:val="0"/>
                          <w:noProof/>
                        </w:rPr>
                        <w:t>2</w:t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fldChar w:fldCharType="end"/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t xml:space="preserve"> </w:t>
                      </w:r>
                      <w:r>
                        <w:rPr>
                          <w:rFonts w:ascii="Tahoma" w:hAnsi="Tahoma" w:cs="Tahoma"/>
                          <w:b w:val="0"/>
                        </w:rPr>
                        <w:t>–</w:t>
                      </w:r>
                      <w:r w:rsidRPr="00743CC0">
                        <w:rPr>
                          <w:rFonts w:ascii="Tahoma" w:hAnsi="Tahoma" w:cs="Tahoma"/>
                          <w:b w:val="0"/>
                        </w:rPr>
                        <w:t xml:space="preserve"> Passagem Molhada</w:t>
                      </w:r>
                      <w:bookmarkEnd w:id="7"/>
                    </w:p>
                  </w:txbxContent>
                </v:textbox>
                <w10:wrap type="square"/>
              </v:shape>
            </w:pict>
          </mc:Fallback>
        </mc:AlternateContent>
      </w:r>
      <w:r w:rsidR="00E70D8B" w:rsidRPr="00703F8A">
        <w:rPr>
          <w:rFonts w:ascii="Tahoma" w:hAnsi="Tahoma" w:cs="Tahoma"/>
          <w:noProof/>
        </w:rPr>
        <w:drawing>
          <wp:anchor distT="0" distB="0" distL="114300" distR="114300" simplePos="0" relativeHeight="15" behindDoc="0" locked="0" layoutInCell="1" allowOverlap="1" wp14:anchorId="7786CC11" wp14:editId="094F97AC">
            <wp:simplePos x="0" y="0"/>
            <wp:positionH relativeFrom="column">
              <wp:posOffset>3025804</wp:posOffset>
            </wp:positionH>
            <wp:positionV relativeFrom="paragraph">
              <wp:posOffset>189363</wp:posOffset>
            </wp:positionV>
            <wp:extent cx="2675159" cy="2004840"/>
            <wp:effectExtent l="76200" t="76200" r="125730" b="128905"/>
            <wp:wrapSquare wrapText="bothSides"/>
            <wp:docPr id="6" name="Imagem 450" descr="fitzhugh-creek-low-water-crossing-upstrea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75159" cy="2004840"/>
                    </a:xfrm>
                    <a:prstGeom prst="rect">
                      <a:avLst/>
                    </a:prstGeom>
                    <a:ln w="38100" cap="sq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E70D8B" w:rsidRPr="00703F8A">
        <w:rPr>
          <w:rFonts w:ascii="Tahoma" w:hAnsi="Tahoma" w:cs="Tahoma"/>
        </w:rPr>
        <w:t>Outro tipo de obra de arte para transpor rios e talvegues é a passagem molhada, também conhecida como “ponte irlandesa” (</w:t>
      </w:r>
      <w:proofErr w:type="spellStart"/>
      <w:r w:rsidR="00E70D8B" w:rsidRPr="00703F8A">
        <w:rPr>
          <w:rFonts w:ascii="Tahoma" w:hAnsi="Tahoma" w:cs="Tahoma"/>
        </w:rPr>
        <w:t>Wikipedia</w:t>
      </w:r>
      <w:proofErr w:type="spellEnd"/>
      <w:r w:rsidR="00E70D8B" w:rsidRPr="00703F8A">
        <w:rPr>
          <w:rFonts w:ascii="Tahoma" w:hAnsi="Tahoma" w:cs="Tahoma"/>
        </w:rPr>
        <w:t xml:space="preserve"> – The </w:t>
      </w:r>
      <w:proofErr w:type="spellStart"/>
      <w:r w:rsidR="00E70D8B" w:rsidRPr="00703F8A">
        <w:rPr>
          <w:rFonts w:ascii="Tahoma" w:hAnsi="Tahoma" w:cs="Tahoma"/>
        </w:rPr>
        <w:t>Free</w:t>
      </w:r>
      <w:proofErr w:type="spellEnd"/>
      <w:r w:rsidR="00E70D8B" w:rsidRPr="00703F8A">
        <w:rPr>
          <w:rFonts w:ascii="Tahoma" w:hAnsi="Tahoma" w:cs="Tahoma"/>
        </w:rPr>
        <w:t xml:space="preserve"> </w:t>
      </w:r>
      <w:proofErr w:type="spellStart"/>
      <w:r w:rsidR="00E70D8B" w:rsidRPr="00703F8A">
        <w:rPr>
          <w:rFonts w:ascii="Tahoma" w:hAnsi="Tahoma" w:cs="Tahoma"/>
        </w:rPr>
        <w:t>Encyclopedia</w:t>
      </w:r>
      <w:proofErr w:type="spellEnd"/>
      <w:r w:rsidR="00E70D8B" w:rsidRPr="00703F8A">
        <w:rPr>
          <w:rFonts w:ascii="Tahoma" w:hAnsi="Tahoma" w:cs="Tahoma"/>
        </w:rPr>
        <w:t>, 2014). Esse tipo de estrutura caracteriza-se como uma ponte quando o fluxo de água é baixo. Durante os períodos de grandes cheias, ocorre o transbordamento da estrada e o tráfego de veículos torna-se impedido. Essa metodologia é mais econômica que a construção de uma ponte que eleve a estrada a uma altura superior ao nível máximo de cheia do rio. É muito utilizada em países em desenvolvimento, principalmente em regiões semiáridas.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Transpor esses obstáculos é essencial para possibilitar o alcance das localidades através da rota mais curta possível. Dessa forma, o tempo dos deslocamentos torna-se mais curto e econômico. A construção de passagens molhadas é uma solução bastante satisfatória, principalmente em municípios com área territorial razoavelmente grande e com arrecadação municipal limitada como é o caso de </w:t>
      </w:r>
      <w:r w:rsidR="008411F1" w:rsidRPr="00703F8A">
        <w:rPr>
          <w:rFonts w:ascii="Tahoma" w:hAnsi="Tahoma" w:cs="Tahoma"/>
        </w:rPr>
        <w:t>Batalha</w:t>
      </w:r>
      <w:r w:rsidRPr="00703F8A">
        <w:rPr>
          <w:rFonts w:ascii="Tahoma" w:hAnsi="Tahoma" w:cs="Tahoma"/>
        </w:rPr>
        <w:t xml:space="preserve"> (AL).</w:t>
      </w:r>
    </w:p>
    <w:p w:rsidR="00D66BB9" w:rsidRPr="00703F8A" w:rsidRDefault="00E70D8B" w:rsidP="00F836B8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 </w:t>
      </w:r>
    </w:p>
    <w:p w:rsidR="00F836B8" w:rsidRPr="00703F8A" w:rsidRDefault="00F836B8" w:rsidP="005A40F8">
      <w:pPr>
        <w:pStyle w:val="CabealhodoSumrio"/>
        <w:numPr>
          <w:ilvl w:val="0"/>
          <w:numId w:val="14"/>
        </w:numPr>
        <w:spacing w:before="120" w:line="360" w:lineRule="auto"/>
        <w:ind w:left="0"/>
        <w:jc w:val="both"/>
        <w:outlineLvl w:val="9"/>
        <w:rPr>
          <w:rFonts w:ascii="Tahoma" w:hAnsi="Tahoma" w:cs="Tahoma"/>
          <w:color w:val="auto"/>
          <w:sz w:val="32"/>
          <w:szCs w:val="32"/>
        </w:rPr>
      </w:pPr>
      <w:bookmarkStart w:id="8" w:name="_Toc400008193"/>
      <w:bookmarkStart w:id="9" w:name="_Toc309726445"/>
      <w:bookmarkStart w:id="10" w:name="_Toc404293075"/>
      <w:bookmarkStart w:id="11" w:name="_Toc400008192"/>
      <w:r w:rsidRPr="00703F8A">
        <w:rPr>
          <w:rFonts w:ascii="Tahoma" w:hAnsi="Tahoma" w:cs="Tahoma"/>
          <w:color w:val="auto"/>
          <w:sz w:val="32"/>
          <w:szCs w:val="32"/>
        </w:rPr>
        <w:lastRenderedPageBreak/>
        <w:t xml:space="preserve">Caracterizações do Município de </w:t>
      </w:r>
      <w:bookmarkStart w:id="12" w:name="_Toc400008194"/>
      <w:bookmarkStart w:id="13" w:name="_Toc309726446"/>
      <w:bookmarkEnd w:id="8"/>
      <w:bookmarkEnd w:id="9"/>
      <w:bookmarkEnd w:id="10"/>
      <w:r w:rsidR="009D1F3D">
        <w:rPr>
          <w:rFonts w:ascii="Tahoma" w:hAnsi="Tahoma" w:cs="Tahoma"/>
          <w:color w:val="auto"/>
          <w:sz w:val="32"/>
          <w:szCs w:val="32"/>
        </w:rPr>
        <w:t>Batalha</w:t>
      </w:r>
    </w:p>
    <w:p w:rsidR="00F836B8" w:rsidRPr="00F836B8" w:rsidRDefault="00F836B8" w:rsidP="005A40F8">
      <w:pPr>
        <w:pStyle w:val="CabealhodoSumrio"/>
        <w:numPr>
          <w:ilvl w:val="1"/>
          <w:numId w:val="14"/>
        </w:numPr>
        <w:spacing w:before="120" w:line="360" w:lineRule="auto"/>
        <w:ind w:left="0" w:firstLine="0"/>
        <w:jc w:val="both"/>
        <w:outlineLvl w:val="9"/>
        <w:rPr>
          <w:rFonts w:ascii="Tahoma" w:hAnsi="Tahoma" w:cs="Tahoma"/>
          <w:color w:val="auto"/>
          <w:sz w:val="32"/>
          <w:szCs w:val="32"/>
        </w:rPr>
      </w:pPr>
      <w:bookmarkStart w:id="14" w:name="_Toc404293076"/>
      <w:r w:rsidRPr="00F836B8">
        <w:rPr>
          <w:rFonts w:ascii="Tahoma" w:hAnsi="Tahoma" w:cs="Tahoma"/>
          <w:b w:val="0"/>
          <w:bCs w:val="0"/>
          <w:color w:val="auto"/>
        </w:rPr>
        <w:t>Histórico</w:t>
      </w:r>
      <w:bookmarkEnd w:id="12"/>
      <w:bookmarkEnd w:id="13"/>
      <w:bookmarkEnd w:id="14"/>
    </w:p>
    <w:p w:rsidR="00F836B8" w:rsidRPr="0009541B" w:rsidRDefault="00F836B8" w:rsidP="0009541B">
      <w:pPr>
        <w:pStyle w:val="Marcos-Corpo"/>
        <w:ind w:left="142" w:firstLine="566"/>
        <w:rPr>
          <w:rFonts w:cs="Tahoma"/>
          <w:sz w:val="24"/>
        </w:rPr>
      </w:pPr>
      <w:r w:rsidRPr="0009541B">
        <w:rPr>
          <w:rFonts w:cs="Tahoma"/>
          <w:sz w:val="24"/>
        </w:rPr>
        <w:t>O município de Batalha era, no início, conhecido por Belo Monte, situado à margem do </w:t>
      </w:r>
      <w:hyperlink r:id="rId19" w:tooltip="Rio São Francisco" w:history="1">
        <w:r w:rsidRPr="0009541B">
          <w:rPr>
            <w:rFonts w:cs="Tahoma"/>
            <w:sz w:val="24"/>
          </w:rPr>
          <w:t>rio São Francisco</w:t>
        </w:r>
      </w:hyperlink>
      <w:r w:rsidRPr="0009541B">
        <w:rPr>
          <w:rFonts w:cs="Tahoma"/>
          <w:sz w:val="24"/>
        </w:rPr>
        <w:t>. O nome Batalha foi dado, segundo a lenda, por causa de uma luta entre soldados da polícia estadual e fanáticos seguidores de um leigo que dominava o local através da </w:t>
      </w:r>
      <w:hyperlink r:id="rId20" w:tooltip="Religião" w:history="1">
        <w:r w:rsidRPr="0009541B">
          <w:rPr>
            <w:rFonts w:cs="Tahoma"/>
            <w:sz w:val="24"/>
          </w:rPr>
          <w:t>religião</w:t>
        </w:r>
      </w:hyperlink>
      <w:r w:rsidRPr="0009541B">
        <w:rPr>
          <w:rFonts w:cs="Tahoma"/>
          <w:sz w:val="24"/>
        </w:rPr>
        <w:t>.</w:t>
      </w:r>
    </w:p>
    <w:p w:rsidR="00F836B8" w:rsidRPr="0009541B" w:rsidRDefault="00F836B8" w:rsidP="0009541B">
      <w:pPr>
        <w:pStyle w:val="Marcos-Corpo"/>
        <w:ind w:left="142" w:firstLine="566"/>
        <w:rPr>
          <w:rFonts w:cs="Tahoma"/>
          <w:sz w:val="24"/>
        </w:rPr>
      </w:pPr>
      <w:r w:rsidRPr="0009541B">
        <w:rPr>
          <w:rFonts w:cs="Tahoma"/>
          <w:sz w:val="24"/>
        </w:rPr>
        <w:t>A freguesia foi criada em </w:t>
      </w:r>
      <w:hyperlink r:id="rId21" w:tooltip="1855" w:history="1">
        <w:r w:rsidRPr="0009541B">
          <w:rPr>
            <w:rFonts w:cs="Tahoma"/>
            <w:sz w:val="24"/>
          </w:rPr>
          <w:t>1855</w:t>
        </w:r>
      </w:hyperlink>
      <w:r w:rsidRPr="0009541B">
        <w:rPr>
          <w:rFonts w:cs="Tahoma"/>
          <w:sz w:val="24"/>
        </w:rPr>
        <w:t> sob as bênçãos de </w:t>
      </w:r>
      <w:hyperlink r:id="rId22" w:tooltip="Nossa Senhora do Bom Conselho" w:history="1">
        <w:r w:rsidRPr="0009541B">
          <w:rPr>
            <w:rFonts w:cs="Tahoma"/>
            <w:sz w:val="24"/>
          </w:rPr>
          <w:t>Nossa Senhora do Bom Conselho</w:t>
        </w:r>
      </w:hyperlink>
      <w:r w:rsidRPr="0009541B">
        <w:rPr>
          <w:rFonts w:cs="Tahoma"/>
          <w:sz w:val="24"/>
        </w:rPr>
        <w:t>. Fez parte de </w:t>
      </w:r>
      <w:hyperlink r:id="rId23" w:tooltip="Traipu" w:history="1">
        <w:r w:rsidRPr="0009541B">
          <w:rPr>
            <w:rFonts w:cs="Tahoma"/>
            <w:sz w:val="24"/>
          </w:rPr>
          <w:t>Traipu</w:t>
        </w:r>
      </w:hyperlink>
      <w:r w:rsidRPr="0009541B">
        <w:rPr>
          <w:rFonts w:cs="Tahoma"/>
          <w:sz w:val="24"/>
        </w:rPr>
        <w:t> até </w:t>
      </w:r>
      <w:hyperlink r:id="rId24" w:tooltip="1887" w:history="1">
        <w:r w:rsidRPr="0009541B">
          <w:rPr>
            <w:rFonts w:cs="Tahoma"/>
            <w:sz w:val="24"/>
          </w:rPr>
          <w:t>1887</w:t>
        </w:r>
      </w:hyperlink>
      <w:r w:rsidRPr="0009541B">
        <w:rPr>
          <w:rFonts w:cs="Tahoma"/>
          <w:sz w:val="24"/>
        </w:rPr>
        <w:t> quando foi levada à condição de vila. Posteriormente, foi município com nome de Belo Monte. Somente em dezembro de </w:t>
      </w:r>
      <w:hyperlink r:id="rId25" w:tooltip="1947" w:history="1">
        <w:r w:rsidRPr="0009541B">
          <w:rPr>
            <w:rFonts w:cs="Tahoma"/>
            <w:sz w:val="24"/>
          </w:rPr>
          <w:t>1947</w:t>
        </w:r>
      </w:hyperlink>
      <w:r w:rsidRPr="0009541B">
        <w:rPr>
          <w:rFonts w:cs="Tahoma"/>
          <w:sz w:val="24"/>
        </w:rPr>
        <w:t>, uma lei estadual transferiu a sede do então município de Belo Monte para a Vila da Batalha.</w:t>
      </w:r>
    </w:p>
    <w:p w:rsidR="00F836B8" w:rsidRPr="00E01A0C" w:rsidRDefault="00F836B8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>O </w:t>
      </w:r>
      <w:hyperlink r:id="rId26" w:tooltip="Rio Ipanema" w:history="1">
        <w:r w:rsidRPr="00E01A0C">
          <w:rPr>
            <w:rFonts w:cs="Tahoma"/>
            <w:sz w:val="24"/>
          </w:rPr>
          <w:t>Rio Ipanema</w:t>
        </w:r>
      </w:hyperlink>
      <w:r w:rsidRPr="00E01A0C">
        <w:rPr>
          <w:rFonts w:cs="Tahoma"/>
          <w:sz w:val="24"/>
        </w:rPr>
        <w:t xml:space="preserve">, que corta toda região, é seu principal acidente geográfico. Batalha é </w:t>
      </w:r>
      <w:proofErr w:type="spellStart"/>
      <w:r w:rsidRPr="00E01A0C">
        <w:rPr>
          <w:rFonts w:cs="Tahoma"/>
          <w:sz w:val="24"/>
        </w:rPr>
        <w:t>pólo</w:t>
      </w:r>
      <w:proofErr w:type="spellEnd"/>
      <w:r w:rsidRPr="00E01A0C">
        <w:rPr>
          <w:rFonts w:cs="Tahoma"/>
          <w:sz w:val="24"/>
        </w:rPr>
        <w:t xml:space="preserve"> centralizador da chamada </w:t>
      </w:r>
      <w:hyperlink r:id="rId27" w:tooltip="Bacia Leiteira (página não existe)" w:history="1">
        <w:r w:rsidRPr="00E01A0C">
          <w:rPr>
            <w:rFonts w:cs="Tahoma"/>
            <w:sz w:val="24"/>
          </w:rPr>
          <w:t>Bacia Leiteira</w:t>
        </w:r>
      </w:hyperlink>
      <w:r w:rsidRPr="00E01A0C">
        <w:rPr>
          <w:rFonts w:cs="Tahoma"/>
          <w:sz w:val="24"/>
        </w:rPr>
        <w:t>. A cidade tem como pontos atrativos a </w:t>
      </w:r>
      <w:hyperlink r:id="rId28" w:tooltip="Serrinha Via Sacra (página não existe)" w:history="1">
        <w:r w:rsidRPr="00E01A0C">
          <w:rPr>
            <w:rFonts w:cs="Tahoma"/>
            <w:sz w:val="24"/>
          </w:rPr>
          <w:t>Serrinha Via Sacra</w:t>
        </w:r>
      </w:hyperlink>
      <w:r w:rsidRPr="00E01A0C">
        <w:rPr>
          <w:rFonts w:cs="Tahoma"/>
          <w:sz w:val="24"/>
        </w:rPr>
        <w:t>, o </w:t>
      </w:r>
      <w:hyperlink r:id="rId29" w:tooltip="Monumento ao Cinquentenário (página não existe)" w:history="1">
        <w:r w:rsidRPr="00E01A0C">
          <w:rPr>
            <w:rFonts w:cs="Tahoma"/>
            <w:sz w:val="24"/>
          </w:rPr>
          <w:t>Monumento ao Cinquentenário</w:t>
        </w:r>
      </w:hyperlink>
      <w:r w:rsidRPr="00E01A0C">
        <w:rPr>
          <w:rFonts w:cs="Tahoma"/>
          <w:sz w:val="24"/>
        </w:rPr>
        <w:t> e o Parque de Exposições. Seus principais eventos são: a festa da padroeira, Nossa Senhora da Penha (30 de agosto a 8 de setembro) e a Exposição Agropecuária (em outubro).</w:t>
      </w:r>
    </w:p>
    <w:p w:rsidR="00743CC0" w:rsidRPr="00E01A0C" w:rsidRDefault="00F836B8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>Praticamente toda a base da economia do município consiste na agropecuária. Situada na bacia leiteira alagoana, Batalha e seus habitantes já tiveram melhores dias. Constantes alterações climáticas interferiram anos seguidos na renda das famílias da região. Vários produtores quebraram - só os pequenos, os grandes conseguiram anistia de grandes valores de empréstimos bancários em tenebrosas transações com bancos públicos</w:t>
      </w:r>
      <w:r w:rsidR="005A40F8" w:rsidRPr="00E01A0C">
        <w:rPr>
          <w:rFonts w:cs="Tahoma"/>
          <w:sz w:val="24"/>
        </w:rPr>
        <w:t xml:space="preserve"> (</w:t>
      </w:r>
      <w:proofErr w:type="spellStart"/>
      <w:r w:rsidR="005A40F8" w:rsidRPr="00E01A0C">
        <w:rPr>
          <w:rFonts w:cs="Tahoma"/>
          <w:sz w:val="24"/>
        </w:rPr>
        <w:t>wikipedia</w:t>
      </w:r>
      <w:proofErr w:type="spellEnd"/>
      <w:r w:rsidR="005A40F8" w:rsidRPr="00E01A0C">
        <w:rPr>
          <w:rFonts w:cs="Tahoma"/>
          <w:sz w:val="24"/>
        </w:rPr>
        <w:t>, 2014)</w:t>
      </w:r>
      <w:r w:rsidRPr="00E01A0C">
        <w:rPr>
          <w:rFonts w:cs="Tahoma"/>
          <w:sz w:val="24"/>
        </w:rPr>
        <w:t>.</w:t>
      </w:r>
    </w:p>
    <w:p w:rsidR="00743CC0" w:rsidRPr="00E01A0C" w:rsidRDefault="00743CC0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br w:type="page"/>
      </w:r>
    </w:p>
    <w:p w:rsidR="00F836B8" w:rsidRPr="005A40F8" w:rsidRDefault="00F836B8" w:rsidP="005A40F8">
      <w:pPr>
        <w:pStyle w:val="CabealhodoSumrio"/>
        <w:numPr>
          <w:ilvl w:val="1"/>
          <w:numId w:val="14"/>
        </w:numPr>
        <w:spacing w:before="120" w:line="360" w:lineRule="auto"/>
        <w:ind w:left="0" w:firstLine="0"/>
        <w:jc w:val="both"/>
        <w:outlineLvl w:val="9"/>
        <w:rPr>
          <w:rFonts w:ascii="Tahoma" w:hAnsi="Tahoma" w:cs="Tahoma"/>
          <w:b w:val="0"/>
          <w:bCs w:val="0"/>
          <w:color w:val="auto"/>
        </w:rPr>
      </w:pPr>
      <w:bookmarkStart w:id="15" w:name="_Toc400008196"/>
      <w:bookmarkStart w:id="16" w:name="_Toc309726448"/>
      <w:bookmarkStart w:id="17" w:name="_Toc404293077"/>
      <w:r w:rsidRPr="005A40F8">
        <w:rPr>
          <w:rFonts w:ascii="Tahoma" w:hAnsi="Tahoma" w:cs="Tahoma"/>
          <w:b w:val="0"/>
          <w:bCs w:val="0"/>
          <w:color w:val="auto"/>
        </w:rPr>
        <w:lastRenderedPageBreak/>
        <w:t>Localização e Acesso</w:t>
      </w:r>
      <w:bookmarkEnd w:id="15"/>
      <w:bookmarkEnd w:id="16"/>
      <w:bookmarkEnd w:id="17"/>
    </w:p>
    <w:p w:rsidR="005A40F8" w:rsidRPr="005A40F8" w:rsidRDefault="005A40F8" w:rsidP="00E01A0C">
      <w:pPr>
        <w:pStyle w:val="Marcos-Corpo"/>
        <w:ind w:left="142" w:firstLine="566"/>
        <w:rPr>
          <w:rFonts w:cs="Tahoma"/>
          <w:sz w:val="24"/>
        </w:rPr>
      </w:pPr>
      <w:r w:rsidRPr="005A40F8">
        <w:rPr>
          <w:rFonts w:cs="Tahoma"/>
          <w:sz w:val="24"/>
        </w:rPr>
        <w:t xml:space="preserve">O município de Batalha </w:t>
      </w:r>
      <w:r w:rsidRPr="00E01A0C">
        <w:rPr>
          <w:rFonts w:cs="Tahoma"/>
          <w:sz w:val="24"/>
        </w:rPr>
        <w:t>est</w:t>
      </w:r>
      <w:r w:rsidRPr="005A40F8">
        <w:rPr>
          <w:rFonts w:cs="Tahoma"/>
          <w:sz w:val="24"/>
        </w:rPr>
        <w:t>á localizado na região central do Estado de Alagoas, limitando-se a</w:t>
      </w:r>
      <w:r w:rsidRPr="00E01A0C">
        <w:rPr>
          <w:rFonts w:cs="Tahoma"/>
          <w:sz w:val="24"/>
        </w:rPr>
        <w:t xml:space="preserve"> </w:t>
      </w:r>
      <w:r w:rsidRPr="005A40F8">
        <w:rPr>
          <w:rFonts w:cs="Tahoma"/>
          <w:sz w:val="24"/>
        </w:rPr>
        <w:t xml:space="preserve">norte com os municípios de Major Isidoro, a sul com Belo Monte, a leste com </w:t>
      </w:r>
      <w:proofErr w:type="spellStart"/>
      <w:r w:rsidRPr="005A40F8">
        <w:rPr>
          <w:rFonts w:cs="Tahoma"/>
          <w:sz w:val="24"/>
        </w:rPr>
        <w:t>Jaramataia</w:t>
      </w:r>
      <w:proofErr w:type="spellEnd"/>
      <w:r w:rsidRPr="005A40F8">
        <w:rPr>
          <w:rFonts w:cs="Tahoma"/>
          <w:sz w:val="24"/>
        </w:rPr>
        <w:t xml:space="preserve"> e Traipu e a</w:t>
      </w:r>
      <w:r w:rsidRPr="00E01A0C">
        <w:rPr>
          <w:rFonts w:cs="Tahoma"/>
          <w:sz w:val="24"/>
        </w:rPr>
        <w:t xml:space="preserve"> </w:t>
      </w:r>
      <w:r w:rsidRPr="005A40F8">
        <w:rPr>
          <w:rFonts w:cs="Tahoma"/>
          <w:sz w:val="24"/>
        </w:rPr>
        <w:t>oeste com Jacaré dos Homens. A área municipal ocupa 321,2 km</w:t>
      </w:r>
      <w:r w:rsidRPr="00E01A0C">
        <w:rPr>
          <w:rFonts w:cs="Tahoma"/>
          <w:sz w:val="24"/>
        </w:rPr>
        <w:t>²</w:t>
      </w:r>
      <w:r w:rsidRPr="005A40F8">
        <w:rPr>
          <w:rFonts w:cs="Tahoma"/>
          <w:sz w:val="24"/>
        </w:rPr>
        <w:t xml:space="preserve"> (1,15% de AL), inserida na</w:t>
      </w:r>
      <w:r w:rsidRPr="00E01A0C">
        <w:rPr>
          <w:rFonts w:cs="Tahoma"/>
          <w:sz w:val="24"/>
        </w:rPr>
        <w:t xml:space="preserve"> </w:t>
      </w:r>
      <w:r w:rsidRPr="005A40F8">
        <w:rPr>
          <w:rFonts w:cs="Tahoma"/>
          <w:sz w:val="24"/>
        </w:rPr>
        <w:t xml:space="preserve">mesorregião </w:t>
      </w:r>
      <w:r w:rsidRPr="00E01A0C">
        <w:rPr>
          <w:rFonts w:cs="Tahoma"/>
          <w:sz w:val="24"/>
        </w:rPr>
        <w:t>Sertão Alagoano e na microrregi</w:t>
      </w:r>
      <w:r w:rsidRPr="005A40F8">
        <w:rPr>
          <w:rFonts w:cs="Tahoma"/>
          <w:sz w:val="24"/>
        </w:rPr>
        <w:t>ão</w:t>
      </w:r>
      <w:r w:rsidRPr="00E01A0C">
        <w:rPr>
          <w:rFonts w:cs="Tahoma"/>
          <w:sz w:val="24"/>
        </w:rPr>
        <w:t xml:space="preserve"> Batalha (CPRM, 2005)</w:t>
      </w:r>
      <w:r w:rsidRPr="005A40F8">
        <w:rPr>
          <w:rFonts w:cs="Tahoma"/>
          <w:sz w:val="24"/>
        </w:rPr>
        <w:t>.</w:t>
      </w:r>
    </w:p>
    <w:p w:rsidR="005A40F8" w:rsidRPr="005A40F8" w:rsidRDefault="005A40F8" w:rsidP="00E01A0C">
      <w:pPr>
        <w:pStyle w:val="Marcos-Corpo"/>
        <w:ind w:left="142" w:firstLine="566"/>
        <w:rPr>
          <w:rFonts w:cs="Tahoma"/>
          <w:sz w:val="24"/>
        </w:rPr>
      </w:pPr>
      <w:r w:rsidRPr="005A40F8">
        <w:rPr>
          <w:rFonts w:cs="Tahoma"/>
          <w:sz w:val="24"/>
        </w:rPr>
        <w:t>A sede do município tem uma altitude aproximada de 120 m e coordenadas geog</w:t>
      </w:r>
      <w:r w:rsidRPr="00E01A0C">
        <w:rPr>
          <w:rFonts w:cs="Tahoma"/>
          <w:sz w:val="24"/>
        </w:rPr>
        <w:t>r</w:t>
      </w:r>
      <w:r w:rsidRPr="005A40F8">
        <w:rPr>
          <w:rFonts w:cs="Tahoma"/>
          <w:sz w:val="24"/>
        </w:rPr>
        <w:t>áficas de</w:t>
      </w:r>
      <w:r w:rsidRPr="00E01A0C">
        <w:rPr>
          <w:rFonts w:cs="Tahoma"/>
          <w:sz w:val="24"/>
        </w:rPr>
        <w:t xml:space="preserve"> </w:t>
      </w:r>
      <w:r w:rsidRPr="005A40F8">
        <w:rPr>
          <w:rFonts w:cs="Tahoma"/>
          <w:sz w:val="24"/>
        </w:rPr>
        <w:t>9°40’40,8’’ de latitude sul e 37°07’28,8’’ de longitude oeste.</w:t>
      </w:r>
    </w:p>
    <w:p w:rsidR="00F836B8" w:rsidRPr="00E01A0C" w:rsidRDefault="005A40F8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>O acesso a partir de Macei</w:t>
      </w:r>
      <w:r w:rsidRPr="005A40F8">
        <w:rPr>
          <w:rFonts w:cs="Tahoma"/>
          <w:sz w:val="24"/>
        </w:rPr>
        <w:t>ó é feito através das rodovias pavimentadas BR-316, BR-101 e AL-220, com percu</w:t>
      </w:r>
      <w:r w:rsidRPr="00E01A0C">
        <w:rPr>
          <w:rFonts w:cs="Tahoma"/>
          <w:sz w:val="24"/>
        </w:rPr>
        <w:t xml:space="preserve">rso em torno de 186 km </w:t>
      </w:r>
      <w:r w:rsidR="00F836B8" w:rsidRPr="00E01A0C">
        <w:rPr>
          <w:rFonts w:cs="Tahoma"/>
          <w:sz w:val="24"/>
        </w:rPr>
        <w:t>(</w:t>
      </w:r>
      <w:r w:rsidR="00E01A0C" w:rsidRPr="00E01A0C">
        <w:rPr>
          <w:rFonts w:cs="Tahoma"/>
          <w:sz w:val="24"/>
        </w:rPr>
        <w:fldChar w:fldCharType="begin"/>
      </w:r>
      <w:r w:rsidR="00E01A0C" w:rsidRPr="00E01A0C">
        <w:rPr>
          <w:rFonts w:cs="Tahoma"/>
          <w:sz w:val="24"/>
        </w:rPr>
        <w:instrText xml:space="preserve"> REF _Ref404292588 \h  \* MERGEFORMAT </w:instrText>
      </w:r>
      <w:r w:rsidR="00E01A0C" w:rsidRPr="00E01A0C">
        <w:rPr>
          <w:rFonts w:cs="Tahoma"/>
          <w:sz w:val="24"/>
        </w:rPr>
      </w:r>
      <w:r w:rsidR="00E01A0C" w:rsidRPr="00E01A0C">
        <w:rPr>
          <w:rFonts w:cs="Tahoma"/>
          <w:sz w:val="24"/>
        </w:rPr>
        <w:fldChar w:fldCharType="separate"/>
      </w:r>
      <w:r w:rsidR="0062639C" w:rsidRPr="005A40F8">
        <w:rPr>
          <w:rFonts w:cs="Tahoma"/>
        </w:rPr>
        <w:t xml:space="preserve">Figura </w:t>
      </w:r>
      <w:r w:rsidR="0062639C" w:rsidRPr="0062639C">
        <w:rPr>
          <w:rFonts w:cs="Tahoma"/>
          <w:noProof/>
        </w:rPr>
        <w:t>3</w:t>
      </w:r>
      <w:r w:rsidR="00E01A0C" w:rsidRPr="00E01A0C">
        <w:rPr>
          <w:rFonts w:cs="Tahoma"/>
          <w:sz w:val="24"/>
        </w:rPr>
        <w:fldChar w:fldCharType="end"/>
      </w:r>
      <w:r w:rsidR="00F836B8" w:rsidRPr="00E01A0C">
        <w:rPr>
          <w:rFonts w:cs="Tahoma"/>
          <w:sz w:val="24"/>
        </w:rPr>
        <w:t>).</w:t>
      </w:r>
    </w:p>
    <w:p w:rsidR="00F836B8" w:rsidRPr="00D91348" w:rsidRDefault="00F836B8" w:rsidP="00F836B8">
      <w:pPr>
        <w:jc w:val="both"/>
        <w:rPr>
          <w:rFonts w:ascii="Tahoma" w:hAnsi="Tahoma" w:cs="Tahoma"/>
          <w:highlight w:val="yellow"/>
        </w:rPr>
      </w:pPr>
    </w:p>
    <w:p w:rsidR="005A40F8" w:rsidRDefault="00F836B8" w:rsidP="005A40F8">
      <w:pPr>
        <w:keepNext/>
        <w:jc w:val="center"/>
      </w:pPr>
      <w:r w:rsidRPr="005A40F8">
        <w:rPr>
          <w:rFonts w:ascii="Tahoma" w:hAnsi="Tahoma" w:cs="Tahoma"/>
          <w:noProof/>
        </w:rPr>
        <w:drawing>
          <wp:inline distT="0" distB="0" distL="0" distR="0" wp14:anchorId="10154454" wp14:editId="1AEB0BEE">
            <wp:extent cx="4597680" cy="2664428"/>
            <wp:effectExtent l="76200" t="76200" r="127000" b="136525"/>
            <wp:docPr id="9" name="Image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65" t="2411"/>
                    <a:stretch/>
                  </pic:blipFill>
                  <pic:spPr bwMode="auto">
                    <a:xfrm>
                      <a:off x="0" y="0"/>
                      <a:ext cx="4598854" cy="2665108"/>
                    </a:xfrm>
                    <a:prstGeom prst="rect">
                      <a:avLst/>
                    </a:prstGeom>
                    <a:ln w="38100" cap="sq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36B8" w:rsidRPr="005A40F8" w:rsidRDefault="005A40F8" w:rsidP="005A40F8">
      <w:pPr>
        <w:pStyle w:val="Legenda"/>
        <w:jc w:val="center"/>
        <w:rPr>
          <w:rFonts w:ascii="Tahoma" w:hAnsi="Tahoma" w:cs="Tahoma"/>
          <w:b w:val="0"/>
        </w:rPr>
      </w:pPr>
      <w:bookmarkStart w:id="18" w:name="_Ref404292588"/>
      <w:bookmarkStart w:id="19" w:name="_Toc404293215"/>
      <w:r w:rsidRPr="005A40F8">
        <w:rPr>
          <w:rFonts w:ascii="Tahoma" w:hAnsi="Tahoma" w:cs="Tahoma"/>
          <w:b w:val="0"/>
        </w:rPr>
        <w:t xml:space="preserve">Figura </w:t>
      </w:r>
      <w:r w:rsidRPr="005A40F8">
        <w:rPr>
          <w:rFonts w:ascii="Tahoma" w:hAnsi="Tahoma" w:cs="Tahoma"/>
          <w:b w:val="0"/>
        </w:rPr>
        <w:fldChar w:fldCharType="begin"/>
      </w:r>
      <w:r w:rsidRPr="005A40F8">
        <w:rPr>
          <w:rFonts w:ascii="Tahoma" w:hAnsi="Tahoma" w:cs="Tahoma"/>
          <w:b w:val="0"/>
        </w:rPr>
        <w:instrText xml:space="preserve"> SEQ Figura \* ARABIC </w:instrText>
      </w:r>
      <w:r w:rsidRPr="005A40F8">
        <w:rPr>
          <w:rFonts w:ascii="Tahoma" w:hAnsi="Tahoma" w:cs="Tahoma"/>
          <w:b w:val="0"/>
        </w:rPr>
        <w:fldChar w:fldCharType="separate"/>
      </w:r>
      <w:r w:rsidR="0062639C">
        <w:rPr>
          <w:rFonts w:ascii="Tahoma" w:hAnsi="Tahoma" w:cs="Tahoma"/>
          <w:b w:val="0"/>
          <w:noProof/>
        </w:rPr>
        <w:t>3</w:t>
      </w:r>
      <w:r w:rsidRPr="005A40F8">
        <w:rPr>
          <w:rFonts w:ascii="Tahoma" w:hAnsi="Tahoma" w:cs="Tahoma"/>
          <w:b w:val="0"/>
        </w:rPr>
        <w:fldChar w:fldCharType="end"/>
      </w:r>
      <w:bookmarkEnd w:id="18"/>
      <w:r w:rsidRPr="005A40F8">
        <w:rPr>
          <w:rFonts w:ascii="Tahoma" w:hAnsi="Tahoma" w:cs="Tahoma"/>
          <w:b w:val="0"/>
        </w:rPr>
        <w:t xml:space="preserve"> </w:t>
      </w:r>
      <w:r w:rsidR="00E01A0C">
        <w:rPr>
          <w:rFonts w:ascii="Tahoma" w:hAnsi="Tahoma" w:cs="Tahoma"/>
          <w:b w:val="0"/>
        </w:rPr>
        <w:t>–</w:t>
      </w:r>
      <w:r w:rsidRPr="005A40F8">
        <w:rPr>
          <w:rFonts w:ascii="Tahoma" w:hAnsi="Tahoma" w:cs="Tahoma"/>
          <w:b w:val="0"/>
        </w:rPr>
        <w:t xml:space="preserve"> Localização do Município (Fonte: CPRM, 2005)</w:t>
      </w:r>
      <w:bookmarkEnd w:id="19"/>
    </w:p>
    <w:p w:rsidR="005A40F8" w:rsidRPr="005A40F8" w:rsidRDefault="005A40F8" w:rsidP="00F836B8">
      <w:pPr>
        <w:jc w:val="center"/>
        <w:rPr>
          <w:rFonts w:ascii="Tahoma" w:hAnsi="Tahoma" w:cs="Tahoma"/>
        </w:rPr>
      </w:pPr>
    </w:p>
    <w:p w:rsidR="00F836B8" w:rsidRPr="00D91348" w:rsidRDefault="00F836B8" w:rsidP="00F836B8">
      <w:pPr>
        <w:jc w:val="both"/>
        <w:rPr>
          <w:rFonts w:ascii="Tahoma" w:hAnsi="Tahoma" w:cs="Tahoma"/>
          <w:highlight w:val="yellow"/>
        </w:rPr>
      </w:pPr>
    </w:p>
    <w:p w:rsidR="00E01A0C" w:rsidRDefault="00E01A0C">
      <w:pPr>
        <w:suppressAutoHyphens w:val="0"/>
        <w:rPr>
          <w:rFonts w:ascii="Tahoma" w:hAnsi="Tahoma" w:cs="Tahoma"/>
          <w:smallCaps/>
          <w:sz w:val="28"/>
          <w:szCs w:val="28"/>
        </w:rPr>
      </w:pPr>
      <w:bookmarkStart w:id="20" w:name="_Toc400008197"/>
      <w:bookmarkStart w:id="21" w:name="_Toc309726449"/>
      <w:r>
        <w:rPr>
          <w:rFonts w:ascii="Tahoma" w:hAnsi="Tahoma" w:cs="Tahoma"/>
          <w:b/>
          <w:bCs/>
        </w:rPr>
        <w:br w:type="page"/>
      </w:r>
    </w:p>
    <w:p w:rsidR="00F836B8" w:rsidRPr="002B40EA" w:rsidRDefault="00F836B8" w:rsidP="00F836B8">
      <w:pPr>
        <w:pStyle w:val="CabealhodoSumrio"/>
        <w:numPr>
          <w:ilvl w:val="1"/>
          <w:numId w:val="14"/>
        </w:numPr>
        <w:jc w:val="both"/>
        <w:outlineLvl w:val="9"/>
        <w:rPr>
          <w:rFonts w:ascii="Tahoma" w:hAnsi="Tahoma" w:cs="Tahoma"/>
          <w:b w:val="0"/>
          <w:bCs w:val="0"/>
          <w:color w:val="auto"/>
        </w:rPr>
      </w:pPr>
      <w:bookmarkStart w:id="22" w:name="_Toc404293078"/>
      <w:r w:rsidRPr="002B40EA">
        <w:rPr>
          <w:rFonts w:ascii="Tahoma" w:hAnsi="Tahoma" w:cs="Tahoma"/>
          <w:b w:val="0"/>
          <w:bCs w:val="0"/>
          <w:color w:val="auto"/>
        </w:rPr>
        <w:lastRenderedPageBreak/>
        <w:t>Aspectos Sociais e Econômicos</w:t>
      </w:r>
      <w:bookmarkEnd w:id="20"/>
      <w:bookmarkEnd w:id="21"/>
      <w:bookmarkEnd w:id="22"/>
    </w:p>
    <w:p w:rsidR="00AC6F79" w:rsidRDefault="00AC6F79" w:rsidP="00F836B8">
      <w:pPr>
        <w:jc w:val="both"/>
        <w:rPr>
          <w:rFonts w:ascii="Tahoma" w:hAnsi="Tahoma" w:cs="Tahoma"/>
          <w:highlight w:val="yellow"/>
        </w:rPr>
      </w:pPr>
    </w:p>
    <w:p w:rsidR="002B40EA" w:rsidRPr="002B40EA" w:rsidRDefault="00AC6F79" w:rsidP="00E01A0C">
      <w:pPr>
        <w:pStyle w:val="Marcos-Corpo"/>
        <w:ind w:left="142" w:firstLine="566"/>
        <w:rPr>
          <w:rFonts w:cs="Tahoma"/>
          <w:sz w:val="24"/>
        </w:rPr>
      </w:pPr>
      <w:r w:rsidRPr="002B40EA">
        <w:rPr>
          <w:rFonts w:cs="Tahoma"/>
          <w:sz w:val="24"/>
        </w:rPr>
        <w:t>O município foi criado em 1947. Segundo o censo 2010 do IBGE, a população total residente é de 17.076</w:t>
      </w:r>
      <w:r w:rsidR="002B40EA" w:rsidRPr="002B40EA">
        <w:rPr>
          <w:rFonts w:cs="Tahoma"/>
          <w:sz w:val="24"/>
        </w:rPr>
        <w:t xml:space="preserve"> habitantes, dos quais 8.386 do sexo masculino (49,1%) e 8.690</w:t>
      </w:r>
      <w:r w:rsidRPr="002B40EA">
        <w:rPr>
          <w:rFonts w:cs="Tahoma"/>
          <w:sz w:val="24"/>
        </w:rPr>
        <w:t xml:space="preserve"> do sexo feminino</w:t>
      </w:r>
      <w:r w:rsidR="002B40EA" w:rsidRPr="00E01A0C">
        <w:rPr>
          <w:rFonts w:cs="Tahoma"/>
          <w:sz w:val="24"/>
        </w:rPr>
        <w:t xml:space="preserve"> </w:t>
      </w:r>
      <w:r w:rsidRPr="002B40EA">
        <w:rPr>
          <w:rFonts w:cs="Tahoma"/>
          <w:sz w:val="24"/>
        </w:rPr>
        <w:t>(50,</w:t>
      </w:r>
      <w:r w:rsidR="002B40EA" w:rsidRPr="002B40EA">
        <w:rPr>
          <w:rFonts w:cs="Tahoma"/>
          <w:sz w:val="24"/>
        </w:rPr>
        <w:t>9</w:t>
      </w:r>
      <w:r w:rsidRPr="002B40EA">
        <w:rPr>
          <w:rFonts w:cs="Tahoma"/>
          <w:sz w:val="24"/>
        </w:rPr>
        <w:t>%)</w:t>
      </w:r>
      <w:r w:rsidR="002B40EA" w:rsidRPr="00E01A0C">
        <w:rPr>
          <w:rFonts w:cs="Tahoma"/>
          <w:sz w:val="24"/>
        </w:rPr>
        <w:t xml:space="preserve"> (</w:t>
      </w:r>
      <w:r w:rsidR="002B40EA" w:rsidRPr="00E01A0C">
        <w:rPr>
          <w:rFonts w:cs="Tahoma"/>
          <w:sz w:val="24"/>
        </w:rPr>
        <w:fldChar w:fldCharType="begin"/>
      </w:r>
      <w:r w:rsidR="002B40EA" w:rsidRPr="00E01A0C">
        <w:rPr>
          <w:rFonts w:cs="Tahoma"/>
          <w:sz w:val="24"/>
        </w:rPr>
        <w:instrText xml:space="preserve"> REF _Ref404285803 \h  \* MERGEFORMAT </w:instrText>
      </w:r>
      <w:r w:rsidR="002B40EA" w:rsidRPr="00E01A0C">
        <w:rPr>
          <w:rFonts w:cs="Tahoma"/>
          <w:sz w:val="24"/>
        </w:rPr>
      </w:r>
      <w:r w:rsidR="002B40EA" w:rsidRPr="00E01A0C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Figura 4</w:t>
      </w:r>
      <w:r w:rsidR="002B40EA" w:rsidRPr="00E01A0C">
        <w:rPr>
          <w:rFonts w:cs="Tahoma"/>
          <w:sz w:val="24"/>
        </w:rPr>
        <w:fldChar w:fldCharType="end"/>
      </w:r>
      <w:r w:rsidR="002B40EA" w:rsidRPr="00E01A0C">
        <w:rPr>
          <w:rFonts w:cs="Tahoma"/>
          <w:sz w:val="24"/>
        </w:rPr>
        <w:t>)</w:t>
      </w:r>
      <w:r w:rsidRPr="002B40EA">
        <w:rPr>
          <w:rFonts w:cs="Tahoma"/>
          <w:sz w:val="24"/>
        </w:rPr>
        <w:t>.</w:t>
      </w:r>
    </w:p>
    <w:p w:rsidR="002B40EA" w:rsidRDefault="002B40EA" w:rsidP="00AC6F79">
      <w:pPr>
        <w:suppressAutoHyphens w:val="0"/>
        <w:autoSpaceDE w:val="0"/>
        <w:adjustRightInd w:val="0"/>
        <w:textAlignment w:val="auto"/>
        <w:rPr>
          <w:rFonts w:ascii="Arial" w:hAnsi="Arial" w:cs="Arial"/>
          <w:sz w:val="19"/>
          <w:szCs w:val="19"/>
          <w:lang w:eastAsia="ja-JP"/>
        </w:rPr>
      </w:pPr>
    </w:p>
    <w:p w:rsidR="002B40EA" w:rsidRDefault="002B40EA" w:rsidP="00AC6F79">
      <w:pPr>
        <w:suppressAutoHyphens w:val="0"/>
        <w:autoSpaceDE w:val="0"/>
        <w:adjustRightInd w:val="0"/>
        <w:textAlignment w:val="auto"/>
        <w:rPr>
          <w:rFonts w:ascii="Arial" w:hAnsi="Arial" w:cs="Arial"/>
          <w:sz w:val="19"/>
          <w:szCs w:val="19"/>
          <w:lang w:eastAsia="ja-JP"/>
        </w:rPr>
      </w:pPr>
    </w:p>
    <w:p w:rsidR="002B40EA" w:rsidRDefault="002B40EA" w:rsidP="002B40EA">
      <w:pPr>
        <w:keepNext/>
        <w:suppressAutoHyphens w:val="0"/>
        <w:autoSpaceDE w:val="0"/>
        <w:adjustRightInd w:val="0"/>
        <w:jc w:val="center"/>
        <w:textAlignment w:val="auto"/>
      </w:pPr>
      <w:r>
        <w:rPr>
          <w:rFonts w:ascii="Arial" w:hAnsi="Arial" w:cs="Arial"/>
          <w:noProof/>
          <w:sz w:val="19"/>
          <w:szCs w:val="19"/>
        </w:rPr>
        <w:drawing>
          <wp:inline distT="0" distB="0" distL="0" distR="0" wp14:anchorId="606B7B99" wp14:editId="1671900D">
            <wp:extent cx="3546100" cy="2160000"/>
            <wp:effectExtent l="76200" t="76200" r="130810" b="12636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opulação HomemxMelher (IBGE).JPG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968"/>
                    <a:stretch/>
                  </pic:blipFill>
                  <pic:spPr bwMode="auto">
                    <a:xfrm>
                      <a:off x="0" y="0"/>
                      <a:ext cx="3546100" cy="2160000"/>
                    </a:xfrm>
                    <a:prstGeom prst="rect">
                      <a:avLst/>
                    </a:prstGeom>
                    <a:ln w="38100" cap="sq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40EA" w:rsidRDefault="002B40EA" w:rsidP="002B40EA">
      <w:pPr>
        <w:pStyle w:val="Legenda"/>
        <w:jc w:val="center"/>
        <w:rPr>
          <w:rFonts w:ascii="Tahoma" w:hAnsi="Tahoma" w:cs="Tahoma"/>
          <w:b w:val="0"/>
        </w:rPr>
      </w:pPr>
      <w:bookmarkStart w:id="23" w:name="_Ref404285803"/>
      <w:bookmarkStart w:id="24" w:name="_Toc404293216"/>
      <w:r w:rsidRPr="002B40EA">
        <w:rPr>
          <w:rFonts w:ascii="Tahoma" w:hAnsi="Tahoma" w:cs="Tahoma"/>
          <w:b w:val="0"/>
        </w:rPr>
        <w:t xml:space="preserve">Figura </w:t>
      </w:r>
      <w:r w:rsidRPr="002B40EA">
        <w:rPr>
          <w:rFonts w:ascii="Tahoma" w:hAnsi="Tahoma" w:cs="Tahoma"/>
          <w:b w:val="0"/>
        </w:rPr>
        <w:fldChar w:fldCharType="begin"/>
      </w:r>
      <w:r w:rsidRPr="002B40EA">
        <w:rPr>
          <w:rFonts w:ascii="Tahoma" w:hAnsi="Tahoma" w:cs="Tahoma"/>
          <w:b w:val="0"/>
        </w:rPr>
        <w:instrText xml:space="preserve"> SEQ Figura \* ARABIC </w:instrText>
      </w:r>
      <w:r w:rsidRPr="002B40EA">
        <w:rPr>
          <w:rFonts w:ascii="Tahoma" w:hAnsi="Tahoma" w:cs="Tahoma"/>
          <w:b w:val="0"/>
        </w:rPr>
        <w:fldChar w:fldCharType="separate"/>
      </w:r>
      <w:r w:rsidR="0062639C">
        <w:rPr>
          <w:rFonts w:ascii="Tahoma" w:hAnsi="Tahoma" w:cs="Tahoma"/>
          <w:b w:val="0"/>
          <w:noProof/>
        </w:rPr>
        <w:t>4</w:t>
      </w:r>
      <w:r w:rsidRPr="002B40EA">
        <w:rPr>
          <w:rFonts w:ascii="Tahoma" w:hAnsi="Tahoma" w:cs="Tahoma"/>
          <w:b w:val="0"/>
        </w:rPr>
        <w:fldChar w:fldCharType="end"/>
      </w:r>
      <w:bookmarkEnd w:id="23"/>
      <w:r w:rsidRPr="002B40EA">
        <w:rPr>
          <w:rFonts w:ascii="Tahoma" w:hAnsi="Tahoma" w:cs="Tahoma"/>
          <w:b w:val="0"/>
        </w:rPr>
        <w:t xml:space="preserve"> </w:t>
      </w:r>
      <w:r w:rsidR="00E01A0C">
        <w:rPr>
          <w:rFonts w:ascii="Tahoma" w:hAnsi="Tahoma" w:cs="Tahoma"/>
          <w:b w:val="0"/>
        </w:rPr>
        <w:t>–</w:t>
      </w:r>
      <w:r w:rsidRPr="002B40EA">
        <w:rPr>
          <w:rFonts w:ascii="Tahoma" w:hAnsi="Tahoma" w:cs="Tahoma"/>
          <w:b w:val="0"/>
        </w:rPr>
        <w:t xml:space="preserve"> População Batalha Homem x Mulher</w:t>
      </w:r>
      <w:bookmarkEnd w:id="24"/>
      <w:r w:rsidRPr="002B40EA">
        <w:rPr>
          <w:rFonts w:ascii="Tahoma" w:hAnsi="Tahoma" w:cs="Tahoma"/>
          <w:b w:val="0"/>
        </w:rPr>
        <w:t xml:space="preserve"> </w:t>
      </w:r>
    </w:p>
    <w:p w:rsidR="002B40EA" w:rsidRPr="002B40EA" w:rsidRDefault="002B40EA" w:rsidP="002B40EA">
      <w:pPr>
        <w:pStyle w:val="Legenda"/>
        <w:jc w:val="center"/>
        <w:rPr>
          <w:rFonts w:ascii="Tahoma" w:hAnsi="Tahoma" w:cs="Tahoma"/>
          <w:b w:val="0"/>
          <w:sz w:val="19"/>
          <w:szCs w:val="19"/>
          <w:lang w:eastAsia="ja-JP"/>
        </w:rPr>
      </w:pPr>
      <w:r w:rsidRPr="002B40EA">
        <w:rPr>
          <w:rFonts w:ascii="Tahoma" w:hAnsi="Tahoma" w:cs="Tahoma"/>
          <w:b w:val="0"/>
        </w:rPr>
        <w:t>(Fonte: IBGE, Censo Demográfico 2010)</w:t>
      </w:r>
    </w:p>
    <w:p w:rsidR="002B40EA" w:rsidRDefault="002B40EA" w:rsidP="00AC6F79">
      <w:pPr>
        <w:suppressAutoHyphens w:val="0"/>
        <w:autoSpaceDE w:val="0"/>
        <w:adjustRightInd w:val="0"/>
        <w:textAlignment w:val="auto"/>
        <w:rPr>
          <w:rFonts w:ascii="Arial" w:hAnsi="Arial" w:cs="Arial"/>
          <w:sz w:val="19"/>
          <w:szCs w:val="19"/>
          <w:lang w:eastAsia="ja-JP"/>
        </w:rPr>
      </w:pPr>
    </w:p>
    <w:p w:rsidR="002B40EA" w:rsidRDefault="00AC6F79" w:rsidP="00AC6F79">
      <w:pPr>
        <w:suppressAutoHyphens w:val="0"/>
        <w:autoSpaceDE w:val="0"/>
        <w:adjustRightInd w:val="0"/>
        <w:textAlignment w:val="auto"/>
        <w:rPr>
          <w:rFonts w:ascii="Arial" w:hAnsi="Arial" w:cs="Arial"/>
          <w:sz w:val="19"/>
          <w:szCs w:val="19"/>
          <w:lang w:eastAsia="ja-JP"/>
        </w:rPr>
      </w:pPr>
      <w:r>
        <w:rPr>
          <w:rFonts w:ascii="Arial" w:hAnsi="Arial" w:cs="Arial"/>
          <w:sz w:val="19"/>
          <w:szCs w:val="19"/>
          <w:lang w:eastAsia="ja-JP"/>
        </w:rPr>
        <w:t xml:space="preserve"> </w:t>
      </w:r>
    </w:p>
    <w:p w:rsidR="00AC6F79" w:rsidRPr="002B40EA" w:rsidRDefault="00AC6F79" w:rsidP="00E01A0C">
      <w:pPr>
        <w:pStyle w:val="Marcos-Corpo"/>
        <w:ind w:left="142" w:firstLine="566"/>
        <w:rPr>
          <w:rFonts w:cs="Tahoma"/>
          <w:sz w:val="24"/>
        </w:rPr>
      </w:pPr>
      <w:r w:rsidRPr="002B40EA">
        <w:rPr>
          <w:rFonts w:cs="Tahoma"/>
          <w:sz w:val="24"/>
        </w:rPr>
        <w:t>S</w:t>
      </w:r>
      <w:r w:rsidR="002B40EA" w:rsidRPr="002B40EA">
        <w:rPr>
          <w:rFonts w:cs="Tahoma"/>
          <w:sz w:val="24"/>
        </w:rPr>
        <w:t>ão 12.042</w:t>
      </w:r>
      <w:r w:rsidRPr="002B40EA">
        <w:rPr>
          <w:rFonts w:cs="Tahoma"/>
          <w:sz w:val="24"/>
        </w:rPr>
        <w:t xml:space="preserve"> </w:t>
      </w:r>
      <w:r w:rsidR="002B40EA" w:rsidRPr="002B40EA">
        <w:rPr>
          <w:rFonts w:cs="Tahoma"/>
          <w:sz w:val="24"/>
        </w:rPr>
        <w:t>os habitantes da zona urbana (70</w:t>
      </w:r>
      <w:r w:rsidRPr="002B40EA">
        <w:rPr>
          <w:rFonts w:cs="Tahoma"/>
          <w:sz w:val="24"/>
        </w:rPr>
        <w:t xml:space="preserve">,5%) e </w:t>
      </w:r>
      <w:r w:rsidR="002B40EA" w:rsidRPr="002B40EA">
        <w:rPr>
          <w:rFonts w:cs="Tahoma"/>
          <w:sz w:val="24"/>
        </w:rPr>
        <w:t>5</w:t>
      </w:r>
      <w:r w:rsidRPr="002B40EA">
        <w:rPr>
          <w:rFonts w:cs="Tahoma"/>
          <w:sz w:val="24"/>
        </w:rPr>
        <w:t>.</w:t>
      </w:r>
      <w:r w:rsidR="002B40EA" w:rsidRPr="002B40EA">
        <w:rPr>
          <w:rFonts w:cs="Tahoma"/>
          <w:sz w:val="24"/>
        </w:rPr>
        <w:t>034</w:t>
      </w:r>
      <w:r w:rsidRPr="002B40EA">
        <w:rPr>
          <w:rFonts w:cs="Tahoma"/>
          <w:sz w:val="24"/>
        </w:rPr>
        <w:t xml:space="preserve"> os da zona rural (</w:t>
      </w:r>
      <w:r w:rsidR="002B40EA" w:rsidRPr="002B40EA">
        <w:rPr>
          <w:rFonts w:cs="Tahoma"/>
          <w:sz w:val="24"/>
        </w:rPr>
        <w:t>29</w:t>
      </w:r>
      <w:r w:rsidRPr="002B40EA">
        <w:rPr>
          <w:rFonts w:cs="Tahoma"/>
          <w:sz w:val="24"/>
        </w:rPr>
        <w:t>,</w:t>
      </w:r>
      <w:r w:rsidR="002B40EA" w:rsidRPr="002B40EA">
        <w:rPr>
          <w:rFonts w:cs="Tahoma"/>
          <w:sz w:val="24"/>
        </w:rPr>
        <w:t>5</w:t>
      </w:r>
      <w:r w:rsidRPr="002B40EA">
        <w:rPr>
          <w:rFonts w:cs="Tahoma"/>
          <w:sz w:val="24"/>
        </w:rPr>
        <w:t>%). A</w:t>
      </w:r>
      <w:r w:rsidR="002B40EA" w:rsidRPr="00E01A0C">
        <w:rPr>
          <w:rFonts w:cs="Tahoma"/>
          <w:sz w:val="24"/>
        </w:rPr>
        <w:t xml:space="preserve"> densidade demográfica é de 53,16</w:t>
      </w:r>
      <w:r w:rsidRPr="002B40EA">
        <w:rPr>
          <w:rFonts w:cs="Tahoma"/>
          <w:sz w:val="24"/>
        </w:rPr>
        <w:t xml:space="preserve"> </w:t>
      </w:r>
      <w:proofErr w:type="spellStart"/>
      <w:r w:rsidRPr="002B40EA">
        <w:rPr>
          <w:rFonts w:cs="Tahoma"/>
          <w:sz w:val="24"/>
        </w:rPr>
        <w:t>hab</w:t>
      </w:r>
      <w:proofErr w:type="spellEnd"/>
      <w:r w:rsidRPr="002B40EA">
        <w:rPr>
          <w:rFonts w:cs="Tahoma"/>
          <w:sz w:val="24"/>
        </w:rPr>
        <w:t>/km</w:t>
      </w:r>
      <w:r w:rsidR="002B40EA" w:rsidRPr="002B40EA">
        <w:rPr>
          <w:rFonts w:cs="Tahoma"/>
          <w:sz w:val="24"/>
        </w:rPr>
        <w:t>² (</w:t>
      </w:r>
      <w:r w:rsidR="002B40EA" w:rsidRPr="002B40EA">
        <w:rPr>
          <w:rFonts w:cs="Tahoma"/>
          <w:sz w:val="24"/>
        </w:rPr>
        <w:fldChar w:fldCharType="begin"/>
      </w:r>
      <w:r w:rsidR="002B40EA" w:rsidRPr="002B40EA">
        <w:rPr>
          <w:rFonts w:cs="Tahoma"/>
          <w:sz w:val="24"/>
        </w:rPr>
        <w:instrText xml:space="preserve"> REF _Ref404286040 \h  \* MERGEFORMAT </w:instrText>
      </w:r>
      <w:r w:rsidR="002B40EA" w:rsidRPr="002B40EA">
        <w:rPr>
          <w:rFonts w:cs="Tahoma"/>
          <w:sz w:val="24"/>
        </w:rPr>
      </w:r>
      <w:r w:rsidR="002B40EA" w:rsidRPr="002B40EA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Figura 5</w:t>
      </w:r>
      <w:r w:rsidR="002B40EA" w:rsidRPr="002B40EA">
        <w:rPr>
          <w:rFonts w:cs="Tahoma"/>
          <w:sz w:val="24"/>
        </w:rPr>
        <w:fldChar w:fldCharType="end"/>
      </w:r>
      <w:r w:rsidR="002B40EA" w:rsidRPr="002B40EA">
        <w:rPr>
          <w:rFonts w:cs="Tahoma"/>
          <w:sz w:val="24"/>
        </w:rPr>
        <w:t>)</w:t>
      </w:r>
      <w:r w:rsidR="00BB5DF7" w:rsidRPr="00E01A0C">
        <w:rPr>
          <w:rFonts w:cs="Tahoma"/>
          <w:sz w:val="24"/>
        </w:rPr>
        <w:t>.</w:t>
      </w:r>
    </w:p>
    <w:p w:rsidR="002B40EA" w:rsidRDefault="002B40EA" w:rsidP="00AC6F79">
      <w:pPr>
        <w:suppressAutoHyphens w:val="0"/>
        <w:autoSpaceDE w:val="0"/>
        <w:adjustRightInd w:val="0"/>
        <w:textAlignment w:val="auto"/>
        <w:rPr>
          <w:rFonts w:ascii="Arial" w:hAnsi="Arial" w:cs="Arial"/>
          <w:sz w:val="19"/>
          <w:szCs w:val="19"/>
          <w:lang w:eastAsia="ja-JP"/>
        </w:rPr>
      </w:pPr>
    </w:p>
    <w:p w:rsidR="002B40EA" w:rsidRDefault="002B40EA" w:rsidP="002B40EA">
      <w:pPr>
        <w:keepNext/>
        <w:suppressAutoHyphens w:val="0"/>
        <w:autoSpaceDE w:val="0"/>
        <w:adjustRightInd w:val="0"/>
        <w:jc w:val="center"/>
        <w:textAlignment w:val="auto"/>
      </w:pPr>
      <w:r>
        <w:rPr>
          <w:rFonts w:ascii="Arial" w:hAnsi="Arial" w:cs="Arial"/>
          <w:noProof/>
          <w:sz w:val="19"/>
          <w:szCs w:val="19"/>
        </w:rPr>
        <w:drawing>
          <wp:inline distT="0" distB="0" distL="0" distR="0" wp14:anchorId="1DAFF2AE" wp14:editId="01FDBA48">
            <wp:extent cx="3305589" cy="2160000"/>
            <wp:effectExtent l="76200" t="76200" r="123825" b="126365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opulação UrbanoxRural (IBGE)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589" cy="2160000"/>
                    </a:xfrm>
                    <a:prstGeom prst="rect">
                      <a:avLst/>
                    </a:prstGeom>
                    <a:ln w="38100" cap="sq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B40EA" w:rsidRDefault="002B40EA" w:rsidP="002B40EA">
      <w:pPr>
        <w:pStyle w:val="Legenda"/>
        <w:jc w:val="center"/>
        <w:rPr>
          <w:rFonts w:ascii="Tahoma" w:hAnsi="Tahoma" w:cs="Tahoma"/>
          <w:b w:val="0"/>
        </w:rPr>
      </w:pPr>
      <w:bookmarkStart w:id="25" w:name="_Ref404286040"/>
      <w:bookmarkStart w:id="26" w:name="_Toc404293217"/>
      <w:r w:rsidRPr="002B40EA">
        <w:rPr>
          <w:rFonts w:ascii="Tahoma" w:hAnsi="Tahoma" w:cs="Tahoma"/>
          <w:b w:val="0"/>
        </w:rPr>
        <w:t xml:space="preserve">Figura </w:t>
      </w:r>
      <w:r w:rsidRPr="002B40EA">
        <w:rPr>
          <w:rFonts w:ascii="Tahoma" w:hAnsi="Tahoma" w:cs="Tahoma"/>
          <w:b w:val="0"/>
        </w:rPr>
        <w:fldChar w:fldCharType="begin"/>
      </w:r>
      <w:r w:rsidRPr="002B40EA">
        <w:rPr>
          <w:rFonts w:ascii="Tahoma" w:hAnsi="Tahoma" w:cs="Tahoma"/>
          <w:b w:val="0"/>
        </w:rPr>
        <w:instrText xml:space="preserve"> SEQ Figura \* ARABIC </w:instrText>
      </w:r>
      <w:r w:rsidRPr="002B40EA">
        <w:rPr>
          <w:rFonts w:ascii="Tahoma" w:hAnsi="Tahoma" w:cs="Tahoma"/>
          <w:b w:val="0"/>
        </w:rPr>
        <w:fldChar w:fldCharType="separate"/>
      </w:r>
      <w:r w:rsidR="0062639C">
        <w:rPr>
          <w:rFonts w:ascii="Tahoma" w:hAnsi="Tahoma" w:cs="Tahoma"/>
          <w:b w:val="0"/>
          <w:noProof/>
        </w:rPr>
        <w:t>5</w:t>
      </w:r>
      <w:r w:rsidRPr="002B40EA">
        <w:rPr>
          <w:rFonts w:ascii="Tahoma" w:hAnsi="Tahoma" w:cs="Tahoma"/>
          <w:b w:val="0"/>
        </w:rPr>
        <w:fldChar w:fldCharType="end"/>
      </w:r>
      <w:bookmarkEnd w:id="25"/>
      <w:r w:rsidRPr="002B40EA">
        <w:rPr>
          <w:rFonts w:ascii="Tahoma" w:hAnsi="Tahoma" w:cs="Tahoma"/>
          <w:b w:val="0"/>
        </w:rPr>
        <w:t xml:space="preserve"> </w:t>
      </w:r>
      <w:r w:rsidR="00E01A0C">
        <w:rPr>
          <w:rFonts w:ascii="Tahoma" w:hAnsi="Tahoma" w:cs="Tahoma"/>
          <w:b w:val="0"/>
        </w:rPr>
        <w:t>–</w:t>
      </w:r>
      <w:r w:rsidRPr="002B40EA">
        <w:rPr>
          <w:rFonts w:ascii="Tahoma" w:hAnsi="Tahoma" w:cs="Tahoma"/>
          <w:b w:val="0"/>
        </w:rPr>
        <w:t xml:space="preserve"> População Batalha Urbano x Rural</w:t>
      </w:r>
      <w:bookmarkEnd w:id="26"/>
      <w:r w:rsidRPr="002B40EA">
        <w:rPr>
          <w:rFonts w:ascii="Tahoma" w:hAnsi="Tahoma" w:cs="Tahoma"/>
          <w:b w:val="0"/>
        </w:rPr>
        <w:t xml:space="preserve"> </w:t>
      </w:r>
    </w:p>
    <w:p w:rsidR="002B40EA" w:rsidRPr="002B40EA" w:rsidRDefault="002B40EA" w:rsidP="002B40EA">
      <w:pPr>
        <w:pStyle w:val="Legenda"/>
        <w:jc w:val="center"/>
        <w:rPr>
          <w:rFonts w:ascii="Tahoma" w:hAnsi="Tahoma" w:cs="Tahoma"/>
          <w:b w:val="0"/>
        </w:rPr>
      </w:pPr>
      <w:r w:rsidRPr="002B40EA">
        <w:rPr>
          <w:rFonts w:ascii="Tahoma" w:hAnsi="Tahoma" w:cs="Tahoma"/>
          <w:b w:val="0"/>
        </w:rPr>
        <w:t>(Fonte: IBGE, Censo Demográfico 2010)</w:t>
      </w:r>
    </w:p>
    <w:p w:rsidR="00AC6F79" w:rsidRPr="00BB5DF7" w:rsidRDefault="00AC6F79" w:rsidP="00E01A0C">
      <w:pPr>
        <w:pStyle w:val="Marcos-Corpo"/>
        <w:ind w:left="142" w:firstLine="566"/>
        <w:rPr>
          <w:rFonts w:cs="Tahoma"/>
          <w:sz w:val="24"/>
        </w:rPr>
      </w:pPr>
      <w:r w:rsidRPr="00BB5DF7">
        <w:rPr>
          <w:rFonts w:cs="Tahoma"/>
          <w:sz w:val="24"/>
        </w:rPr>
        <w:t xml:space="preserve">A rede </w:t>
      </w:r>
      <w:r w:rsidR="00BB5DF7" w:rsidRPr="00E01A0C">
        <w:rPr>
          <w:rFonts w:cs="Tahoma"/>
          <w:sz w:val="24"/>
        </w:rPr>
        <w:t>pública</w:t>
      </w:r>
      <w:r w:rsidRPr="00BB5DF7">
        <w:rPr>
          <w:rFonts w:cs="Tahoma"/>
          <w:sz w:val="24"/>
        </w:rPr>
        <w:t xml:space="preserve"> de saúde dispõe de 02 hospitais e 62 leitos, 09 Unidades Ambulatoriais, 06</w:t>
      </w:r>
      <w:r w:rsidR="00BB5DF7" w:rsidRPr="00E01A0C">
        <w:rPr>
          <w:rFonts w:cs="Tahoma"/>
          <w:sz w:val="24"/>
        </w:rPr>
        <w:t xml:space="preserve"> </w:t>
      </w:r>
      <w:r w:rsidRPr="00BB5DF7">
        <w:rPr>
          <w:rFonts w:cs="Tahoma"/>
          <w:sz w:val="24"/>
        </w:rPr>
        <w:t>Po</w:t>
      </w:r>
      <w:r w:rsidR="00BB5DF7" w:rsidRPr="00E01A0C">
        <w:rPr>
          <w:rFonts w:cs="Tahoma"/>
          <w:sz w:val="24"/>
        </w:rPr>
        <w:t>stos de Saúde e 01 Centro de Sa</w:t>
      </w:r>
      <w:r w:rsidRPr="00BB5DF7">
        <w:rPr>
          <w:rFonts w:cs="Tahoma"/>
          <w:sz w:val="24"/>
        </w:rPr>
        <w:t xml:space="preserve">úde. </w:t>
      </w:r>
      <w:r w:rsidR="00C034E8" w:rsidRPr="00E01A0C">
        <w:rPr>
          <w:rFonts w:cs="Tahoma"/>
          <w:sz w:val="24"/>
        </w:rPr>
        <w:t xml:space="preserve">Na área educacional, são </w:t>
      </w:r>
      <w:r w:rsidR="00C034E8" w:rsidRPr="00E01A0C">
        <w:rPr>
          <w:rFonts w:cs="Tahoma"/>
          <w:sz w:val="24"/>
        </w:rPr>
        <w:lastRenderedPageBreak/>
        <w:t>1</w:t>
      </w:r>
      <w:r w:rsidRPr="00BB5DF7">
        <w:rPr>
          <w:rFonts w:cs="Tahoma"/>
          <w:sz w:val="24"/>
        </w:rPr>
        <w:t xml:space="preserve">5 escolas de ensino pré-escolar, </w:t>
      </w:r>
      <w:r w:rsidR="00594EA7" w:rsidRPr="00E01A0C">
        <w:rPr>
          <w:rFonts w:cs="Tahoma"/>
          <w:sz w:val="24"/>
        </w:rPr>
        <w:t>15</w:t>
      </w:r>
      <w:r w:rsidR="00BB5DF7" w:rsidRPr="00E01A0C">
        <w:rPr>
          <w:rFonts w:cs="Tahoma"/>
          <w:sz w:val="24"/>
        </w:rPr>
        <w:t xml:space="preserve"> </w:t>
      </w:r>
      <w:r w:rsidRPr="00BB5DF7">
        <w:rPr>
          <w:rFonts w:cs="Tahoma"/>
          <w:sz w:val="24"/>
        </w:rPr>
        <w:t>escolas de ensino fundamental</w:t>
      </w:r>
      <w:r w:rsidR="00594EA7" w:rsidRPr="00E01A0C">
        <w:rPr>
          <w:rFonts w:cs="Tahoma"/>
          <w:sz w:val="24"/>
        </w:rPr>
        <w:t xml:space="preserve"> e 15 escolas de ensino médio. No município existem 1</w:t>
      </w:r>
      <w:r w:rsidRPr="00BB5DF7">
        <w:rPr>
          <w:rFonts w:cs="Tahoma"/>
          <w:sz w:val="24"/>
        </w:rPr>
        <w:t>.</w:t>
      </w:r>
      <w:r w:rsidR="00594EA7" w:rsidRPr="00E01A0C">
        <w:rPr>
          <w:rFonts w:cs="Tahoma"/>
          <w:sz w:val="24"/>
        </w:rPr>
        <w:t>969</w:t>
      </w:r>
      <w:r w:rsidRPr="00BB5DF7">
        <w:rPr>
          <w:rFonts w:cs="Tahoma"/>
          <w:sz w:val="24"/>
        </w:rPr>
        <w:t xml:space="preserve"> habitantes alfabetizados com idades acima de 10 anos</w:t>
      </w:r>
      <w:r w:rsidR="00594EA7" w:rsidRPr="00E01A0C">
        <w:rPr>
          <w:rFonts w:cs="Tahoma"/>
          <w:sz w:val="24"/>
        </w:rPr>
        <w:t>.</w:t>
      </w:r>
    </w:p>
    <w:p w:rsidR="00AC6F79" w:rsidRPr="00BB5DF7" w:rsidRDefault="00BB5DF7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>S</w:t>
      </w:r>
      <w:r w:rsidR="00AC6F79" w:rsidRPr="00BB5DF7">
        <w:rPr>
          <w:rFonts w:cs="Tahoma"/>
          <w:sz w:val="24"/>
        </w:rPr>
        <w:t xml:space="preserve">ão </w:t>
      </w:r>
      <w:r w:rsidR="00594EA7" w:rsidRPr="00E01A0C">
        <w:rPr>
          <w:rFonts w:cs="Tahoma"/>
          <w:sz w:val="24"/>
        </w:rPr>
        <w:t>9</w:t>
      </w:r>
      <w:r w:rsidR="00AC6F79" w:rsidRPr="00BB5DF7">
        <w:rPr>
          <w:rFonts w:cs="Tahoma"/>
          <w:sz w:val="24"/>
        </w:rPr>
        <w:t>.</w:t>
      </w:r>
      <w:r w:rsidR="00594EA7" w:rsidRPr="00E01A0C">
        <w:rPr>
          <w:rFonts w:cs="Tahoma"/>
          <w:sz w:val="24"/>
        </w:rPr>
        <w:t>944</w:t>
      </w:r>
      <w:r w:rsidR="00AC6F79" w:rsidRPr="00BB5DF7">
        <w:rPr>
          <w:rFonts w:cs="Tahoma"/>
          <w:sz w:val="24"/>
        </w:rPr>
        <w:t xml:space="preserve"> os eleito</w:t>
      </w:r>
      <w:r w:rsidR="00594EA7" w:rsidRPr="00E01A0C">
        <w:rPr>
          <w:rFonts w:cs="Tahoma"/>
          <w:sz w:val="24"/>
        </w:rPr>
        <w:t>res cadastrados no município (58</w:t>
      </w:r>
      <w:r w:rsidR="00AC6F79" w:rsidRPr="00BB5DF7">
        <w:rPr>
          <w:rFonts w:cs="Tahoma"/>
          <w:sz w:val="24"/>
        </w:rPr>
        <w:t>,</w:t>
      </w:r>
      <w:r w:rsidR="00594EA7" w:rsidRPr="00E01A0C">
        <w:rPr>
          <w:rFonts w:cs="Tahoma"/>
          <w:sz w:val="24"/>
        </w:rPr>
        <w:t>2</w:t>
      </w:r>
      <w:r w:rsidR="00AC6F79" w:rsidRPr="00BB5DF7">
        <w:rPr>
          <w:rFonts w:cs="Tahoma"/>
          <w:sz w:val="24"/>
        </w:rPr>
        <w:t>0% da população).</w:t>
      </w:r>
    </w:p>
    <w:p w:rsidR="00BB5DF7" w:rsidRPr="00E01A0C" w:rsidRDefault="00BB5DF7" w:rsidP="00E01A0C">
      <w:pPr>
        <w:pStyle w:val="Marcos-Corpo"/>
        <w:ind w:left="142" w:firstLine="566"/>
        <w:rPr>
          <w:rFonts w:cs="Tahoma"/>
          <w:sz w:val="24"/>
        </w:rPr>
      </w:pPr>
      <w:r w:rsidRPr="00BB5DF7">
        <w:rPr>
          <w:rFonts w:cs="Tahoma"/>
          <w:sz w:val="24"/>
        </w:rPr>
        <w:t xml:space="preserve">No ranking de desenvolvimento, Batalha </w:t>
      </w:r>
      <w:r w:rsidR="007C55E3" w:rsidRPr="00E01A0C">
        <w:rPr>
          <w:rFonts w:cs="Tahoma"/>
          <w:sz w:val="24"/>
        </w:rPr>
        <w:t>est á em 17</w:t>
      </w:r>
      <w:r w:rsidRPr="00BB5DF7">
        <w:rPr>
          <w:rFonts w:cs="Tahoma"/>
          <w:sz w:val="24"/>
        </w:rPr>
        <w:t xml:space="preserve">º lugar no </w:t>
      </w:r>
      <w:r w:rsidR="007C55E3" w:rsidRPr="00E01A0C">
        <w:rPr>
          <w:rFonts w:cs="Tahoma"/>
          <w:sz w:val="24"/>
        </w:rPr>
        <w:t>estado (17/100 municípios) e em 4.284</w:t>
      </w:r>
      <w:r w:rsidRPr="00BB5DF7">
        <w:rPr>
          <w:rFonts w:cs="Tahoma"/>
          <w:sz w:val="24"/>
        </w:rPr>
        <w:t>º lugar no Brasil (4.500/</w:t>
      </w:r>
      <w:r w:rsidR="007C55E3" w:rsidRPr="00E01A0C">
        <w:rPr>
          <w:rFonts w:cs="Tahoma"/>
          <w:sz w:val="24"/>
        </w:rPr>
        <w:t xml:space="preserve">5565 </w:t>
      </w:r>
      <w:r w:rsidRPr="00BB5DF7">
        <w:rPr>
          <w:rFonts w:cs="Tahoma"/>
          <w:sz w:val="24"/>
        </w:rPr>
        <w:t>municípios) (</w:t>
      </w:r>
      <w:r w:rsidR="007C55E3" w:rsidRPr="00E01A0C">
        <w:rPr>
          <w:rFonts w:cs="Tahoma"/>
          <w:sz w:val="24"/>
        </w:rPr>
        <w:t>http://www.atlasbrasil.org.br/2013/pt/ranking</w:t>
      </w:r>
      <w:r w:rsidRPr="00BB5DF7">
        <w:rPr>
          <w:rFonts w:cs="Tahoma"/>
          <w:sz w:val="24"/>
        </w:rPr>
        <w:t>).</w:t>
      </w:r>
    </w:p>
    <w:p w:rsidR="00F836B8" w:rsidRPr="00BB5DF7" w:rsidRDefault="00F836B8" w:rsidP="00BB5DF7">
      <w:pPr>
        <w:pStyle w:val="CabealhodoSumrio"/>
        <w:numPr>
          <w:ilvl w:val="1"/>
          <w:numId w:val="14"/>
        </w:numPr>
        <w:jc w:val="both"/>
        <w:outlineLvl w:val="9"/>
        <w:rPr>
          <w:rFonts w:ascii="Tahoma" w:hAnsi="Tahoma" w:cs="Tahoma"/>
          <w:b w:val="0"/>
          <w:bCs w:val="0"/>
          <w:color w:val="auto"/>
        </w:rPr>
      </w:pPr>
      <w:bookmarkStart w:id="27" w:name="_Toc400008198"/>
      <w:bookmarkStart w:id="28" w:name="_Toc309726450"/>
      <w:bookmarkStart w:id="29" w:name="_Toc404293079"/>
      <w:r w:rsidRPr="00BB5DF7">
        <w:rPr>
          <w:rFonts w:ascii="Tahoma" w:hAnsi="Tahoma" w:cs="Tahoma"/>
          <w:b w:val="0"/>
          <w:bCs w:val="0"/>
          <w:color w:val="auto"/>
        </w:rPr>
        <w:t xml:space="preserve">Aspectos </w:t>
      </w:r>
      <w:proofErr w:type="spellStart"/>
      <w:r w:rsidRPr="00BB5DF7">
        <w:rPr>
          <w:rFonts w:ascii="Tahoma" w:hAnsi="Tahoma" w:cs="Tahoma"/>
          <w:b w:val="0"/>
          <w:bCs w:val="0"/>
          <w:color w:val="auto"/>
        </w:rPr>
        <w:t>Fisiográficos</w:t>
      </w:r>
      <w:bookmarkEnd w:id="27"/>
      <w:bookmarkEnd w:id="28"/>
      <w:proofErr w:type="spellEnd"/>
      <w:r w:rsidR="006C5457">
        <w:rPr>
          <w:rFonts w:ascii="Tahoma" w:hAnsi="Tahoma" w:cs="Tahoma"/>
          <w:b w:val="0"/>
          <w:bCs w:val="0"/>
          <w:color w:val="auto"/>
        </w:rPr>
        <w:t xml:space="preserve"> (CPRM)</w:t>
      </w:r>
      <w:bookmarkEnd w:id="29"/>
    </w:p>
    <w:p w:rsidR="00BB5DF7" w:rsidRDefault="00BB5DF7" w:rsidP="00F836B8">
      <w:pPr>
        <w:jc w:val="both"/>
        <w:rPr>
          <w:rFonts w:ascii="Tahoma" w:hAnsi="Tahoma" w:cs="Tahoma"/>
          <w:highlight w:val="yellow"/>
        </w:rPr>
      </w:pP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O município de Batalha est á inserido na unidade Superfícies Dissecadas Diversas, que ocorre</w:t>
      </w:r>
      <w:r w:rsidRPr="00E01A0C">
        <w:rPr>
          <w:rFonts w:cs="Tahoma"/>
          <w:sz w:val="24"/>
        </w:rPr>
        <w:t xml:space="preserve"> </w:t>
      </w:r>
      <w:r w:rsidRPr="007C55E3">
        <w:rPr>
          <w:rFonts w:cs="Tahoma"/>
          <w:sz w:val="24"/>
        </w:rPr>
        <w:t>nas áreas que margeiam a</w:t>
      </w:r>
      <w:r w:rsidRPr="00E01A0C">
        <w:rPr>
          <w:rFonts w:cs="Tahoma"/>
          <w:sz w:val="24"/>
        </w:rPr>
        <w:t xml:space="preserve">s chapadas do Piauí e do Maranhão, em importantes </w:t>
      </w:r>
      <w:r w:rsidRPr="007C55E3">
        <w:rPr>
          <w:rFonts w:cs="Tahoma"/>
          <w:sz w:val="24"/>
        </w:rPr>
        <w:t>áreas dos sertões de</w:t>
      </w:r>
      <w:r w:rsidRPr="00E01A0C">
        <w:rPr>
          <w:rFonts w:cs="Tahoma"/>
          <w:sz w:val="24"/>
        </w:rPr>
        <w:t xml:space="preserve"> </w:t>
      </w:r>
      <w:r w:rsidRPr="007C55E3">
        <w:rPr>
          <w:rFonts w:cs="Tahoma"/>
          <w:sz w:val="24"/>
        </w:rPr>
        <w:t>Alagoas e Sergipe e em pequenos trechos de outros estados.</w:t>
      </w: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O relevo é bastante movimentado, moderadamente dissecado, apresentando altitudes entre</w:t>
      </w:r>
      <w:r w:rsidRPr="00E01A0C">
        <w:rPr>
          <w:rFonts w:cs="Tahoma"/>
          <w:sz w:val="24"/>
        </w:rPr>
        <w:t xml:space="preserve"> </w:t>
      </w:r>
      <w:r w:rsidRPr="007C55E3">
        <w:rPr>
          <w:rFonts w:cs="Tahoma"/>
          <w:sz w:val="24"/>
        </w:rPr>
        <w:t>300 e 700 metros, com solos pobres e rasos, salvo nas áreas de fundo de vales estreitos e profundos.</w:t>
      </w: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Os recursos hídricos de superfície são muito bons pelo fato de o Rio São Francisco atravessar</w:t>
      </w:r>
      <w:r w:rsidRPr="00E01A0C">
        <w:rPr>
          <w:rFonts w:cs="Tahoma"/>
          <w:sz w:val="24"/>
        </w:rPr>
        <w:t xml:space="preserve"> </w:t>
      </w:r>
      <w:r w:rsidRPr="007C55E3">
        <w:rPr>
          <w:rFonts w:cs="Tahoma"/>
          <w:sz w:val="24"/>
        </w:rPr>
        <w:t>as áreas que compõem essa unidade nos estados de Alagoas e Sergipe.</w:t>
      </w: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O potencial de água subterrânea é quase sempre baixo a muito baixo, aparecendo pequenas</w:t>
      </w:r>
      <w:r w:rsidRPr="00E01A0C">
        <w:rPr>
          <w:rFonts w:cs="Tahoma"/>
          <w:sz w:val="24"/>
        </w:rPr>
        <w:t xml:space="preserve"> </w:t>
      </w:r>
      <w:r w:rsidRPr="007C55E3">
        <w:rPr>
          <w:rFonts w:cs="Tahoma"/>
          <w:sz w:val="24"/>
        </w:rPr>
        <w:t xml:space="preserve">áreas com potencial mais alto, com a qualidade variando em </w:t>
      </w:r>
      <w:proofErr w:type="spellStart"/>
      <w:r w:rsidRPr="007C55E3">
        <w:rPr>
          <w:rFonts w:cs="Tahoma"/>
          <w:sz w:val="24"/>
        </w:rPr>
        <w:t>fun</w:t>
      </w:r>
      <w:proofErr w:type="spellEnd"/>
      <w:r w:rsidRPr="007C55E3">
        <w:rPr>
          <w:rFonts w:cs="Tahoma"/>
          <w:sz w:val="24"/>
        </w:rPr>
        <w:t xml:space="preserve"> </w:t>
      </w:r>
      <w:proofErr w:type="spellStart"/>
      <w:r w:rsidRPr="007C55E3">
        <w:rPr>
          <w:rFonts w:cs="Tahoma"/>
          <w:sz w:val="24"/>
        </w:rPr>
        <w:t>ção</w:t>
      </w:r>
      <w:proofErr w:type="spellEnd"/>
      <w:r w:rsidRPr="007C55E3">
        <w:rPr>
          <w:rFonts w:cs="Tahoma"/>
          <w:sz w:val="24"/>
        </w:rPr>
        <w:t xml:space="preserve"> do substrato.</w:t>
      </w: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A vegetação e composta por Floresta Caducifólia, cerrado e caatinga.</w:t>
      </w: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O clima é caracterist</w:t>
      </w:r>
      <w:r w:rsidRPr="00E01A0C">
        <w:rPr>
          <w:rFonts w:cs="Tahoma"/>
          <w:sz w:val="24"/>
        </w:rPr>
        <w:t>icamente muito quente, com esta</w:t>
      </w:r>
      <w:r w:rsidRPr="007C55E3">
        <w:rPr>
          <w:rFonts w:cs="Tahoma"/>
          <w:sz w:val="24"/>
        </w:rPr>
        <w:t>ção chuvosa no inverno. O período de</w:t>
      </w:r>
      <w:r w:rsidRPr="00E01A0C">
        <w:rPr>
          <w:rFonts w:cs="Tahoma"/>
          <w:sz w:val="24"/>
        </w:rPr>
        <w:t xml:space="preserve"> </w:t>
      </w:r>
      <w:r w:rsidRPr="007C55E3">
        <w:rPr>
          <w:rFonts w:cs="Tahoma"/>
          <w:sz w:val="24"/>
        </w:rPr>
        <w:t>chuvas ini</w:t>
      </w:r>
      <w:r w:rsidRPr="00E01A0C">
        <w:rPr>
          <w:rFonts w:cs="Tahoma"/>
          <w:sz w:val="24"/>
        </w:rPr>
        <w:t>cia-se em março e se estende at</w:t>
      </w:r>
      <w:r w:rsidRPr="007C55E3">
        <w:rPr>
          <w:rFonts w:cs="Tahoma"/>
          <w:sz w:val="24"/>
        </w:rPr>
        <w:t>é setembro.</w:t>
      </w:r>
    </w:p>
    <w:p w:rsidR="007C55E3" w:rsidRPr="00E01A0C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Com respeito aos solos, nos topos de relevos arredondados e vertentes íngremes ocorrem os</w:t>
      </w:r>
      <w:r w:rsidRPr="00E01A0C">
        <w:rPr>
          <w:rFonts w:cs="Tahoma"/>
          <w:sz w:val="24"/>
        </w:rPr>
        <w:t xml:space="preserve"> </w:t>
      </w:r>
      <w:r w:rsidRPr="007C55E3">
        <w:rPr>
          <w:rFonts w:cs="Tahoma"/>
          <w:sz w:val="24"/>
        </w:rPr>
        <w:t xml:space="preserve">solos do tipo </w:t>
      </w:r>
      <w:proofErr w:type="spellStart"/>
      <w:r w:rsidRPr="007C55E3">
        <w:rPr>
          <w:rFonts w:cs="Tahoma"/>
          <w:sz w:val="24"/>
        </w:rPr>
        <w:t>Litólico</w:t>
      </w:r>
      <w:proofErr w:type="spellEnd"/>
      <w:r w:rsidRPr="007C55E3">
        <w:rPr>
          <w:rFonts w:cs="Tahoma"/>
          <w:sz w:val="24"/>
        </w:rPr>
        <w:t>, rasos pedregosos e fertilidade natural média; nas baixas vertentes os solos são</w:t>
      </w:r>
      <w:r w:rsidRPr="00E01A0C">
        <w:rPr>
          <w:rFonts w:cs="Tahoma"/>
          <w:sz w:val="24"/>
        </w:rPr>
        <w:t xml:space="preserve"> </w:t>
      </w:r>
      <w:r w:rsidRPr="007C55E3">
        <w:rPr>
          <w:rFonts w:cs="Tahoma"/>
          <w:sz w:val="24"/>
        </w:rPr>
        <w:t>Bruno não Cálcicos, textura argilosa, fertilidade natural alta e nos topos planos ocorrem os</w:t>
      </w:r>
      <w:r w:rsidRPr="00E01A0C">
        <w:rPr>
          <w:rFonts w:cs="Tahoma"/>
          <w:sz w:val="24"/>
        </w:rPr>
        <w:t xml:space="preserve"> </w:t>
      </w:r>
      <w:proofErr w:type="spellStart"/>
      <w:r w:rsidRPr="007C55E3">
        <w:rPr>
          <w:rFonts w:cs="Tahoma"/>
          <w:sz w:val="24"/>
        </w:rPr>
        <w:t>Latossolos</w:t>
      </w:r>
      <w:proofErr w:type="spellEnd"/>
      <w:r w:rsidRPr="007C55E3">
        <w:rPr>
          <w:rFonts w:cs="Tahoma"/>
          <w:sz w:val="24"/>
        </w:rPr>
        <w:t>, profundos, bem drenados, ácidos e de fertilidade natural baixa.</w:t>
      </w:r>
    </w:p>
    <w:p w:rsidR="007C55E3" w:rsidRPr="007C55E3" w:rsidRDefault="007C55E3" w:rsidP="007C55E3">
      <w:pPr>
        <w:pStyle w:val="CabealhodoSumrio"/>
        <w:numPr>
          <w:ilvl w:val="1"/>
          <w:numId w:val="14"/>
        </w:numPr>
        <w:jc w:val="both"/>
        <w:outlineLvl w:val="9"/>
        <w:rPr>
          <w:rFonts w:ascii="Tahoma" w:hAnsi="Tahoma" w:cs="Tahoma"/>
          <w:b w:val="0"/>
          <w:bCs w:val="0"/>
          <w:color w:val="auto"/>
        </w:rPr>
      </w:pPr>
      <w:bookmarkStart w:id="30" w:name="_Toc404293080"/>
      <w:r w:rsidRPr="007C55E3">
        <w:rPr>
          <w:rFonts w:ascii="Tahoma" w:hAnsi="Tahoma" w:cs="Tahoma"/>
          <w:b w:val="0"/>
          <w:bCs w:val="0"/>
          <w:color w:val="auto"/>
        </w:rPr>
        <w:lastRenderedPageBreak/>
        <w:t>Geologia</w:t>
      </w:r>
      <w:r w:rsidR="006C5457">
        <w:rPr>
          <w:rFonts w:ascii="Tahoma" w:hAnsi="Tahoma" w:cs="Tahoma"/>
          <w:b w:val="0"/>
          <w:bCs w:val="0"/>
          <w:color w:val="auto"/>
        </w:rPr>
        <w:t xml:space="preserve"> (CPRM)</w:t>
      </w:r>
      <w:bookmarkEnd w:id="30"/>
    </w:p>
    <w:p w:rsidR="007C55E3" w:rsidRDefault="007C55E3" w:rsidP="00F836B8">
      <w:pPr>
        <w:jc w:val="both"/>
        <w:rPr>
          <w:rFonts w:ascii="Tahoma" w:hAnsi="Tahoma" w:cs="Tahoma"/>
          <w:highlight w:val="yellow"/>
        </w:rPr>
      </w:pP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O município de Batalha encontra-se geologicamente inserido na Província Borborema</w:t>
      </w:r>
      <w:r w:rsidRPr="00E01A0C">
        <w:rPr>
          <w:rFonts w:cs="Tahoma"/>
          <w:sz w:val="24"/>
        </w:rPr>
        <w:t xml:space="preserve">, </w:t>
      </w:r>
      <w:r w:rsidRPr="007C55E3">
        <w:rPr>
          <w:rFonts w:cs="Tahoma"/>
          <w:sz w:val="24"/>
        </w:rPr>
        <w:t>abrangendo rochas do embasamento gnáissico-</w:t>
      </w:r>
      <w:proofErr w:type="spellStart"/>
      <w:r w:rsidRPr="007C55E3">
        <w:rPr>
          <w:rFonts w:cs="Tahoma"/>
          <w:sz w:val="24"/>
        </w:rPr>
        <w:t>migmatítico</w:t>
      </w:r>
      <w:proofErr w:type="spellEnd"/>
      <w:r w:rsidRPr="007C55E3">
        <w:rPr>
          <w:rFonts w:cs="Tahoma"/>
          <w:sz w:val="24"/>
        </w:rPr>
        <w:t>, datadas do Arqueano ao</w:t>
      </w: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proofErr w:type="spellStart"/>
      <w:r w:rsidRPr="00E01A0C">
        <w:rPr>
          <w:rFonts w:cs="Tahoma"/>
          <w:sz w:val="24"/>
        </w:rPr>
        <w:t>Paleoproterozóico</w:t>
      </w:r>
      <w:proofErr w:type="spellEnd"/>
      <w:r w:rsidRPr="00E01A0C">
        <w:rPr>
          <w:rFonts w:cs="Tahoma"/>
          <w:sz w:val="24"/>
        </w:rPr>
        <w:t xml:space="preserve"> e a </w:t>
      </w:r>
      <w:proofErr w:type="spellStart"/>
      <w:r w:rsidRPr="00E01A0C">
        <w:rPr>
          <w:rFonts w:cs="Tahoma"/>
          <w:sz w:val="24"/>
        </w:rPr>
        <w:t>seq</w:t>
      </w:r>
      <w:r w:rsidRPr="007C55E3">
        <w:rPr>
          <w:rFonts w:cs="Tahoma"/>
          <w:sz w:val="24"/>
        </w:rPr>
        <w:t>üência</w:t>
      </w:r>
      <w:proofErr w:type="spellEnd"/>
      <w:r w:rsidRPr="007C55E3">
        <w:rPr>
          <w:rFonts w:cs="Tahoma"/>
          <w:sz w:val="24"/>
        </w:rPr>
        <w:t xml:space="preserve"> metamórfica oriunda de eventos tectônicos ocorridos durante o</w:t>
      </w:r>
      <w:r w:rsidRPr="00E01A0C">
        <w:rPr>
          <w:rFonts w:cs="Tahoma"/>
          <w:sz w:val="24"/>
        </w:rPr>
        <w:t xml:space="preserve"> </w:t>
      </w:r>
      <w:proofErr w:type="spellStart"/>
      <w:r w:rsidRPr="007C55E3">
        <w:rPr>
          <w:rFonts w:cs="Tahoma"/>
          <w:sz w:val="24"/>
        </w:rPr>
        <w:t>Meso</w:t>
      </w:r>
      <w:proofErr w:type="spellEnd"/>
      <w:r w:rsidRPr="007C55E3">
        <w:rPr>
          <w:rFonts w:cs="Tahoma"/>
          <w:sz w:val="24"/>
        </w:rPr>
        <w:t xml:space="preserve"> e </w:t>
      </w:r>
      <w:proofErr w:type="spellStart"/>
      <w:r w:rsidRPr="007C55E3">
        <w:rPr>
          <w:rFonts w:cs="Tahoma"/>
          <w:sz w:val="24"/>
        </w:rPr>
        <w:t>NeoProterozóico</w:t>
      </w:r>
      <w:proofErr w:type="spellEnd"/>
      <w:r w:rsidRPr="007C55E3">
        <w:rPr>
          <w:rFonts w:cs="Tahoma"/>
          <w:sz w:val="24"/>
        </w:rPr>
        <w:t xml:space="preserve">. A Província est á aqui representada pelos </w:t>
      </w:r>
      <w:proofErr w:type="spellStart"/>
      <w:r w:rsidRPr="007C55E3">
        <w:rPr>
          <w:rFonts w:cs="Tahoma"/>
          <w:sz w:val="24"/>
        </w:rPr>
        <w:t>litótipos</w:t>
      </w:r>
      <w:proofErr w:type="spellEnd"/>
      <w:r w:rsidRPr="007C55E3">
        <w:rPr>
          <w:rFonts w:cs="Tahoma"/>
          <w:sz w:val="24"/>
        </w:rPr>
        <w:t xml:space="preserve"> dos </w:t>
      </w:r>
      <w:proofErr w:type="gramStart"/>
      <w:r w:rsidRPr="00E01A0C">
        <w:rPr>
          <w:rFonts w:cs="Tahoma"/>
          <w:sz w:val="24"/>
        </w:rPr>
        <w:t>Complexos Bel</w:t>
      </w:r>
      <w:r w:rsidRPr="007C55E3">
        <w:rPr>
          <w:rFonts w:cs="Tahoma"/>
          <w:sz w:val="24"/>
        </w:rPr>
        <w:t>ém</w:t>
      </w:r>
      <w:proofErr w:type="gramEnd"/>
      <w:r w:rsidRPr="007C55E3">
        <w:rPr>
          <w:rFonts w:cs="Tahoma"/>
          <w:sz w:val="24"/>
        </w:rPr>
        <w:t xml:space="preserve"> do</w:t>
      </w:r>
      <w:r w:rsidRPr="00E01A0C">
        <w:rPr>
          <w:rFonts w:cs="Tahoma"/>
          <w:sz w:val="24"/>
        </w:rPr>
        <w:t xml:space="preserve"> </w:t>
      </w:r>
      <w:r w:rsidRPr="007C55E3">
        <w:rPr>
          <w:rFonts w:cs="Tahoma"/>
          <w:sz w:val="24"/>
        </w:rPr>
        <w:t xml:space="preserve">São </w:t>
      </w:r>
      <w:r w:rsidRPr="00E01A0C">
        <w:rPr>
          <w:rFonts w:cs="Tahoma"/>
          <w:sz w:val="24"/>
        </w:rPr>
        <w:t>Francisco</w:t>
      </w:r>
      <w:r w:rsidRPr="007C55E3">
        <w:rPr>
          <w:rFonts w:cs="Tahoma"/>
          <w:sz w:val="24"/>
        </w:rPr>
        <w:t xml:space="preserve"> e </w:t>
      </w:r>
      <w:proofErr w:type="spellStart"/>
      <w:r w:rsidRPr="007C55E3">
        <w:rPr>
          <w:rFonts w:cs="Tahoma"/>
          <w:sz w:val="24"/>
        </w:rPr>
        <w:t>Marancó</w:t>
      </w:r>
      <w:proofErr w:type="spellEnd"/>
      <w:r w:rsidRPr="007C55E3">
        <w:rPr>
          <w:rFonts w:cs="Tahoma"/>
          <w:sz w:val="24"/>
        </w:rPr>
        <w:t xml:space="preserve"> e do Grupo </w:t>
      </w:r>
      <w:r w:rsidRPr="006C5457">
        <w:rPr>
          <w:rFonts w:cs="Tahoma"/>
          <w:sz w:val="24"/>
        </w:rPr>
        <w:t>Macururé (</w:t>
      </w:r>
      <w:r w:rsidR="006C5457" w:rsidRPr="00E01A0C">
        <w:rPr>
          <w:rFonts w:cs="Tahoma"/>
          <w:sz w:val="24"/>
        </w:rPr>
        <w:fldChar w:fldCharType="begin"/>
      </w:r>
      <w:r w:rsidR="006C5457" w:rsidRPr="00E01A0C">
        <w:rPr>
          <w:rFonts w:cs="Tahoma"/>
          <w:sz w:val="24"/>
        </w:rPr>
        <w:instrText xml:space="preserve"> REF _Ref404289666 \h  \* MERGEFORMAT </w:instrText>
      </w:r>
      <w:r w:rsidR="006C5457" w:rsidRPr="00E01A0C">
        <w:rPr>
          <w:rFonts w:cs="Tahoma"/>
          <w:sz w:val="24"/>
        </w:rPr>
      </w:r>
      <w:r w:rsidR="006C5457" w:rsidRPr="00E01A0C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Figura 6</w:t>
      </w:r>
      <w:r w:rsidR="006C5457" w:rsidRPr="00E01A0C">
        <w:rPr>
          <w:rFonts w:cs="Tahoma"/>
          <w:sz w:val="24"/>
        </w:rPr>
        <w:fldChar w:fldCharType="end"/>
      </w:r>
      <w:r w:rsidRPr="006C5457">
        <w:rPr>
          <w:rFonts w:cs="Tahoma"/>
          <w:sz w:val="24"/>
        </w:rPr>
        <w:t>).</w:t>
      </w: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O Complexo Belém do São Francisco (MP3bf), ocorre no extremo quadrante NW do município</w:t>
      </w:r>
      <w:r w:rsidRPr="00E01A0C">
        <w:rPr>
          <w:rFonts w:cs="Tahoma"/>
          <w:sz w:val="24"/>
        </w:rPr>
        <w:t xml:space="preserve"> e est</w:t>
      </w:r>
      <w:r w:rsidRPr="007C55E3">
        <w:rPr>
          <w:rFonts w:cs="Tahoma"/>
          <w:sz w:val="24"/>
        </w:rPr>
        <w:t xml:space="preserve">á ali constituído por </w:t>
      </w:r>
      <w:proofErr w:type="spellStart"/>
      <w:r w:rsidRPr="007C55E3">
        <w:rPr>
          <w:rFonts w:cs="Tahoma"/>
          <w:sz w:val="24"/>
        </w:rPr>
        <w:t>leuco-ortognaisses</w:t>
      </w:r>
      <w:proofErr w:type="spellEnd"/>
      <w:r w:rsidRPr="007C55E3">
        <w:rPr>
          <w:rFonts w:cs="Tahoma"/>
          <w:sz w:val="24"/>
        </w:rPr>
        <w:t xml:space="preserve"> </w:t>
      </w:r>
      <w:proofErr w:type="spellStart"/>
      <w:r w:rsidRPr="007C55E3">
        <w:rPr>
          <w:rFonts w:cs="Tahoma"/>
          <w:sz w:val="24"/>
        </w:rPr>
        <w:t>tonalítico-granodioríticos</w:t>
      </w:r>
      <w:proofErr w:type="spellEnd"/>
      <w:r w:rsidRPr="007C55E3">
        <w:rPr>
          <w:rFonts w:cs="Tahoma"/>
          <w:sz w:val="24"/>
        </w:rPr>
        <w:t xml:space="preserve"> </w:t>
      </w:r>
      <w:proofErr w:type="spellStart"/>
      <w:r w:rsidRPr="007C55E3">
        <w:rPr>
          <w:rFonts w:cs="Tahoma"/>
          <w:sz w:val="24"/>
        </w:rPr>
        <w:t>migmatizados</w:t>
      </w:r>
      <w:proofErr w:type="spellEnd"/>
      <w:r w:rsidRPr="007C55E3">
        <w:rPr>
          <w:rFonts w:cs="Tahoma"/>
          <w:sz w:val="24"/>
        </w:rPr>
        <w:t xml:space="preserve"> e enclaves de</w:t>
      </w:r>
      <w:r w:rsidRPr="00E01A0C">
        <w:rPr>
          <w:rFonts w:cs="Tahoma"/>
          <w:sz w:val="24"/>
        </w:rPr>
        <w:t xml:space="preserve"> </w:t>
      </w:r>
      <w:proofErr w:type="spellStart"/>
      <w:r w:rsidRPr="007C55E3">
        <w:rPr>
          <w:rFonts w:cs="Tahoma"/>
          <w:sz w:val="24"/>
        </w:rPr>
        <w:t>supracrustais</w:t>
      </w:r>
      <w:proofErr w:type="spellEnd"/>
      <w:r w:rsidRPr="007C55E3">
        <w:rPr>
          <w:rFonts w:cs="Tahoma"/>
          <w:sz w:val="24"/>
        </w:rPr>
        <w:t>.</w:t>
      </w: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 xml:space="preserve">O Complexo </w:t>
      </w:r>
      <w:proofErr w:type="spellStart"/>
      <w:r w:rsidRPr="007C55E3">
        <w:rPr>
          <w:rFonts w:cs="Tahoma"/>
          <w:sz w:val="24"/>
        </w:rPr>
        <w:t>Marancó</w:t>
      </w:r>
      <w:proofErr w:type="spellEnd"/>
      <w:r w:rsidRPr="007C55E3">
        <w:rPr>
          <w:rFonts w:cs="Tahoma"/>
          <w:sz w:val="24"/>
        </w:rPr>
        <w:t>-Unidade 1(MP3mr1), ocorre nos qu</w:t>
      </w:r>
      <w:r w:rsidR="006C5457" w:rsidRPr="00E01A0C">
        <w:rPr>
          <w:rFonts w:cs="Tahoma"/>
          <w:sz w:val="24"/>
        </w:rPr>
        <w:t xml:space="preserve">adrantes NE, SE, NW e SW, </w:t>
      </w:r>
      <w:r w:rsidRPr="007C55E3">
        <w:rPr>
          <w:rFonts w:cs="Tahoma"/>
          <w:sz w:val="24"/>
        </w:rPr>
        <w:t xml:space="preserve">ocupando aproximadamente 60% da área, sendo formado por xistos, gnaisses, </w:t>
      </w:r>
      <w:proofErr w:type="spellStart"/>
      <w:r w:rsidRPr="007C55E3">
        <w:rPr>
          <w:rFonts w:cs="Tahoma"/>
          <w:sz w:val="24"/>
        </w:rPr>
        <w:t>metagrauvacas</w:t>
      </w:r>
      <w:proofErr w:type="spellEnd"/>
      <w:r w:rsidRPr="007C55E3">
        <w:rPr>
          <w:rFonts w:cs="Tahoma"/>
          <w:sz w:val="24"/>
        </w:rPr>
        <w:t>,</w:t>
      </w:r>
      <w:r w:rsidR="006C5457" w:rsidRPr="00E01A0C">
        <w:rPr>
          <w:rFonts w:cs="Tahoma"/>
          <w:sz w:val="24"/>
        </w:rPr>
        <w:t xml:space="preserve"> </w:t>
      </w:r>
      <w:proofErr w:type="spellStart"/>
      <w:r w:rsidRPr="007C55E3">
        <w:rPr>
          <w:rFonts w:cs="Tahoma"/>
          <w:sz w:val="24"/>
        </w:rPr>
        <w:t>metavulcanoclásticas</w:t>
      </w:r>
      <w:proofErr w:type="spellEnd"/>
      <w:r w:rsidRPr="007C55E3">
        <w:rPr>
          <w:rFonts w:cs="Tahoma"/>
          <w:sz w:val="24"/>
        </w:rPr>
        <w:t xml:space="preserve"> e </w:t>
      </w:r>
      <w:proofErr w:type="spellStart"/>
      <w:r w:rsidRPr="007C55E3">
        <w:rPr>
          <w:rFonts w:cs="Tahoma"/>
          <w:sz w:val="24"/>
        </w:rPr>
        <w:t>metamáficas</w:t>
      </w:r>
      <w:proofErr w:type="spellEnd"/>
      <w:r w:rsidRPr="007C55E3">
        <w:rPr>
          <w:rFonts w:cs="Tahoma"/>
          <w:sz w:val="24"/>
        </w:rPr>
        <w:t xml:space="preserve"> e </w:t>
      </w:r>
      <w:proofErr w:type="spellStart"/>
      <w:r w:rsidRPr="007C55E3">
        <w:rPr>
          <w:rFonts w:cs="Tahoma"/>
          <w:sz w:val="24"/>
        </w:rPr>
        <w:t>metaultramáficas</w:t>
      </w:r>
      <w:proofErr w:type="spellEnd"/>
      <w:r w:rsidRPr="007C55E3">
        <w:rPr>
          <w:rFonts w:cs="Tahoma"/>
          <w:sz w:val="24"/>
        </w:rPr>
        <w:t>.</w:t>
      </w:r>
    </w:p>
    <w:p w:rsidR="007C55E3" w:rsidRPr="007C55E3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O Grupo Macururé-Formação Santa Cruz (NPm1), aflora no quadrante SE da área e está</w:t>
      </w:r>
      <w:r w:rsidR="006C5457" w:rsidRPr="00E01A0C">
        <w:rPr>
          <w:rFonts w:cs="Tahoma"/>
          <w:sz w:val="24"/>
        </w:rPr>
        <w:t xml:space="preserve"> </w:t>
      </w:r>
      <w:r w:rsidRPr="007C55E3">
        <w:rPr>
          <w:rFonts w:cs="Tahoma"/>
          <w:sz w:val="24"/>
        </w:rPr>
        <w:t>representado por quartzitos.</w:t>
      </w:r>
    </w:p>
    <w:p w:rsidR="007C55E3" w:rsidRPr="00E01A0C" w:rsidRDefault="007C55E3" w:rsidP="00E01A0C">
      <w:pPr>
        <w:pStyle w:val="Marcos-Corpo"/>
        <w:ind w:left="142" w:firstLine="566"/>
        <w:rPr>
          <w:rFonts w:cs="Tahoma"/>
          <w:sz w:val="24"/>
        </w:rPr>
      </w:pPr>
      <w:r w:rsidRPr="007C55E3">
        <w:rPr>
          <w:rFonts w:cs="Tahoma"/>
          <w:sz w:val="24"/>
        </w:rPr>
        <w:t>O Grupo Macururé-Formação Santa Cruz (NPm2),</w:t>
      </w:r>
      <w:r w:rsidR="006C5457" w:rsidRPr="00E01A0C">
        <w:rPr>
          <w:rFonts w:cs="Tahoma"/>
          <w:sz w:val="24"/>
        </w:rPr>
        <w:t xml:space="preserve"> aflora nos quadrantes SE e SW, </w:t>
      </w:r>
      <w:r w:rsidRPr="007C55E3">
        <w:rPr>
          <w:rFonts w:cs="Tahoma"/>
          <w:sz w:val="24"/>
        </w:rPr>
        <w:t xml:space="preserve">representado por micaxistos </w:t>
      </w:r>
      <w:proofErr w:type="spellStart"/>
      <w:r w:rsidRPr="007C55E3">
        <w:rPr>
          <w:rFonts w:cs="Tahoma"/>
          <w:sz w:val="24"/>
        </w:rPr>
        <w:t>granatíferos</w:t>
      </w:r>
      <w:proofErr w:type="spellEnd"/>
      <w:r w:rsidRPr="007C55E3">
        <w:rPr>
          <w:rFonts w:cs="Tahoma"/>
          <w:sz w:val="24"/>
        </w:rPr>
        <w:t>.</w:t>
      </w:r>
    </w:p>
    <w:p w:rsidR="007C55E3" w:rsidRDefault="007C55E3" w:rsidP="00F836B8">
      <w:pPr>
        <w:jc w:val="both"/>
        <w:rPr>
          <w:rFonts w:ascii="Tahoma" w:hAnsi="Tahoma" w:cs="Tahoma"/>
          <w:highlight w:val="yellow"/>
        </w:rPr>
      </w:pPr>
    </w:p>
    <w:p w:rsidR="006C5457" w:rsidRDefault="006C5457" w:rsidP="006C5457">
      <w:pPr>
        <w:keepNext/>
        <w:jc w:val="center"/>
      </w:pPr>
      <w:r w:rsidRPr="006C5457">
        <w:rPr>
          <w:rFonts w:ascii="Tahoma" w:hAnsi="Tahoma" w:cs="Tahoma"/>
          <w:noProof/>
        </w:rPr>
        <w:lastRenderedPageBreak/>
        <w:drawing>
          <wp:inline distT="0" distB="0" distL="0" distR="0" wp14:anchorId="1076331C" wp14:editId="21937EC8">
            <wp:extent cx="3829050" cy="4848225"/>
            <wp:effectExtent l="76200" t="76200" r="133350" b="142875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Mapa Geologico (CPRM)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4848225"/>
                    </a:xfrm>
                    <a:prstGeom prst="rect">
                      <a:avLst/>
                    </a:prstGeom>
                    <a:ln w="38100" cap="sq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6C5457" w:rsidRPr="006C5457" w:rsidRDefault="006C5457" w:rsidP="006C5457">
      <w:pPr>
        <w:pStyle w:val="Legenda"/>
        <w:jc w:val="center"/>
        <w:rPr>
          <w:rFonts w:ascii="Tahoma" w:hAnsi="Tahoma" w:cs="Tahoma"/>
          <w:b w:val="0"/>
          <w:highlight w:val="yellow"/>
        </w:rPr>
      </w:pPr>
      <w:bookmarkStart w:id="31" w:name="_Ref404289666"/>
      <w:bookmarkStart w:id="32" w:name="_Toc404293218"/>
      <w:r w:rsidRPr="006C5457">
        <w:rPr>
          <w:rFonts w:ascii="Tahoma" w:hAnsi="Tahoma" w:cs="Tahoma"/>
          <w:b w:val="0"/>
        </w:rPr>
        <w:t xml:space="preserve">Figura </w:t>
      </w:r>
      <w:r w:rsidRPr="006C5457">
        <w:rPr>
          <w:rFonts w:ascii="Tahoma" w:hAnsi="Tahoma" w:cs="Tahoma"/>
          <w:b w:val="0"/>
        </w:rPr>
        <w:fldChar w:fldCharType="begin"/>
      </w:r>
      <w:r w:rsidRPr="006C5457">
        <w:rPr>
          <w:rFonts w:ascii="Tahoma" w:hAnsi="Tahoma" w:cs="Tahoma"/>
          <w:b w:val="0"/>
        </w:rPr>
        <w:instrText xml:space="preserve"> SEQ Figura \* ARABIC </w:instrText>
      </w:r>
      <w:r w:rsidRPr="006C5457">
        <w:rPr>
          <w:rFonts w:ascii="Tahoma" w:hAnsi="Tahoma" w:cs="Tahoma"/>
          <w:b w:val="0"/>
        </w:rPr>
        <w:fldChar w:fldCharType="separate"/>
      </w:r>
      <w:r w:rsidR="0062639C">
        <w:rPr>
          <w:rFonts w:ascii="Tahoma" w:hAnsi="Tahoma" w:cs="Tahoma"/>
          <w:b w:val="0"/>
          <w:noProof/>
        </w:rPr>
        <w:t>6</w:t>
      </w:r>
      <w:r w:rsidRPr="006C5457">
        <w:rPr>
          <w:rFonts w:ascii="Tahoma" w:hAnsi="Tahoma" w:cs="Tahoma"/>
          <w:b w:val="0"/>
        </w:rPr>
        <w:fldChar w:fldCharType="end"/>
      </w:r>
      <w:bookmarkEnd w:id="31"/>
      <w:r w:rsidRPr="006C5457">
        <w:rPr>
          <w:rFonts w:ascii="Tahoma" w:hAnsi="Tahoma" w:cs="Tahoma"/>
          <w:b w:val="0"/>
        </w:rPr>
        <w:t xml:space="preserve"> </w:t>
      </w:r>
      <w:r w:rsidR="00E01A0C">
        <w:rPr>
          <w:rFonts w:ascii="Tahoma" w:hAnsi="Tahoma" w:cs="Tahoma"/>
          <w:b w:val="0"/>
        </w:rPr>
        <w:t>–</w:t>
      </w:r>
      <w:r w:rsidRPr="006C5457">
        <w:rPr>
          <w:rFonts w:ascii="Tahoma" w:hAnsi="Tahoma" w:cs="Tahoma"/>
          <w:b w:val="0"/>
        </w:rPr>
        <w:t xml:space="preserve"> Mapa Geológico</w:t>
      </w:r>
      <w:r>
        <w:rPr>
          <w:rFonts w:ascii="Tahoma" w:hAnsi="Tahoma" w:cs="Tahoma"/>
          <w:b w:val="0"/>
        </w:rPr>
        <w:t xml:space="preserve"> (Fonte: CPRM)</w:t>
      </w:r>
      <w:bookmarkEnd w:id="32"/>
    </w:p>
    <w:p w:rsidR="006C5457" w:rsidRDefault="006C5457" w:rsidP="00F836B8">
      <w:pPr>
        <w:jc w:val="both"/>
        <w:rPr>
          <w:rFonts w:ascii="Tahoma" w:hAnsi="Tahoma" w:cs="Tahoma"/>
          <w:highlight w:val="yellow"/>
        </w:rPr>
      </w:pPr>
    </w:p>
    <w:p w:rsidR="007C55E3" w:rsidRDefault="007C55E3" w:rsidP="00F836B8">
      <w:pPr>
        <w:jc w:val="both"/>
        <w:rPr>
          <w:rFonts w:ascii="Tahoma" w:hAnsi="Tahoma" w:cs="Tahoma"/>
          <w:highlight w:val="yellow"/>
        </w:rPr>
      </w:pPr>
    </w:p>
    <w:p w:rsidR="007C55E3" w:rsidRDefault="007C55E3" w:rsidP="00F836B8">
      <w:pPr>
        <w:jc w:val="both"/>
        <w:rPr>
          <w:rFonts w:ascii="Tahoma" w:hAnsi="Tahoma" w:cs="Tahoma"/>
          <w:highlight w:val="yellow"/>
        </w:rPr>
      </w:pPr>
    </w:p>
    <w:p w:rsidR="00F836B8" w:rsidRPr="00E01A0C" w:rsidRDefault="00F836B8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 xml:space="preserve">Os solos dessa unidade são representados pelos </w:t>
      </w:r>
      <w:r w:rsidR="007D38CB" w:rsidRPr="00E01A0C">
        <w:rPr>
          <w:rFonts w:cs="Tahoma"/>
          <w:sz w:val="24"/>
        </w:rPr>
        <w:t xml:space="preserve">Brunos Não Cálcicos, </w:t>
      </w:r>
      <w:proofErr w:type="spellStart"/>
      <w:r w:rsidR="007D38CB" w:rsidRPr="00E01A0C">
        <w:rPr>
          <w:rFonts w:cs="Tahoma"/>
          <w:sz w:val="24"/>
        </w:rPr>
        <w:t>Regossolos</w:t>
      </w:r>
      <w:proofErr w:type="spellEnd"/>
      <w:r w:rsidR="007D38CB" w:rsidRPr="00E01A0C">
        <w:rPr>
          <w:rFonts w:cs="Tahoma"/>
          <w:sz w:val="24"/>
        </w:rPr>
        <w:t xml:space="preserve"> e </w:t>
      </w:r>
      <w:proofErr w:type="spellStart"/>
      <w:r w:rsidR="007D38CB" w:rsidRPr="00E01A0C">
        <w:rPr>
          <w:rFonts w:cs="Tahoma"/>
          <w:sz w:val="24"/>
        </w:rPr>
        <w:t>Planossolos</w:t>
      </w:r>
      <w:proofErr w:type="spellEnd"/>
      <w:r w:rsidRPr="00E01A0C">
        <w:rPr>
          <w:rFonts w:cs="Tahoma"/>
          <w:sz w:val="24"/>
        </w:rPr>
        <w:t xml:space="preserve"> (</w:t>
      </w:r>
      <w:r w:rsidR="007D38CB" w:rsidRPr="00E01A0C">
        <w:rPr>
          <w:rFonts w:cs="Tahoma"/>
          <w:sz w:val="24"/>
        </w:rPr>
        <w:fldChar w:fldCharType="begin"/>
      </w:r>
      <w:r w:rsidR="007D38CB" w:rsidRPr="00E01A0C">
        <w:rPr>
          <w:rFonts w:cs="Tahoma"/>
          <w:sz w:val="24"/>
        </w:rPr>
        <w:instrText xml:space="preserve"> REF _Ref404290353 \h  \* MERGEFORMAT </w:instrText>
      </w:r>
      <w:r w:rsidR="007D38CB" w:rsidRPr="00E01A0C">
        <w:rPr>
          <w:rFonts w:cs="Tahoma"/>
          <w:sz w:val="24"/>
        </w:rPr>
      </w:r>
      <w:r w:rsidR="007D38CB" w:rsidRPr="00E01A0C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Figura 7</w:t>
      </w:r>
      <w:r w:rsidR="007D38CB" w:rsidRPr="00E01A0C">
        <w:rPr>
          <w:rFonts w:cs="Tahoma"/>
          <w:sz w:val="24"/>
        </w:rPr>
        <w:fldChar w:fldCharType="end"/>
      </w:r>
      <w:r w:rsidRPr="00E01A0C">
        <w:rPr>
          <w:rFonts w:cs="Tahoma"/>
          <w:sz w:val="24"/>
        </w:rPr>
        <w:t xml:space="preserve">). O município está inserido na bacia do </w:t>
      </w:r>
      <w:r w:rsidR="007D38CB" w:rsidRPr="00E01A0C">
        <w:rPr>
          <w:rFonts w:cs="Tahoma"/>
          <w:sz w:val="24"/>
        </w:rPr>
        <w:t xml:space="preserve">Ipanema </w:t>
      </w:r>
      <w:r w:rsidRPr="00E01A0C">
        <w:rPr>
          <w:rFonts w:cs="Tahoma"/>
          <w:sz w:val="24"/>
        </w:rPr>
        <w:t xml:space="preserve">que banha a </w:t>
      </w:r>
      <w:r w:rsidR="007D38CB" w:rsidRPr="00E01A0C">
        <w:rPr>
          <w:rFonts w:cs="Tahoma"/>
          <w:sz w:val="24"/>
        </w:rPr>
        <w:t>sede do município e o limita a NC.</w:t>
      </w:r>
    </w:p>
    <w:p w:rsidR="00F836B8" w:rsidRPr="00D91348" w:rsidRDefault="00F836B8" w:rsidP="00F836B8">
      <w:pPr>
        <w:jc w:val="both"/>
        <w:rPr>
          <w:rFonts w:ascii="Tahoma" w:hAnsi="Tahoma" w:cs="Tahoma"/>
          <w:highlight w:val="yellow"/>
        </w:rPr>
      </w:pPr>
    </w:p>
    <w:p w:rsidR="007D38CB" w:rsidRDefault="005A775F" w:rsidP="007D38CB">
      <w:pPr>
        <w:keepNext/>
        <w:jc w:val="center"/>
      </w:pPr>
      <w:r>
        <w:rPr>
          <w:rFonts w:ascii="Tahoma" w:hAnsi="Tahoma" w:cs="Tahoma"/>
          <w:noProof/>
        </w:rPr>
        <w:lastRenderedPageBreak/>
        <w:drawing>
          <wp:inline distT="0" distB="0" distL="0" distR="0" wp14:anchorId="569E7864" wp14:editId="187D67A7">
            <wp:extent cx="4072219" cy="2880000"/>
            <wp:effectExtent l="76200" t="76200" r="138430" b="130175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Mapa Exploratorio de Solo (EMBRAPA)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72219" cy="2880000"/>
                    </a:xfrm>
                    <a:prstGeom prst="rect">
                      <a:avLst/>
                    </a:prstGeom>
                    <a:ln w="38100" cap="sq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F836B8" w:rsidRPr="007D38CB" w:rsidRDefault="007D38CB" w:rsidP="007D38CB">
      <w:pPr>
        <w:pStyle w:val="Legenda"/>
        <w:jc w:val="center"/>
        <w:rPr>
          <w:rFonts w:ascii="Tahoma" w:hAnsi="Tahoma" w:cs="Tahoma"/>
          <w:b w:val="0"/>
          <w:highlight w:val="yellow"/>
        </w:rPr>
      </w:pPr>
      <w:bookmarkStart w:id="33" w:name="_Ref404290353"/>
      <w:bookmarkStart w:id="34" w:name="_Toc404293219"/>
      <w:r w:rsidRPr="007D38CB">
        <w:rPr>
          <w:rFonts w:ascii="Tahoma" w:hAnsi="Tahoma" w:cs="Tahoma"/>
          <w:b w:val="0"/>
        </w:rPr>
        <w:t xml:space="preserve">Figura </w:t>
      </w:r>
      <w:r w:rsidRPr="007D38CB">
        <w:rPr>
          <w:rFonts w:ascii="Tahoma" w:hAnsi="Tahoma" w:cs="Tahoma"/>
          <w:b w:val="0"/>
        </w:rPr>
        <w:fldChar w:fldCharType="begin"/>
      </w:r>
      <w:r w:rsidRPr="007D38CB">
        <w:rPr>
          <w:rFonts w:ascii="Tahoma" w:hAnsi="Tahoma" w:cs="Tahoma"/>
          <w:b w:val="0"/>
        </w:rPr>
        <w:instrText xml:space="preserve"> SEQ Figura \* ARABIC </w:instrText>
      </w:r>
      <w:r w:rsidRPr="007D38CB">
        <w:rPr>
          <w:rFonts w:ascii="Tahoma" w:hAnsi="Tahoma" w:cs="Tahoma"/>
          <w:b w:val="0"/>
        </w:rPr>
        <w:fldChar w:fldCharType="separate"/>
      </w:r>
      <w:r w:rsidR="0062639C">
        <w:rPr>
          <w:rFonts w:ascii="Tahoma" w:hAnsi="Tahoma" w:cs="Tahoma"/>
          <w:b w:val="0"/>
          <w:noProof/>
        </w:rPr>
        <w:t>7</w:t>
      </w:r>
      <w:r w:rsidRPr="007D38CB">
        <w:rPr>
          <w:rFonts w:ascii="Tahoma" w:hAnsi="Tahoma" w:cs="Tahoma"/>
          <w:b w:val="0"/>
        </w:rPr>
        <w:fldChar w:fldCharType="end"/>
      </w:r>
      <w:bookmarkEnd w:id="33"/>
      <w:r w:rsidRPr="007D38CB">
        <w:rPr>
          <w:rFonts w:ascii="Tahoma" w:hAnsi="Tahoma" w:cs="Tahoma"/>
          <w:b w:val="0"/>
        </w:rPr>
        <w:t xml:space="preserve"> </w:t>
      </w:r>
      <w:r w:rsidR="00E01A0C">
        <w:rPr>
          <w:rFonts w:ascii="Tahoma" w:hAnsi="Tahoma" w:cs="Tahoma"/>
          <w:b w:val="0"/>
        </w:rPr>
        <w:t>–</w:t>
      </w:r>
      <w:r w:rsidRPr="007D38CB">
        <w:rPr>
          <w:rFonts w:ascii="Tahoma" w:hAnsi="Tahoma" w:cs="Tahoma"/>
          <w:b w:val="0"/>
        </w:rPr>
        <w:t xml:space="preserve"> Mapa Exploratório de Solo de Batalha (Fonte: EMBRAPA</w:t>
      </w:r>
      <w:r w:rsidR="00F836B8" w:rsidRPr="007D38CB">
        <w:rPr>
          <w:rFonts w:ascii="Tahoma" w:hAnsi="Tahoma" w:cs="Tahoma"/>
          <w:b w:val="0"/>
        </w:rPr>
        <w:t>, 201</w:t>
      </w:r>
      <w:r w:rsidRPr="007D38CB">
        <w:rPr>
          <w:rFonts w:ascii="Tahoma" w:hAnsi="Tahoma" w:cs="Tahoma"/>
          <w:b w:val="0"/>
        </w:rPr>
        <w:t>4</w:t>
      </w:r>
      <w:r w:rsidR="00F836B8" w:rsidRPr="007D38CB">
        <w:rPr>
          <w:rFonts w:ascii="Tahoma" w:hAnsi="Tahoma" w:cs="Tahoma"/>
          <w:b w:val="0"/>
        </w:rPr>
        <w:t>)</w:t>
      </w:r>
      <w:bookmarkEnd w:id="34"/>
    </w:p>
    <w:p w:rsidR="00F836B8" w:rsidRPr="00D91348" w:rsidRDefault="00F836B8" w:rsidP="00F836B8">
      <w:pPr>
        <w:jc w:val="both"/>
        <w:rPr>
          <w:rFonts w:ascii="Tahoma" w:hAnsi="Tahoma" w:cs="Tahoma"/>
          <w:highlight w:val="yellow"/>
        </w:rPr>
      </w:pPr>
    </w:p>
    <w:p w:rsidR="007D38CB" w:rsidRDefault="007D38CB" w:rsidP="00F836B8">
      <w:pPr>
        <w:jc w:val="both"/>
        <w:rPr>
          <w:rFonts w:ascii="Tahoma" w:hAnsi="Tahoma" w:cs="Tahoma"/>
          <w:highlight w:val="yellow"/>
        </w:rPr>
      </w:pPr>
    </w:p>
    <w:p w:rsidR="007D38CB" w:rsidRPr="007D38CB" w:rsidRDefault="007D38CB" w:rsidP="007D38CB">
      <w:pPr>
        <w:pStyle w:val="CabealhodoSumrio"/>
        <w:numPr>
          <w:ilvl w:val="1"/>
          <w:numId w:val="14"/>
        </w:numPr>
        <w:jc w:val="both"/>
        <w:outlineLvl w:val="9"/>
        <w:rPr>
          <w:rFonts w:ascii="Tahoma" w:hAnsi="Tahoma" w:cs="Tahoma"/>
          <w:b w:val="0"/>
          <w:bCs w:val="0"/>
          <w:color w:val="auto"/>
        </w:rPr>
      </w:pPr>
      <w:bookmarkStart w:id="35" w:name="_Toc404293081"/>
      <w:r>
        <w:rPr>
          <w:rFonts w:ascii="Tahoma" w:hAnsi="Tahoma" w:cs="Tahoma"/>
          <w:b w:val="0"/>
          <w:bCs w:val="0"/>
          <w:color w:val="auto"/>
        </w:rPr>
        <w:t>Clima</w:t>
      </w:r>
      <w:bookmarkEnd w:id="35"/>
    </w:p>
    <w:p w:rsidR="007D38CB" w:rsidRPr="00BA4742" w:rsidRDefault="007D38CB" w:rsidP="00F836B8">
      <w:pPr>
        <w:jc w:val="both"/>
        <w:rPr>
          <w:rFonts w:ascii="Tahoma" w:hAnsi="Tahoma" w:cs="Tahoma"/>
        </w:rPr>
      </w:pPr>
    </w:p>
    <w:p w:rsidR="00F836B8" w:rsidRPr="00BA4742" w:rsidRDefault="00F836B8" w:rsidP="00F836B8">
      <w:pPr>
        <w:jc w:val="both"/>
        <w:rPr>
          <w:rFonts w:ascii="Tahoma" w:hAnsi="Tahoma" w:cs="Tahoma"/>
        </w:rPr>
      </w:pPr>
      <w:r w:rsidRPr="00BA4742">
        <w:rPr>
          <w:rFonts w:ascii="Tahoma" w:hAnsi="Tahoma" w:cs="Tahoma"/>
        </w:rPr>
        <w:t xml:space="preserve">Segundo o sistema de </w:t>
      </w:r>
      <w:proofErr w:type="spellStart"/>
      <w:r w:rsidRPr="00BA4742">
        <w:rPr>
          <w:rFonts w:ascii="Tahoma" w:hAnsi="Tahoma" w:cs="Tahoma"/>
        </w:rPr>
        <w:t>Köppen</w:t>
      </w:r>
      <w:proofErr w:type="spellEnd"/>
      <w:r w:rsidRPr="00BA4742">
        <w:rPr>
          <w:rFonts w:ascii="Tahoma" w:hAnsi="Tahoma" w:cs="Tahoma"/>
        </w:rPr>
        <w:t xml:space="preserve"> para classificação do clima, pode-se afirmar que </w:t>
      </w:r>
      <w:r w:rsidR="00873F2D" w:rsidRPr="00BA4742">
        <w:rPr>
          <w:rFonts w:ascii="Tahoma" w:hAnsi="Tahoma" w:cs="Tahoma"/>
        </w:rPr>
        <w:t>Batalha</w:t>
      </w:r>
      <w:r w:rsidRPr="00BA4742">
        <w:rPr>
          <w:rFonts w:ascii="Tahoma" w:hAnsi="Tahoma" w:cs="Tahoma"/>
        </w:rPr>
        <w:t xml:space="preserve"> encontra-se, basicamente, numa região de clima </w:t>
      </w:r>
      <w:r w:rsidR="00873F2D" w:rsidRPr="00BA4742">
        <w:rPr>
          <w:rFonts w:ascii="Tahoma" w:hAnsi="Tahoma" w:cs="Tahoma"/>
        </w:rPr>
        <w:t xml:space="preserve">semiárido </w:t>
      </w:r>
      <w:r w:rsidR="007A596A" w:rsidRPr="00BA4742">
        <w:rPr>
          <w:rFonts w:ascii="Tahoma" w:hAnsi="Tahoma" w:cs="Tahoma"/>
        </w:rPr>
        <w:t>com verão geralmente</w:t>
      </w:r>
      <w:r w:rsidRPr="00BA4742">
        <w:rPr>
          <w:rFonts w:ascii="Tahoma" w:hAnsi="Tahoma" w:cs="Tahoma"/>
        </w:rPr>
        <w:t xml:space="preserve"> seco</w:t>
      </w:r>
      <w:r w:rsidR="007A596A" w:rsidRPr="00BA4742">
        <w:rPr>
          <w:rFonts w:ascii="Tahoma" w:hAnsi="Tahoma" w:cs="Tahoma"/>
        </w:rPr>
        <w:t xml:space="preserve"> e ocorrência de chuvas no inverno,</w:t>
      </w:r>
      <w:r w:rsidRPr="00BA4742">
        <w:rPr>
          <w:rFonts w:ascii="Tahoma" w:hAnsi="Tahoma" w:cs="Tahoma"/>
        </w:rPr>
        <w:t xml:space="preserve"> clima tipo “</w:t>
      </w:r>
      <w:proofErr w:type="spellStart"/>
      <w:proofErr w:type="gramStart"/>
      <w:r w:rsidR="007A596A" w:rsidRPr="00BA4742">
        <w:rPr>
          <w:rFonts w:ascii="Tahoma" w:hAnsi="Tahoma" w:cs="Tahoma"/>
        </w:rPr>
        <w:t>BShs</w:t>
      </w:r>
      <w:proofErr w:type="spellEnd"/>
      <w:proofErr w:type="gramEnd"/>
      <w:r w:rsidRPr="00BA4742">
        <w:rPr>
          <w:rFonts w:ascii="Tahoma" w:hAnsi="Tahoma" w:cs="Tahoma"/>
        </w:rPr>
        <w:t>” (</w:t>
      </w:r>
      <w:proofErr w:type="spellStart"/>
      <w:r w:rsidRPr="00BA4742">
        <w:rPr>
          <w:rFonts w:ascii="Tahoma" w:hAnsi="Tahoma" w:cs="Tahoma"/>
        </w:rPr>
        <w:t>Wikipedia</w:t>
      </w:r>
      <w:proofErr w:type="spellEnd"/>
      <w:r w:rsidRPr="00BA4742">
        <w:rPr>
          <w:rFonts w:ascii="Tahoma" w:hAnsi="Tahoma" w:cs="Tahoma"/>
        </w:rPr>
        <w:t xml:space="preserve"> – The </w:t>
      </w:r>
      <w:proofErr w:type="spellStart"/>
      <w:r w:rsidRPr="00BA4742">
        <w:rPr>
          <w:rFonts w:ascii="Tahoma" w:hAnsi="Tahoma" w:cs="Tahoma"/>
        </w:rPr>
        <w:t>Free</w:t>
      </w:r>
      <w:proofErr w:type="spellEnd"/>
      <w:r w:rsidRPr="00BA4742">
        <w:rPr>
          <w:rFonts w:ascii="Tahoma" w:hAnsi="Tahoma" w:cs="Tahoma"/>
        </w:rPr>
        <w:t xml:space="preserve"> </w:t>
      </w:r>
      <w:proofErr w:type="spellStart"/>
      <w:r w:rsidRPr="00BA4742">
        <w:rPr>
          <w:rFonts w:ascii="Tahoma" w:hAnsi="Tahoma" w:cs="Tahoma"/>
        </w:rPr>
        <w:t>Encyclopedia</w:t>
      </w:r>
      <w:proofErr w:type="spellEnd"/>
      <w:r w:rsidRPr="00BA4742">
        <w:rPr>
          <w:rFonts w:ascii="Tahoma" w:hAnsi="Tahoma" w:cs="Tahoma"/>
        </w:rPr>
        <w:t>, 201</w:t>
      </w:r>
      <w:r w:rsidR="007A596A" w:rsidRPr="00BA4742">
        <w:rPr>
          <w:rFonts w:ascii="Tahoma" w:hAnsi="Tahoma" w:cs="Tahoma"/>
        </w:rPr>
        <w:t>4</w:t>
      </w:r>
      <w:r w:rsidRPr="00BA4742">
        <w:rPr>
          <w:rFonts w:ascii="Tahoma" w:hAnsi="Tahoma" w:cs="Tahoma"/>
        </w:rPr>
        <w:t xml:space="preserve">). </w:t>
      </w:r>
      <w:r w:rsidR="007A596A" w:rsidRPr="00BA4742">
        <w:rPr>
          <w:rFonts w:ascii="Tahoma" w:hAnsi="Tahoma" w:cs="Tahoma"/>
        </w:rPr>
        <w:t xml:space="preserve">Devido a esse clima, o município apresenta </w:t>
      </w:r>
      <w:r w:rsidRPr="00BA4742">
        <w:rPr>
          <w:rFonts w:ascii="Tahoma" w:hAnsi="Tahoma" w:cs="Tahoma"/>
        </w:rPr>
        <w:t xml:space="preserve">temperaturas médias variando anualmente entre 20°C e </w:t>
      </w:r>
      <w:r w:rsidR="007A596A" w:rsidRPr="00BA4742">
        <w:rPr>
          <w:rFonts w:ascii="Tahoma" w:hAnsi="Tahoma" w:cs="Tahoma"/>
        </w:rPr>
        <w:t>30</w:t>
      </w:r>
      <w:r w:rsidRPr="00BA4742">
        <w:rPr>
          <w:rFonts w:ascii="Tahoma" w:hAnsi="Tahoma" w:cs="Tahoma"/>
        </w:rPr>
        <w:t>°C (</w:t>
      </w:r>
      <w:r w:rsidRPr="00BA4742">
        <w:rPr>
          <w:rFonts w:ascii="Tahoma" w:hAnsi="Tahoma" w:cs="Tahoma"/>
        </w:rPr>
        <w:fldChar w:fldCharType="begin"/>
      </w:r>
      <w:r w:rsidRPr="00BA4742">
        <w:rPr>
          <w:rFonts w:ascii="Tahoma" w:hAnsi="Tahoma" w:cs="Tahoma"/>
        </w:rPr>
        <w:instrText xml:space="preserve"> REF _Ref398210133  \* MERGEFORMAT </w:instrText>
      </w:r>
      <w:r w:rsidRPr="00BA4742">
        <w:rPr>
          <w:rFonts w:ascii="Tahoma" w:hAnsi="Tahoma" w:cs="Tahoma"/>
        </w:rPr>
        <w:fldChar w:fldCharType="separate"/>
      </w:r>
      <w:r w:rsidR="0062639C" w:rsidRPr="00BA4742">
        <w:rPr>
          <w:rFonts w:ascii="Tahoma" w:hAnsi="Tahoma" w:cs="Tahoma"/>
        </w:rPr>
        <w:t>Figura 5</w:t>
      </w:r>
      <w:r w:rsidRPr="00BA4742">
        <w:rPr>
          <w:rFonts w:ascii="Tahoma" w:hAnsi="Tahoma" w:cs="Tahoma"/>
        </w:rPr>
        <w:fldChar w:fldCharType="end"/>
      </w:r>
      <w:r w:rsidRPr="00BA4742">
        <w:rPr>
          <w:rFonts w:ascii="Tahoma" w:hAnsi="Tahoma" w:cs="Tahoma"/>
        </w:rPr>
        <w:t>). O período</w:t>
      </w:r>
      <w:r w:rsidR="007A596A" w:rsidRPr="00BA4742">
        <w:rPr>
          <w:rFonts w:ascii="Tahoma" w:hAnsi="Tahoma" w:cs="Tahoma"/>
        </w:rPr>
        <w:t xml:space="preserve"> com maior ocorrência de chuvas</w:t>
      </w:r>
      <w:r w:rsidRPr="00BA4742">
        <w:rPr>
          <w:rFonts w:ascii="Tahoma" w:hAnsi="Tahoma" w:cs="Tahoma"/>
        </w:rPr>
        <w:t xml:space="preserve"> se inicia em março </w:t>
      </w:r>
      <w:r w:rsidR="007A596A" w:rsidRPr="00BA4742">
        <w:rPr>
          <w:rFonts w:ascii="Tahoma" w:hAnsi="Tahoma" w:cs="Tahoma"/>
        </w:rPr>
        <w:t>e termina</w:t>
      </w:r>
      <w:r w:rsidRPr="00BA4742">
        <w:rPr>
          <w:rFonts w:ascii="Tahoma" w:hAnsi="Tahoma" w:cs="Tahoma"/>
        </w:rPr>
        <w:t xml:space="preserve"> em </w:t>
      </w:r>
      <w:r w:rsidR="007A596A" w:rsidRPr="00BA4742">
        <w:rPr>
          <w:rFonts w:ascii="Tahoma" w:hAnsi="Tahoma" w:cs="Tahoma"/>
        </w:rPr>
        <w:t>julho</w:t>
      </w:r>
      <w:r w:rsidRPr="00BA4742">
        <w:rPr>
          <w:rFonts w:ascii="Tahoma" w:hAnsi="Tahoma" w:cs="Tahoma"/>
        </w:rPr>
        <w:t xml:space="preserve"> (</w:t>
      </w:r>
      <w:r w:rsidRPr="00BA4742">
        <w:rPr>
          <w:rFonts w:ascii="Tahoma" w:hAnsi="Tahoma" w:cs="Tahoma"/>
        </w:rPr>
        <w:fldChar w:fldCharType="begin"/>
      </w:r>
      <w:r w:rsidRPr="00BA4742">
        <w:rPr>
          <w:rFonts w:ascii="Tahoma" w:hAnsi="Tahoma" w:cs="Tahoma"/>
        </w:rPr>
        <w:instrText xml:space="preserve"> REF _Ref398210195  \* MERGEFORMAT </w:instrText>
      </w:r>
      <w:r w:rsidRPr="00BA4742">
        <w:rPr>
          <w:rFonts w:ascii="Tahoma" w:hAnsi="Tahoma" w:cs="Tahoma"/>
        </w:rPr>
        <w:fldChar w:fldCharType="separate"/>
      </w:r>
      <w:r w:rsidR="0062639C" w:rsidRPr="00BA4742">
        <w:rPr>
          <w:rFonts w:ascii="Tahoma" w:hAnsi="Tahoma" w:cs="Tahoma"/>
        </w:rPr>
        <w:t>Figura 6</w:t>
      </w:r>
      <w:r w:rsidRPr="00BA4742">
        <w:rPr>
          <w:rFonts w:ascii="Tahoma" w:hAnsi="Tahoma" w:cs="Tahoma"/>
        </w:rPr>
        <w:fldChar w:fldCharType="end"/>
      </w:r>
      <w:r w:rsidRPr="00BA4742">
        <w:rPr>
          <w:rFonts w:ascii="Tahoma" w:hAnsi="Tahoma" w:cs="Tahoma"/>
        </w:rPr>
        <w:t>).</w:t>
      </w:r>
    </w:p>
    <w:p w:rsidR="00F836B8" w:rsidRPr="00BA4742" w:rsidRDefault="00F836B8" w:rsidP="00F836B8">
      <w:pPr>
        <w:jc w:val="both"/>
        <w:rPr>
          <w:rFonts w:ascii="Tahoma" w:hAnsi="Tahoma" w:cs="Tahoma"/>
        </w:rPr>
      </w:pPr>
    </w:p>
    <w:p w:rsidR="00F836B8" w:rsidRPr="00BA4742" w:rsidRDefault="00F836B8" w:rsidP="00F836B8">
      <w:pPr>
        <w:jc w:val="both"/>
        <w:rPr>
          <w:rFonts w:ascii="Tahoma" w:hAnsi="Tahoma" w:cs="Tahoma"/>
        </w:rPr>
      </w:pPr>
    </w:p>
    <w:p w:rsidR="00F836B8" w:rsidRPr="00BA4742" w:rsidRDefault="00F836B8" w:rsidP="00F836B8">
      <w:pPr>
        <w:jc w:val="both"/>
        <w:rPr>
          <w:rFonts w:ascii="Tahoma" w:hAnsi="Tahoma" w:cs="Tahoma"/>
        </w:rPr>
      </w:pPr>
    </w:p>
    <w:p w:rsidR="00F836B8" w:rsidRPr="00BA4742" w:rsidRDefault="00F836B8" w:rsidP="00F836B8">
      <w:pPr>
        <w:jc w:val="both"/>
        <w:rPr>
          <w:rFonts w:ascii="Tahoma" w:hAnsi="Tahoma" w:cs="Tahoma"/>
        </w:rPr>
      </w:pPr>
    </w:p>
    <w:p w:rsidR="00F836B8" w:rsidRPr="00BA4742" w:rsidRDefault="00F836B8" w:rsidP="00F836B8">
      <w:pPr>
        <w:jc w:val="both"/>
        <w:rPr>
          <w:rFonts w:ascii="Tahoma" w:hAnsi="Tahoma" w:cs="Tahoma"/>
        </w:rPr>
      </w:pPr>
    </w:p>
    <w:p w:rsidR="00161D5D" w:rsidRPr="00BA4742" w:rsidRDefault="00161D5D" w:rsidP="00F836B8">
      <w:pPr>
        <w:jc w:val="both"/>
        <w:rPr>
          <w:rFonts w:ascii="Tahoma" w:hAnsi="Tahoma" w:cs="Tahoma"/>
        </w:rPr>
      </w:pPr>
    </w:p>
    <w:p w:rsidR="00161D5D" w:rsidRPr="00BA4742" w:rsidRDefault="00161D5D" w:rsidP="00F836B8">
      <w:pPr>
        <w:jc w:val="both"/>
        <w:rPr>
          <w:rFonts w:ascii="Tahoma" w:hAnsi="Tahoma" w:cs="Tahoma"/>
        </w:rPr>
      </w:pPr>
    </w:p>
    <w:p w:rsidR="00161D5D" w:rsidRPr="00BA4742" w:rsidRDefault="00161D5D" w:rsidP="00F836B8">
      <w:pPr>
        <w:jc w:val="both"/>
        <w:rPr>
          <w:rFonts w:ascii="Tahoma" w:hAnsi="Tahoma" w:cs="Tahoma"/>
        </w:rPr>
      </w:pPr>
    </w:p>
    <w:p w:rsidR="00161D5D" w:rsidRPr="00BA4742" w:rsidRDefault="00161D5D" w:rsidP="00F836B8">
      <w:pPr>
        <w:jc w:val="both"/>
        <w:rPr>
          <w:rFonts w:ascii="Tahoma" w:hAnsi="Tahoma" w:cs="Tahoma"/>
        </w:rPr>
      </w:pPr>
    </w:p>
    <w:p w:rsidR="00161D5D" w:rsidRPr="00BA4742" w:rsidRDefault="00161D5D" w:rsidP="00F836B8">
      <w:pPr>
        <w:jc w:val="both"/>
        <w:rPr>
          <w:rFonts w:ascii="Tahoma" w:hAnsi="Tahoma" w:cs="Tahoma"/>
        </w:rPr>
      </w:pPr>
    </w:p>
    <w:p w:rsidR="00161D5D" w:rsidRPr="00BA4742" w:rsidRDefault="00161D5D" w:rsidP="00F836B8">
      <w:pPr>
        <w:jc w:val="both"/>
        <w:rPr>
          <w:rFonts w:ascii="Tahoma" w:hAnsi="Tahoma" w:cs="Tahoma"/>
        </w:rPr>
      </w:pPr>
    </w:p>
    <w:p w:rsidR="00161D5D" w:rsidRPr="00BA4742" w:rsidRDefault="00161D5D" w:rsidP="00F836B8">
      <w:pPr>
        <w:jc w:val="both"/>
        <w:rPr>
          <w:rFonts w:ascii="Tahoma" w:hAnsi="Tahoma" w:cs="Tahoma"/>
        </w:rPr>
      </w:pPr>
    </w:p>
    <w:p w:rsidR="00161D5D" w:rsidRPr="00BA4742" w:rsidRDefault="00161D5D" w:rsidP="00F836B8">
      <w:pPr>
        <w:jc w:val="both"/>
        <w:rPr>
          <w:rFonts w:ascii="Tahoma" w:hAnsi="Tahoma" w:cs="Tahoma"/>
        </w:rPr>
      </w:pPr>
    </w:p>
    <w:p w:rsidR="00161D5D" w:rsidRPr="00BA4742" w:rsidRDefault="00161D5D" w:rsidP="00F836B8">
      <w:pPr>
        <w:jc w:val="both"/>
        <w:rPr>
          <w:rFonts w:ascii="Tahoma" w:hAnsi="Tahoma" w:cs="Tahoma"/>
        </w:rPr>
      </w:pPr>
    </w:p>
    <w:p w:rsidR="00161D5D" w:rsidRPr="00BA4742" w:rsidRDefault="00161D5D" w:rsidP="00F836B8">
      <w:pPr>
        <w:jc w:val="both"/>
        <w:rPr>
          <w:rFonts w:ascii="Tahoma" w:hAnsi="Tahoma" w:cs="Tahoma"/>
        </w:rPr>
      </w:pPr>
    </w:p>
    <w:p w:rsidR="00161D5D" w:rsidRPr="00BA4742" w:rsidRDefault="00BD2DF9" w:rsidP="00F836B8">
      <w:pPr>
        <w:jc w:val="both"/>
        <w:rPr>
          <w:rFonts w:ascii="Tahoma" w:hAnsi="Tahoma" w:cs="Tahoma"/>
        </w:rPr>
      </w:pPr>
      <w:r w:rsidRPr="00BA4742">
        <w:rPr>
          <w:rFonts w:ascii="Tahoma" w:hAnsi="Tahoma" w:cs="Tahoma"/>
          <w:noProof/>
        </w:rPr>
        <w:lastRenderedPageBreak/>
        <w:drawing>
          <wp:inline distT="0" distB="0" distL="0" distR="0" wp14:anchorId="7202E643" wp14:editId="74489F35">
            <wp:extent cx="5760720" cy="381508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talha Temperature 2010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1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6B8" w:rsidRPr="00BA4742" w:rsidRDefault="00F836B8" w:rsidP="00F836B8">
      <w:pPr>
        <w:jc w:val="both"/>
        <w:rPr>
          <w:rFonts w:ascii="Tahoma" w:hAnsi="Tahoma" w:cs="Tahoma"/>
        </w:rPr>
      </w:pPr>
    </w:p>
    <w:p w:rsidR="00F836B8" w:rsidRPr="00BA4742" w:rsidRDefault="00F836B8" w:rsidP="00F836B8">
      <w:pPr>
        <w:jc w:val="both"/>
        <w:rPr>
          <w:rFonts w:ascii="Tahoma" w:hAnsi="Tahoma" w:cs="Tahoma"/>
        </w:rPr>
      </w:pPr>
      <w:bookmarkStart w:id="36" w:name="_Ref398210133"/>
      <w:r w:rsidRPr="00BA4742">
        <w:rPr>
          <w:rFonts w:ascii="Tahoma" w:hAnsi="Tahoma" w:cs="Tahoma"/>
        </w:rPr>
        <w:t>Figura 5</w:t>
      </w:r>
      <w:bookmarkEnd w:id="36"/>
      <w:r w:rsidRPr="00BA4742">
        <w:rPr>
          <w:rFonts w:ascii="Tahoma" w:hAnsi="Tahoma" w:cs="Tahoma"/>
        </w:rPr>
        <w:t xml:space="preserve"> – Temperaturas Médias de </w:t>
      </w:r>
      <w:r w:rsidR="00BD2DF9" w:rsidRPr="00BA4742">
        <w:rPr>
          <w:rFonts w:ascii="Tahoma" w:hAnsi="Tahoma" w:cs="Tahoma"/>
        </w:rPr>
        <w:t>Batalha</w:t>
      </w:r>
      <w:r w:rsidRPr="00BA4742">
        <w:rPr>
          <w:rFonts w:ascii="Tahoma" w:hAnsi="Tahoma" w:cs="Tahoma"/>
        </w:rPr>
        <w:t>.</w:t>
      </w:r>
    </w:p>
    <w:p w:rsidR="00F836B8" w:rsidRPr="00BA4742" w:rsidRDefault="00F836B8" w:rsidP="00F836B8">
      <w:pPr>
        <w:jc w:val="both"/>
        <w:rPr>
          <w:rFonts w:ascii="Tahoma" w:hAnsi="Tahoma" w:cs="Tahoma"/>
        </w:rPr>
      </w:pPr>
      <w:r w:rsidRPr="00BA4742">
        <w:rPr>
          <w:rFonts w:ascii="Tahoma" w:hAnsi="Tahoma" w:cs="Tahoma"/>
        </w:rPr>
        <w:t xml:space="preserve"> (Fonte: </w:t>
      </w:r>
      <w:hyperlink r:id="rId36" w:history="1">
        <w:r w:rsidRPr="00BA4742">
          <w:rPr>
            <w:rStyle w:val="Hyperlink"/>
            <w:rFonts w:ascii="Tahoma" w:hAnsi="Tahoma" w:cs="Tahoma"/>
            <w:sz w:val="16"/>
          </w:rPr>
          <w:t>http://www.agritempo.gov.br/agroclima/plotpesq</w:t>
        </w:r>
      </w:hyperlink>
      <w:r w:rsidRPr="00BA4742">
        <w:rPr>
          <w:rFonts w:ascii="Tahoma" w:hAnsi="Tahoma" w:cs="Tahoma"/>
        </w:rPr>
        <w:t>, 201</w:t>
      </w:r>
      <w:r w:rsidR="00BD2DF9" w:rsidRPr="00BA4742">
        <w:rPr>
          <w:rFonts w:ascii="Tahoma" w:hAnsi="Tahoma" w:cs="Tahoma"/>
        </w:rPr>
        <w:t>0</w:t>
      </w:r>
      <w:r w:rsidRPr="00BA4742">
        <w:rPr>
          <w:rFonts w:ascii="Tahoma" w:hAnsi="Tahoma" w:cs="Tahoma"/>
        </w:rPr>
        <w:t>)</w:t>
      </w:r>
    </w:p>
    <w:p w:rsidR="00F836B8" w:rsidRPr="00BA4742" w:rsidRDefault="00F836B8" w:rsidP="00F836B8">
      <w:pPr>
        <w:jc w:val="both"/>
        <w:rPr>
          <w:rFonts w:ascii="Tahoma" w:hAnsi="Tahoma" w:cs="Tahoma"/>
        </w:rPr>
      </w:pPr>
    </w:p>
    <w:p w:rsidR="006C0327" w:rsidRPr="00BA4742" w:rsidRDefault="006C0327" w:rsidP="00F836B8">
      <w:pPr>
        <w:jc w:val="both"/>
        <w:rPr>
          <w:rFonts w:ascii="Tahoma" w:hAnsi="Tahoma" w:cs="Tahoma"/>
        </w:rPr>
      </w:pPr>
    </w:p>
    <w:p w:rsidR="00F836B8" w:rsidRPr="00BA4742" w:rsidRDefault="00B1218B" w:rsidP="00F836B8">
      <w:pPr>
        <w:jc w:val="both"/>
        <w:rPr>
          <w:rFonts w:ascii="Tahoma" w:hAnsi="Tahoma" w:cs="Tahoma"/>
        </w:rPr>
      </w:pPr>
      <w:r w:rsidRPr="00BA4742">
        <w:rPr>
          <w:rFonts w:ascii="Tahoma" w:hAnsi="Tahoma" w:cs="Tahoma"/>
          <w:noProof/>
        </w:rPr>
        <w:drawing>
          <wp:inline distT="0" distB="0" distL="0" distR="0" wp14:anchorId="2110B2A9" wp14:editId="18A2C15B">
            <wp:extent cx="5611616" cy="2787092"/>
            <wp:effectExtent l="0" t="0" r="8255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757" cy="27901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36B8" w:rsidRPr="00BA4742" w:rsidRDefault="00F836B8" w:rsidP="00F836B8">
      <w:pPr>
        <w:jc w:val="both"/>
        <w:rPr>
          <w:rFonts w:ascii="Tahoma" w:hAnsi="Tahoma" w:cs="Tahoma"/>
        </w:rPr>
      </w:pPr>
    </w:p>
    <w:p w:rsidR="00F836B8" w:rsidRPr="00BA4742" w:rsidRDefault="00F836B8" w:rsidP="00F836B8">
      <w:pPr>
        <w:jc w:val="both"/>
        <w:rPr>
          <w:rFonts w:ascii="Tahoma" w:hAnsi="Tahoma" w:cs="Tahoma"/>
        </w:rPr>
      </w:pPr>
      <w:bookmarkStart w:id="37" w:name="_Ref398210195"/>
      <w:r w:rsidRPr="00BA4742">
        <w:rPr>
          <w:rFonts w:ascii="Tahoma" w:hAnsi="Tahoma" w:cs="Tahoma"/>
        </w:rPr>
        <w:t>Figura 6</w:t>
      </w:r>
      <w:bookmarkEnd w:id="37"/>
      <w:r w:rsidR="006C0327" w:rsidRPr="00BA4742">
        <w:rPr>
          <w:rFonts w:ascii="Tahoma" w:hAnsi="Tahoma" w:cs="Tahoma"/>
        </w:rPr>
        <w:t xml:space="preserve"> – Dados Pluviométricos de Batalha</w:t>
      </w:r>
      <w:r w:rsidRPr="00BA4742">
        <w:rPr>
          <w:rFonts w:ascii="Tahoma" w:hAnsi="Tahoma" w:cs="Tahoma"/>
        </w:rPr>
        <w:t>.</w:t>
      </w:r>
    </w:p>
    <w:p w:rsidR="00F836B8" w:rsidRPr="00BA4742" w:rsidRDefault="00F836B8" w:rsidP="00F836B8">
      <w:pPr>
        <w:jc w:val="both"/>
        <w:rPr>
          <w:rFonts w:ascii="Tahoma" w:hAnsi="Tahoma" w:cs="Tahoma"/>
        </w:rPr>
      </w:pPr>
      <w:r w:rsidRPr="00BA4742">
        <w:rPr>
          <w:rFonts w:ascii="Tahoma" w:hAnsi="Tahoma" w:cs="Tahoma"/>
        </w:rPr>
        <w:t xml:space="preserve"> (Fonte: </w:t>
      </w:r>
      <w:hyperlink r:id="rId38" w:history="1">
        <w:r w:rsidRPr="00BA4742">
          <w:rPr>
            <w:rStyle w:val="Hyperlink"/>
            <w:rFonts w:ascii="Tahoma" w:hAnsi="Tahoma" w:cs="Tahoma"/>
            <w:sz w:val="16"/>
          </w:rPr>
          <w:t>http://www.dca.ufcg.edu.br/clima/chuvaal.html</w:t>
        </w:r>
      </w:hyperlink>
      <w:r w:rsidRPr="00BA4742">
        <w:rPr>
          <w:rFonts w:ascii="Tahoma" w:hAnsi="Tahoma" w:cs="Tahoma"/>
        </w:rPr>
        <w:t>, 2011)</w:t>
      </w:r>
    </w:p>
    <w:p w:rsidR="0009541B" w:rsidRPr="00BA4742" w:rsidRDefault="0009541B" w:rsidP="00F836B8">
      <w:pPr>
        <w:jc w:val="both"/>
        <w:rPr>
          <w:rFonts w:ascii="Tahoma" w:hAnsi="Tahoma" w:cs="Tahoma"/>
        </w:rPr>
      </w:pPr>
      <w:bookmarkStart w:id="38" w:name="_Toc400008199"/>
      <w:bookmarkStart w:id="39" w:name="_Toc309726451"/>
    </w:p>
    <w:p w:rsidR="0009541B" w:rsidRPr="00BA4742" w:rsidRDefault="0009541B" w:rsidP="00F836B8">
      <w:pPr>
        <w:jc w:val="both"/>
        <w:rPr>
          <w:rFonts w:ascii="Tahoma" w:hAnsi="Tahoma" w:cs="Tahoma"/>
        </w:rPr>
      </w:pPr>
    </w:p>
    <w:p w:rsidR="0009541B" w:rsidRPr="00703F8A" w:rsidRDefault="0009541B" w:rsidP="0009541B">
      <w:pPr>
        <w:pStyle w:val="CabealhodoSumrio"/>
        <w:numPr>
          <w:ilvl w:val="1"/>
          <w:numId w:val="14"/>
        </w:numPr>
        <w:jc w:val="both"/>
        <w:outlineLvl w:val="9"/>
        <w:rPr>
          <w:rFonts w:ascii="Tahoma" w:hAnsi="Tahoma" w:cs="Tahoma"/>
          <w:b w:val="0"/>
          <w:bCs w:val="0"/>
          <w:color w:val="auto"/>
        </w:rPr>
      </w:pPr>
      <w:bookmarkStart w:id="40" w:name="_Toc404293082"/>
      <w:r>
        <w:rPr>
          <w:rFonts w:ascii="Tahoma" w:hAnsi="Tahoma" w:cs="Tahoma"/>
          <w:b w:val="0"/>
          <w:bCs w:val="0"/>
          <w:color w:val="auto"/>
        </w:rPr>
        <w:lastRenderedPageBreak/>
        <w:t>Característica da Bacia Hidrográfica</w:t>
      </w:r>
      <w:bookmarkEnd w:id="40"/>
    </w:p>
    <w:p w:rsidR="0009541B" w:rsidRPr="00E01A0C" w:rsidRDefault="0009541B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 xml:space="preserve">A Passagem Molhada, localizada no município de Batalha, no talvegue o rio Ipanema, </w:t>
      </w:r>
      <w:r w:rsidRPr="00E01A0C">
        <w:rPr>
          <w:rFonts w:cs="Tahoma"/>
          <w:sz w:val="24"/>
        </w:rPr>
        <w:fldChar w:fldCharType="begin"/>
      </w:r>
      <w:r w:rsidRPr="00E01A0C">
        <w:rPr>
          <w:rFonts w:cs="Tahoma"/>
          <w:sz w:val="24"/>
        </w:rPr>
        <w:instrText xml:space="preserve"> REF _Ref311705925 \h  \* MERGEFORMAT </w:instrText>
      </w:r>
      <w:r w:rsidRPr="00E01A0C">
        <w:rPr>
          <w:rFonts w:cs="Tahoma"/>
          <w:sz w:val="24"/>
        </w:rPr>
      </w:r>
      <w:r w:rsidRPr="00E01A0C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Figura 8</w:t>
      </w:r>
      <w:r w:rsidRPr="00E01A0C">
        <w:rPr>
          <w:rFonts w:cs="Tahoma"/>
          <w:sz w:val="24"/>
        </w:rPr>
        <w:fldChar w:fldCharType="end"/>
      </w:r>
      <w:r w:rsidRPr="00E01A0C">
        <w:rPr>
          <w:rFonts w:cs="Tahoma"/>
          <w:sz w:val="24"/>
        </w:rPr>
        <w:t>.</w:t>
      </w:r>
    </w:p>
    <w:p w:rsidR="0009541B" w:rsidRPr="00703F8A" w:rsidRDefault="0009541B" w:rsidP="0009541B">
      <w:pPr>
        <w:jc w:val="both"/>
        <w:rPr>
          <w:rFonts w:ascii="Tahoma" w:hAnsi="Tahoma" w:cs="Tahoma"/>
        </w:rPr>
      </w:pPr>
    </w:p>
    <w:p w:rsidR="0009541B" w:rsidRPr="00703F8A" w:rsidRDefault="0009541B" w:rsidP="0009541B">
      <w:pPr>
        <w:jc w:val="both"/>
        <w:rPr>
          <w:rFonts w:ascii="Tahoma" w:hAnsi="Tahoma" w:cs="Tahoma"/>
        </w:rPr>
      </w:pPr>
    </w:p>
    <w:p w:rsidR="0009541B" w:rsidRPr="00E01A0C" w:rsidRDefault="0009541B" w:rsidP="0009541B">
      <w:pPr>
        <w:pStyle w:val="Marcos-LegendaFigura"/>
        <w:keepNext/>
        <w:spacing w:after="0"/>
        <w:ind w:left="142"/>
        <w:rPr>
          <w:rFonts w:cs="Tahoma"/>
          <w:sz w:val="22"/>
          <w:szCs w:val="22"/>
        </w:rPr>
      </w:pPr>
      <w:r w:rsidRPr="00E01A0C">
        <w:rPr>
          <w:rFonts w:cs="Tahoma"/>
          <w:noProof/>
          <w:sz w:val="22"/>
          <w:szCs w:val="22"/>
        </w:rPr>
        <w:drawing>
          <wp:inline distT="0" distB="0" distL="0" distR="0" wp14:anchorId="36E0903C" wp14:editId="600A0EE8">
            <wp:extent cx="4320000" cy="3240000"/>
            <wp:effectExtent l="76200" t="76200" r="137795" b="132080"/>
            <wp:docPr id="14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20180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ln w="38100" cap="sq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09541B" w:rsidRDefault="0009541B" w:rsidP="00E01A0C">
      <w:pPr>
        <w:pStyle w:val="Legenda"/>
        <w:ind w:left="142"/>
        <w:jc w:val="center"/>
        <w:rPr>
          <w:rFonts w:ascii="Tahoma" w:hAnsi="Tahoma" w:cs="Tahoma"/>
          <w:b w:val="0"/>
        </w:rPr>
      </w:pPr>
      <w:bookmarkStart w:id="41" w:name="_Ref311705925"/>
      <w:bookmarkStart w:id="42" w:name="_Toc372126935"/>
      <w:bookmarkStart w:id="43" w:name="_Toc404293220"/>
      <w:r w:rsidRPr="00E01A0C">
        <w:rPr>
          <w:rFonts w:ascii="Tahoma" w:hAnsi="Tahoma" w:cs="Tahoma"/>
          <w:b w:val="0"/>
        </w:rPr>
        <w:t xml:space="preserve">Figura </w:t>
      </w:r>
      <w:r w:rsidRPr="00E01A0C">
        <w:rPr>
          <w:rFonts w:ascii="Tahoma" w:hAnsi="Tahoma" w:cs="Tahoma"/>
          <w:b w:val="0"/>
        </w:rPr>
        <w:fldChar w:fldCharType="begin"/>
      </w:r>
      <w:r w:rsidRPr="00E01A0C">
        <w:rPr>
          <w:rFonts w:ascii="Tahoma" w:hAnsi="Tahoma" w:cs="Tahoma"/>
          <w:b w:val="0"/>
        </w:rPr>
        <w:instrText xml:space="preserve"> SEQ Figura \* ARABIC </w:instrText>
      </w:r>
      <w:r w:rsidRPr="00E01A0C">
        <w:rPr>
          <w:rFonts w:ascii="Tahoma" w:hAnsi="Tahoma" w:cs="Tahoma"/>
          <w:b w:val="0"/>
        </w:rPr>
        <w:fldChar w:fldCharType="separate"/>
      </w:r>
      <w:r w:rsidR="0062639C">
        <w:rPr>
          <w:rFonts w:ascii="Tahoma" w:hAnsi="Tahoma" w:cs="Tahoma"/>
          <w:b w:val="0"/>
          <w:noProof/>
        </w:rPr>
        <w:t>8</w:t>
      </w:r>
      <w:r w:rsidRPr="00E01A0C">
        <w:rPr>
          <w:rFonts w:ascii="Tahoma" w:hAnsi="Tahoma" w:cs="Tahoma"/>
          <w:b w:val="0"/>
        </w:rPr>
        <w:fldChar w:fldCharType="end"/>
      </w:r>
      <w:bookmarkEnd w:id="41"/>
      <w:r w:rsidRPr="00E01A0C">
        <w:rPr>
          <w:rFonts w:ascii="Tahoma" w:hAnsi="Tahoma" w:cs="Tahoma"/>
          <w:b w:val="0"/>
        </w:rPr>
        <w:t xml:space="preserve"> – Rio </w:t>
      </w:r>
      <w:bookmarkEnd w:id="42"/>
      <w:r w:rsidRPr="00E01A0C">
        <w:rPr>
          <w:rFonts w:ascii="Tahoma" w:hAnsi="Tahoma" w:cs="Tahoma"/>
          <w:b w:val="0"/>
        </w:rPr>
        <w:t>Ipanema</w:t>
      </w:r>
      <w:r w:rsidR="00E01A0C">
        <w:rPr>
          <w:rFonts w:ascii="Tahoma" w:hAnsi="Tahoma" w:cs="Tahoma"/>
          <w:b w:val="0"/>
        </w:rPr>
        <w:t xml:space="preserve"> (Fonte: ALPV, 2014)</w:t>
      </w:r>
      <w:bookmarkEnd w:id="43"/>
    </w:p>
    <w:p w:rsidR="00E01A0C" w:rsidRPr="00E01A0C" w:rsidRDefault="00E01A0C" w:rsidP="00E01A0C"/>
    <w:p w:rsidR="0009541B" w:rsidRPr="00E01A0C" w:rsidRDefault="0009541B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 xml:space="preserve">O Rio Ipanema, </w:t>
      </w:r>
      <w:r w:rsidRPr="00E01A0C">
        <w:rPr>
          <w:rFonts w:cs="Tahoma"/>
          <w:sz w:val="24"/>
        </w:rPr>
        <w:fldChar w:fldCharType="begin"/>
      </w:r>
      <w:r w:rsidRPr="00E01A0C">
        <w:rPr>
          <w:rFonts w:cs="Tahoma"/>
          <w:sz w:val="24"/>
        </w:rPr>
        <w:instrText xml:space="preserve"> REF _Ref311705925 \h  \* MERGEFORMAT </w:instrText>
      </w:r>
      <w:r w:rsidRPr="00E01A0C">
        <w:rPr>
          <w:rFonts w:cs="Tahoma"/>
          <w:sz w:val="24"/>
        </w:rPr>
      </w:r>
      <w:r w:rsidRPr="00E01A0C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Figura 8</w:t>
      </w:r>
      <w:r w:rsidRPr="00E01A0C">
        <w:rPr>
          <w:rFonts w:cs="Tahoma"/>
          <w:sz w:val="24"/>
        </w:rPr>
        <w:fldChar w:fldCharType="end"/>
      </w:r>
      <w:r w:rsidRPr="00E01A0C">
        <w:rPr>
          <w:rFonts w:cs="Tahoma"/>
          <w:sz w:val="24"/>
        </w:rPr>
        <w:t xml:space="preserve">, situa-se na porção oeste dos Estados de Alagoas e Pernambuco. Limitando-se ao norte com a bacia do rio Ipojuca, no Estado de Pernambuco; ao sul com o rio São Francisco, na divisa com o Estado de Sergipe; a oeste com as bacias dos rios </w:t>
      </w:r>
      <w:proofErr w:type="spellStart"/>
      <w:r w:rsidRPr="00E01A0C">
        <w:rPr>
          <w:rFonts w:cs="Tahoma"/>
          <w:sz w:val="24"/>
        </w:rPr>
        <w:t>Capiá</w:t>
      </w:r>
      <w:proofErr w:type="spellEnd"/>
      <w:r w:rsidRPr="00E01A0C">
        <w:rPr>
          <w:rFonts w:cs="Tahoma"/>
          <w:sz w:val="24"/>
        </w:rPr>
        <w:t xml:space="preserve"> e </w:t>
      </w:r>
      <w:proofErr w:type="spellStart"/>
      <w:r w:rsidRPr="00E01A0C">
        <w:rPr>
          <w:rFonts w:cs="Tahoma"/>
          <w:sz w:val="24"/>
        </w:rPr>
        <w:t>Moxotó</w:t>
      </w:r>
      <w:proofErr w:type="spellEnd"/>
      <w:r w:rsidRPr="00E01A0C">
        <w:rPr>
          <w:rFonts w:cs="Tahoma"/>
          <w:sz w:val="24"/>
        </w:rPr>
        <w:t xml:space="preserve">, nos Estados de Alagoas e Pernambuco, respectivamente; a leste com a bacia do rio </w:t>
      </w:r>
      <w:proofErr w:type="spellStart"/>
      <w:r w:rsidRPr="00E01A0C">
        <w:rPr>
          <w:rFonts w:cs="Tahoma"/>
          <w:sz w:val="24"/>
        </w:rPr>
        <w:t>Traipú</w:t>
      </w:r>
      <w:proofErr w:type="spellEnd"/>
      <w:r w:rsidRPr="00E01A0C">
        <w:rPr>
          <w:rFonts w:cs="Tahoma"/>
          <w:sz w:val="24"/>
        </w:rPr>
        <w:t>. A região hidrográfica do rio Ipanema é representada pelas bacias hidrográficas dos rios Ipanema, Jacaré e outros pequenos afluentes ao rio São Francisco, totaliza uma área de drenagem de aproximadamente 8.800 km² (</w:t>
      </w:r>
      <w:r w:rsidRPr="00E01A0C">
        <w:rPr>
          <w:rFonts w:cs="Tahoma"/>
          <w:sz w:val="24"/>
        </w:rPr>
        <w:fldChar w:fldCharType="begin"/>
      </w:r>
      <w:r w:rsidRPr="00E01A0C">
        <w:rPr>
          <w:rFonts w:cs="Tahoma"/>
          <w:sz w:val="24"/>
        </w:rPr>
        <w:instrText xml:space="preserve"> REF _Ref311705711 \h  \* MERGEFORMAT </w:instrText>
      </w:r>
      <w:r w:rsidRPr="00E01A0C">
        <w:rPr>
          <w:rFonts w:cs="Tahoma"/>
          <w:sz w:val="24"/>
        </w:rPr>
      </w:r>
      <w:r w:rsidRPr="00E01A0C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Figura 9</w:t>
      </w:r>
      <w:r w:rsidRPr="00E01A0C">
        <w:rPr>
          <w:rFonts w:cs="Tahoma"/>
          <w:sz w:val="24"/>
        </w:rPr>
        <w:fldChar w:fldCharType="end"/>
      </w:r>
      <w:r w:rsidRPr="00E01A0C">
        <w:rPr>
          <w:rFonts w:cs="Tahoma"/>
          <w:sz w:val="24"/>
        </w:rPr>
        <w:t>).</w:t>
      </w:r>
    </w:p>
    <w:p w:rsidR="0009541B" w:rsidRPr="00703F8A" w:rsidRDefault="0009541B" w:rsidP="0009541B">
      <w:pPr>
        <w:pStyle w:val="Marcos-Corpo"/>
        <w:ind w:left="142" w:firstLine="566"/>
        <w:rPr>
          <w:rFonts w:cs="Tahoma"/>
          <w:szCs w:val="22"/>
          <w:highlight w:val="yellow"/>
        </w:rPr>
      </w:pPr>
    </w:p>
    <w:p w:rsidR="0009541B" w:rsidRPr="00703F8A" w:rsidRDefault="0009541B" w:rsidP="0009541B">
      <w:pPr>
        <w:pStyle w:val="Marcos-LegendaFigura"/>
        <w:spacing w:after="0"/>
        <w:ind w:left="142"/>
        <w:rPr>
          <w:rFonts w:cs="Tahoma"/>
          <w:b w:val="0"/>
          <w:sz w:val="22"/>
          <w:szCs w:val="22"/>
        </w:rPr>
      </w:pPr>
      <w:r w:rsidRPr="00703F8A">
        <w:rPr>
          <w:rFonts w:cs="Tahoma"/>
          <w:noProof/>
          <w:sz w:val="22"/>
          <w:szCs w:val="22"/>
        </w:rPr>
        <w:lastRenderedPageBreak/>
        <w:drawing>
          <wp:inline distT="0" distB="0" distL="0" distR="0" wp14:anchorId="7CEAD490" wp14:editId="57E982EF">
            <wp:extent cx="3933394" cy="2725948"/>
            <wp:effectExtent l="76200" t="76200" r="124460" b="132080"/>
            <wp:docPr id="15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3" t="2397" r="1847" b="2935"/>
                    <a:stretch/>
                  </pic:blipFill>
                  <pic:spPr bwMode="auto">
                    <a:xfrm>
                      <a:off x="0" y="0"/>
                      <a:ext cx="3934139" cy="2726464"/>
                    </a:xfrm>
                    <a:prstGeom prst="rect">
                      <a:avLst/>
                    </a:prstGeom>
                    <a:ln w="38100" cap="sq" cmpd="sng" algn="ctr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44" w:name="_Ref216076978"/>
      <w:bookmarkStart w:id="45" w:name="_Toc216163836"/>
      <w:bookmarkStart w:id="46" w:name="_Toc220826614"/>
      <w:bookmarkStart w:id="47" w:name="_Toc244527244"/>
      <w:bookmarkStart w:id="48" w:name="_Toc288133694"/>
    </w:p>
    <w:p w:rsidR="0009541B" w:rsidRPr="00E01A0C" w:rsidRDefault="0009541B" w:rsidP="0009541B">
      <w:pPr>
        <w:pStyle w:val="Legenda"/>
        <w:ind w:left="142"/>
        <w:jc w:val="center"/>
        <w:rPr>
          <w:rFonts w:ascii="Tahoma" w:hAnsi="Tahoma" w:cs="Tahoma"/>
          <w:b w:val="0"/>
          <w:sz w:val="22"/>
          <w:szCs w:val="22"/>
        </w:rPr>
      </w:pPr>
      <w:bookmarkStart w:id="49" w:name="_Ref311705711"/>
      <w:bookmarkStart w:id="50" w:name="_Toc372126936"/>
      <w:bookmarkStart w:id="51" w:name="_Toc404293221"/>
      <w:r w:rsidRPr="00E01A0C">
        <w:rPr>
          <w:rFonts w:ascii="Tahoma" w:hAnsi="Tahoma" w:cs="Tahoma"/>
          <w:b w:val="0"/>
        </w:rPr>
        <w:t xml:space="preserve">Figura </w:t>
      </w:r>
      <w:r w:rsidRPr="00E01A0C">
        <w:rPr>
          <w:rFonts w:ascii="Tahoma" w:hAnsi="Tahoma" w:cs="Tahoma"/>
          <w:b w:val="0"/>
        </w:rPr>
        <w:fldChar w:fldCharType="begin"/>
      </w:r>
      <w:r w:rsidRPr="00E01A0C">
        <w:rPr>
          <w:rFonts w:ascii="Tahoma" w:hAnsi="Tahoma" w:cs="Tahoma"/>
          <w:b w:val="0"/>
        </w:rPr>
        <w:instrText xml:space="preserve"> SEQ Figura \* ARABIC </w:instrText>
      </w:r>
      <w:r w:rsidRPr="00E01A0C">
        <w:rPr>
          <w:rFonts w:ascii="Tahoma" w:hAnsi="Tahoma" w:cs="Tahoma"/>
          <w:b w:val="0"/>
        </w:rPr>
        <w:fldChar w:fldCharType="separate"/>
      </w:r>
      <w:r w:rsidR="0062639C">
        <w:rPr>
          <w:rFonts w:ascii="Tahoma" w:hAnsi="Tahoma" w:cs="Tahoma"/>
          <w:b w:val="0"/>
          <w:noProof/>
        </w:rPr>
        <w:t>9</w:t>
      </w:r>
      <w:r w:rsidRPr="00E01A0C">
        <w:rPr>
          <w:rFonts w:ascii="Tahoma" w:hAnsi="Tahoma" w:cs="Tahoma"/>
          <w:b w:val="0"/>
        </w:rPr>
        <w:fldChar w:fldCharType="end"/>
      </w:r>
      <w:bookmarkEnd w:id="44"/>
      <w:bookmarkEnd w:id="49"/>
      <w:r w:rsidRPr="00E01A0C">
        <w:rPr>
          <w:rFonts w:ascii="Tahoma" w:hAnsi="Tahoma" w:cs="Tahoma"/>
          <w:b w:val="0"/>
        </w:rPr>
        <w:t xml:space="preserve"> – </w:t>
      </w:r>
      <w:bookmarkEnd w:id="45"/>
      <w:bookmarkEnd w:id="46"/>
      <w:bookmarkEnd w:id="47"/>
      <w:bookmarkEnd w:id="48"/>
      <w:r w:rsidRPr="00E01A0C">
        <w:rPr>
          <w:rFonts w:ascii="Tahoma" w:hAnsi="Tahoma" w:cs="Tahoma"/>
          <w:b w:val="0"/>
        </w:rPr>
        <w:t xml:space="preserve">Localização da Bacia Hidrográfica do </w:t>
      </w:r>
      <w:bookmarkEnd w:id="50"/>
      <w:r w:rsidRPr="00E01A0C">
        <w:rPr>
          <w:rFonts w:ascii="Tahoma" w:hAnsi="Tahoma" w:cs="Tahoma"/>
          <w:b w:val="0"/>
        </w:rPr>
        <w:t>Rio Ipanema</w:t>
      </w:r>
      <w:bookmarkEnd w:id="51"/>
    </w:p>
    <w:p w:rsidR="0009541B" w:rsidRPr="00703F8A" w:rsidRDefault="0009541B" w:rsidP="0009541B">
      <w:pPr>
        <w:jc w:val="both"/>
        <w:rPr>
          <w:rFonts w:ascii="Tahoma" w:hAnsi="Tahoma" w:cs="Tahoma"/>
        </w:rPr>
      </w:pPr>
    </w:p>
    <w:p w:rsidR="0009541B" w:rsidRPr="00703F8A" w:rsidRDefault="0009541B" w:rsidP="0009541B">
      <w:pPr>
        <w:pStyle w:val="CabealhodoSumrio"/>
        <w:numPr>
          <w:ilvl w:val="0"/>
          <w:numId w:val="14"/>
        </w:numPr>
        <w:jc w:val="both"/>
        <w:outlineLvl w:val="9"/>
        <w:rPr>
          <w:rFonts w:ascii="Tahoma" w:hAnsi="Tahoma" w:cs="Tahoma"/>
          <w:color w:val="auto"/>
          <w:sz w:val="32"/>
          <w:szCs w:val="32"/>
        </w:rPr>
      </w:pPr>
      <w:bookmarkStart w:id="52" w:name="_Toc404293083"/>
      <w:r w:rsidRPr="00703F8A">
        <w:rPr>
          <w:rFonts w:ascii="Tahoma" w:hAnsi="Tahoma" w:cs="Tahoma"/>
          <w:color w:val="auto"/>
          <w:sz w:val="32"/>
          <w:szCs w:val="32"/>
        </w:rPr>
        <w:t>Caracterização do local do empreendimento</w:t>
      </w:r>
      <w:bookmarkEnd w:id="52"/>
    </w:p>
    <w:p w:rsidR="0009541B" w:rsidRPr="00E01A0C" w:rsidRDefault="0009541B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 xml:space="preserve"> Neste item será realizada uma breve descrição da área de estudo, trazendo sua localização e as características físicas e geográficas da região.</w:t>
      </w:r>
    </w:p>
    <w:p w:rsidR="0009541B" w:rsidRPr="0009541B" w:rsidRDefault="0009541B" w:rsidP="0009541B">
      <w:pPr>
        <w:pStyle w:val="CabealhodoSumrio"/>
        <w:numPr>
          <w:ilvl w:val="1"/>
          <w:numId w:val="14"/>
        </w:numPr>
        <w:jc w:val="both"/>
        <w:outlineLvl w:val="9"/>
        <w:rPr>
          <w:rFonts w:ascii="Tahoma" w:hAnsi="Tahoma" w:cs="Tahoma"/>
          <w:b w:val="0"/>
          <w:bCs w:val="0"/>
          <w:color w:val="auto"/>
        </w:rPr>
      </w:pPr>
      <w:bookmarkStart w:id="53" w:name="_Toc404293084"/>
      <w:r w:rsidRPr="0009541B">
        <w:rPr>
          <w:rFonts w:ascii="Tahoma" w:hAnsi="Tahoma" w:cs="Tahoma"/>
          <w:b w:val="0"/>
          <w:bCs w:val="0"/>
          <w:color w:val="auto"/>
        </w:rPr>
        <w:t>Localização da passagem molhada</w:t>
      </w:r>
      <w:bookmarkEnd w:id="53"/>
    </w:p>
    <w:p w:rsidR="0009541B" w:rsidRPr="00703F8A" w:rsidRDefault="0009541B" w:rsidP="0009541B">
      <w:pPr>
        <w:jc w:val="both"/>
        <w:rPr>
          <w:rFonts w:ascii="Tahoma" w:hAnsi="Tahoma" w:cs="Tahoma"/>
        </w:rPr>
      </w:pPr>
    </w:p>
    <w:p w:rsidR="0009541B" w:rsidRDefault="0009541B" w:rsidP="00E01A0C">
      <w:pPr>
        <w:pStyle w:val="Marcos-Corpo"/>
        <w:ind w:left="142" w:firstLine="566"/>
        <w:rPr>
          <w:rFonts w:cs="Tahoma"/>
          <w:sz w:val="24"/>
        </w:rPr>
      </w:pPr>
      <w:r w:rsidRPr="006D0DDB">
        <w:rPr>
          <w:rFonts w:cs="Tahoma"/>
          <w:sz w:val="24"/>
        </w:rPr>
        <w:t xml:space="preserve">A passagem molhada situa-se na região </w:t>
      </w:r>
      <w:r w:rsidR="00946237" w:rsidRPr="006D0DDB">
        <w:rPr>
          <w:rFonts w:cs="Tahoma"/>
          <w:sz w:val="24"/>
        </w:rPr>
        <w:t>central</w:t>
      </w:r>
      <w:r w:rsidRPr="006D0DDB">
        <w:rPr>
          <w:rFonts w:cs="Tahoma"/>
          <w:sz w:val="24"/>
        </w:rPr>
        <w:t xml:space="preserve"> do município de </w:t>
      </w:r>
      <w:r w:rsidR="00AF42BE" w:rsidRPr="006D0DDB">
        <w:rPr>
          <w:rFonts w:cs="Tahoma"/>
          <w:sz w:val="24"/>
        </w:rPr>
        <w:t>Batalha</w:t>
      </w:r>
      <w:r w:rsidR="00946237" w:rsidRPr="006D0DDB">
        <w:rPr>
          <w:rFonts w:cs="Tahoma"/>
          <w:sz w:val="24"/>
        </w:rPr>
        <w:t xml:space="preserve"> (AL), a</w:t>
      </w:r>
      <w:r w:rsidRPr="006D0DDB">
        <w:rPr>
          <w:rFonts w:cs="Tahoma"/>
          <w:sz w:val="24"/>
        </w:rPr>
        <w:t xml:space="preserve"> leste da cidade</w:t>
      </w:r>
      <w:r w:rsidR="006D0DDB" w:rsidRPr="006D0DDB">
        <w:rPr>
          <w:rFonts w:cs="Tahoma"/>
          <w:sz w:val="24"/>
        </w:rPr>
        <w:t>, a uma distância de apenas 5</w:t>
      </w:r>
      <w:r w:rsidR="00946237" w:rsidRPr="006D0DDB">
        <w:rPr>
          <w:rFonts w:cs="Tahoma"/>
          <w:sz w:val="24"/>
        </w:rPr>
        <w:t>00 metros do centro da cidade</w:t>
      </w:r>
      <w:r w:rsidRPr="006D0DDB">
        <w:rPr>
          <w:rFonts w:cs="Tahoma"/>
          <w:sz w:val="24"/>
        </w:rPr>
        <w:t xml:space="preserve">, na estrada vicinal que interliga </w:t>
      </w:r>
      <w:r w:rsidR="00AF42BE" w:rsidRPr="006D0DDB">
        <w:rPr>
          <w:rFonts w:cs="Tahoma"/>
          <w:sz w:val="24"/>
        </w:rPr>
        <w:t>a sede do município ao Povoado</w:t>
      </w:r>
      <w:r w:rsidRPr="006D0DDB">
        <w:rPr>
          <w:rFonts w:cs="Tahoma"/>
          <w:sz w:val="24"/>
        </w:rPr>
        <w:t xml:space="preserve"> </w:t>
      </w:r>
      <w:r w:rsidR="00946237" w:rsidRPr="006D0DDB">
        <w:rPr>
          <w:rFonts w:cs="Tahoma"/>
          <w:sz w:val="24"/>
        </w:rPr>
        <w:t xml:space="preserve">Funil </w:t>
      </w:r>
      <w:r w:rsidRPr="006D0DDB">
        <w:rPr>
          <w:rFonts w:cs="Tahoma"/>
          <w:sz w:val="24"/>
        </w:rPr>
        <w:t>(</w:t>
      </w:r>
      <w:r w:rsidRPr="006D0DDB">
        <w:rPr>
          <w:rFonts w:cs="Tahoma"/>
          <w:sz w:val="24"/>
        </w:rPr>
        <w:fldChar w:fldCharType="begin"/>
      </w:r>
      <w:r w:rsidRPr="006D0DDB">
        <w:rPr>
          <w:rFonts w:cs="Tahoma"/>
          <w:sz w:val="24"/>
        </w:rPr>
        <w:instrText xml:space="preserve"> REF _Ref398209696  \* MERGEFORMAT </w:instrText>
      </w:r>
      <w:r w:rsidRPr="006D0DDB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Figura 1</w:t>
      </w:r>
      <w:r w:rsidRPr="006D0DDB">
        <w:rPr>
          <w:rFonts w:cs="Tahoma"/>
          <w:sz w:val="24"/>
        </w:rPr>
        <w:fldChar w:fldCharType="end"/>
      </w:r>
      <w:r w:rsidRPr="006D0DDB">
        <w:rPr>
          <w:rFonts w:cs="Tahoma"/>
          <w:sz w:val="24"/>
        </w:rPr>
        <w:t>). A sede do município está a 1</w:t>
      </w:r>
      <w:r w:rsidR="00946237" w:rsidRPr="006D0DDB">
        <w:rPr>
          <w:rFonts w:cs="Tahoma"/>
          <w:sz w:val="24"/>
        </w:rPr>
        <w:t>90</w:t>
      </w:r>
      <w:r w:rsidRPr="006D0DDB">
        <w:rPr>
          <w:rFonts w:cs="Tahoma"/>
          <w:sz w:val="24"/>
        </w:rPr>
        <w:t xml:space="preserve"> km de Maceió, capital do Estado de Alagoas, e têm acesso, via </w:t>
      </w:r>
      <w:r w:rsidR="00946237" w:rsidRPr="006D0DDB">
        <w:rPr>
          <w:rFonts w:cs="Tahoma"/>
          <w:sz w:val="24"/>
        </w:rPr>
        <w:t>Arapiraca</w:t>
      </w:r>
      <w:r w:rsidRPr="006D0DDB">
        <w:rPr>
          <w:rFonts w:cs="Tahoma"/>
          <w:sz w:val="24"/>
        </w:rPr>
        <w:t>, através das rodovias: AL-101-Sul e AL-22</w:t>
      </w:r>
      <w:r w:rsidR="00946237" w:rsidRPr="006D0DDB">
        <w:rPr>
          <w:rFonts w:cs="Tahoma"/>
          <w:sz w:val="24"/>
        </w:rPr>
        <w:t>0</w:t>
      </w:r>
      <w:r w:rsidRPr="006D0DDB">
        <w:rPr>
          <w:rFonts w:cs="Tahoma"/>
          <w:sz w:val="24"/>
        </w:rPr>
        <w:t xml:space="preserve">. A localização geográfica e as distâncias rodoviárias do local do empreendimento e da cidade são mostradas na </w:t>
      </w:r>
      <w:r w:rsidRPr="006D0DDB">
        <w:rPr>
          <w:rFonts w:cs="Tahoma"/>
          <w:sz w:val="24"/>
        </w:rPr>
        <w:fldChar w:fldCharType="begin"/>
      </w:r>
      <w:r w:rsidRPr="006D0DDB">
        <w:rPr>
          <w:rFonts w:cs="Tahoma"/>
          <w:sz w:val="24"/>
        </w:rPr>
        <w:instrText xml:space="preserve"> REF _Ref398209262  \* MERGEFORMAT </w:instrText>
      </w:r>
      <w:r w:rsidRPr="006D0DDB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Tabela 1</w:t>
      </w:r>
      <w:r w:rsidRPr="006D0DDB">
        <w:rPr>
          <w:rFonts w:cs="Tahoma"/>
          <w:sz w:val="24"/>
        </w:rPr>
        <w:fldChar w:fldCharType="end"/>
      </w:r>
      <w:r w:rsidRPr="006D0DDB">
        <w:rPr>
          <w:rFonts w:cs="Tahoma"/>
          <w:sz w:val="24"/>
        </w:rPr>
        <w:t xml:space="preserve"> e na </w:t>
      </w:r>
      <w:r w:rsidRPr="006D0DDB">
        <w:rPr>
          <w:rFonts w:cs="Tahoma"/>
          <w:sz w:val="24"/>
        </w:rPr>
        <w:fldChar w:fldCharType="begin"/>
      </w:r>
      <w:r w:rsidRPr="006D0DDB">
        <w:rPr>
          <w:rFonts w:cs="Tahoma"/>
          <w:sz w:val="24"/>
        </w:rPr>
        <w:instrText xml:space="preserve"> REF _Ref398209288  \* MERGEFORMAT </w:instrText>
      </w:r>
      <w:r w:rsidRPr="006D0DDB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Tabela 2</w:t>
      </w:r>
      <w:r w:rsidRPr="006D0DDB">
        <w:rPr>
          <w:rFonts w:cs="Tahoma"/>
          <w:sz w:val="24"/>
        </w:rPr>
        <w:fldChar w:fldCharType="end"/>
      </w:r>
      <w:r w:rsidRPr="006D0DDB">
        <w:rPr>
          <w:rFonts w:cs="Tahoma"/>
          <w:sz w:val="24"/>
        </w:rPr>
        <w:t>.</w:t>
      </w:r>
    </w:p>
    <w:p w:rsidR="00AD730C" w:rsidRDefault="00AD730C" w:rsidP="00E01A0C">
      <w:pPr>
        <w:pStyle w:val="Marcos-Corpo"/>
        <w:ind w:left="142" w:firstLine="566"/>
        <w:rPr>
          <w:rFonts w:cs="Tahoma"/>
          <w:sz w:val="24"/>
        </w:rPr>
      </w:pPr>
    </w:p>
    <w:p w:rsidR="00AD730C" w:rsidRDefault="00AD730C" w:rsidP="00E01A0C">
      <w:pPr>
        <w:pStyle w:val="Marcos-Corpo"/>
        <w:ind w:left="142" w:firstLine="566"/>
        <w:rPr>
          <w:rFonts w:cs="Tahoma"/>
          <w:sz w:val="24"/>
        </w:rPr>
      </w:pPr>
    </w:p>
    <w:p w:rsidR="00AD730C" w:rsidRDefault="00AD730C" w:rsidP="00E01A0C">
      <w:pPr>
        <w:pStyle w:val="Marcos-Corpo"/>
        <w:ind w:left="142" w:firstLine="566"/>
        <w:rPr>
          <w:rFonts w:cs="Tahoma"/>
          <w:sz w:val="24"/>
        </w:rPr>
      </w:pPr>
    </w:p>
    <w:p w:rsidR="00AD730C" w:rsidRDefault="00AD730C" w:rsidP="00E01A0C">
      <w:pPr>
        <w:pStyle w:val="Marcos-Corpo"/>
        <w:ind w:left="142" w:firstLine="566"/>
        <w:rPr>
          <w:rFonts w:cs="Tahoma"/>
          <w:sz w:val="24"/>
        </w:rPr>
      </w:pPr>
    </w:p>
    <w:p w:rsidR="00AD730C" w:rsidRDefault="00AD730C" w:rsidP="00E01A0C">
      <w:pPr>
        <w:pStyle w:val="Marcos-Corpo"/>
        <w:ind w:left="142" w:firstLine="566"/>
        <w:rPr>
          <w:rFonts w:cs="Tahoma"/>
          <w:sz w:val="24"/>
        </w:rPr>
      </w:pPr>
    </w:p>
    <w:p w:rsidR="00AD730C" w:rsidRDefault="00AD730C" w:rsidP="00E01A0C">
      <w:pPr>
        <w:pStyle w:val="Marcos-Corpo"/>
        <w:ind w:left="142" w:firstLine="566"/>
        <w:rPr>
          <w:rFonts w:cs="Tahoma"/>
          <w:sz w:val="24"/>
        </w:rPr>
      </w:pPr>
    </w:p>
    <w:p w:rsidR="00AD730C" w:rsidRDefault="00AD730C" w:rsidP="00E01A0C">
      <w:pPr>
        <w:pStyle w:val="Marcos-Corpo"/>
        <w:ind w:left="142" w:firstLine="566"/>
        <w:rPr>
          <w:rFonts w:cs="Tahoma"/>
          <w:sz w:val="24"/>
        </w:rPr>
      </w:pPr>
    </w:p>
    <w:p w:rsidR="00AD730C" w:rsidRPr="006D0DDB" w:rsidRDefault="00AD730C" w:rsidP="00E01A0C">
      <w:pPr>
        <w:pStyle w:val="Marcos-Corpo"/>
        <w:ind w:left="142" w:firstLine="566"/>
        <w:rPr>
          <w:rFonts w:cs="Tahoma"/>
          <w:sz w:val="24"/>
        </w:rPr>
      </w:pPr>
    </w:p>
    <w:p w:rsidR="00946237" w:rsidRPr="006D0DDB" w:rsidRDefault="00946237" w:rsidP="00946237">
      <w:pPr>
        <w:pStyle w:val="Marcos-Corpo"/>
        <w:ind w:firstLine="0"/>
        <w:rPr>
          <w:rFonts w:cs="Tahoma"/>
          <w:sz w:val="24"/>
        </w:rPr>
      </w:pPr>
      <w:r w:rsidRPr="006D0DDB">
        <w:rPr>
          <w:rFonts w:cs="Tahoma"/>
          <w:noProof/>
          <w:sz w:val="24"/>
        </w:rPr>
        <w:drawing>
          <wp:inline distT="0" distB="0" distL="0" distR="0" wp14:anchorId="11A7D2B1" wp14:editId="6E4A807A">
            <wp:extent cx="5760720" cy="2952115"/>
            <wp:effectExtent l="0" t="0" r="0" b="63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ssagens Molhadas Batalha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5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541B" w:rsidRPr="006D0DDB" w:rsidRDefault="0009541B" w:rsidP="0009541B">
      <w:pPr>
        <w:jc w:val="center"/>
        <w:rPr>
          <w:rFonts w:ascii="Tahoma" w:hAnsi="Tahoma" w:cs="Tahoma"/>
        </w:rPr>
      </w:pPr>
      <w:bookmarkStart w:id="54" w:name="_Ref398209696"/>
      <w:r w:rsidRPr="006D0DDB">
        <w:rPr>
          <w:rFonts w:ascii="Tahoma" w:hAnsi="Tahoma" w:cs="Tahoma"/>
        </w:rPr>
        <w:t>Figura 1</w:t>
      </w:r>
      <w:bookmarkEnd w:id="54"/>
      <w:r w:rsidRPr="006D0DDB">
        <w:rPr>
          <w:rFonts w:ascii="Tahoma" w:hAnsi="Tahoma" w:cs="Tahoma"/>
        </w:rPr>
        <w:t xml:space="preserve"> – Localização do Empreendimento.</w:t>
      </w:r>
    </w:p>
    <w:p w:rsidR="0009541B" w:rsidRPr="006D0DDB" w:rsidRDefault="0009541B" w:rsidP="0009541B">
      <w:pPr>
        <w:jc w:val="center"/>
        <w:rPr>
          <w:rFonts w:ascii="Tahoma" w:hAnsi="Tahoma" w:cs="Tahoma"/>
        </w:rPr>
      </w:pPr>
      <w:bookmarkStart w:id="55" w:name="_Toc529591467"/>
      <w:r w:rsidRPr="006D0DDB">
        <w:rPr>
          <w:rFonts w:ascii="Tahoma" w:hAnsi="Tahoma" w:cs="Tahoma"/>
        </w:rPr>
        <w:t>(Fonte: Google Earth®, 2014</w:t>
      </w:r>
      <w:proofErr w:type="gramStart"/>
      <w:r w:rsidRPr="006D0DDB">
        <w:rPr>
          <w:rFonts w:ascii="Tahoma" w:hAnsi="Tahoma" w:cs="Tahoma"/>
        </w:rPr>
        <w:t>)</w:t>
      </w:r>
      <w:proofErr w:type="gramEnd"/>
    </w:p>
    <w:p w:rsidR="00946237" w:rsidRPr="006D0DDB" w:rsidRDefault="00946237" w:rsidP="0009541B">
      <w:pPr>
        <w:jc w:val="center"/>
        <w:rPr>
          <w:rFonts w:ascii="Tahoma" w:hAnsi="Tahoma" w:cs="Tahoma"/>
        </w:rPr>
      </w:pPr>
    </w:p>
    <w:p w:rsidR="00946237" w:rsidRPr="006D0DDB" w:rsidRDefault="00946237" w:rsidP="0009541B">
      <w:pPr>
        <w:jc w:val="center"/>
        <w:rPr>
          <w:rFonts w:ascii="Tahoma" w:hAnsi="Tahoma" w:cs="Tahoma"/>
        </w:rPr>
      </w:pPr>
    </w:p>
    <w:p w:rsidR="00946237" w:rsidRPr="006D0DDB" w:rsidRDefault="00946237" w:rsidP="0009541B">
      <w:pPr>
        <w:jc w:val="center"/>
        <w:rPr>
          <w:rFonts w:ascii="Tahoma" w:hAnsi="Tahoma" w:cs="Tahoma"/>
        </w:rPr>
      </w:pPr>
      <w:r w:rsidRPr="006D0DDB">
        <w:rPr>
          <w:rFonts w:ascii="Tahoma" w:hAnsi="Tahoma" w:cs="Tahoma"/>
          <w:noProof/>
        </w:rPr>
        <w:drawing>
          <wp:inline distT="0" distB="0" distL="0" distR="0" wp14:anchorId="3B2FC0A8" wp14:editId="31FEBBEF">
            <wp:extent cx="5760720" cy="2806700"/>
            <wp:effectExtent l="0" t="0" r="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talha Localização 2014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237" w:rsidRPr="006D0DDB" w:rsidRDefault="00946237" w:rsidP="0009541B">
      <w:pPr>
        <w:jc w:val="center"/>
        <w:rPr>
          <w:rFonts w:ascii="Tahoma" w:hAnsi="Tahoma" w:cs="Tahoma"/>
        </w:rPr>
      </w:pPr>
    </w:p>
    <w:p w:rsidR="0009541B" w:rsidRPr="006D0DDB" w:rsidRDefault="0009541B" w:rsidP="0009541B">
      <w:pPr>
        <w:jc w:val="center"/>
        <w:rPr>
          <w:rFonts w:ascii="Tahoma" w:hAnsi="Tahoma" w:cs="Tahoma"/>
        </w:rPr>
      </w:pPr>
    </w:p>
    <w:p w:rsidR="0009541B" w:rsidRPr="006D0DDB" w:rsidRDefault="0009541B" w:rsidP="0009541B">
      <w:pPr>
        <w:jc w:val="both"/>
        <w:rPr>
          <w:rFonts w:ascii="Tahoma" w:hAnsi="Tahoma" w:cs="Tahoma"/>
        </w:rPr>
      </w:pPr>
      <w:bookmarkStart w:id="56" w:name="_Ref398209262"/>
      <w:r w:rsidRPr="006D0DDB">
        <w:rPr>
          <w:rFonts w:ascii="Tahoma" w:hAnsi="Tahoma" w:cs="Tahoma"/>
        </w:rPr>
        <w:t>Tabela 1</w:t>
      </w:r>
      <w:bookmarkEnd w:id="56"/>
      <w:r w:rsidRPr="006D0DDB">
        <w:rPr>
          <w:rFonts w:ascii="Tahoma" w:hAnsi="Tahoma" w:cs="Tahoma"/>
        </w:rPr>
        <w:t xml:space="preserve"> – Localização do empreendimento e pontos de referência.</w:t>
      </w:r>
    </w:p>
    <w:tbl>
      <w:tblPr>
        <w:tblW w:w="8280" w:type="dxa"/>
        <w:tblInd w:w="39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960"/>
        <w:gridCol w:w="2160"/>
        <w:gridCol w:w="2160"/>
      </w:tblGrid>
      <w:tr w:rsidR="0009541B" w:rsidRPr="006D0DDB" w:rsidTr="009D1F3D">
        <w:trPr>
          <w:cantSplit/>
          <w:trHeight w:val="230"/>
        </w:trPr>
        <w:tc>
          <w:tcPr>
            <w:tcW w:w="39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:rsidR="0009541B" w:rsidRPr="006D0DDB" w:rsidRDefault="0009541B" w:rsidP="009D1F3D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LOCAL</w:t>
            </w:r>
          </w:p>
        </w:tc>
        <w:tc>
          <w:tcPr>
            <w:tcW w:w="4320" w:type="dxa"/>
            <w:gridSpan w:val="2"/>
            <w:tcBorders>
              <w:top w:val="single" w:sz="4" w:space="0" w:color="000000"/>
              <w:left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9D1F3D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COORDENADAS UTM</w:t>
            </w:r>
          </w:p>
        </w:tc>
      </w:tr>
      <w:tr w:rsidR="0009541B" w:rsidRPr="006D0DDB" w:rsidTr="009D1F3D">
        <w:trPr>
          <w:cantSplit/>
          <w:trHeight w:val="138"/>
        </w:trPr>
        <w:tc>
          <w:tcPr>
            <w:tcW w:w="3960" w:type="dxa"/>
            <w:vMerge/>
            <w:tcBorders>
              <w:top w:val="single" w:sz="4" w:space="0" w:color="000000"/>
              <w:left w:val="single" w:sz="4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:rsidR="0009541B" w:rsidRPr="006D0DDB" w:rsidRDefault="0009541B" w:rsidP="009D1F3D">
            <w:pPr>
              <w:suppressAutoHyphens w:val="0"/>
              <w:rPr>
                <w:rFonts w:ascii="Tahoma" w:hAnsi="Tahoma" w:cs="Tahoma"/>
                <w:sz w:val="20"/>
                <w:szCs w:val="20"/>
                <w:lang w:eastAsia="ja-JP"/>
              </w:rPr>
            </w:pPr>
          </w:p>
        </w:tc>
        <w:tc>
          <w:tcPr>
            <w:tcW w:w="4320" w:type="dxa"/>
            <w:gridSpan w:val="2"/>
            <w:tcBorders>
              <w:left w:val="single" w:sz="2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9D1F3D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 xml:space="preserve">Z 24L – WGS 84 </w:t>
            </w:r>
            <w:proofErr w:type="spellStart"/>
            <w:r w:rsidRPr="006D0DDB">
              <w:rPr>
                <w:rFonts w:ascii="Tahoma" w:hAnsi="Tahoma" w:cs="Tahoma"/>
              </w:rPr>
              <w:t>Datum</w:t>
            </w:r>
            <w:proofErr w:type="spellEnd"/>
          </w:p>
        </w:tc>
      </w:tr>
      <w:tr w:rsidR="0009541B" w:rsidRPr="006D0DDB" w:rsidTr="009D1F3D">
        <w:trPr>
          <w:trHeight w:val="247"/>
        </w:trPr>
        <w:tc>
          <w:tcPr>
            <w:tcW w:w="3960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946237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 xml:space="preserve">Cidade de </w:t>
            </w:r>
            <w:r w:rsidR="00946237" w:rsidRPr="006D0DDB">
              <w:rPr>
                <w:rFonts w:ascii="Tahoma" w:hAnsi="Tahoma" w:cs="Tahoma"/>
              </w:rPr>
              <w:t>Batalha</w:t>
            </w:r>
          </w:p>
        </w:tc>
        <w:tc>
          <w:tcPr>
            <w:tcW w:w="2160" w:type="dxa"/>
            <w:tcBorders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6D0DDB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E 7</w:t>
            </w:r>
            <w:r w:rsidR="00946237" w:rsidRPr="006D0DDB">
              <w:rPr>
                <w:rFonts w:ascii="Tahoma" w:hAnsi="Tahoma" w:cs="Tahoma"/>
              </w:rPr>
              <w:t>05</w:t>
            </w:r>
            <w:r w:rsidRPr="006D0DDB">
              <w:rPr>
                <w:rFonts w:ascii="Tahoma" w:hAnsi="Tahoma" w:cs="Tahoma"/>
              </w:rPr>
              <w:t>.4</w:t>
            </w:r>
            <w:r w:rsidR="00946237" w:rsidRPr="006D0DDB">
              <w:rPr>
                <w:rFonts w:ascii="Tahoma" w:hAnsi="Tahoma" w:cs="Tahoma"/>
              </w:rPr>
              <w:t>76</w:t>
            </w:r>
          </w:p>
        </w:tc>
        <w:tc>
          <w:tcPr>
            <w:tcW w:w="2160" w:type="dxa"/>
            <w:tcBorders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6D0DDB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N 8.</w:t>
            </w:r>
            <w:r w:rsidR="006D0DDB" w:rsidRPr="006D0DDB">
              <w:rPr>
                <w:rFonts w:ascii="Tahoma" w:hAnsi="Tahoma" w:cs="Tahoma"/>
              </w:rPr>
              <w:t>930</w:t>
            </w:r>
            <w:r w:rsidRPr="006D0DDB">
              <w:rPr>
                <w:rFonts w:ascii="Tahoma" w:hAnsi="Tahoma" w:cs="Tahoma"/>
              </w:rPr>
              <w:t>.</w:t>
            </w:r>
            <w:r w:rsidR="006D0DDB" w:rsidRPr="006D0DDB">
              <w:rPr>
                <w:rFonts w:ascii="Tahoma" w:hAnsi="Tahoma" w:cs="Tahoma"/>
              </w:rPr>
              <w:t>027</w:t>
            </w:r>
          </w:p>
        </w:tc>
      </w:tr>
      <w:tr w:rsidR="0009541B" w:rsidRPr="006D0DDB" w:rsidTr="009D1F3D">
        <w:trPr>
          <w:trHeight w:val="247"/>
        </w:trPr>
        <w:tc>
          <w:tcPr>
            <w:tcW w:w="3960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6D0DDB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 xml:space="preserve">Povoado </w:t>
            </w:r>
            <w:r w:rsidR="006D0DDB" w:rsidRPr="006D0DDB">
              <w:rPr>
                <w:rFonts w:ascii="Tahoma" w:hAnsi="Tahoma" w:cs="Tahoma"/>
              </w:rPr>
              <w:t>Funil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6D0DDB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E 7</w:t>
            </w:r>
            <w:r w:rsidR="006D0DDB" w:rsidRPr="006D0DDB">
              <w:rPr>
                <w:rFonts w:ascii="Tahoma" w:hAnsi="Tahoma" w:cs="Tahoma"/>
              </w:rPr>
              <w:t>06</w:t>
            </w:r>
            <w:r w:rsidRPr="006D0DDB">
              <w:rPr>
                <w:rFonts w:ascii="Tahoma" w:hAnsi="Tahoma" w:cs="Tahoma"/>
              </w:rPr>
              <w:t>.</w:t>
            </w:r>
            <w:r w:rsidR="006D0DDB" w:rsidRPr="006D0DDB">
              <w:rPr>
                <w:rFonts w:ascii="Tahoma" w:hAnsi="Tahoma" w:cs="Tahoma"/>
              </w:rPr>
              <w:t>382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6D0DDB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N 8.</w:t>
            </w:r>
            <w:r w:rsidR="006D0DDB" w:rsidRPr="006D0DDB">
              <w:rPr>
                <w:rFonts w:ascii="Tahoma" w:hAnsi="Tahoma" w:cs="Tahoma"/>
              </w:rPr>
              <w:t>930</w:t>
            </w:r>
            <w:r w:rsidRPr="006D0DDB">
              <w:rPr>
                <w:rFonts w:ascii="Tahoma" w:hAnsi="Tahoma" w:cs="Tahoma"/>
              </w:rPr>
              <w:t>.</w:t>
            </w:r>
            <w:r w:rsidR="006D0DDB" w:rsidRPr="006D0DDB">
              <w:rPr>
                <w:rFonts w:ascii="Tahoma" w:hAnsi="Tahoma" w:cs="Tahoma"/>
              </w:rPr>
              <w:t>158</w:t>
            </w:r>
          </w:p>
        </w:tc>
      </w:tr>
      <w:tr w:rsidR="0009541B" w:rsidRPr="006D0DDB" w:rsidTr="009D1F3D">
        <w:trPr>
          <w:trHeight w:val="247"/>
        </w:trPr>
        <w:tc>
          <w:tcPr>
            <w:tcW w:w="3960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6D0DDB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 xml:space="preserve">Passagem Molhada </w:t>
            </w:r>
            <w:r w:rsidR="006D0DDB" w:rsidRPr="006D0DDB">
              <w:rPr>
                <w:rFonts w:ascii="Tahoma" w:hAnsi="Tahoma" w:cs="Tahoma"/>
              </w:rPr>
              <w:t>Funil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6D0DDB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E 7</w:t>
            </w:r>
            <w:r w:rsidR="006D0DDB" w:rsidRPr="006D0DDB">
              <w:rPr>
                <w:rFonts w:ascii="Tahoma" w:hAnsi="Tahoma" w:cs="Tahoma"/>
              </w:rPr>
              <w:t>06</w:t>
            </w:r>
            <w:r w:rsidRPr="006D0DDB">
              <w:rPr>
                <w:rFonts w:ascii="Tahoma" w:hAnsi="Tahoma" w:cs="Tahoma"/>
              </w:rPr>
              <w:t>.</w:t>
            </w:r>
            <w:r w:rsidR="006D0DDB" w:rsidRPr="006D0DDB">
              <w:rPr>
                <w:rFonts w:ascii="Tahoma" w:hAnsi="Tahoma" w:cs="Tahoma"/>
              </w:rPr>
              <w:t>129</w:t>
            </w:r>
          </w:p>
        </w:tc>
        <w:tc>
          <w:tcPr>
            <w:tcW w:w="2160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6D0DDB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N 8.</w:t>
            </w:r>
            <w:r w:rsidR="006D0DDB" w:rsidRPr="006D0DDB">
              <w:rPr>
                <w:rFonts w:ascii="Tahoma" w:hAnsi="Tahoma" w:cs="Tahoma"/>
              </w:rPr>
              <w:t>930</w:t>
            </w:r>
            <w:r w:rsidRPr="006D0DDB">
              <w:rPr>
                <w:rFonts w:ascii="Tahoma" w:hAnsi="Tahoma" w:cs="Tahoma"/>
              </w:rPr>
              <w:t>.</w:t>
            </w:r>
            <w:r w:rsidR="006D0DDB" w:rsidRPr="006D0DDB">
              <w:rPr>
                <w:rFonts w:ascii="Tahoma" w:hAnsi="Tahoma" w:cs="Tahoma"/>
              </w:rPr>
              <w:t>146</w:t>
            </w:r>
          </w:p>
        </w:tc>
      </w:tr>
    </w:tbl>
    <w:p w:rsidR="0009541B" w:rsidRPr="006D0DDB" w:rsidRDefault="0009541B" w:rsidP="0009541B">
      <w:pPr>
        <w:jc w:val="both"/>
        <w:rPr>
          <w:rFonts w:ascii="Tahoma" w:hAnsi="Tahoma" w:cs="Tahoma"/>
        </w:rPr>
      </w:pPr>
    </w:p>
    <w:p w:rsidR="0009541B" w:rsidRPr="006D0DDB" w:rsidRDefault="0009541B" w:rsidP="0009541B">
      <w:pPr>
        <w:jc w:val="both"/>
        <w:rPr>
          <w:rFonts w:ascii="Tahoma" w:hAnsi="Tahoma" w:cs="Tahoma"/>
        </w:rPr>
      </w:pPr>
      <w:bookmarkStart w:id="57" w:name="_Ref398209288"/>
      <w:r w:rsidRPr="006D0DDB">
        <w:rPr>
          <w:rFonts w:ascii="Tahoma" w:hAnsi="Tahoma" w:cs="Tahoma"/>
        </w:rPr>
        <w:t>Tabela 2</w:t>
      </w:r>
      <w:bookmarkEnd w:id="57"/>
      <w:r w:rsidRPr="006D0DDB">
        <w:rPr>
          <w:rFonts w:ascii="Tahoma" w:hAnsi="Tahoma" w:cs="Tahoma"/>
        </w:rPr>
        <w:t xml:space="preserve"> – Distâncias rodoviárias.</w:t>
      </w:r>
    </w:p>
    <w:tbl>
      <w:tblPr>
        <w:tblW w:w="8280" w:type="dxa"/>
        <w:tblInd w:w="39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580"/>
        <w:gridCol w:w="2700"/>
      </w:tblGrid>
      <w:tr w:rsidR="0009541B" w:rsidRPr="006D0DDB" w:rsidTr="009D1F3D">
        <w:trPr>
          <w:cantSplit/>
          <w:trHeight w:val="400"/>
        </w:trPr>
        <w:tc>
          <w:tcPr>
            <w:tcW w:w="558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:rsidR="0009541B" w:rsidRPr="006D0DDB" w:rsidRDefault="0009541B" w:rsidP="009D1F3D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LOCAL 1 - LOCAL 2</w:t>
            </w:r>
          </w:p>
        </w:tc>
        <w:tc>
          <w:tcPr>
            <w:tcW w:w="2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  <w:vAlign w:val="center"/>
          </w:tcPr>
          <w:p w:rsidR="0009541B" w:rsidRPr="006D0DDB" w:rsidRDefault="0009541B" w:rsidP="009D1F3D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DISTÂNCIA (km)</w:t>
            </w:r>
          </w:p>
        </w:tc>
      </w:tr>
      <w:tr w:rsidR="0009541B" w:rsidRPr="006D0DDB" w:rsidTr="009D1F3D">
        <w:trPr>
          <w:cantSplit/>
          <w:trHeight w:val="284"/>
        </w:trPr>
        <w:tc>
          <w:tcPr>
            <w:tcW w:w="5580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09541B" w:rsidP="006D0DDB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 xml:space="preserve">Maceió – </w:t>
            </w:r>
            <w:r w:rsidR="006D0DDB" w:rsidRPr="006D0DDB">
              <w:rPr>
                <w:rFonts w:ascii="Tahoma" w:hAnsi="Tahoma" w:cs="Tahoma"/>
              </w:rPr>
              <w:t>Batalha</w:t>
            </w:r>
          </w:p>
        </w:tc>
        <w:tc>
          <w:tcPr>
            <w:tcW w:w="2700" w:type="dxa"/>
            <w:tcBorders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6D0DDB" w:rsidP="009D1F3D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190</w:t>
            </w:r>
          </w:p>
        </w:tc>
      </w:tr>
      <w:tr w:rsidR="0009541B" w:rsidRPr="00703F8A" w:rsidTr="009D1F3D">
        <w:trPr>
          <w:cantSplit/>
          <w:trHeight w:val="247"/>
        </w:trPr>
        <w:tc>
          <w:tcPr>
            <w:tcW w:w="5580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6D0DDB" w:rsidRDefault="006D0DDB" w:rsidP="006D0DDB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Batalha (Centro)</w:t>
            </w:r>
            <w:r w:rsidR="0009541B" w:rsidRPr="006D0DDB">
              <w:rPr>
                <w:rFonts w:ascii="Tahoma" w:hAnsi="Tahoma" w:cs="Tahoma"/>
              </w:rPr>
              <w:t xml:space="preserve"> – Passagem Molhada </w:t>
            </w:r>
            <w:r w:rsidRPr="006D0DDB">
              <w:rPr>
                <w:rFonts w:ascii="Tahoma" w:hAnsi="Tahoma" w:cs="Tahoma"/>
              </w:rPr>
              <w:t>Funil</w:t>
            </w:r>
          </w:p>
        </w:tc>
        <w:tc>
          <w:tcPr>
            <w:tcW w:w="2700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30" w:type="dxa"/>
              <w:bottom w:w="0" w:type="dxa"/>
              <w:right w:w="30" w:type="dxa"/>
            </w:tcMar>
          </w:tcPr>
          <w:p w:rsidR="0009541B" w:rsidRPr="00703F8A" w:rsidRDefault="006D0DDB" w:rsidP="009D1F3D">
            <w:pPr>
              <w:jc w:val="both"/>
              <w:rPr>
                <w:rFonts w:ascii="Tahoma" w:hAnsi="Tahoma" w:cs="Tahoma"/>
              </w:rPr>
            </w:pPr>
            <w:r w:rsidRPr="006D0DDB">
              <w:rPr>
                <w:rFonts w:ascii="Tahoma" w:hAnsi="Tahoma" w:cs="Tahoma"/>
              </w:rPr>
              <w:t>0,5</w:t>
            </w:r>
          </w:p>
        </w:tc>
      </w:tr>
    </w:tbl>
    <w:p w:rsidR="0009541B" w:rsidRPr="00703F8A" w:rsidRDefault="0009541B" w:rsidP="0009541B">
      <w:pPr>
        <w:jc w:val="both"/>
        <w:rPr>
          <w:rFonts w:ascii="Tahoma" w:hAnsi="Tahoma" w:cs="Tahoma"/>
        </w:rPr>
      </w:pPr>
    </w:p>
    <w:bookmarkEnd w:id="55"/>
    <w:p w:rsidR="0009541B" w:rsidRDefault="0009541B" w:rsidP="0009541B">
      <w:pPr>
        <w:jc w:val="both"/>
        <w:rPr>
          <w:rFonts w:ascii="Tahoma" w:hAnsi="Tahoma" w:cs="Tahoma"/>
        </w:rPr>
      </w:pPr>
    </w:p>
    <w:p w:rsidR="0009541B" w:rsidRPr="00703F8A" w:rsidRDefault="0009541B" w:rsidP="0009541B">
      <w:pPr>
        <w:jc w:val="both"/>
        <w:rPr>
          <w:rFonts w:ascii="Tahoma" w:hAnsi="Tahoma" w:cs="Tahoma"/>
        </w:rPr>
      </w:pPr>
    </w:p>
    <w:p w:rsidR="0009541B" w:rsidRPr="00703F8A" w:rsidRDefault="0009541B" w:rsidP="0009541B">
      <w:pPr>
        <w:pStyle w:val="CabealhodoSumrio"/>
        <w:numPr>
          <w:ilvl w:val="1"/>
          <w:numId w:val="14"/>
        </w:numPr>
        <w:jc w:val="both"/>
        <w:outlineLvl w:val="9"/>
        <w:rPr>
          <w:rFonts w:ascii="Tahoma" w:hAnsi="Tahoma" w:cs="Tahoma"/>
          <w:b w:val="0"/>
          <w:bCs w:val="0"/>
          <w:color w:val="auto"/>
        </w:rPr>
      </w:pPr>
      <w:bookmarkStart w:id="58" w:name="_Toc244527257"/>
      <w:bookmarkStart w:id="59" w:name="_Toc288225567"/>
      <w:bookmarkStart w:id="60" w:name="_Toc292892492"/>
      <w:bookmarkStart w:id="61" w:name="_Toc372126918"/>
      <w:bookmarkStart w:id="62" w:name="_Toc404293085"/>
      <w:r w:rsidRPr="00703F8A">
        <w:rPr>
          <w:rFonts w:ascii="Tahoma" w:hAnsi="Tahoma" w:cs="Tahoma"/>
          <w:b w:val="0"/>
          <w:bCs w:val="0"/>
          <w:color w:val="auto"/>
        </w:rPr>
        <w:t>Características físicas</w:t>
      </w:r>
      <w:bookmarkEnd w:id="58"/>
      <w:bookmarkEnd w:id="59"/>
      <w:bookmarkEnd w:id="60"/>
      <w:bookmarkEnd w:id="61"/>
      <w:bookmarkEnd w:id="62"/>
    </w:p>
    <w:p w:rsidR="0009541B" w:rsidRPr="00E01A0C" w:rsidRDefault="0009541B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 xml:space="preserve">Como características gerais, a área de drenagem do ponto do empreendimento do rio </w:t>
      </w:r>
      <w:r w:rsidR="006D0DDB">
        <w:rPr>
          <w:rFonts w:cs="Tahoma"/>
          <w:sz w:val="24"/>
        </w:rPr>
        <w:t>Ipanema</w:t>
      </w:r>
      <w:r w:rsidRPr="00E01A0C">
        <w:rPr>
          <w:rFonts w:cs="Tahoma"/>
          <w:sz w:val="24"/>
        </w:rPr>
        <w:t>, apresenta as seguintes características:</w:t>
      </w:r>
    </w:p>
    <w:p w:rsidR="0009541B" w:rsidRPr="0009541B" w:rsidRDefault="0009541B" w:rsidP="0009541B">
      <w:pPr>
        <w:pStyle w:val="PargrafodaLista"/>
        <w:numPr>
          <w:ilvl w:val="0"/>
          <w:numId w:val="30"/>
        </w:numPr>
        <w:spacing w:before="120" w:line="360" w:lineRule="auto"/>
        <w:jc w:val="both"/>
        <w:rPr>
          <w:rFonts w:ascii="Tahoma" w:hAnsi="Tahoma" w:cs="Tahoma"/>
        </w:rPr>
      </w:pPr>
      <w:r w:rsidRPr="0009541B">
        <w:rPr>
          <w:rFonts w:ascii="Tahoma" w:hAnsi="Tahoma" w:cs="Tahoma"/>
        </w:rPr>
        <w:t>Área de contribuição: 7.594,52 km²;</w:t>
      </w:r>
    </w:p>
    <w:p w:rsidR="0009541B" w:rsidRPr="0009541B" w:rsidRDefault="0009541B" w:rsidP="0009541B">
      <w:pPr>
        <w:pStyle w:val="PargrafodaLista"/>
        <w:numPr>
          <w:ilvl w:val="0"/>
          <w:numId w:val="30"/>
        </w:numPr>
        <w:spacing w:before="120" w:line="360" w:lineRule="auto"/>
        <w:jc w:val="both"/>
        <w:rPr>
          <w:rFonts w:ascii="Tahoma" w:hAnsi="Tahoma" w:cs="Tahoma"/>
        </w:rPr>
      </w:pPr>
      <w:r w:rsidRPr="0009541B">
        <w:rPr>
          <w:rFonts w:ascii="Tahoma" w:hAnsi="Tahoma" w:cs="Tahoma"/>
        </w:rPr>
        <w:t>Perímetro da bacia: 542,87 km;</w:t>
      </w:r>
    </w:p>
    <w:p w:rsidR="0009541B" w:rsidRPr="0009541B" w:rsidRDefault="0009541B" w:rsidP="0009541B">
      <w:pPr>
        <w:pStyle w:val="PargrafodaLista"/>
        <w:numPr>
          <w:ilvl w:val="0"/>
          <w:numId w:val="30"/>
        </w:numPr>
        <w:spacing w:before="120" w:line="360" w:lineRule="auto"/>
        <w:jc w:val="both"/>
        <w:rPr>
          <w:rFonts w:ascii="Tahoma" w:hAnsi="Tahoma" w:cs="Tahoma"/>
        </w:rPr>
      </w:pPr>
      <w:r w:rsidRPr="0009541B">
        <w:rPr>
          <w:rFonts w:ascii="Tahoma" w:hAnsi="Tahoma" w:cs="Tahoma"/>
        </w:rPr>
        <w:t>Cota máxima: 415 m;</w:t>
      </w:r>
    </w:p>
    <w:p w:rsidR="0009541B" w:rsidRPr="0009541B" w:rsidRDefault="0009541B" w:rsidP="0009541B">
      <w:pPr>
        <w:pStyle w:val="PargrafodaLista"/>
        <w:numPr>
          <w:ilvl w:val="0"/>
          <w:numId w:val="30"/>
        </w:numPr>
        <w:spacing w:before="120" w:line="360" w:lineRule="auto"/>
        <w:jc w:val="both"/>
        <w:rPr>
          <w:rFonts w:ascii="Tahoma" w:hAnsi="Tahoma" w:cs="Tahoma"/>
        </w:rPr>
      </w:pPr>
      <w:r w:rsidRPr="0009541B">
        <w:rPr>
          <w:rFonts w:ascii="Tahoma" w:hAnsi="Tahoma" w:cs="Tahoma"/>
        </w:rPr>
        <w:t>Cota mínima: 110 m;</w:t>
      </w:r>
    </w:p>
    <w:p w:rsidR="0009541B" w:rsidRPr="0009541B" w:rsidRDefault="0009541B" w:rsidP="0009541B">
      <w:pPr>
        <w:pStyle w:val="PargrafodaLista"/>
        <w:numPr>
          <w:ilvl w:val="0"/>
          <w:numId w:val="30"/>
        </w:numPr>
        <w:spacing w:before="120" w:line="360" w:lineRule="auto"/>
        <w:jc w:val="both"/>
        <w:rPr>
          <w:rFonts w:ascii="Tahoma" w:hAnsi="Tahoma" w:cs="Tahoma"/>
        </w:rPr>
      </w:pPr>
      <w:r w:rsidRPr="0009541B">
        <w:rPr>
          <w:rFonts w:ascii="Tahoma" w:hAnsi="Tahoma" w:cs="Tahoma"/>
        </w:rPr>
        <w:t>Comprimento do rio principal: 264 km;</w:t>
      </w:r>
    </w:p>
    <w:p w:rsidR="0009541B" w:rsidRDefault="0009541B" w:rsidP="0009541B">
      <w:pPr>
        <w:spacing w:before="120" w:line="360" w:lineRule="auto"/>
        <w:jc w:val="both"/>
        <w:rPr>
          <w:rFonts w:ascii="Tahoma" w:hAnsi="Tahoma" w:cs="Tahoma"/>
        </w:rPr>
      </w:pPr>
      <w:r w:rsidRPr="0009541B">
        <w:rPr>
          <w:rFonts w:ascii="Tahoma" w:hAnsi="Tahoma" w:cs="Tahoma"/>
        </w:rPr>
        <w:t xml:space="preserve"> </w:t>
      </w:r>
    </w:p>
    <w:p w:rsidR="0009541B" w:rsidRPr="00E01A0C" w:rsidRDefault="0009541B" w:rsidP="00E01A0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 xml:space="preserve">O ponto de localização está sob as coordenadas geográficas: Latitude 09º 40’ 24,997” (S) e Longitude 37º 08’ 57,081” (W). A </w:t>
      </w:r>
      <w:r w:rsidRPr="00E01A0C">
        <w:rPr>
          <w:rFonts w:cs="Tahoma"/>
          <w:sz w:val="24"/>
        </w:rPr>
        <w:fldChar w:fldCharType="begin"/>
      </w:r>
      <w:r w:rsidRPr="00E01A0C">
        <w:rPr>
          <w:rFonts w:cs="Tahoma"/>
          <w:sz w:val="24"/>
        </w:rPr>
        <w:instrText xml:space="preserve"> REF _Ref311705920 \h  \* MERGEFORMAT </w:instrText>
      </w:r>
      <w:r w:rsidRPr="00E01A0C">
        <w:rPr>
          <w:rFonts w:cs="Tahoma"/>
          <w:sz w:val="24"/>
        </w:rPr>
      </w:r>
      <w:r w:rsidRPr="00E01A0C">
        <w:rPr>
          <w:rFonts w:cs="Tahoma"/>
          <w:sz w:val="24"/>
        </w:rPr>
        <w:fldChar w:fldCharType="separate"/>
      </w:r>
      <w:r w:rsidR="0062639C" w:rsidRPr="0062639C">
        <w:rPr>
          <w:rFonts w:cs="Tahoma"/>
          <w:sz w:val="24"/>
        </w:rPr>
        <w:t>Figura 10</w:t>
      </w:r>
      <w:r w:rsidRPr="00E01A0C">
        <w:rPr>
          <w:rFonts w:cs="Tahoma"/>
          <w:sz w:val="24"/>
        </w:rPr>
        <w:fldChar w:fldCharType="end"/>
      </w:r>
      <w:r w:rsidRPr="00E01A0C">
        <w:rPr>
          <w:rFonts w:cs="Tahoma"/>
          <w:sz w:val="24"/>
        </w:rPr>
        <w:t xml:space="preserve"> apresenta a localização do ponto que pleiteia o empreendimento com a delimitação de sua área de drenagem. </w:t>
      </w:r>
    </w:p>
    <w:p w:rsidR="0009541B" w:rsidRPr="00703F8A" w:rsidRDefault="0009541B" w:rsidP="0009541B">
      <w:pPr>
        <w:pStyle w:val="Marcos-Corpo"/>
        <w:spacing w:before="0" w:after="0" w:line="240" w:lineRule="auto"/>
        <w:ind w:left="142" w:firstLine="0"/>
        <w:rPr>
          <w:rFonts w:cs="Tahoma"/>
          <w:szCs w:val="22"/>
        </w:rPr>
      </w:pPr>
    </w:p>
    <w:p w:rsidR="0009541B" w:rsidRPr="00703F8A" w:rsidRDefault="0009541B" w:rsidP="0009541B">
      <w:pPr>
        <w:pStyle w:val="Marcos-Corpo"/>
        <w:spacing w:before="0" w:after="0" w:line="240" w:lineRule="auto"/>
        <w:ind w:firstLine="0"/>
        <w:jc w:val="center"/>
        <w:rPr>
          <w:rFonts w:cs="Tahoma"/>
          <w:szCs w:val="22"/>
        </w:rPr>
      </w:pPr>
      <w:r w:rsidRPr="00703F8A">
        <w:rPr>
          <w:rFonts w:cs="Tahoma"/>
          <w:noProof/>
        </w:rPr>
        <w:drawing>
          <wp:inline distT="0" distB="0" distL="0" distR="0" wp14:anchorId="2A1C85AD" wp14:editId="2340F466">
            <wp:extent cx="3776812" cy="2639683"/>
            <wp:effectExtent l="76200" t="76200" r="128905" b="142240"/>
            <wp:docPr id="28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nto (Estações 39870000).jpg"/>
                    <pic:cNvPicPr/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2" t="2496" r="1565" b="2038"/>
                    <a:stretch/>
                  </pic:blipFill>
                  <pic:spPr bwMode="auto">
                    <a:xfrm>
                      <a:off x="0" y="0"/>
                      <a:ext cx="3777498" cy="2640162"/>
                    </a:xfrm>
                    <a:prstGeom prst="rect">
                      <a:avLst/>
                    </a:prstGeom>
                    <a:ln w="38100" cap="sq" cmpd="sng" algn="ctr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541B" w:rsidRPr="00E01A0C" w:rsidRDefault="0009541B" w:rsidP="0009541B">
      <w:pPr>
        <w:pStyle w:val="Marcos-LegendaFigura"/>
        <w:spacing w:after="0"/>
        <w:rPr>
          <w:rFonts w:cs="Tahoma"/>
          <w:b w:val="0"/>
        </w:rPr>
      </w:pPr>
      <w:bookmarkStart w:id="63" w:name="_Ref311705920"/>
      <w:bookmarkStart w:id="64" w:name="_Toc294772881"/>
      <w:bookmarkStart w:id="65" w:name="_Toc324426983"/>
      <w:bookmarkStart w:id="66" w:name="_Toc372126937"/>
      <w:bookmarkStart w:id="67" w:name="_Toc404293222"/>
      <w:r w:rsidRPr="00E01A0C">
        <w:rPr>
          <w:rFonts w:cs="Tahoma"/>
          <w:b w:val="0"/>
        </w:rPr>
        <w:lastRenderedPageBreak/>
        <w:t xml:space="preserve">Figura </w:t>
      </w:r>
      <w:r w:rsidRPr="00E01A0C">
        <w:rPr>
          <w:rFonts w:cs="Tahoma"/>
          <w:b w:val="0"/>
        </w:rPr>
        <w:fldChar w:fldCharType="begin"/>
      </w:r>
      <w:r w:rsidRPr="00E01A0C">
        <w:rPr>
          <w:rFonts w:cs="Tahoma"/>
          <w:b w:val="0"/>
        </w:rPr>
        <w:instrText xml:space="preserve"> SEQ Figura \* ARABIC </w:instrText>
      </w:r>
      <w:r w:rsidRPr="00E01A0C">
        <w:rPr>
          <w:rFonts w:cs="Tahoma"/>
          <w:b w:val="0"/>
        </w:rPr>
        <w:fldChar w:fldCharType="separate"/>
      </w:r>
      <w:r w:rsidR="0062639C">
        <w:rPr>
          <w:rFonts w:cs="Tahoma"/>
          <w:b w:val="0"/>
          <w:noProof/>
        </w:rPr>
        <w:t>10</w:t>
      </w:r>
      <w:r w:rsidRPr="00E01A0C">
        <w:rPr>
          <w:rFonts w:cs="Tahoma"/>
          <w:b w:val="0"/>
        </w:rPr>
        <w:fldChar w:fldCharType="end"/>
      </w:r>
      <w:bookmarkEnd w:id="63"/>
      <w:r w:rsidRPr="00E01A0C">
        <w:rPr>
          <w:rFonts w:cs="Tahoma"/>
          <w:b w:val="0"/>
        </w:rPr>
        <w:t xml:space="preserve"> – Localização d</w:t>
      </w:r>
      <w:bookmarkEnd w:id="64"/>
      <w:bookmarkEnd w:id="65"/>
      <w:bookmarkEnd w:id="66"/>
      <w:r w:rsidRPr="00E01A0C">
        <w:rPr>
          <w:rFonts w:cs="Tahoma"/>
          <w:b w:val="0"/>
        </w:rPr>
        <w:t>a Passagem Molhada</w:t>
      </w:r>
      <w:bookmarkEnd w:id="67"/>
    </w:p>
    <w:p w:rsidR="0009541B" w:rsidRPr="00703F8A" w:rsidRDefault="0009541B" w:rsidP="0009541B">
      <w:pPr>
        <w:jc w:val="both"/>
        <w:rPr>
          <w:rFonts w:ascii="Tahoma" w:hAnsi="Tahoma" w:cs="Tahoma"/>
        </w:rPr>
      </w:pPr>
    </w:p>
    <w:p w:rsidR="0009541B" w:rsidRPr="00703F8A" w:rsidRDefault="0009541B" w:rsidP="0009541B">
      <w:pPr>
        <w:jc w:val="both"/>
        <w:rPr>
          <w:rFonts w:ascii="Tahoma" w:hAnsi="Tahoma" w:cs="Tahoma"/>
        </w:rPr>
      </w:pPr>
    </w:p>
    <w:p w:rsidR="0009541B" w:rsidRPr="00703F8A" w:rsidRDefault="0009541B" w:rsidP="0009541B">
      <w:pPr>
        <w:pStyle w:val="Marcos-Corpo"/>
        <w:spacing w:before="0" w:after="0" w:line="240" w:lineRule="auto"/>
        <w:ind w:left="142" w:firstLine="0"/>
        <w:jc w:val="center"/>
        <w:rPr>
          <w:rFonts w:cs="Tahoma"/>
          <w:szCs w:val="22"/>
        </w:rPr>
      </w:pPr>
      <w:r w:rsidRPr="00703F8A">
        <w:rPr>
          <w:rFonts w:cs="Tahoma"/>
          <w:noProof/>
        </w:rPr>
        <w:drawing>
          <wp:inline distT="0" distB="0" distL="0" distR="0" wp14:anchorId="0DECA986" wp14:editId="4B30438F">
            <wp:extent cx="3803500" cy="2656409"/>
            <wp:effectExtent l="76200" t="76200" r="140335" b="125095"/>
            <wp:docPr id="13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nto (Estações 39870000).jpg"/>
                    <pic:cNvPicPr/>
                  </pic:nvPicPr>
                  <pic:blipFill rotWithShape="1"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3" t="2496" r="1092" b="1423"/>
                    <a:stretch/>
                  </pic:blipFill>
                  <pic:spPr bwMode="auto">
                    <a:xfrm>
                      <a:off x="0" y="0"/>
                      <a:ext cx="3804607" cy="2657182"/>
                    </a:xfrm>
                    <a:prstGeom prst="rect">
                      <a:avLst/>
                    </a:prstGeom>
                    <a:ln w="38100" cap="sq" cmpd="sng" algn="ctr">
                      <a:gradFill flip="none" rotWithShape="1">
                        <a:gsLst>
                          <a:gs pos="0">
                            <a:srgbClr val="002060"/>
                          </a:gs>
                          <a:gs pos="50000">
                            <a:srgbClr val="0070C0"/>
                          </a:gs>
                          <a:gs pos="100000">
                            <a:srgbClr val="1DC4FF"/>
                          </a:gs>
                        </a:gsLst>
                        <a:lin ang="8100000" scaled="1"/>
                        <a:tileRect/>
                      </a:gra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541B" w:rsidRPr="00E01A0C" w:rsidRDefault="0009541B" w:rsidP="0009541B">
      <w:pPr>
        <w:pStyle w:val="Marcos-LegendaFigura"/>
        <w:spacing w:after="0"/>
        <w:ind w:left="142"/>
        <w:rPr>
          <w:rFonts w:cs="Tahoma"/>
          <w:b w:val="0"/>
        </w:rPr>
      </w:pPr>
      <w:bookmarkStart w:id="68" w:name="_Toc404293223"/>
      <w:r w:rsidRPr="00E01A0C">
        <w:rPr>
          <w:rFonts w:cs="Tahoma"/>
          <w:b w:val="0"/>
        </w:rPr>
        <w:t xml:space="preserve">Figura </w:t>
      </w:r>
      <w:r w:rsidRPr="00E01A0C">
        <w:rPr>
          <w:rFonts w:cs="Tahoma"/>
          <w:b w:val="0"/>
        </w:rPr>
        <w:fldChar w:fldCharType="begin"/>
      </w:r>
      <w:r w:rsidRPr="00E01A0C">
        <w:rPr>
          <w:rFonts w:cs="Tahoma"/>
          <w:b w:val="0"/>
        </w:rPr>
        <w:instrText xml:space="preserve"> SEQ Figura \* ARABIC </w:instrText>
      </w:r>
      <w:r w:rsidRPr="00E01A0C">
        <w:rPr>
          <w:rFonts w:cs="Tahoma"/>
          <w:b w:val="0"/>
        </w:rPr>
        <w:fldChar w:fldCharType="separate"/>
      </w:r>
      <w:r w:rsidR="0062639C">
        <w:rPr>
          <w:rFonts w:cs="Tahoma"/>
          <w:b w:val="0"/>
          <w:noProof/>
        </w:rPr>
        <w:t>11</w:t>
      </w:r>
      <w:r w:rsidRPr="00E01A0C">
        <w:rPr>
          <w:rFonts w:cs="Tahoma"/>
          <w:b w:val="0"/>
        </w:rPr>
        <w:fldChar w:fldCharType="end"/>
      </w:r>
      <w:r w:rsidRPr="00E01A0C">
        <w:rPr>
          <w:rFonts w:cs="Tahoma"/>
          <w:b w:val="0"/>
        </w:rPr>
        <w:t xml:space="preserve"> – Detalhe da Localização da Passagem Molhada</w:t>
      </w:r>
      <w:bookmarkEnd w:id="68"/>
    </w:p>
    <w:p w:rsidR="0009541B" w:rsidRDefault="0009541B" w:rsidP="00F836B8">
      <w:pPr>
        <w:jc w:val="both"/>
        <w:rPr>
          <w:rFonts w:ascii="Tahoma" w:hAnsi="Tahoma" w:cs="Tahoma"/>
          <w:highlight w:val="yellow"/>
        </w:rPr>
      </w:pPr>
    </w:p>
    <w:p w:rsidR="00F836B8" w:rsidRDefault="00F836B8" w:rsidP="00F836B8">
      <w:pPr>
        <w:jc w:val="both"/>
        <w:rPr>
          <w:rFonts w:ascii="Tahoma" w:hAnsi="Tahoma" w:cs="Tahoma"/>
          <w:highlight w:val="yellow"/>
        </w:rPr>
      </w:pPr>
      <w:bookmarkStart w:id="69" w:name="_Toc400008204"/>
      <w:bookmarkEnd w:id="38"/>
      <w:bookmarkEnd w:id="39"/>
    </w:p>
    <w:p w:rsidR="0009541B" w:rsidRDefault="0009541B" w:rsidP="00F836B8">
      <w:pPr>
        <w:jc w:val="both"/>
        <w:rPr>
          <w:rFonts w:ascii="Tahoma" w:hAnsi="Tahoma" w:cs="Tahoma"/>
          <w:highlight w:val="yellow"/>
        </w:rPr>
      </w:pPr>
    </w:p>
    <w:p w:rsidR="0009541B" w:rsidRDefault="0009541B" w:rsidP="00F836B8">
      <w:pPr>
        <w:jc w:val="both"/>
        <w:rPr>
          <w:rFonts w:ascii="Tahoma" w:hAnsi="Tahoma" w:cs="Tahoma"/>
          <w:highlight w:val="yellow"/>
        </w:rPr>
      </w:pPr>
    </w:p>
    <w:p w:rsidR="0009541B" w:rsidRDefault="0009541B" w:rsidP="00F836B8">
      <w:pPr>
        <w:jc w:val="both"/>
        <w:rPr>
          <w:rFonts w:ascii="Tahoma" w:hAnsi="Tahoma" w:cs="Tahoma"/>
          <w:highlight w:val="yellow"/>
        </w:rPr>
      </w:pPr>
    </w:p>
    <w:p w:rsidR="0009541B" w:rsidRDefault="0009541B" w:rsidP="00F836B8">
      <w:pPr>
        <w:jc w:val="both"/>
        <w:rPr>
          <w:rFonts w:ascii="Tahoma" w:hAnsi="Tahoma" w:cs="Tahoma"/>
          <w:highlight w:val="yellow"/>
        </w:rPr>
      </w:pPr>
    </w:p>
    <w:p w:rsidR="0009541B" w:rsidRPr="00D91348" w:rsidRDefault="0009541B" w:rsidP="00F836B8">
      <w:pPr>
        <w:jc w:val="both"/>
        <w:rPr>
          <w:rFonts w:ascii="Tahoma" w:hAnsi="Tahoma" w:cs="Tahoma"/>
          <w:highlight w:val="yellow"/>
        </w:rPr>
      </w:pPr>
    </w:p>
    <w:p w:rsidR="00F836B8" w:rsidRPr="00D91348" w:rsidRDefault="00F836B8" w:rsidP="00F836B8">
      <w:pPr>
        <w:jc w:val="both"/>
        <w:rPr>
          <w:rFonts w:ascii="Tahoma" w:hAnsi="Tahoma" w:cs="Tahoma"/>
          <w:highlight w:val="yellow"/>
        </w:rPr>
      </w:pPr>
    </w:p>
    <w:bookmarkEnd w:id="69"/>
    <w:p w:rsidR="003635E4" w:rsidRPr="00703F8A" w:rsidRDefault="003635E4">
      <w:pPr>
        <w:suppressAutoHyphens w:val="0"/>
        <w:rPr>
          <w:rFonts w:ascii="Tahoma" w:hAnsi="Tahoma" w:cs="Tahoma"/>
          <w:b/>
          <w:bCs/>
          <w:smallCaps/>
          <w:sz w:val="32"/>
          <w:szCs w:val="32"/>
        </w:rPr>
      </w:pPr>
    </w:p>
    <w:bookmarkEnd w:id="11"/>
    <w:p w:rsidR="003635E4" w:rsidRPr="00703F8A" w:rsidRDefault="003635E4" w:rsidP="003635E4">
      <w:pPr>
        <w:pStyle w:val="CabealhodoSumrio"/>
        <w:numPr>
          <w:ilvl w:val="0"/>
          <w:numId w:val="0"/>
        </w:numPr>
        <w:ind w:left="720" w:hanging="720"/>
        <w:jc w:val="both"/>
        <w:outlineLvl w:val="9"/>
        <w:rPr>
          <w:rFonts w:ascii="Tahoma" w:hAnsi="Tahoma" w:cs="Tahoma"/>
          <w:color w:val="auto"/>
          <w:sz w:val="32"/>
          <w:szCs w:val="32"/>
        </w:rPr>
      </w:pPr>
    </w:p>
    <w:p w:rsidR="003635E4" w:rsidRPr="00703F8A" w:rsidRDefault="003635E4" w:rsidP="003635E4">
      <w:pPr>
        <w:pStyle w:val="CabealhodoSumrio"/>
        <w:numPr>
          <w:ilvl w:val="0"/>
          <w:numId w:val="0"/>
        </w:numPr>
        <w:ind w:left="720" w:hanging="720"/>
        <w:jc w:val="both"/>
        <w:outlineLvl w:val="9"/>
        <w:rPr>
          <w:rFonts w:ascii="Tahoma" w:hAnsi="Tahoma" w:cs="Tahoma"/>
          <w:color w:val="auto"/>
          <w:sz w:val="32"/>
          <w:szCs w:val="32"/>
        </w:rPr>
      </w:pPr>
    </w:p>
    <w:p w:rsidR="00885797" w:rsidRPr="00703F8A" w:rsidRDefault="00885797">
      <w:pPr>
        <w:jc w:val="both"/>
        <w:rPr>
          <w:rFonts w:ascii="Tahoma" w:hAnsi="Tahoma" w:cs="Tahoma"/>
        </w:rPr>
      </w:pPr>
    </w:p>
    <w:p w:rsidR="00C76A68" w:rsidRPr="00703F8A" w:rsidRDefault="00C76A68">
      <w:pPr>
        <w:jc w:val="both"/>
        <w:rPr>
          <w:rFonts w:ascii="Tahoma" w:hAnsi="Tahoma" w:cs="Tahoma"/>
        </w:rPr>
      </w:pPr>
    </w:p>
    <w:p w:rsidR="00C76A68" w:rsidRPr="00703F8A" w:rsidRDefault="00C76A68">
      <w:pPr>
        <w:jc w:val="both"/>
        <w:rPr>
          <w:rFonts w:ascii="Tahoma" w:hAnsi="Tahoma" w:cs="Tahoma"/>
        </w:rPr>
      </w:pPr>
    </w:p>
    <w:p w:rsidR="00D44648" w:rsidRPr="00703F8A" w:rsidRDefault="00D44648">
      <w:pPr>
        <w:jc w:val="both"/>
        <w:rPr>
          <w:rFonts w:ascii="Tahoma" w:hAnsi="Tahoma" w:cs="Tahoma"/>
        </w:rPr>
      </w:pPr>
    </w:p>
    <w:p w:rsidR="002D5416" w:rsidRPr="00703F8A" w:rsidRDefault="002D5416">
      <w:pPr>
        <w:jc w:val="both"/>
        <w:rPr>
          <w:rFonts w:ascii="Tahoma" w:hAnsi="Tahoma" w:cs="Tahoma"/>
        </w:rPr>
      </w:pPr>
    </w:p>
    <w:p w:rsidR="002D5416" w:rsidRDefault="002D5416">
      <w:pPr>
        <w:jc w:val="both"/>
        <w:rPr>
          <w:rFonts w:ascii="Tahoma" w:hAnsi="Tahoma" w:cs="Tahoma"/>
        </w:rPr>
      </w:pPr>
    </w:p>
    <w:p w:rsidR="00AD730C" w:rsidRDefault="00AD730C">
      <w:pPr>
        <w:jc w:val="both"/>
        <w:rPr>
          <w:rFonts w:ascii="Tahoma" w:hAnsi="Tahoma" w:cs="Tahoma"/>
        </w:rPr>
      </w:pPr>
    </w:p>
    <w:p w:rsidR="00AD730C" w:rsidRDefault="00AD730C">
      <w:pPr>
        <w:jc w:val="both"/>
        <w:rPr>
          <w:rFonts w:ascii="Tahoma" w:hAnsi="Tahoma" w:cs="Tahoma"/>
        </w:rPr>
      </w:pPr>
    </w:p>
    <w:p w:rsidR="00AD730C" w:rsidRPr="00703F8A" w:rsidRDefault="00AD730C">
      <w:pPr>
        <w:jc w:val="both"/>
        <w:rPr>
          <w:rFonts w:ascii="Tahoma" w:hAnsi="Tahoma" w:cs="Tahoma"/>
        </w:rPr>
      </w:pPr>
    </w:p>
    <w:p w:rsidR="00D17E3B" w:rsidRPr="00703F8A" w:rsidRDefault="00D17E3B">
      <w:pPr>
        <w:jc w:val="both"/>
        <w:rPr>
          <w:rFonts w:ascii="Tahoma" w:hAnsi="Tahoma" w:cs="Tahoma"/>
        </w:rPr>
      </w:pPr>
    </w:p>
    <w:p w:rsidR="00D17E3B" w:rsidRPr="00703F8A" w:rsidRDefault="00D17E3B" w:rsidP="00D17E3B">
      <w:pPr>
        <w:pStyle w:val="CabealhodoSumrio"/>
        <w:numPr>
          <w:ilvl w:val="0"/>
          <w:numId w:val="14"/>
        </w:numPr>
        <w:jc w:val="both"/>
        <w:outlineLvl w:val="9"/>
        <w:rPr>
          <w:rFonts w:ascii="Tahoma" w:hAnsi="Tahoma" w:cs="Tahoma"/>
          <w:color w:val="auto"/>
          <w:sz w:val="32"/>
          <w:szCs w:val="32"/>
        </w:rPr>
      </w:pPr>
      <w:bookmarkStart w:id="70" w:name="_Toc404293086"/>
      <w:r w:rsidRPr="00703F8A">
        <w:rPr>
          <w:rFonts w:ascii="Tahoma" w:hAnsi="Tahoma" w:cs="Tahoma"/>
          <w:color w:val="auto"/>
          <w:sz w:val="32"/>
          <w:szCs w:val="32"/>
        </w:rPr>
        <w:lastRenderedPageBreak/>
        <w:t>Vazão de Projeto</w:t>
      </w:r>
      <w:bookmarkEnd w:id="70"/>
    </w:p>
    <w:p w:rsidR="00AC7D02" w:rsidRPr="00E01A0C" w:rsidRDefault="00AC7D02" w:rsidP="008074CB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 xml:space="preserve">Dada a dimensão da bacia de contribuição do Riacho das Cacimbas, no local de instalação do bueiro, será utilizada a metodologia estatística com o recurso de correlação entre áreas de drenagem. </w:t>
      </w:r>
    </w:p>
    <w:p w:rsidR="00AC7D02" w:rsidRPr="00703F8A" w:rsidRDefault="00AC7D02" w:rsidP="008074CB">
      <w:pPr>
        <w:pStyle w:val="Marcos-Corpo"/>
        <w:ind w:left="142" w:firstLine="566"/>
        <w:rPr>
          <w:rFonts w:cs="Tahoma"/>
          <w:szCs w:val="22"/>
        </w:rPr>
      </w:pPr>
    </w:p>
    <w:p w:rsidR="00AC7D02" w:rsidRPr="00E01A0C" w:rsidRDefault="00AC7D02" w:rsidP="008074CB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 xml:space="preserve">O tempo de recorrência a ser empregado será de 10 (dez) anos. </w:t>
      </w:r>
    </w:p>
    <w:p w:rsidR="00AC7D02" w:rsidRPr="00E01A0C" w:rsidRDefault="00AC7D02" w:rsidP="008074CB">
      <w:pPr>
        <w:pStyle w:val="Marcos-Corpo"/>
        <w:ind w:left="142" w:firstLine="566"/>
        <w:rPr>
          <w:rFonts w:cs="Tahoma"/>
          <w:sz w:val="24"/>
        </w:rPr>
      </w:pPr>
    </w:p>
    <w:p w:rsidR="00B15088" w:rsidRPr="00E01A0C" w:rsidRDefault="00B15088" w:rsidP="008074CB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>Apesar da região hidrográfica ser composta por duas bacias, apenas o rio Ipanema teve seu Plano Diretor de Recursos Hídricos elaborado. Desenvolvido em 1998, com horizonte de planejamento de 20 anos (1998 – 2018), o PDRH do rio Ipanema foi organizado em seis Tomos, assim distribuídos:</w:t>
      </w:r>
    </w:p>
    <w:p w:rsidR="00B15088" w:rsidRPr="00703F8A" w:rsidRDefault="00B15088" w:rsidP="00AC7D02">
      <w:pPr>
        <w:pStyle w:val="Marcos-Corpo"/>
        <w:ind w:left="142" w:firstLine="0"/>
        <w:rPr>
          <w:rFonts w:cs="Tahoma"/>
          <w:szCs w:val="22"/>
        </w:rPr>
      </w:pPr>
    </w:p>
    <w:p w:rsidR="0078315C" w:rsidRPr="00E01A0C" w:rsidRDefault="008074CB" w:rsidP="00203CDC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>Desta forma, chegou-se ao resultado de uma vazão média de longo tempo de 3</w:t>
      </w:r>
      <w:r w:rsidR="00D91348" w:rsidRPr="00E01A0C">
        <w:rPr>
          <w:rFonts w:cs="Tahoma"/>
          <w:sz w:val="24"/>
        </w:rPr>
        <w:t>6,36</w:t>
      </w:r>
      <w:r w:rsidRPr="00E01A0C">
        <w:rPr>
          <w:rFonts w:cs="Tahoma"/>
          <w:sz w:val="24"/>
        </w:rPr>
        <w:t xml:space="preserve"> m³/s para se aplicar no dimensionamento do bueiro, com um tempo de recorrência de 10 anos. A declividade na Bacia do Rio Ipanema é de </w:t>
      </w:r>
      <w:r w:rsidR="00203CDC" w:rsidRPr="00E01A0C">
        <w:rPr>
          <w:rFonts w:cs="Tahoma"/>
          <w:sz w:val="24"/>
        </w:rPr>
        <w:t>0,0027</w:t>
      </w:r>
      <w:r w:rsidRPr="00E01A0C">
        <w:rPr>
          <w:rFonts w:cs="Tahoma"/>
          <w:sz w:val="24"/>
        </w:rPr>
        <w:t xml:space="preserve"> m/m neste trecho.</w:t>
      </w:r>
    </w:p>
    <w:p w:rsidR="00AC7D02" w:rsidRPr="00703F8A" w:rsidRDefault="00AC7D02">
      <w:pPr>
        <w:jc w:val="both"/>
        <w:rPr>
          <w:rFonts w:ascii="Tahoma" w:hAnsi="Tahoma" w:cs="Tahoma"/>
        </w:rPr>
      </w:pPr>
    </w:p>
    <w:p w:rsidR="00D66BB9" w:rsidRPr="00E01A0C" w:rsidRDefault="00E70D8B" w:rsidP="008074CB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 xml:space="preserve">Conforme Azevedo Netto, o limite de velocidade na tubulação deve ser de 3 m/s. Em face das observações no local, o rio em estudo foi considerado limpo, cheio, sem brechas e sem poças profundas. Dessa forma, seguindo a tabela da Oregon </w:t>
      </w:r>
      <w:proofErr w:type="spellStart"/>
      <w:r w:rsidRPr="00E01A0C">
        <w:rPr>
          <w:rFonts w:cs="Tahoma"/>
          <w:sz w:val="24"/>
        </w:rPr>
        <w:t>State</w:t>
      </w:r>
      <w:proofErr w:type="spellEnd"/>
      <w:r w:rsidRPr="00E01A0C">
        <w:rPr>
          <w:rFonts w:cs="Tahoma"/>
          <w:sz w:val="24"/>
        </w:rPr>
        <w:t xml:space="preserve"> </w:t>
      </w:r>
      <w:proofErr w:type="spellStart"/>
      <w:r w:rsidRPr="00E01A0C">
        <w:rPr>
          <w:rFonts w:cs="Tahoma"/>
          <w:sz w:val="24"/>
        </w:rPr>
        <w:t>University</w:t>
      </w:r>
      <w:proofErr w:type="spellEnd"/>
      <w:r w:rsidRPr="00E01A0C">
        <w:rPr>
          <w:rFonts w:cs="Tahoma"/>
          <w:sz w:val="24"/>
        </w:rPr>
        <w:t xml:space="preserve"> (Universidade Estadual de Oregon), foi adotado o coeficiente de Manning de 0,03.</w:t>
      </w:r>
    </w:p>
    <w:p w:rsidR="00203CDC" w:rsidRPr="00703F8A" w:rsidRDefault="00203CDC" w:rsidP="008074CB">
      <w:pPr>
        <w:pStyle w:val="Marcos-Corpo"/>
        <w:ind w:left="142" w:firstLine="566"/>
        <w:rPr>
          <w:rFonts w:cs="Tahoma"/>
          <w:szCs w:val="22"/>
        </w:rPr>
      </w:pPr>
    </w:p>
    <w:p w:rsidR="00D66BB9" w:rsidRPr="00E01A0C" w:rsidRDefault="00E70D8B" w:rsidP="008074CB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>Utiliza</w:t>
      </w:r>
      <w:r w:rsidR="00AD730C">
        <w:rPr>
          <w:rFonts w:cs="Tahoma"/>
          <w:sz w:val="24"/>
        </w:rPr>
        <w:t>ndo o levantamento topográfico</w:t>
      </w:r>
      <w:r w:rsidRPr="00E01A0C">
        <w:rPr>
          <w:rFonts w:cs="Tahoma"/>
          <w:sz w:val="24"/>
        </w:rPr>
        <w:t xml:space="preserve">, foi calculada a declividade daquele trecho do </w:t>
      </w:r>
      <w:r w:rsidR="00AD730C">
        <w:rPr>
          <w:rFonts w:cs="Tahoma"/>
          <w:sz w:val="24"/>
        </w:rPr>
        <w:t>rio</w:t>
      </w:r>
      <w:r w:rsidRPr="00E01A0C">
        <w:rPr>
          <w:rFonts w:cs="Tahoma"/>
          <w:sz w:val="24"/>
        </w:rPr>
        <w:t xml:space="preserve"> por regressão linear</w:t>
      </w:r>
      <w:r w:rsidR="005650AD">
        <w:rPr>
          <w:rFonts w:cs="Tahoma"/>
          <w:sz w:val="24"/>
        </w:rPr>
        <w:t>, conforme indicado nos desenhos técnicos</w:t>
      </w:r>
      <w:r w:rsidRPr="00AD730C">
        <w:rPr>
          <w:rFonts w:cs="Tahoma"/>
          <w:sz w:val="24"/>
        </w:rPr>
        <w:t>.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91348" w:rsidRDefault="00D91348">
      <w:pPr>
        <w:jc w:val="both"/>
        <w:rPr>
          <w:rFonts w:ascii="Tahoma" w:hAnsi="Tahoma" w:cs="Tahoma"/>
        </w:rPr>
      </w:pPr>
    </w:p>
    <w:p w:rsidR="00AD730C" w:rsidRDefault="00AD730C">
      <w:pPr>
        <w:jc w:val="both"/>
        <w:rPr>
          <w:rFonts w:ascii="Tahoma" w:hAnsi="Tahoma" w:cs="Tahoma"/>
        </w:rPr>
      </w:pPr>
    </w:p>
    <w:p w:rsidR="00AD730C" w:rsidRDefault="00AD730C">
      <w:pPr>
        <w:jc w:val="both"/>
        <w:rPr>
          <w:rFonts w:ascii="Tahoma" w:hAnsi="Tahoma" w:cs="Tahoma"/>
        </w:rPr>
      </w:pPr>
    </w:p>
    <w:p w:rsidR="00AD730C" w:rsidRDefault="00AD730C">
      <w:pPr>
        <w:jc w:val="both"/>
        <w:rPr>
          <w:rFonts w:ascii="Tahoma" w:hAnsi="Tahoma" w:cs="Tahoma"/>
        </w:rPr>
      </w:pPr>
    </w:p>
    <w:p w:rsidR="00AD730C" w:rsidRDefault="00AD730C">
      <w:pPr>
        <w:jc w:val="both"/>
        <w:rPr>
          <w:rFonts w:ascii="Tahoma" w:hAnsi="Tahoma" w:cs="Tahoma"/>
        </w:rPr>
      </w:pPr>
    </w:p>
    <w:p w:rsidR="00AD730C" w:rsidRDefault="00AD730C">
      <w:pPr>
        <w:jc w:val="both"/>
        <w:rPr>
          <w:rFonts w:ascii="Tahoma" w:hAnsi="Tahoma" w:cs="Tahoma"/>
        </w:rPr>
      </w:pPr>
    </w:p>
    <w:p w:rsidR="00AD730C" w:rsidRDefault="00AD730C">
      <w:pPr>
        <w:jc w:val="both"/>
        <w:rPr>
          <w:rFonts w:ascii="Tahoma" w:hAnsi="Tahoma" w:cs="Tahoma"/>
        </w:rPr>
      </w:pPr>
    </w:p>
    <w:p w:rsidR="00AD730C" w:rsidRDefault="00AD730C">
      <w:pPr>
        <w:jc w:val="both"/>
        <w:rPr>
          <w:rFonts w:ascii="Tahoma" w:hAnsi="Tahoma" w:cs="Tahoma"/>
        </w:rPr>
      </w:pPr>
    </w:p>
    <w:p w:rsidR="00AD730C" w:rsidRDefault="00AD730C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lastRenderedPageBreak/>
        <w:t>Fórmulas da hidráulica: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E70D8B">
      <w:pPr>
        <w:rPr>
          <w:rFonts w:ascii="Tahoma" w:hAnsi="Tahoma" w:cs="Tahoma"/>
        </w:rPr>
      </w:pPr>
      <m:oMathPara>
        <m:oMathParaPr>
          <m:jc m:val="left"/>
        </m:oMathParaPr>
        <m:oMath>
          <m:r>
            <w:rPr>
              <w:rFonts w:ascii="Cambria Math" w:hAnsi="Cambria Math" w:cs="Tahoma"/>
            </w:rPr>
            <m:t>Q=VA</m:t>
          </m:r>
        </m:oMath>
      </m:oMathPara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62639C">
      <w:pPr>
        <w:rPr>
          <w:rFonts w:ascii="Tahoma" w:hAnsi="Tahoma" w:cs="Tahoma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 w:cs="Tahoma"/>
                </w:rPr>
              </m:ctrlPr>
            </m:fPr>
            <m:num>
              <m:r>
                <w:rPr>
                  <w:rFonts w:ascii="Cambria Math" w:hAnsi="Cambria Math" w:cs="Tahoma"/>
                </w:rPr>
                <m:t>nQ</m:t>
              </m:r>
            </m:num>
            <m:den>
              <m:r>
                <w:rPr>
                  <w:rFonts w:ascii="Cambria Math" w:hAnsi="Cambria Math" w:cs="Tahoma"/>
                </w:rPr>
                <m:t>√I</m:t>
              </m:r>
            </m:den>
          </m:f>
          <m:r>
            <w:rPr>
              <w:rFonts w:ascii="Cambria Math" w:hAnsi="Cambria Math" w:cs="Tahoma"/>
            </w:rPr>
            <m:t>=A</m:t>
          </m:r>
          <m:f>
            <m:fPr>
              <m:ctrlPr>
                <w:rPr>
                  <w:rFonts w:ascii="Cambria Math" w:hAnsi="Cambria Math" w:cs="Tahoma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 w:cs="Tahoma"/>
                    </w:rPr>
                  </m:ctrlPr>
                </m:sSubSupPr>
                <m:e>
                  <m:r>
                    <w:rPr>
                      <w:rFonts w:ascii="Cambria Math" w:hAnsi="Cambria Math" w:cs="Tahoma"/>
                    </w:rPr>
                    <m:t>R</m:t>
                  </m:r>
                </m:e>
                <m:sub>
                  <m:r>
                    <w:rPr>
                      <w:rFonts w:ascii="Cambria Math" w:hAnsi="Cambria Math" w:cs="Tahoma"/>
                    </w:rPr>
                    <m:t>H</m:t>
                  </m:r>
                </m:sub>
                <m:sup>
                  <m:r>
                    <w:rPr>
                      <w:rFonts w:ascii="Cambria Math" w:hAnsi="Cambria Math" w:cs="Tahoma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 w:cs="Tahoma"/>
                </w:rPr>
                <m:t>3</m:t>
              </m:r>
            </m:den>
          </m:f>
        </m:oMath>
      </m:oMathPara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62639C">
      <w:pPr>
        <w:rPr>
          <w:rFonts w:ascii="Tahoma" w:hAnsi="Tahoma" w:cs="Tahoma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ahoma"/>
                </w:rPr>
              </m:ctrlPr>
            </m:sSubPr>
            <m:e>
              <m:r>
                <w:rPr>
                  <w:rFonts w:ascii="Cambria Math" w:hAnsi="Cambria Math" w:cs="Tahoma"/>
                </w:rPr>
                <m:t>R</m:t>
              </m:r>
            </m:e>
            <m:sub>
              <m:r>
                <w:rPr>
                  <w:rFonts w:ascii="Cambria Math" w:hAnsi="Cambria Math" w:cs="Tahoma"/>
                </w:rPr>
                <m:t>H</m:t>
              </m:r>
            </m:sub>
          </m:sSub>
          <m:r>
            <w:rPr>
              <w:rFonts w:ascii="Cambria Math" w:hAnsi="Cambria Math" w:cs="Tahoma"/>
            </w:rPr>
            <m:t>=</m:t>
          </m:r>
          <m:f>
            <m:fPr>
              <m:ctrlPr>
                <w:rPr>
                  <w:rFonts w:ascii="Cambria Math" w:hAnsi="Cambria Math" w:cs="Tahoma"/>
                </w:rPr>
              </m:ctrlPr>
            </m:fPr>
            <m:num>
              <m:r>
                <w:rPr>
                  <w:rFonts w:ascii="Cambria Math" w:hAnsi="Cambria Math" w:cs="Tahoma"/>
                </w:rPr>
                <m:t>A</m:t>
              </m:r>
            </m:num>
            <m:den>
              <m:r>
                <w:rPr>
                  <w:rFonts w:ascii="Cambria Math" w:hAnsi="Cambria Math" w:cs="Tahoma"/>
                </w:rPr>
                <m:t>P</m:t>
              </m:r>
            </m:den>
          </m:f>
        </m:oMath>
      </m:oMathPara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E70D8B">
      <w:pPr>
        <w:rPr>
          <w:rFonts w:ascii="Tahoma" w:hAnsi="Tahoma" w:cs="Tahoma"/>
        </w:rPr>
      </w:pPr>
      <m:oMathPara>
        <m:oMathParaPr>
          <m:jc m:val="left"/>
        </m:oMathParaPr>
        <m:oMath>
          <m:r>
            <w:rPr>
              <w:rFonts w:ascii="Cambria Math" w:hAnsi="Cambria Math" w:cs="Tahoma"/>
            </w:rPr>
            <m:t>J=</m:t>
          </m:r>
          <m:r>
            <m:rPr>
              <m:sty m:val="p"/>
            </m:rPr>
            <w:rPr>
              <w:rFonts w:ascii="Cambria Math" w:hAnsi="Cambria Math" w:cs="Tahoma"/>
            </w:rPr>
            <m:t>10,643</m:t>
          </m:r>
          <m:sSup>
            <m:sSupPr>
              <m:ctrlPr>
                <w:rPr>
                  <w:rFonts w:ascii="Cambria Math" w:hAnsi="Cambria Math" w:cs="Tahoma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Tahoma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Tahoma"/>
                        </w:rPr>
                      </m:ctrlPr>
                    </m:fPr>
                    <m:num>
                      <m:r>
                        <w:rPr>
                          <w:rFonts w:ascii="Cambria Math" w:hAnsi="Cambria Math" w:cs="Tahoma"/>
                        </w:rPr>
                        <m:t>Q</m:t>
                      </m:r>
                    </m:num>
                    <m:den>
                      <m:r>
                        <w:rPr>
                          <w:rFonts w:ascii="Cambria Math" w:hAnsi="Cambria Math" w:cs="Tahoma"/>
                        </w:rPr>
                        <m:t>C</m:t>
                      </m:r>
                    </m:den>
                  </m:f>
                </m:e>
              </m:d>
            </m:e>
            <m:sup>
              <m:r>
                <m:rPr>
                  <m:sty m:val="p"/>
                </m:rPr>
                <w:rPr>
                  <w:rFonts w:ascii="Cambria Math" w:hAnsi="Cambria Math" w:cs="Tahoma"/>
                </w:rPr>
                <m:t>1,85</m:t>
              </m:r>
            </m:sup>
          </m:sSup>
          <m:r>
            <w:rPr>
              <w:rFonts w:ascii="Cambria Math" w:hAnsi="Cambria Math" w:cs="Tahoma"/>
            </w:rPr>
            <m:t>×</m:t>
          </m:r>
          <m:sSup>
            <m:sSupPr>
              <m:ctrlPr>
                <w:rPr>
                  <w:rFonts w:ascii="Cambria Math" w:hAnsi="Cambria Math" w:cs="Tahoma"/>
                </w:rPr>
              </m:ctrlPr>
            </m:sSupPr>
            <m:e>
              <m:r>
                <w:rPr>
                  <w:rFonts w:ascii="Cambria Math" w:hAnsi="Cambria Math" w:cs="Tahoma"/>
                </w:rPr>
                <m:t>D</m:t>
              </m:r>
            </m:e>
            <m:sup>
              <m:r>
                <w:rPr>
                  <w:rFonts w:ascii="Cambria Math" w:hAnsi="Cambria Math" w:cs="Tahoma"/>
                </w:rPr>
                <m:t>-</m:t>
              </m:r>
              <m:r>
                <m:rPr>
                  <m:sty m:val="p"/>
                </m:rPr>
                <w:rPr>
                  <w:rFonts w:ascii="Cambria Math" w:hAnsi="Cambria Math" w:cs="Tahoma"/>
                </w:rPr>
                <m:t>4,87</m:t>
              </m:r>
            </m:sup>
          </m:sSup>
        </m:oMath>
      </m:oMathPara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62639C">
      <w:pPr>
        <w:rPr>
          <w:rFonts w:ascii="Tahoma" w:hAnsi="Tahoma" w:cs="Tahoma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ahoma"/>
                </w:rPr>
              </m:ctrlPr>
            </m:sSubPr>
            <m:e>
              <m:r>
                <w:rPr>
                  <w:rFonts w:ascii="Cambria Math" w:hAnsi="Cambria Math" w:cs="Tahoma"/>
                </w:rPr>
                <m:t>h</m:t>
              </m:r>
            </m:e>
            <m:sub>
              <m:r>
                <w:rPr>
                  <w:rFonts w:ascii="Cambria Math" w:hAnsi="Cambria Math" w:cs="Tahoma"/>
                </w:rPr>
                <m:t>f1</m:t>
              </m:r>
            </m:sub>
          </m:sSub>
          <m:r>
            <w:rPr>
              <w:rFonts w:ascii="Cambria Math" w:hAnsi="Cambria Math" w:cs="Tahoma"/>
            </w:rPr>
            <m:t>=JL</m:t>
          </m:r>
        </m:oMath>
      </m:oMathPara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62639C">
      <w:pPr>
        <w:rPr>
          <w:rFonts w:ascii="Tahoma" w:hAnsi="Tahoma" w:cs="Tahoma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Tahoma"/>
                </w:rPr>
              </m:ctrlPr>
            </m:sSubPr>
            <m:e>
              <m:r>
                <w:rPr>
                  <w:rFonts w:ascii="Cambria Math" w:hAnsi="Cambria Math" w:cs="Tahoma"/>
                </w:rPr>
                <m:t>h</m:t>
              </m:r>
            </m:e>
            <m:sub>
              <m:r>
                <w:rPr>
                  <w:rFonts w:ascii="Cambria Math" w:hAnsi="Cambria Math" w:cs="Tahoma"/>
                </w:rPr>
                <m:t>f2</m:t>
              </m:r>
            </m:sub>
          </m:sSub>
          <m:r>
            <w:rPr>
              <w:rFonts w:ascii="Cambria Math" w:hAnsi="Cambria Math" w:cs="Tahoma"/>
            </w:rPr>
            <m:t>=∑</m:t>
          </m:r>
          <m:f>
            <m:fPr>
              <m:ctrlPr>
                <w:rPr>
                  <w:rFonts w:ascii="Cambria Math" w:hAnsi="Cambria Math" w:cs="Tahoma"/>
                </w:rPr>
              </m:ctrlPr>
            </m:fPr>
            <m:num>
              <m:r>
                <w:rPr>
                  <w:rFonts w:ascii="Cambria Math" w:hAnsi="Cambria Math" w:cs="Tahoma"/>
                </w:rPr>
                <m:t>K×</m:t>
              </m:r>
              <m:sSubSup>
                <m:sSubSupPr>
                  <m:ctrlPr>
                    <w:rPr>
                      <w:rFonts w:ascii="Cambria Math" w:hAnsi="Cambria Math" w:cs="Tahoma"/>
                    </w:rPr>
                  </m:ctrlPr>
                </m:sSubSupPr>
                <m:e>
                  <m:r>
                    <w:rPr>
                      <w:rFonts w:ascii="Cambria Math" w:hAnsi="Cambria Math" w:cs="Tahoma"/>
                    </w:rPr>
                    <m:t>V</m:t>
                  </m:r>
                </m:e>
                <m:sub>
                  <m:r>
                    <w:rPr>
                      <w:rFonts w:ascii="Cambria Math" w:hAnsi="Cambria Math" w:cs="Tahoma"/>
                    </w:rPr>
                    <m:t>2</m:t>
                  </m:r>
                </m:sub>
                <m:sup>
                  <m:r>
                    <w:rPr>
                      <w:rFonts w:ascii="Cambria Math" w:hAnsi="Cambria Math" w:cs="Tahoma"/>
                    </w:rPr>
                    <m:t>2</m:t>
                  </m:r>
                </m:sup>
              </m:sSubSup>
            </m:num>
            <m:den>
              <m:r>
                <w:rPr>
                  <w:rFonts w:ascii="Cambria Math" w:hAnsi="Cambria Math" w:cs="Tahoma"/>
                </w:rPr>
                <m:t>2g</m:t>
              </m:r>
            </m:den>
          </m:f>
        </m:oMath>
      </m:oMathPara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Onde: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n = número de Manning;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C = coeficiente de </w:t>
      </w:r>
      <w:proofErr w:type="spellStart"/>
      <w:r w:rsidRPr="00703F8A">
        <w:rPr>
          <w:rFonts w:ascii="Tahoma" w:hAnsi="Tahoma" w:cs="Tahoma"/>
        </w:rPr>
        <w:t>Hazen</w:t>
      </w:r>
      <w:proofErr w:type="spellEnd"/>
      <w:r w:rsidRPr="00703F8A">
        <w:rPr>
          <w:rFonts w:ascii="Tahoma" w:hAnsi="Tahoma" w:cs="Tahoma"/>
        </w:rPr>
        <w:t>-Williams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Q = vazão;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I = declividade;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A = área molhada;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P = perímetro molhado;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RH = raio hidráulico;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V = velocidade;</w:t>
      </w:r>
    </w:p>
    <w:p w:rsidR="00D66BB9" w:rsidRPr="00703F8A" w:rsidRDefault="00E70D8B">
      <w:pPr>
        <w:jc w:val="both"/>
        <w:rPr>
          <w:rFonts w:ascii="Tahoma" w:hAnsi="Tahoma" w:cs="Tahoma"/>
        </w:rPr>
      </w:pPr>
      <w:proofErr w:type="gramStart"/>
      <w:r w:rsidRPr="00703F8A">
        <w:rPr>
          <w:rFonts w:ascii="Tahoma" w:hAnsi="Tahoma" w:cs="Tahoma"/>
        </w:rPr>
        <w:t>h</w:t>
      </w:r>
      <w:r w:rsidRPr="00703F8A">
        <w:rPr>
          <w:rFonts w:ascii="Tahoma" w:hAnsi="Tahoma" w:cs="Tahoma"/>
          <w:vertAlign w:val="subscript"/>
        </w:rPr>
        <w:t>f1</w:t>
      </w:r>
      <w:proofErr w:type="gramEnd"/>
      <w:r w:rsidRPr="00703F8A">
        <w:rPr>
          <w:rFonts w:ascii="Tahoma" w:hAnsi="Tahoma" w:cs="Tahoma"/>
        </w:rPr>
        <w:t xml:space="preserve"> = perda de carga ao longo da tubulação;</w:t>
      </w:r>
    </w:p>
    <w:p w:rsidR="00D66BB9" w:rsidRPr="00703F8A" w:rsidRDefault="00E70D8B">
      <w:pPr>
        <w:jc w:val="both"/>
        <w:rPr>
          <w:rFonts w:ascii="Tahoma" w:hAnsi="Tahoma" w:cs="Tahoma"/>
        </w:rPr>
      </w:pPr>
      <w:proofErr w:type="gramStart"/>
      <w:r w:rsidRPr="00703F8A">
        <w:rPr>
          <w:rFonts w:ascii="Tahoma" w:hAnsi="Tahoma" w:cs="Tahoma"/>
        </w:rPr>
        <w:t>h</w:t>
      </w:r>
      <w:r w:rsidRPr="00703F8A">
        <w:rPr>
          <w:rFonts w:ascii="Tahoma" w:hAnsi="Tahoma" w:cs="Tahoma"/>
          <w:vertAlign w:val="subscript"/>
        </w:rPr>
        <w:t>f2</w:t>
      </w:r>
      <w:proofErr w:type="gramEnd"/>
      <w:r w:rsidRPr="00703F8A">
        <w:rPr>
          <w:rFonts w:ascii="Tahoma" w:hAnsi="Tahoma" w:cs="Tahoma"/>
        </w:rPr>
        <w:t xml:space="preserve"> = perda de carga localizada (entrada e saída da tubulação);</w:t>
      </w:r>
    </w:p>
    <w:p w:rsidR="00D66BB9" w:rsidRPr="00703F8A" w:rsidRDefault="00E70D8B">
      <w:pPr>
        <w:jc w:val="both"/>
        <w:rPr>
          <w:rFonts w:ascii="Tahoma" w:hAnsi="Tahoma" w:cs="Tahoma"/>
        </w:rPr>
      </w:pPr>
      <w:proofErr w:type="spellStart"/>
      <w:proofErr w:type="gramStart"/>
      <w:r w:rsidRPr="00703F8A">
        <w:rPr>
          <w:rFonts w:ascii="Tahoma" w:hAnsi="Tahoma" w:cs="Tahoma"/>
        </w:rPr>
        <w:t>h</w:t>
      </w:r>
      <w:r w:rsidRPr="00703F8A">
        <w:rPr>
          <w:rFonts w:ascii="Tahoma" w:hAnsi="Tahoma" w:cs="Tahoma"/>
          <w:vertAlign w:val="subscript"/>
        </w:rPr>
        <w:t>f</w:t>
      </w:r>
      <w:proofErr w:type="spellEnd"/>
      <w:proofErr w:type="gramEnd"/>
      <w:r w:rsidRPr="00703F8A">
        <w:rPr>
          <w:rFonts w:ascii="Tahoma" w:hAnsi="Tahoma" w:cs="Tahoma"/>
          <w:vertAlign w:val="subscript"/>
        </w:rPr>
        <w:t xml:space="preserve"> </w:t>
      </w:r>
      <w:r w:rsidRPr="00703F8A">
        <w:rPr>
          <w:rFonts w:ascii="Tahoma" w:hAnsi="Tahoma" w:cs="Tahoma"/>
        </w:rPr>
        <w:t>= perda de carga total;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J = declividade piezométrica;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L = comprimento da tubulação;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g = gravidade;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96409B" w:rsidRDefault="0096409B">
      <w:pPr>
        <w:jc w:val="both"/>
        <w:rPr>
          <w:rFonts w:ascii="Tahoma" w:hAnsi="Tahoma" w:cs="Tahoma"/>
        </w:rPr>
      </w:pPr>
      <w:bookmarkStart w:id="71" w:name="_Toc400008205"/>
    </w:p>
    <w:p w:rsidR="00583B0C" w:rsidRDefault="00583B0C">
      <w:pPr>
        <w:jc w:val="both"/>
        <w:rPr>
          <w:rFonts w:ascii="Tahoma" w:hAnsi="Tahoma" w:cs="Tahoma"/>
        </w:rPr>
      </w:pPr>
    </w:p>
    <w:p w:rsidR="00583B0C" w:rsidRPr="00703F8A" w:rsidRDefault="00583B0C" w:rsidP="00583B0C">
      <w:pPr>
        <w:pStyle w:val="CabealhodoSumrio"/>
        <w:numPr>
          <w:ilvl w:val="0"/>
          <w:numId w:val="14"/>
        </w:numPr>
        <w:jc w:val="both"/>
        <w:outlineLvl w:val="9"/>
        <w:rPr>
          <w:rFonts w:ascii="Tahoma" w:hAnsi="Tahoma" w:cs="Tahoma"/>
          <w:color w:val="auto"/>
          <w:sz w:val="32"/>
          <w:szCs w:val="32"/>
        </w:rPr>
      </w:pPr>
      <w:bookmarkStart w:id="72" w:name="_Toc404293087"/>
      <w:r>
        <w:rPr>
          <w:rFonts w:ascii="Tahoma" w:hAnsi="Tahoma" w:cs="Tahoma"/>
          <w:color w:val="auto"/>
          <w:sz w:val="32"/>
          <w:szCs w:val="32"/>
        </w:rPr>
        <w:lastRenderedPageBreak/>
        <w:t xml:space="preserve">concepção do </w:t>
      </w:r>
      <w:r w:rsidRPr="00703F8A">
        <w:rPr>
          <w:rFonts w:ascii="Tahoma" w:hAnsi="Tahoma" w:cs="Tahoma"/>
          <w:color w:val="auto"/>
          <w:sz w:val="32"/>
          <w:szCs w:val="32"/>
        </w:rPr>
        <w:t>Projeto</w:t>
      </w:r>
      <w:bookmarkEnd w:id="72"/>
    </w:p>
    <w:p w:rsidR="00583B0C" w:rsidRDefault="00583B0C">
      <w:pPr>
        <w:jc w:val="both"/>
        <w:rPr>
          <w:rFonts w:ascii="Tahoma" w:hAnsi="Tahoma" w:cs="Tahoma"/>
        </w:rPr>
      </w:pPr>
    </w:p>
    <w:p w:rsidR="00583B0C" w:rsidRPr="0009541B" w:rsidRDefault="00112B18" w:rsidP="00112B18">
      <w:pPr>
        <w:pStyle w:val="Marcos-Corpo"/>
        <w:ind w:left="142" w:firstLine="566"/>
        <w:rPr>
          <w:rFonts w:cs="Tahoma"/>
          <w:sz w:val="24"/>
        </w:rPr>
      </w:pPr>
      <w:r w:rsidRPr="0009541B">
        <w:rPr>
          <w:rFonts w:cs="Tahoma"/>
          <w:sz w:val="24"/>
        </w:rPr>
        <w:t>O projeto foi</w:t>
      </w:r>
      <w:r w:rsidR="00583B0C" w:rsidRPr="0009541B">
        <w:rPr>
          <w:rFonts w:cs="Tahoma"/>
          <w:sz w:val="24"/>
        </w:rPr>
        <w:t xml:space="preserve"> precedido de um levantamento topográfico adequado, com curvas</w:t>
      </w:r>
      <w:r w:rsidRPr="0009541B">
        <w:rPr>
          <w:rFonts w:cs="Tahoma"/>
          <w:sz w:val="24"/>
        </w:rPr>
        <w:t xml:space="preserve"> </w:t>
      </w:r>
      <w:r w:rsidR="00583B0C" w:rsidRPr="0009541B">
        <w:rPr>
          <w:rFonts w:cs="Tahoma"/>
          <w:sz w:val="24"/>
        </w:rPr>
        <w:t>de nível de metro em metro para permitir seu detalhamento.</w:t>
      </w:r>
      <w:r w:rsidRPr="0009541B">
        <w:rPr>
          <w:rFonts w:cs="Tahoma"/>
          <w:sz w:val="24"/>
        </w:rPr>
        <w:t xml:space="preserve"> Desta forma permitindo a projeção da passagem molhada.</w:t>
      </w:r>
    </w:p>
    <w:p w:rsidR="0009541B" w:rsidRPr="00E01A0C" w:rsidRDefault="0009541B" w:rsidP="0009541B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>Sem embargo da aparente capacidade de suporte do subleito, a Codevasf indispõe de técnicos e equipamentos adequados para a realização de sondagens. Por essa razão, inexiste informação sobre a capacidade de suporte da fundação. Essa informação deverá ser obtida por meio da contratação da empreiteira que executará a obra. Para efeito de projeto, foi apenas indicado que a fundação deverá atingir uma camada com capacidade de suporte. Se o resultado das sondagens indicarem qualquer inviabilidade técnica ou econômica, a obra deverá ser embargada e cancelada.</w:t>
      </w:r>
    </w:p>
    <w:p w:rsidR="00112B18" w:rsidRDefault="00112B18" w:rsidP="00583B0C">
      <w:pPr>
        <w:suppressAutoHyphens w:val="0"/>
        <w:autoSpaceDE w:val="0"/>
        <w:adjustRightInd w:val="0"/>
        <w:textAlignment w:val="auto"/>
        <w:rPr>
          <w:rFonts w:ascii="Arial" w:hAnsi="Arial" w:cs="Arial"/>
          <w:lang w:eastAsia="ja-JP"/>
        </w:rPr>
      </w:pPr>
    </w:p>
    <w:p w:rsidR="00112B18" w:rsidRPr="00112B18" w:rsidRDefault="00112B18" w:rsidP="00112B18">
      <w:pPr>
        <w:pStyle w:val="CabealhodoSumrio"/>
        <w:numPr>
          <w:ilvl w:val="1"/>
          <w:numId w:val="14"/>
        </w:numPr>
        <w:jc w:val="both"/>
        <w:outlineLvl w:val="9"/>
        <w:rPr>
          <w:rFonts w:ascii="Tahoma" w:hAnsi="Tahoma" w:cs="Tahoma"/>
          <w:b w:val="0"/>
          <w:bCs w:val="0"/>
          <w:color w:val="auto"/>
        </w:rPr>
      </w:pPr>
      <w:bookmarkStart w:id="73" w:name="_Toc404293088"/>
      <w:r w:rsidRPr="00112B18">
        <w:rPr>
          <w:rFonts w:ascii="Tahoma" w:hAnsi="Tahoma" w:cs="Tahoma"/>
          <w:b w:val="0"/>
          <w:bCs w:val="0"/>
          <w:color w:val="auto"/>
        </w:rPr>
        <w:t>Dimensionamento do Bueiro</w:t>
      </w:r>
      <w:bookmarkEnd w:id="73"/>
    </w:p>
    <w:p w:rsidR="00112B18" w:rsidRDefault="00112B18" w:rsidP="00112B18">
      <w:pPr>
        <w:suppressAutoHyphens w:val="0"/>
        <w:autoSpaceDE w:val="0"/>
        <w:adjustRightInd w:val="0"/>
        <w:textAlignment w:val="auto"/>
        <w:rPr>
          <w:rFonts w:ascii="Arial" w:hAnsi="Arial" w:cs="Arial"/>
          <w:lang w:eastAsia="ja-JP"/>
        </w:rPr>
      </w:pPr>
    </w:p>
    <w:p w:rsidR="00112B18" w:rsidRPr="00E01A0C" w:rsidRDefault="00112B18" w:rsidP="00112B18">
      <w:pPr>
        <w:pStyle w:val="Marcos-Corpo"/>
        <w:ind w:left="142" w:firstLine="566"/>
        <w:rPr>
          <w:rFonts w:cs="Tahoma"/>
          <w:sz w:val="24"/>
        </w:rPr>
      </w:pPr>
      <w:r w:rsidRPr="00E01A0C">
        <w:rPr>
          <w:rFonts w:cs="Tahoma"/>
          <w:sz w:val="24"/>
        </w:rPr>
        <w:t>Para o dimensionamento hidráulico dos bueiros admitiu-se que ele pode funcionar como canal</w:t>
      </w:r>
      <w:r w:rsidR="00AD730C">
        <w:rPr>
          <w:rFonts w:cs="Tahoma"/>
          <w:sz w:val="24"/>
        </w:rPr>
        <w:t>, em períodos de vazões mínimas, resultando no dimensionamento observado nos desenhos técnicos</w:t>
      </w:r>
      <w:r w:rsidRPr="00E01A0C">
        <w:rPr>
          <w:rFonts w:cs="Tahoma"/>
          <w:sz w:val="24"/>
        </w:rPr>
        <w:t>.</w:t>
      </w:r>
    </w:p>
    <w:p w:rsidR="00873939" w:rsidRPr="00E01A0C" w:rsidRDefault="00873939" w:rsidP="00112B18">
      <w:pPr>
        <w:pStyle w:val="Marcos-Corpo"/>
        <w:ind w:left="142" w:firstLine="566"/>
        <w:rPr>
          <w:rFonts w:cs="Tahoma"/>
          <w:sz w:val="24"/>
        </w:rPr>
      </w:pPr>
    </w:p>
    <w:p w:rsidR="00583B0C" w:rsidRDefault="00583B0C">
      <w:pPr>
        <w:jc w:val="both"/>
        <w:rPr>
          <w:rFonts w:ascii="Tahoma" w:hAnsi="Tahoma" w:cs="Tahoma"/>
        </w:rPr>
      </w:pPr>
    </w:p>
    <w:p w:rsidR="00583B0C" w:rsidRDefault="00583B0C">
      <w:pPr>
        <w:jc w:val="both"/>
        <w:rPr>
          <w:rFonts w:ascii="Tahoma" w:hAnsi="Tahoma" w:cs="Tahoma"/>
        </w:rPr>
      </w:pPr>
    </w:p>
    <w:p w:rsidR="00873939" w:rsidRPr="00112B18" w:rsidRDefault="00873939" w:rsidP="00873939">
      <w:pPr>
        <w:pStyle w:val="CabealhodoSumrio"/>
        <w:numPr>
          <w:ilvl w:val="1"/>
          <w:numId w:val="14"/>
        </w:numPr>
        <w:jc w:val="both"/>
        <w:outlineLvl w:val="9"/>
        <w:rPr>
          <w:rFonts w:ascii="Tahoma" w:hAnsi="Tahoma" w:cs="Tahoma"/>
          <w:b w:val="0"/>
          <w:bCs w:val="0"/>
          <w:color w:val="auto"/>
        </w:rPr>
      </w:pPr>
      <w:bookmarkStart w:id="74" w:name="_Toc404293089"/>
      <w:r>
        <w:rPr>
          <w:rFonts w:ascii="Tahoma" w:hAnsi="Tahoma" w:cs="Tahoma"/>
          <w:b w:val="0"/>
          <w:bCs w:val="0"/>
          <w:color w:val="auto"/>
        </w:rPr>
        <w:t>Dimensionamento da Estrutura da Passagem Molhada</w:t>
      </w:r>
      <w:bookmarkEnd w:id="74"/>
    </w:p>
    <w:p w:rsidR="00873939" w:rsidRDefault="00873939">
      <w:pPr>
        <w:jc w:val="both"/>
        <w:rPr>
          <w:rFonts w:ascii="Tahoma" w:hAnsi="Tahoma" w:cs="Tahoma"/>
        </w:rPr>
      </w:pPr>
    </w:p>
    <w:p w:rsidR="00583B0C" w:rsidRDefault="00583B0C">
      <w:pPr>
        <w:jc w:val="both"/>
        <w:rPr>
          <w:rFonts w:ascii="Tahoma" w:hAnsi="Tahoma" w:cs="Tahoma"/>
        </w:rPr>
      </w:pPr>
    </w:p>
    <w:p w:rsidR="00583B0C" w:rsidRDefault="00583B0C">
      <w:pPr>
        <w:jc w:val="both"/>
        <w:rPr>
          <w:rFonts w:ascii="Tahoma" w:hAnsi="Tahoma" w:cs="Tahoma"/>
        </w:rPr>
      </w:pPr>
    </w:p>
    <w:p w:rsidR="00D66BB9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Estudo de Alternativas</w:t>
      </w:r>
      <w:bookmarkEnd w:id="71"/>
    </w:p>
    <w:p w:rsidR="00AD730C" w:rsidRPr="00703F8A" w:rsidRDefault="00AD730C">
      <w:pPr>
        <w:jc w:val="both"/>
        <w:rPr>
          <w:rFonts w:ascii="Tahoma" w:hAnsi="Tahoma" w:cs="Tahoma"/>
        </w:rPr>
      </w:pPr>
    </w:p>
    <w:p w:rsidR="00D66BB9" w:rsidRDefault="00E70D8B">
      <w:pPr>
        <w:jc w:val="both"/>
        <w:rPr>
          <w:rFonts w:ascii="Tahoma" w:hAnsi="Tahoma" w:cs="Tahoma"/>
        </w:rPr>
      </w:pPr>
      <w:bookmarkStart w:id="75" w:name="_Toc400008206"/>
      <w:bookmarkStart w:id="76" w:name="_Toc320177532"/>
      <w:r w:rsidRPr="00703F8A">
        <w:rPr>
          <w:rFonts w:ascii="Tahoma" w:hAnsi="Tahoma" w:cs="Tahoma"/>
        </w:rPr>
        <w:t>Concepções das Alternativas</w:t>
      </w:r>
      <w:bookmarkEnd w:id="75"/>
      <w:bookmarkEnd w:id="76"/>
    </w:p>
    <w:p w:rsidR="00AD730C" w:rsidRPr="00703F8A" w:rsidRDefault="00AD730C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O interesse na </w:t>
      </w:r>
      <w:r w:rsidR="00DE473F">
        <w:rPr>
          <w:rFonts w:ascii="Tahoma" w:hAnsi="Tahoma" w:cs="Tahoma"/>
        </w:rPr>
        <w:t>construção</w:t>
      </w:r>
      <w:r w:rsidRPr="00703F8A">
        <w:rPr>
          <w:rFonts w:ascii="Tahoma" w:hAnsi="Tahoma" w:cs="Tahoma"/>
        </w:rPr>
        <w:t xml:space="preserve"> da passagem molhada partiu das aspirações da </w:t>
      </w:r>
      <w:r w:rsidR="00834A17">
        <w:rPr>
          <w:rFonts w:ascii="Tahoma" w:hAnsi="Tahoma" w:cs="Tahoma"/>
        </w:rPr>
        <w:t>Prefeitura Municipal de Batalha</w:t>
      </w:r>
      <w:r w:rsidRPr="00703F8A">
        <w:rPr>
          <w:rFonts w:ascii="Tahoma" w:hAnsi="Tahoma" w:cs="Tahoma"/>
        </w:rPr>
        <w:t xml:space="preserve"> </w:t>
      </w:r>
      <w:r w:rsidR="00834A17">
        <w:rPr>
          <w:rFonts w:ascii="Tahoma" w:hAnsi="Tahoma" w:cs="Tahoma"/>
        </w:rPr>
        <w:t>em prover a comunidade de uma trajetória mais curta e mais rápida para seus deslocamentos para o centro comercial</w:t>
      </w:r>
      <w:r w:rsidRPr="00703F8A">
        <w:rPr>
          <w:rFonts w:ascii="Tahoma" w:hAnsi="Tahoma" w:cs="Tahoma"/>
        </w:rPr>
        <w:t>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lastRenderedPageBreak/>
        <w:t xml:space="preserve">Entre as alternativas estudadas para solucionar a problemática da travessia do </w:t>
      </w:r>
      <w:r w:rsidR="00834A17">
        <w:rPr>
          <w:rFonts w:ascii="Tahoma" w:hAnsi="Tahoma" w:cs="Tahoma"/>
        </w:rPr>
        <w:t>Ipanema</w:t>
      </w:r>
      <w:r w:rsidRPr="00703F8A">
        <w:rPr>
          <w:rFonts w:ascii="Tahoma" w:hAnsi="Tahoma" w:cs="Tahoma"/>
        </w:rPr>
        <w:t xml:space="preserve">, foi considerada a </w:t>
      </w:r>
      <w:r w:rsidR="00834A17">
        <w:rPr>
          <w:rFonts w:ascii="Tahoma" w:hAnsi="Tahoma" w:cs="Tahoma"/>
        </w:rPr>
        <w:t>construção de uma</w:t>
      </w:r>
      <w:r w:rsidRPr="00703F8A">
        <w:rPr>
          <w:rFonts w:ascii="Tahoma" w:hAnsi="Tahoma" w:cs="Tahoma"/>
        </w:rPr>
        <w:t xml:space="preserve"> ponte. Entretanto, o custo desse tipo de obra de arte é muito alto.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A segunda alternativa estudada foi a construção de </w:t>
      </w:r>
      <w:r w:rsidR="00834A17">
        <w:rPr>
          <w:rFonts w:ascii="Tahoma" w:hAnsi="Tahoma" w:cs="Tahoma"/>
        </w:rPr>
        <w:t>uma passagem molhada com galerias de</w:t>
      </w:r>
      <w:r w:rsidRPr="00703F8A">
        <w:rPr>
          <w:rFonts w:ascii="Tahoma" w:hAnsi="Tahoma" w:cs="Tahoma"/>
        </w:rPr>
        <w:t xml:space="preserve"> seção retangular dupla de 2,0</w:t>
      </w:r>
      <w:proofErr w:type="gramStart"/>
      <w:r w:rsidRPr="00703F8A">
        <w:rPr>
          <w:rFonts w:ascii="Tahoma" w:hAnsi="Tahoma" w:cs="Tahoma"/>
        </w:rPr>
        <w:t>x2,</w:t>
      </w:r>
      <w:proofErr w:type="gramEnd"/>
      <w:r w:rsidRPr="00703F8A">
        <w:rPr>
          <w:rFonts w:ascii="Tahoma" w:hAnsi="Tahoma" w:cs="Tahoma"/>
        </w:rPr>
        <w:t>5m cada uma</w:t>
      </w:r>
      <w:r w:rsidR="00834A17">
        <w:rPr>
          <w:rFonts w:ascii="Tahoma" w:hAnsi="Tahoma" w:cs="Tahoma"/>
        </w:rPr>
        <w:t xml:space="preserve">. </w:t>
      </w:r>
      <w:r w:rsidR="00577B6B" w:rsidRPr="00577B6B">
        <w:rPr>
          <w:rFonts w:ascii="Tahoma" w:hAnsi="Tahoma" w:cs="Tahoma"/>
        </w:rPr>
        <w:t>Além do alto custo</w:t>
      </w:r>
      <w:r w:rsidR="00577B6B">
        <w:rPr>
          <w:rFonts w:ascii="Tahoma" w:hAnsi="Tahoma" w:cs="Tahoma"/>
        </w:rPr>
        <w:t>, a</w:t>
      </w:r>
      <w:r w:rsidR="00834A17">
        <w:rPr>
          <w:rFonts w:ascii="Tahoma" w:hAnsi="Tahoma" w:cs="Tahoma"/>
        </w:rPr>
        <w:t xml:space="preserve"> passagem molhada ficaria elevada, mas não o suficiente para permitir a passagem total do fluxo do Ipanema nos perío</w:t>
      </w:r>
      <w:r w:rsidR="00577B6B">
        <w:rPr>
          <w:rFonts w:ascii="Tahoma" w:hAnsi="Tahoma" w:cs="Tahoma"/>
        </w:rPr>
        <w:t>dos de cheia.</w:t>
      </w:r>
    </w:p>
    <w:p w:rsidR="00D66BB9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Em virtude das dificuldades</w:t>
      </w:r>
      <w:r w:rsidR="00577B6B">
        <w:rPr>
          <w:rFonts w:ascii="Tahoma" w:hAnsi="Tahoma" w:cs="Tahoma"/>
        </w:rPr>
        <w:t xml:space="preserve"> financeiras para realizar um tipo melhor de travessia</w:t>
      </w:r>
      <w:r w:rsidRPr="00703F8A">
        <w:rPr>
          <w:rFonts w:ascii="Tahoma" w:hAnsi="Tahoma" w:cs="Tahoma"/>
        </w:rPr>
        <w:t xml:space="preserve">, a terceira alternativa trata simplesmente da construção </w:t>
      </w:r>
      <w:r w:rsidR="00577B6B">
        <w:rPr>
          <w:rFonts w:ascii="Tahoma" w:hAnsi="Tahoma" w:cs="Tahoma"/>
        </w:rPr>
        <w:t>de uma</w:t>
      </w:r>
      <w:r w:rsidRPr="00703F8A">
        <w:rPr>
          <w:rFonts w:ascii="Tahoma" w:hAnsi="Tahoma" w:cs="Tahoma"/>
        </w:rPr>
        <w:t xml:space="preserve"> passagem molhada</w:t>
      </w:r>
      <w:r w:rsidR="00577B6B">
        <w:rPr>
          <w:rFonts w:ascii="Tahoma" w:hAnsi="Tahoma" w:cs="Tahoma"/>
        </w:rPr>
        <w:t xml:space="preserve"> com tubos de concreto para escoamento das águas fluviais somente no período seco</w:t>
      </w:r>
      <w:r w:rsidRPr="00703F8A">
        <w:rPr>
          <w:rFonts w:ascii="Tahoma" w:hAnsi="Tahoma" w:cs="Tahoma"/>
        </w:rPr>
        <w:t xml:space="preserve">. </w:t>
      </w:r>
      <w:r w:rsidR="00577B6B">
        <w:rPr>
          <w:rFonts w:ascii="Tahoma" w:hAnsi="Tahoma" w:cs="Tahoma"/>
        </w:rPr>
        <w:t>A plataforma terá pista de rolamento com largura útil de 6,0 m</w:t>
      </w:r>
      <w:r w:rsidRPr="00703F8A">
        <w:rPr>
          <w:rFonts w:ascii="Tahoma" w:hAnsi="Tahoma" w:cs="Tahoma"/>
        </w:rPr>
        <w:t xml:space="preserve">. </w:t>
      </w:r>
      <w:r w:rsidR="00577B6B">
        <w:rPr>
          <w:rFonts w:ascii="Tahoma" w:hAnsi="Tahoma" w:cs="Tahoma"/>
        </w:rPr>
        <w:t>O</w:t>
      </w:r>
      <w:r w:rsidRPr="00703F8A">
        <w:rPr>
          <w:rFonts w:ascii="Tahoma" w:hAnsi="Tahoma" w:cs="Tahoma"/>
        </w:rPr>
        <w:t xml:space="preserve"> material de aterro </w:t>
      </w:r>
      <w:r w:rsidR="00577B6B">
        <w:rPr>
          <w:rFonts w:ascii="Tahoma" w:hAnsi="Tahoma" w:cs="Tahoma"/>
        </w:rPr>
        <w:t>será em</w:t>
      </w:r>
      <w:r w:rsidRPr="00703F8A">
        <w:rPr>
          <w:rFonts w:ascii="Tahoma" w:hAnsi="Tahoma" w:cs="Tahoma"/>
        </w:rPr>
        <w:t xml:space="preserve"> pedra argamassa para proporcionar maior resistência ao tráfego</w:t>
      </w:r>
      <w:r w:rsidR="00577B6B">
        <w:rPr>
          <w:rFonts w:ascii="Tahoma" w:hAnsi="Tahoma" w:cs="Tahoma"/>
        </w:rPr>
        <w:t xml:space="preserve"> e aos esforços hidráulicos</w:t>
      </w:r>
      <w:r w:rsidRPr="00703F8A">
        <w:rPr>
          <w:rFonts w:ascii="Tahoma" w:hAnsi="Tahoma" w:cs="Tahoma"/>
        </w:rPr>
        <w:t xml:space="preserve">. O fluxo do riacho passará através de tubos de concreto armado de DN </w:t>
      </w:r>
      <w:r w:rsidR="00577B6B">
        <w:rPr>
          <w:rFonts w:ascii="Tahoma" w:hAnsi="Tahoma" w:cs="Tahoma"/>
        </w:rPr>
        <w:t>6</w:t>
      </w:r>
      <w:r w:rsidRPr="00703F8A">
        <w:rPr>
          <w:rFonts w:ascii="Tahoma" w:hAnsi="Tahoma" w:cs="Tahoma"/>
        </w:rPr>
        <w:t>00.</w:t>
      </w:r>
    </w:p>
    <w:p w:rsidR="00AD730C" w:rsidRPr="00703F8A" w:rsidRDefault="00AD730C">
      <w:pPr>
        <w:jc w:val="both"/>
        <w:rPr>
          <w:rFonts w:ascii="Tahoma" w:hAnsi="Tahoma" w:cs="Tahoma"/>
        </w:rPr>
      </w:pPr>
    </w:p>
    <w:p w:rsidR="00D66BB9" w:rsidRDefault="00E70D8B">
      <w:pPr>
        <w:jc w:val="both"/>
        <w:rPr>
          <w:rFonts w:ascii="Tahoma" w:hAnsi="Tahoma" w:cs="Tahoma"/>
        </w:rPr>
      </w:pPr>
      <w:bookmarkStart w:id="77" w:name="_Toc400008207"/>
      <w:bookmarkStart w:id="78" w:name="_Toc320177533"/>
      <w:bookmarkStart w:id="79" w:name="_Toc263021812"/>
      <w:r w:rsidRPr="00703F8A">
        <w:rPr>
          <w:rFonts w:ascii="Tahoma" w:hAnsi="Tahoma" w:cs="Tahoma"/>
        </w:rPr>
        <w:t>Resumo das Alternativas</w:t>
      </w:r>
      <w:bookmarkEnd w:id="77"/>
      <w:bookmarkEnd w:id="78"/>
      <w:bookmarkEnd w:id="79"/>
    </w:p>
    <w:p w:rsidR="00AD730C" w:rsidRPr="00703F8A" w:rsidRDefault="00AD730C">
      <w:pPr>
        <w:jc w:val="both"/>
        <w:rPr>
          <w:rFonts w:ascii="Tahoma" w:hAnsi="Tahoma" w:cs="Tahoma"/>
        </w:rPr>
      </w:pPr>
    </w:p>
    <w:p w:rsidR="00D66BB9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Sinteticamente as alternativas foram resumidas em três:</w:t>
      </w:r>
    </w:p>
    <w:p w:rsidR="00AD730C" w:rsidRPr="00703F8A" w:rsidRDefault="00AD730C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ALTERNATIVA I – Ponte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Estrutura em concreto armado;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proofErr w:type="spellStart"/>
      <w:r w:rsidRPr="00703F8A">
        <w:rPr>
          <w:rFonts w:ascii="Tahoma" w:hAnsi="Tahoma" w:cs="Tahoma"/>
        </w:rPr>
        <w:t>Guardrail</w:t>
      </w:r>
      <w:proofErr w:type="spellEnd"/>
      <w:r w:rsidRPr="00703F8A">
        <w:rPr>
          <w:rFonts w:ascii="Tahoma" w:hAnsi="Tahoma" w:cs="Tahoma"/>
        </w:rPr>
        <w:t xml:space="preserve"> em concreto pré-moldado;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proofErr w:type="spellStart"/>
      <w:r w:rsidRPr="00703F8A">
        <w:rPr>
          <w:rFonts w:ascii="Tahoma" w:hAnsi="Tahoma" w:cs="Tahoma"/>
        </w:rPr>
        <w:t>Guardacorpo</w:t>
      </w:r>
      <w:proofErr w:type="spellEnd"/>
      <w:r w:rsidRPr="00703F8A">
        <w:rPr>
          <w:rFonts w:ascii="Tahoma" w:hAnsi="Tahoma" w:cs="Tahoma"/>
        </w:rPr>
        <w:t xml:space="preserve"> com tubos de aço galvanizado com pintura esmalte e anticorrosivo;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Aterro com material </w:t>
      </w:r>
      <w:proofErr w:type="spellStart"/>
      <w:r w:rsidRPr="00703F8A">
        <w:rPr>
          <w:rFonts w:ascii="Tahoma" w:hAnsi="Tahoma" w:cs="Tahoma"/>
        </w:rPr>
        <w:t>areno</w:t>
      </w:r>
      <w:proofErr w:type="spellEnd"/>
      <w:r w:rsidRPr="00703F8A">
        <w:rPr>
          <w:rFonts w:ascii="Tahoma" w:hAnsi="Tahoma" w:cs="Tahoma"/>
        </w:rPr>
        <w:t>-argiloso nas cabeceiras;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Revestimento primário nas cabeceiras;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Vantagens: tráfego permanente (tempo de recorrência de 50 anos), durabilidade;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Desvantagens: custo elevado, desapropriação de imóveis, indisponibilidade de recursos;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577B6B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ALTERNATIVA II – Passagem Molhada com Galeria</w:t>
      </w:r>
    </w:p>
    <w:p w:rsidR="00D66BB9" w:rsidRPr="00703F8A" w:rsidRDefault="00577B6B">
      <w:pPr>
        <w:numPr>
          <w:ilvl w:val="0"/>
          <w:numId w:val="7"/>
        </w:numPr>
        <w:jc w:val="both"/>
        <w:rPr>
          <w:rFonts w:ascii="Tahoma" w:hAnsi="Tahoma" w:cs="Tahoma"/>
        </w:rPr>
      </w:pPr>
      <w:r>
        <w:rPr>
          <w:rFonts w:ascii="Tahoma" w:hAnsi="Tahoma" w:cs="Tahoma"/>
        </w:rPr>
        <w:t>Três g</w:t>
      </w:r>
      <w:r w:rsidR="00E70D8B" w:rsidRPr="00703F8A">
        <w:rPr>
          <w:rFonts w:ascii="Tahoma" w:hAnsi="Tahoma" w:cs="Tahoma"/>
        </w:rPr>
        <w:t>aleria</w:t>
      </w:r>
      <w:r>
        <w:rPr>
          <w:rFonts w:ascii="Tahoma" w:hAnsi="Tahoma" w:cs="Tahoma"/>
        </w:rPr>
        <w:t>s</w:t>
      </w:r>
      <w:r w:rsidR="00E70D8B" w:rsidRPr="00703F8A">
        <w:rPr>
          <w:rFonts w:ascii="Tahoma" w:hAnsi="Tahoma" w:cs="Tahoma"/>
        </w:rPr>
        <w:t xml:space="preserve"> dupla</w:t>
      </w:r>
      <w:r>
        <w:rPr>
          <w:rFonts w:ascii="Tahoma" w:hAnsi="Tahoma" w:cs="Tahoma"/>
        </w:rPr>
        <w:t>s</w:t>
      </w:r>
      <w:r w:rsidR="00E70D8B" w:rsidRPr="00703F8A">
        <w:rPr>
          <w:rFonts w:ascii="Tahoma" w:hAnsi="Tahoma" w:cs="Tahoma"/>
        </w:rPr>
        <w:t xml:space="preserve"> em concreto armado;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Ponta de ala em concreto armado;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Aterro com </w:t>
      </w:r>
      <w:r w:rsidR="00586DC4">
        <w:rPr>
          <w:rFonts w:ascii="Tahoma" w:hAnsi="Tahoma" w:cs="Tahoma"/>
        </w:rPr>
        <w:t>pedra argamassada</w:t>
      </w:r>
      <w:r w:rsidRPr="00703F8A">
        <w:rPr>
          <w:rFonts w:ascii="Tahoma" w:hAnsi="Tahoma" w:cs="Tahoma"/>
        </w:rPr>
        <w:t>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Revestimento do pavimento em concreto armado;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proofErr w:type="spellStart"/>
      <w:r w:rsidRPr="00703F8A">
        <w:rPr>
          <w:rFonts w:ascii="Tahoma" w:hAnsi="Tahoma" w:cs="Tahoma"/>
        </w:rPr>
        <w:t>Guardrail</w:t>
      </w:r>
      <w:proofErr w:type="spellEnd"/>
      <w:r w:rsidRPr="00703F8A">
        <w:rPr>
          <w:rFonts w:ascii="Tahoma" w:hAnsi="Tahoma" w:cs="Tahoma"/>
        </w:rPr>
        <w:t xml:space="preserve"> em concreto pré-moldado;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proofErr w:type="spellStart"/>
      <w:r w:rsidRPr="00703F8A">
        <w:rPr>
          <w:rFonts w:ascii="Tahoma" w:hAnsi="Tahoma" w:cs="Tahoma"/>
        </w:rPr>
        <w:t>Guardacorpo</w:t>
      </w:r>
      <w:proofErr w:type="spellEnd"/>
      <w:r w:rsidRPr="00703F8A">
        <w:rPr>
          <w:rFonts w:ascii="Tahoma" w:hAnsi="Tahoma" w:cs="Tahoma"/>
        </w:rPr>
        <w:t xml:space="preserve"> com tubos de aço galvanizado com pintura esmalte e anticorrosivo;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Vantagens: tráfego </w:t>
      </w:r>
      <w:r w:rsidR="00586DC4">
        <w:rPr>
          <w:rFonts w:ascii="Tahoma" w:hAnsi="Tahoma" w:cs="Tahoma"/>
        </w:rPr>
        <w:t>por longo período</w:t>
      </w:r>
      <w:r w:rsidRPr="00703F8A">
        <w:rPr>
          <w:rFonts w:ascii="Tahoma" w:hAnsi="Tahoma" w:cs="Tahoma"/>
        </w:rPr>
        <w:t>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Desvantagens: maior custo;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586DC4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ALTERNATIVA III – Passagem M</w:t>
      </w:r>
      <w:r w:rsidR="00E70D8B" w:rsidRPr="00703F8A">
        <w:rPr>
          <w:rFonts w:ascii="Tahoma" w:hAnsi="Tahoma" w:cs="Tahoma"/>
        </w:rPr>
        <w:t>olhada</w:t>
      </w:r>
      <w:r>
        <w:rPr>
          <w:rFonts w:ascii="Tahoma" w:hAnsi="Tahoma" w:cs="Tahoma"/>
        </w:rPr>
        <w:t xml:space="preserve"> com Tubos de Concreto Armado</w:t>
      </w:r>
    </w:p>
    <w:p w:rsidR="00D66BB9" w:rsidRPr="00703F8A" w:rsidRDefault="00586DC4">
      <w:pPr>
        <w:numPr>
          <w:ilvl w:val="0"/>
          <w:numId w:val="7"/>
        </w:numPr>
        <w:jc w:val="both"/>
        <w:rPr>
          <w:rFonts w:ascii="Tahoma" w:hAnsi="Tahoma" w:cs="Tahoma"/>
        </w:rPr>
      </w:pPr>
      <w:r>
        <w:rPr>
          <w:rFonts w:ascii="Tahoma" w:hAnsi="Tahoma" w:cs="Tahoma"/>
        </w:rPr>
        <w:t>Tubos de concreto armado DN 6</w:t>
      </w:r>
      <w:r w:rsidR="00E70D8B" w:rsidRPr="00703F8A">
        <w:rPr>
          <w:rFonts w:ascii="Tahoma" w:hAnsi="Tahoma" w:cs="Tahoma"/>
        </w:rPr>
        <w:t>00;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Estrutura em pedra argamassada com revestimento cimentado;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Aterro das cabeceiras com material </w:t>
      </w:r>
      <w:proofErr w:type="spellStart"/>
      <w:r w:rsidRPr="00703F8A">
        <w:rPr>
          <w:rFonts w:ascii="Tahoma" w:hAnsi="Tahoma" w:cs="Tahoma"/>
        </w:rPr>
        <w:t>areno</w:t>
      </w:r>
      <w:proofErr w:type="spellEnd"/>
      <w:r w:rsidRPr="00703F8A">
        <w:rPr>
          <w:rFonts w:ascii="Tahoma" w:hAnsi="Tahoma" w:cs="Tahoma"/>
        </w:rPr>
        <w:t>-argiloso;</w:t>
      </w:r>
    </w:p>
    <w:p w:rsidR="00D66BB9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Revestimento </w:t>
      </w:r>
      <w:r w:rsidR="000A063C">
        <w:rPr>
          <w:rFonts w:ascii="Tahoma" w:hAnsi="Tahoma" w:cs="Tahoma"/>
        </w:rPr>
        <w:t>do pavimento em concreto armado</w:t>
      </w:r>
      <w:r w:rsidRPr="00703F8A">
        <w:rPr>
          <w:rFonts w:ascii="Tahoma" w:hAnsi="Tahoma" w:cs="Tahoma"/>
        </w:rPr>
        <w:t>;</w:t>
      </w:r>
    </w:p>
    <w:p w:rsidR="00586DC4" w:rsidRPr="00703F8A" w:rsidRDefault="00586DC4">
      <w:pPr>
        <w:numPr>
          <w:ilvl w:val="0"/>
          <w:numId w:val="7"/>
        </w:numPr>
        <w:jc w:val="both"/>
        <w:rPr>
          <w:rFonts w:ascii="Tahoma" w:hAnsi="Tahoma" w:cs="Tahoma"/>
        </w:rPr>
      </w:pPr>
      <w:r>
        <w:rPr>
          <w:rFonts w:ascii="Tahoma" w:hAnsi="Tahoma" w:cs="Tahoma"/>
        </w:rPr>
        <w:t>Pista de rolagem com 6,</w:t>
      </w:r>
      <w:r w:rsidR="000A063C">
        <w:rPr>
          <w:rFonts w:ascii="Tahoma" w:hAnsi="Tahoma" w:cs="Tahoma"/>
        </w:rPr>
        <w:t>4</w:t>
      </w:r>
      <w:r>
        <w:rPr>
          <w:rFonts w:ascii="Tahoma" w:hAnsi="Tahoma" w:cs="Tahoma"/>
        </w:rPr>
        <w:t xml:space="preserve"> m;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Vantagens: menor custo, durabilidade, disponibilidade de recursos;</w:t>
      </w:r>
    </w:p>
    <w:p w:rsidR="00D66BB9" w:rsidRPr="00703F8A" w:rsidRDefault="00E70D8B">
      <w:pPr>
        <w:numPr>
          <w:ilvl w:val="0"/>
          <w:numId w:val="7"/>
        </w:num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Desvantagens: impossibilidade de tráfego </w:t>
      </w:r>
      <w:r w:rsidR="00586DC4">
        <w:rPr>
          <w:rFonts w:ascii="Tahoma" w:hAnsi="Tahoma" w:cs="Tahoma"/>
        </w:rPr>
        <w:t>no período de cheias</w:t>
      </w:r>
      <w:r w:rsidRPr="00703F8A">
        <w:rPr>
          <w:rFonts w:ascii="Tahoma" w:hAnsi="Tahoma" w:cs="Tahoma"/>
        </w:rPr>
        <w:t>;</w:t>
      </w: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80" w:name="_Toc400008208"/>
      <w:bookmarkStart w:id="81" w:name="_Toc320177534"/>
      <w:bookmarkStart w:id="82" w:name="_Toc263021813"/>
      <w:r w:rsidRPr="00703F8A">
        <w:rPr>
          <w:rFonts w:ascii="Tahoma" w:hAnsi="Tahoma" w:cs="Tahoma"/>
        </w:rPr>
        <w:lastRenderedPageBreak/>
        <w:t>Análise Conclusiva da Alternativa Escolhida</w:t>
      </w:r>
      <w:bookmarkEnd w:id="80"/>
      <w:bookmarkEnd w:id="81"/>
      <w:bookmarkEnd w:id="82"/>
    </w:p>
    <w:p w:rsidR="00D66BB9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Após a análise das alternativas, foi escolhida a alternativa III para o projeto, levando em consideração que: a problemática da travessia do </w:t>
      </w:r>
      <w:r w:rsidR="00586DC4">
        <w:rPr>
          <w:rFonts w:ascii="Tahoma" w:hAnsi="Tahoma" w:cs="Tahoma"/>
        </w:rPr>
        <w:t>Ipanema</w:t>
      </w:r>
      <w:r w:rsidRPr="00703F8A">
        <w:rPr>
          <w:rFonts w:ascii="Tahoma" w:hAnsi="Tahoma" w:cs="Tahoma"/>
        </w:rPr>
        <w:t xml:space="preserve"> será solucionada de forma satisfatória; haverá durabilidade e preservação do empreendimento; existirá disponibilidade de recursos financeiros devido ao menor custo da obra.</w:t>
      </w:r>
    </w:p>
    <w:p w:rsidR="00AD730C" w:rsidRPr="00703F8A" w:rsidRDefault="00AD730C">
      <w:pPr>
        <w:jc w:val="both"/>
        <w:rPr>
          <w:rFonts w:ascii="Tahoma" w:hAnsi="Tahoma" w:cs="Tahoma"/>
        </w:rPr>
      </w:pPr>
    </w:p>
    <w:p w:rsidR="00D66BB9" w:rsidRDefault="00E70D8B">
      <w:pPr>
        <w:jc w:val="both"/>
        <w:rPr>
          <w:rFonts w:ascii="Tahoma" w:hAnsi="Tahoma" w:cs="Tahoma"/>
        </w:rPr>
      </w:pPr>
      <w:bookmarkStart w:id="83" w:name="_Toc400008209"/>
      <w:r w:rsidRPr="00703F8A">
        <w:rPr>
          <w:rFonts w:ascii="Tahoma" w:hAnsi="Tahoma" w:cs="Tahoma"/>
        </w:rPr>
        <w:t>Memorial Descritivo</w:t>
      </w:r>
      <w:bookmarkEnd w:id="83"/>
    </w:p>
    <w:p w:rsidR="00AD730C" w:rsidRPr="00703F8A" w:rsidRDefault="00AD730C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84" w:name="_Toc400008210"/>
      <w:bookmarkStart w:id="85" w:name="_Toc320177535"/>
      <w:bookmarkStart w:id="86" w:name="_Toc106594610"/>
      <w:bookmarkStart w:id="87" w:name="_Toc529591478"/>
      <w:r w:rsidRPr="00703F8A">
        <w:rPr>
          <w:rFonts w:ascii="Tahoma" w:hAnsi="Tahoma" w:cs="Tahoma"/>
        </w:rPr>
        <w:t>Construções de Apoio Administrativo e Fiscal</w:t>
      </w:r>
      <w:bookmarkEnd w:id="84"/>
      <w:bookmarkEnd w:id="85"/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O empreendimento objeto deste projeto se trata de uma obra pública que terá frequente fiscalização. Também haverá necessidade de guarda e abrigo de materiais. Desta forma, é necessária a construção de barracão temporário contendo ao menos: uma sala para escritório para a Fiscalização do Gestor do empreendimento (</w:t>
      </w:r>
      <w:proofErr w:type="spellStart"/>
      <w:r w:rsidRPr="00703F8A">
        <w:rPr>
          <w:rFonts w:ascii="Tahoma" w:hAnsi="Tahoma" w:cs="Tahoma"/>
        </w:rPr>
        <w:t>dim</w:t>
      </w:r>
      <w:proofErr w:type="spellEnd"/>
      <w:r w:rsidRPr="00703F8A">
        <w:rPr>
          <w:rFonts w:ascii="Tahoma" w:hAnsi="Tahoma" w:cs="Tahoma"/>
        </w:rPr>
        <w:t>: 3x2 m), contendo um sanitário (</w:t>
      </w:r>
      <w:proofErr w:type="spellStart"/>
      <w:r w:rsidRPr="00703F8A">
        <w:rPr>
          <w:rFonts w:ascii="Tahoma" w:hAnsi="Tahoma" w:cs="Tahoma"/>
        </w:rPr>
        <w:t>dim</w:t>
      </w:r>
      <w:proofErr w:type="spellEnd"/>
      <w:r w:rsidRPr="00703F8A">
        <w:rPr>
          <w:rFonts w:ascii="Tahoma" w:hAnsi="Tahoma" w:cs="Tahoma"/>
        </w:rPr>
        <w:t>: 1,5x1,5 m); uma sala para escritório de apoio da empreiteira (</w:t>
      </w:r>
      <w:proofErr w:type="spellStart"/>
      <w:r w:rsidRPr="00703F8A">
        <w:rPr>
          <w:rFonts w:ascii="Tahoma" w:hAnsi="Tahoma" w:cs="Tahoma"/>
        </w:rPr>
        <w:t>dim</w:t>
      </w:r>
      <w:proofErr w:type="spellEnd"/>
      <w:r w:rsidRPr="00703F8A">
        <w:rPr>
          <w:rFonts w:ascii="Tahoma" w:hAnsi="Tahoma" w:cs="Tahoma"/>
        </w:rPr>
        <w:t>: 3x3 m); um sanitário social (</w:t>
      </w:r>
      <w:proofErr w:type="spellStart"/>
      <w:r w:rsidRPr="00703F8A">
        <w:rPr>
          <w:rFonts w:ascii="Tahoma" w:hAnsi="Tahoma" w:cs="Tahoma"/>
        </w:rPr>
        <w:t>dim</w:t>
      </w:r>
      <w:proofErr w:type="spellEnd"/>
      <w:r w:rsidRPr="00703F8A">
        <w:rPr>
          <w:rFonts w:ascii="Tahoma" w:hAnsi="Tahoma" w:cs="Tahoma"/>
        </w:rPr>
        <w:t>: 1,5x1,5 m); e uma sala para depósito de material (</w:t>
      </w:r>
      <w:proofErr w:type="spellStart"/>
      <w:r w:rsidRPr="00703F8A">
        <w:rPr>
          <w:rFonts w:ascii="Tahoma" w:hAnsi="Tahoma" w:cs="Tahoma"/>
        </w:rPr>
        <w:t>dim</w:t>
      </w:r>
      <w:proofErr w:type="spellEnd"/>
      <w:r w:rsidRPr="00703F8A">
        <w:rPr>
          <w:rFonts w:ascii="Tahoma" w:hAnsi="Tahoma" w:cs="Tahoma"/>
        </w:rPr>
        <w:t>: 3x5 m).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As paredes do barracão deverão ser de tábuas de madeira ou de chapa de compensado. O piso será de tábuas de madeira ou cimentado. A coberta será com telhas onduladas do tipo ecológico e estrutura de madeira.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O barracão deverá conter todas as instalações provisórias de energia elétrica, água e esgoto. As instalações elétricas devem ser isoladas e protegidas por meio de </w:t>
      </w:r>
      <w:proofErr w:type="spellStart"/>
      <w:r w:rsidRPr="00703F8A">
        <w:rPr>
          <w:rFonts w:ascii="Tahoma" w:hAnsi="Tahoma" w:cs="Tahoma"/>
        </w:rPr>
        <w:t>eletrodutos</w:t>
      </w:r>
      <w:proofErr w:type="spellEnd"/>
      <w:r w:rsidRPr="00703F8A">
        <w:rPr>
          <w:rFonts w:ascii="Tahoma" w:hAnsi="Tahoma" w:cs="Tahoma"/>
        </w:rPr>
        <w:t xml:space="preserve">, caixas, interruptores, tomadas e luminárias. Todos os ambientes deverão possuir janelas com ferrolhos internos e portas com fechaduras. Os escritórios deverão ter ar condicionado, mesa e cadeiras para o executivo e para os interlocutores. Os sanitários deverão ter vaso sanitário de louça com descarga e assento, lavatório de louça e papeleira. Evidentemente, as instalações elétricas e </w:t>
      </w:r>
      <w:proofErr w:type="spellStart"/>
      <w:r w:rsidRPr="00703F8A">
        <w:rPr>
          <w:rFonts w:ascii="Tahoma" w:hAnsi="Tahoma" w:cs="Tahoma"/>
        </w:rPr>
        <w:t>hidrossanitárias</w:t>
      </w:r>
      <w:proofErr w:type="spellEnd"/>
      <w:r w:rsidRPr="00703F8A">
        <w:rPr>
          <w:rFonts w:ascii="Tahoma" w:hAnsi="Tahoma" w:cs="Tahoma"/>
        </w:rPr>
        <w:t xml:space="preserve"> do canteiro serão provisórias, mantidas durante todo o período de execução da obra.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Certamente, tanto o terreno que será disponibilizado para construção do empreendimento quanto o que servirá para construção do canteiro deverão ser limpos. A limpeza consiste na remoção de árvores e arbustos e de toda a camada vegetal. Também deverão ser removidos os entulhos, lixos e qualquer material que não sirva para suporte das fundações nem para aterros.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Antes do início dos serviços de construção do empreendimento, deverão ser instaladas duas placas de obra no modelo a ser fornecido pela Fiscalização do Gestor. Elas deverão ser instaladas nos locais também determinados pela Fiscalização. A manutenção das placas será de responsabilidade da empreiteira durante todo o período de execução da obra. Caso qualquer das placas venha a ser danificada ou furtada, a empreiteira deverá proceder aos reparos ou substituí-la.</w:t>
      </w:r>
    </w:p>
    <w:p w:rsidR="00D66BB9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A proteção da área de intervenção deverá ser em tela de polipropileno fixada em estruturas de madeira e instalada em todo o perímetro do terreno do canteiro. A proteção da área da obra poderá ser realizada por meio de cones de sinalização e faixas de isolamento. Durante o período efetivo de execução da obra, a empreiteira disponibilizará administração local contemplando no mínimo um auxiliar administrativo durante o horário comercial e dois turnos de vigilância, das </w:t>
      </w:r>
      <w:proofErr w:type="gramStart"/>
      <w:r w:rsidRPr="00703F8A">
        <w:rPr>
          <w:rFonts w:ascii="Tahoma" w:hAnsi="Tahoma" w:cs="Tahoma"/>
        </w:rPr>
        <w:t>16:00</w:t>
      </w:r>
      <w:proofErr w:type="gramEnd"/>
      <w:r w:rsidRPr="00703F8A">
        <w:rPr>
          <w:rFonts w:ascii="Tahoma" w:hAnsi="Tahoma" w:cs="Tahoma"/>
        </w:rPr>
        <w:t xml:space="preserve"> às 24:00 e das 0:00 às 08:00.</w:t>
      </w:r>
    </w:p>
    <w:p w:rsidR="00AD730C" w:rsidRPr="00703F8A" w:rsidRDefault="00AD730C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88" w:name="_Toc400008211"/>
      <w:bookmarkStart w:id="89" w:name="_Toc320177536"/>
      <w:r w:rsidRPr="00703F8A">
        <w:rPr>
          <w:rFonts w:ascii="Tahoma" w:hAnsi="Tahoma" w:cs="Tahoma"/>
        </w:rPr>
        <w:t>Construção Civil</w:t>
      </w:r>
      <w:bookmarkEnd w:id="88"/>
      <w:bookmarkEnd w:id="89"/>
    </w:p>
    <w:p w:rsidR="00D66BB9" w:rsidRPr="00703F8A" w:rsidRDefault="00E70D8B">
      <w:pPr>
        <w:jc w:val="both"/>
        <w:rPr>
          <w:rFonts w:ascii="Tahoma" w:hAnsi="Tahoma" w:cs="Tahoma"/>
        </w:rPr>
      </w:pPr>
      <w:bookmarkStart w:id="90" w:name="_Toc400008212"/>
      <w:bookmarkStart w:id="91" w:name="_Toc320177537"/>
      <w:r w:rsidRPr="00703F8A">
        <w:rPr>
          <w:rFonts w:ascii="Tahoma" w:hAnsi="Tahoma" w:cs="Tahoma"/>
        </w:rPr>
        <w:lastRenderedPageBreak/>
        <w:t>Serviços Técnicos</w:t>
      </w:r>
      <w:bookmarkEnd w:id="90"/>
      <w:bookmarkEnd w:id="91"/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A locação da obra será executada topograficamente. A execução da obra deverá ser acompanhada por equipe de topografia para garantir a perfeita execução dos serviços de acordo com o projeto, principalmente no que se refere a nivelamento e esquadro. As cotas, dimensões e esquadros devem ser perfeitamente como observados nos desenhos técnicos deste projeto.</w:t>
      </w: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92" w:name="_Toc400008213"/>
      <w:r w:rsidRPr="00703F8A">
        <w:rPr>
          <w:rFonts w:ascii="Tahoma" w:hAnsi="Tahoma" w:cs="Tahoma"/>
        </w:rPr>
        <w:t>Fundações</w:t>
      </w:r>
      <w:bookmarkEnd w:id="92"/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Antes da execução do contrato, a empreiteira deverá realizar sondagens com emissão dos resultados dos ensaios e relatório com perfil litológico, determinando a profundidade da camada de capacidade de suporte. A obra somente será executada se existir condições técnicas e econômicas para o alcance das fundações à camada de suporte.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A fundação, a uma profundidade de pelo menos 70 cm dentro da camada de suporte, será em pedra argamassada assentada ao longo das quatro margens da plataforma. </w:t>
      </w:r>
      <w:r w:rsidR="000A063C">
        <w:rPr>
          <w:rFonts w:ascii="Tahoma" w:hAnsi="Tahoma" w:cs="Tahoma"/>
        </w:rPr>
        <w:t>Terá uma espessura mínima de 0,70</w:t>
      </w:r>
      <w:r w:rsidRPr="00703F8A">
        <w:rPr>
          <w:rFonts w:ascii="Tahoma" w:hAnsi="Tahoma" w:cs="Tahoma"/>
        </w:rPr>
        <w:t xml:space="preserve"> m.</w:t>
      </w: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93" w:name="_Toc400008214"/>
      <w:r w:rsidRPr="00703F8A">
        <w:rPr>
          <w:rFonts w:ascii="Tahoma" w:hAnsi="Tahoma" w:cs="Tahoma"/>
        </w:rPr>
        <w:t>Corpo da Passagem Molhada</w:t>
      </w:r>
      <w:bookmarkEnd w:id="93"/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Todo o material sem condições de suportar a estrutura e o tráfego sobre ela deve ser removido. A partir do nível da camada de suporte, o maciço em pedra argamassada deve ser erguido. A largura da plataforma será de </w:t>
      </w:r>
      <w:r w:rsidR="00586DC4">
        <w:rPr>
          <w:rFonts w:ascii="Tahoma" w:hAnsi="Tahoma" w:cs="Tahoma"/>
        </w:rPr>
        <w:t>6</w:t>
      </w:r>
      <w:r w:rsidR="000A063C">
        <w:rPr>
          <w:rFonts w:ascii="Tahoma" w:hAnsi="Tahoma" w:cs="Tahoma"/>
        </w:rPr>
        <w:t>,4</w:t>
      </w:r>
      <w:r w:rsidRPr="00703F8A">
        <w:rPr>
          <w:rFonts w:ascii="Tahoma" w:hAnsi="Tahoma" w:cs="Tahoma"/>
        </w:rPr>
        <w:t xml:space="preserve"> m</w:t>
      </w:r>
      <w:r w:rsidR="00586DC4">
        <w:rPr>
          <w:rFonts w:ascii="Tahoma" w:hAnsi="Tahoma" w:cs="Tahoma"/>
        </w:rPr>
        <w:t xml:space="preserve">. A seção transversal apresentará talude na proporção </w:t>
      </w:r>
      <w:proofErr w:type="gramStart"/>
      <w:r w:rsidR="00586DC4">
        <w:rPr>
          <w:rFonts w:ascii="Tahoma" w:hAnsi="Tahoma" w:cs="Tahoma"/>
        </w:rPr>
        <w:t>2:1,</w:t>
      </w:r>
      <w:proofErr w:type="gramEnd"/>
      <w:r w:rsidR="00586DC4">
        <w:rPr>
          <w:rFonts w:ascii="Tahoma" w:hAnsi="Tahoma" w:cs="Tahoma"/>
        </w:rPr>
        <w:t>5</w:t>
      </w:r>
      <w:r w:rsidRPr="00703F8A">
        <w:rPr>
          <w:rFonts w:ascii="Tahoma" w:hAnsi="Tahoma" w:cs="Tahoma"/>
        </w:rPr>
        <w:t>. As paredes conterão acabamento em revestimento cimentado.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O </w:t>
      </w:r>
      <w:proofErr w:type="spellStart"/>
      <w:r w:rsidRPr="00703F8A">
        <w:rPr>
          <w:rFonts w:ascii="Tahoma" w:hAnsi="Tahoma" w:cs="Tahoma"/>
        </w:rPr>
        <w:t>greide</w:t>
      </w:r>
      <w:proofErr w:type="spellEnd"/>
      <w:r w:rsidRPr="00703F8A">
        <w:rPr>
          <w:rFonts w:ascii="Tahoma" w:hAnsi="Tahoma" w:cs="Tahoma"/>
        </w:rPr>
        <w:t xml:space="preserve"> da superfície da pista de rolamento, no centro da passagem molhada, deve alcançar a cota </w:t>
      </w:r>
      <w:r w:rsidR="00AD730C">
        <w:rPr>
          <w:rFonts w:ascii="Tahoma" w:hAnsi="Tahoma" w:cs="Tahoma"/>
        </w:rPr>
        <w:t>indicada nos desenhos técnicos</w:t>
      </w:r>
      <w:r w:rsidRPr="00703F8A">
        <w:rPr>
          <w:rFonts w:ascii="Tahoma" w:hAnsi="Tahoma" w:cs="Tahoma"/>
        </w:rPr>
        <w:t>. O abaulamento para drenagem superficial da plataforma será de 3%. Na direção longitudinal, a declividade de drenagem s</w:t>
      </w:r>
      <w:r w:rsidR="00586DC4">
        <w:rPr>
          <w:rFonts w:ascii="Tahoma" w:hAnsi="Tahoma" w:cs="Tahoma"/>
        </w:rPr>
        <w:t>erá de no mínimo 1%</w:t>
      </w:r>
      <w:r w:rsidRPr="00703F8A">
        <w:rPr>
          <w:rFonts w:ascii="Tahoma" w:hAnsi="Tahoma" w:cs="Tahoma"/>
        </w:rPr>
        <w:t>. Essa declividade seguirá também no aterro das cabeceiras até os pontos de curva, como demonstrado nos desenhos técnicos.</w:t>
      </w: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94" w:name="_Toc400008215"/>
      <w:r w:rsidRPr="00703F8A">
        <w:rPr>
          <w:rFonts w:ascii="Tahoma" w:hAnsi="Tahoma" w:cs="Tahoma"/>
        </w:rPr>
        <w:t>Tubulações</w:t>
      </w:r>
      <w:bookmarkEnd w:id="94"/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Para escoamento do </w:t>
      </w:r>
      <w:r w:rsidR="00447FB9">
        <w:rPr>
          <w:rFonts w:ascii="Tahoma" w:hAnsi="Tahoma" w:cs="Tahoma"/>
        </w:rPr>
        <w:t>Rio Ipanema</w:t>
      </w:r>
      <w:r w:rsidRPr="00703F8A">
        <w:rPr>
          <w:rFonts w:ascii="Tahoma" w:hAnsi="Tahoma" w:cs="Tahoma"/>
        </w:rPr>
        <w:t xml:space="preserve"> a passagem molhada terá a instalação de linhas de tubos de concreto armado PA-3 DN </w:t>
      </w:r>
      <w:r w:rsidR="00586DC4">
        <w:rPr>
          <w:rFonts w:ascii="Tahoma" w:hAnsi="Tahoma" w:cs="Tahoma"/>
        </w:rPr>
        <w:t>6</w:t>
      </w:r>
      <w:r w:rsidRPr="00703F8A">
        <w:rPr>
          <w:rFonts w:ascii="Tahoma" w:hAnsi="Tahoma" w:cs="Tahoma"/>
        </w:rPr>
        <w:t>00.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O</w:t>
      </w:r>
      <w:r w:rsidR="00BC662F">
        <w:rPr>
          <w:rFonts w:ascii="Tahoma" w:hAnsi="Tahoma" w:cs="Tahoma"/>
        </w:rPr>
        <w:t xml:space="preserve"> espaço livre entre a</w:t>
      </w:r>
      <w:r w:rsidRPr="00703F8A">
        <w:rPr>
          <w:rFonts w:ascii="Tahoma" w:hAnsi="Tahoma" w:cs="Tahoma"/>
        </w:rPr>
        <w:t xml:space="preserve">s tubulações devem ter, no mínimo, uma distância de </w:t>
      </w:r>
      <w:r w:rsidR="000A063C">
        <w:rPr>
          <w:rFonts w:ascii="Tahoma" w:hAnsi="Tahoma" w:cs="Tahoma"/>
        </w:rPr>
        <w:t>700</w:t>
      </w:r>
      <w:r w:rsidRPr="00703F8A">
        <w:rPr>
          <w:rFonts w:ascii="Tahoma" w:hAnsi="Tahoma" w:cs="Tahoma"/>
        </w:rPr>
        <w:t xml:space="preserve"> </w:t>
      </w:r>
      <w:r w:rsidR="00BC662F">
        <w:rPr>
          <w:rFonts w:ascii="Tahoma" w:hAnsi="Tahoma" w:cs="Tahoma"/>
        </w:rPr>
        <w:t>m</w:t>
      </w:r>
      <w:r w:rsidRPr="00703F8A">
        <w:rPr>
          <w:rFonts w:ascii="Tahoma" w:hAnsi="Tahoma" w:cs="Tahoma"/>
        </w:rPr>
        <w:t>m entre si. As linhas devem ser retas, planas e manter a</w:t>
      </w:r>
      <w:r w:rsidR="00BC662F">
        <w:rPr>
          <w:rFonts w:ascii="Tahoma" w:hAnsi="Tahoma" w:cs="Tahoma"/>
        </w:rPr>
        <w:t xml:space="preserve"> mesma</w:t>
      </w:r>
      <w:r w:rsidRPr="00703F8A">
        <w:rPr>
          <w:rFonts w:ascii="Tahoma" w:hAnsi="Tahoma" w:cs="Tahoma"/>
        </w:rPr>
        <w:t xml:space="preserve"> declividade d</w:t>
      </w:r>
      <w:r w:rsidR="00BC662F">
        <w:rPr>
          <w:rFonts w:ascii="Tahoma" w:hAnsi="Tahoma" w:cs="Tahoma"/>
        </w:rPr>
        <w:t>o rio</w:t>
      </w:r>
      <w:r w:rsidRPr="00703F8A">
        <w:rPr>
          <w:rFonts w:ascii="Tahoma" w:hAnsi="Tahoma" w:cs="Tahoma"/>
        </w:rPr>
        <w:t>.</w:t>
      </w: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95" w:name="_Toc320177539"/>
      <w:bookmarkStart w:id="96" w:name="_Toc400008217"/>
      <w:r w:rsidRPr="00703F8A">
        <w:rPr>
          <w:rFonts w:ascii="Tahoma" w:hAnsi="Tahoma" w:cs="Tahoma"/>
        </w:rPr>
        <w:t xml:space="preserve">Terraplenagem </w:t>
      </w:r>
      <w:bookmarkEnd w:id="95"/>
      <w:r w:rsidRPr="00703F8A">
        <w:rPr>
          <w:rFonts w:ascii="Tahoma" w:hAnsi="Tahoma" w:cs="Tahoma"/>
        </w:rPr>
        <w:t>das Cabeceiras</w:t>
      </w:r>
      <w:bookmarkEnd w:id="96"/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As cabeceiras serão em aterro compactado mecanicamente com declividade longitudinal de drenagem mínima de 0,5% ou conforme indicações nos desenhos técnicos. O abaulamento mínimo será de 3%. A pavimentação será em revestimento primário. Os taludes serão de 2:3 (</w:t>
      </w:r>
      <w:proofErr w:type="spellStart"/>
      <w:r w:rsidRPr="00703F8A">
        <w:rPr>
          <w:rFonts w:ascii="Tahoma" w:hAnsi="Tahoma" w:cs="Tahoma"/>
        </w:rPr>
        <w:t>v:h</w:t>
      </w:r>
      <w:proofErr w:type="spellEnd"/>
      <w:r w:rsidRPr="00703F8A">
        <w:rPr>
          <w:rFonts w:ascii="Tahoma" w:hAnsi="Tahoma" w:cs="Tahoma"/>
        </w:rPr>
        <w:t xml:space="preserve">). A plataforma dos aterros nos pontos juntos às extremidades do corpo da passagem molhada terá </w:t>
      </w:r>
      <w:r w:rsidR="000A063C">
        <w:rPr>
          <w:rFonts w:ascii="Tahoma" w:hAnsi="Tahoma" w:cs="Tahoma"/>
        </w:rPr>
        <w:t>6,4</w:t>
      </w:r>
      <w:r w:rsidRPr="00703F8A">
        <w:rPr>
          <w:rFonts w:ascii="Tahoma" w:hAnsi="Tahoma" w:cs="Tahoma"/>
        </w:rPr>
        <w:t xml:space="preserve"> m de largura, convergindo para a largura da estrada existente até ao ponto em que o aterro alcançará o nível da estrada.</w:t>
      </w: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97" w:name="_Toc400008218"/>
      <w:bookmarkStart w:id="98" w:name="_Toc320177540"/>
      <w:r w:rsidRPr="00703F8A">
        <w:rPr>
          <w:rFonts w:ascii="Tahoma" w:hAnsi="Tahoma" w:cs="Tahoma"/>
        </w:rPr>
        <w:t>Proteção e Acabamentos</w:t>
      </w:r>
      <w:bookmarkEnd w:id="97"/>
      <w:bookmarkEnd w:id="98"/>
    </w:p>
    <w:p w:rsidR="00D66BB9" w:rsidRPr="00703F8A" w:rsidRDefault="00BC662F">
      <w:pPr>
        <w:jc w:val="both"/>
        <w:rPr>
          <w:rFonts w:ascii="Tahoma" w:hAnsi="Tahoma" w:cs="Tahoma"/>
        </w:rPr>
      </w:pPr>
      <w:r>
        <w:rPr>
          <w:rFonts w:ascii="Tahoma" w:hAnsi="Tahoma" w:cs="Tahoma"/>
        </w:rPr>
        <w:t>Balizas</w:t>
      </w:r>
      <w:r w:rsidR="00623A9B">
        <w:rPr>
          <w:rFonts w:ascii="Tahoma" w:hAnsi="Tahoma" w:cs="Tahoma"/>
        </w:rPr>
        <w:t xml:space="preserve"> de Orientação</w:t>
      </w:r>
    </w:p>
    <w:p w:rsidR="00D66BB9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Para prevenção de acidentes com veículos a passagem molhada disporá </w:t>
      </w:r>
      <w:r w:rsidR="00BC662F">
        <w:rPr>
          <w:rFonts w:ascii="Tahoma" w:hAnsi="Tahoma" w:cs="Tahoma"/>
        </w:rPr>
        <w:t>de balizas em ambas as margens, sendo uma a cada 3,0 m. Elas serão</w:t>
      </w:r>
      <w:r w:rsidR="00623A9B">
        <w:rPr>
          <w:rFonts w:ascii="Tahoma" w:hAnsi="Tahoma" w:cs="Tahoma"/>
        </w:rPr>
        <w:t xml:space="preserve"> construídas em concreto armado com seção circular de 10 cm de diâmetro</w:t>
      </w:r>
      <w:r w:rsidR="00041859">
        <w:rPr>
          <w:rFonts w:ascii="Tahoma" w:hAnsi="Tahoma" w:cs="Tahoma"/>
        </w:rPr>
        <w:t xml:space="preserve"> e 1,0</w:t>
      </w:r>
      <w:r w:rsidR="00B52478">
        <w:rPr>
          <w:rFonts w:ascii="Tahoma" w:hAnsi="Tahoma" w:cs="Tahoma"/>
        </w:rPr>
        <w:t>0 m de altura</w:t>
      </w:r>
      <w:r w:rsidR="00BC662F">
        <w:rPr>
          <w:rFonts w:ascii="Tahoma" w:hAnsi="Tahoma" w:cs="Tahoma"/>
        </w:rPr>
        <w:t xml:space="preserve"> e deverão ser engastadas na estrutura de pedra argamassada</w:t>
      </w:r>
      <w:r w:rsidR="00B52478">
        <w:rPr>
          <w:rFonts w:ascii="Tahoma" w:hAnsi="Tahoma" w:cs="Tahoma"/>
        </w:rPr>
        <w:t>. Elas devem ser pintadas em listras horizontais de 20 cm em cores alternadas (vermelha e branca)</w:t>
      </w:r>
      <w:r w:rsidRPr="00703F8A">
        <w:rPr>
          <w:rFonts w:ascii="Tahoma" w:hAnsi="Tahoma" w:cs="Tahoma"/>
        </w:rPr>
        <w:t>.</w:t>
      </w:r>
    </w:p>
    <w:p w:rsidR="00BC662F" w:rsidRDefault="00BC662F">
      <w:pPr>
        <w:jc w:val="both"/>
        <w:rPr>
          <w:rFonts w:ascii="Tahoma" w:hAnsi="Tahoma" w:cs="Tahoma"/>
        </w:rPr>
      </w:pPr>
    </w:p>
    <w:p w:rsidR="00BC662F" w:rsidRPr="00703F8A" w:rsidRDefault="00BC662F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99" w:name="_Toc400008219"/>
      <w:bookmarkStart w:id="100" w:name="_Toc320177544"/>
      <w:r w:rsidRPr="00703F8A">
        <w:rPr>
          <w:rFonts w:ascii="Tahoma" w:hAnsi="Tahoma" w:cs="Tahoma"/>
        </w:rPr>
        <w:lastRenderedPageBreak/>
        <w:t>Serviços Complementares</w:t>
      </w:r>
      <w:bookmarkEnd w:id="99"/>
      <w:bookmarkEnd w:id="100"/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Para preservação dos aterros das cabeceiras, haverá canaletas de drenagem conduzindo as águas pluviais para o leito do r</w:t>
      </w:r>
      <w:r w:rsidR="00B52478">
        <w:rPr>
          <w:rFonts w:ascii="Tahoma" w:hAnsi="Tahoma" w:cs="Tahoma"/>
        </w:rPr>
        <w:t>i</w:t>
      </w:r>
      <w:r w:rsidRPr="00703F8A">
        <w:rPr>
          <w:rFonts w:ascii="Tahoma" w:hAnsi="Tahoma" w:cs="Tahoma"/>
        </w:rPr>
        <w:t>o, conforme indicações nos desenhos técnicos.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No final da obra, toda a área da construção e as áreas de apoio (entornos, depósitos provisórios de entulhos, canteiro, estradas de acesso, áreas de manobra, etc.) devem ser limpas. Toda área que for afetada ou modificada provisoriamente, para possibilitar a construção do empreendimento, deve ser deixada igual ou em melhores condições ambientais que as que existiam antes do início da obra.</w:t>
      </w: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101" w:name="_Toc400008220"/>
      <w:bookmarkEnd w:id="86"/>
      <w:bookmarkEnd w:id="87"/>
      <w:r w:rsidRPr="00703F8A">
        <w:rPr>
          <w:rFonts w:ascii="Tahoma" w:hAnsi="Tahoma" w:cs="Tahoma"/>
        </w:rPr>
        <w:t>Considerações Finais</w:t>
      </w:r>
      <w:bookmarkEnd w:id="101"/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O projeto básico para </w:t>
      </w:r>
      <w:r w:rsidR="00B52478">
        <w:rPr>
          <w:rFonts w:ascii="Tahoma" w:hAnsi="Tahoma" w:cs="Tahoma"/>
        </w:rPr>
        <w:t>construção</w:t>
      </w:r>
      <w:r w:rsidRPr="00703F8A">
        <w:rPr>
          <w:rFonts w:ascii="Tahoma" w:hAnsi="Tahoma" w:cs="Tahoma"/>
        </w:rPr>
        <w:t xml:space="preserve"> da passagem molhada foi baseado em estudos </w:t>
      </w:r>
      <w:r w:rsidR="00B52478">
        <w:rPr>
          <w:rFonts w:ascii="Tahoma" w:hAnsi="Tahoma" w:cs="Tahoma"/>
        </w:rPr>
        <w:t>em que</w:t>
      </w:r>
      <w:r w:rsidRPr="00703F8A">
        <w:rPr>
          <w:rFonts w:ascii="Tahoma" w:hAnsi="Tahoma" w:cs="Tahoma"/>
        </w:rPr>
        <w:t xml:space="preserve"> foram observados os aspectos topográficos, geológicos, hidrológicos, climáticos, econômicos e, principalmente, os benefícios sociais.</w:t>
      </w:r>
    </w:p>
    <w:p w:rsidR="00D66BB9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Este projeto contempla tão somente a construção civil. Os estudos de viabilidade social e econômica, o documento de comprovação de posse do terreno, a obtenção de eventuais licenças ambientais (incluindo os estudos ambientais que forem necessários), autorizações legais e demais documentos necessários à implantação do empreendimento será objeto de ações posteriores.</w:t>
      </w:r>
    </w:p>
    <w:p w:rsidR="00BC662F" w:rsidRDefault="00BC662F">
      <w:pPr>
        <w:jc w:val="both"/>
        <w:rPr>
          <w:rFonts w:ascii="Tahoma" w:hAnsi="Tahoma" w:cs="Tahoma"/>
        </w:rPr>
      </w:pPr>
    </w:p>
    <w:p w:rsidR="00BC662F" w:rsidRPr="00703F8A" w:rsidRDefault="00BC662F">
      <w:pPr>
        <w:jc w:val="both"/>
        <w:rPr>
          <w:rFonts w:ascii="Tahoma" w:hAnsi="Tahoma" w:cs="Tahoma"/>
        </w:rPr>
      </w:pPr>
    </w:p>
    <w:p w:rsidR="00D66BB9" w:rsidRDefault="00E70D8B">
      <w:pPr>
        <w:jc w:val="both"/>
        <w:rPr>
          <w:rFonts w:ascii="Tahoma" w:hAnsi="Tahoma" w:cs="Tahoma"/>
        </w:rPr>
      </w:pPr>
      <w:bookmarkStart w:id="102" w:name="_Toc400008221"/>
      <w:r w:rsidRPr="00703F8A">
        <w:rPr>
          <w:rFonts w:ascii="Tahoma" w:hAnsi="Tahoma" w:cs="Tahoma"/>
        </w:rPr>
        <w:t>Referências</w:t>
      </w:r>
      <w:bookmarkEnd w:id="102"/>
    </w:p>
    <w:p w:rsidR="00BC662F" w:rsidRPr="00703F8A" w:rsidRDefault="00BC662F">
      <w:pPr>
        <w:jc w:val="both"/>
        <w:rPr>
          <w:rFonts w:ascii="Tahoma" w:hAnsi="Tahoma" w:cs="Tahoma"/>
        </w:rPr>
      </w:pPr>
    </w:p>
    <w:p w:rsidR="00D66BB9" w:rsidRPr="009D1F3D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CODEVASF - Companhia de Desenvolvimento dos Vales do São Francisco e do Parnaíba. </w:t>
      </w:r>
      <w:r w:rsidRPr="009D1F3D">
        <w:rPr>
          <w:rFonts w:ascii="Tahoma" w:hAnsi="Tahoma" w:cs="Tahoma"/>
        </w:rPr>
        <w:t xml:space="preserve">Almanaque Vale do São </w:t>
      </w:r>
      <w:proofErr w:type="gramStart"/>
      <w:r w:rsidRPr="009D1F3D">
        <w:rPr>
          <w:rFonts w:ascii="Tahoma" w:hAnsi="Tahoma" w:cs="Tahoma"/>
        </w:rPr>
        <w:t>Francisco.</w:t>
      </w:r>
      <w:proofErr w:type="gramEnd"/>
      <w:r w:rsidRPr="009D1F3D">
        <w:rPr>
          <w:rFonts w:ascii="Tahoma" w:hAnsi="Tahoma" w:cs="Tahoma"/>
        </w:rPr>
        <w:t>1ª Ed. Brasília, 2001.</w:t>
      </w:r>
    </w:p>
    <w:p w:rsidR="00D66BB9" w:rsidRPr="009D1F3D" w:rsidRDefault="00E70D8B">
      <w:pPr>
        <w:jc w:val="both"/>
        <w:rPr>
          <w:rFonts w:ascii="Tahoma" w:hAnsi="Tahoma" w:cs="Tahoma"/>
        </w:rPr>
      </w:pPr>
      <w:r w:rsidRPr="009D1F3D">
        <w:rPr>
          <w:rFonts w:ascii="Tahoma" w:hAnsi="Tahoma" w:cs="Tahoma"/>
        </w:rPr>
        <w:t xml:space="preserve">Wisconsin </w:t>
      </w:r>
      <w:proofErr w:type="spellStart"/>
      <w:r w:rsidRPr="009D1F3D">
        <w:rPr>
          <w:rFonts w:ascii="Tahoma" w:hAnsi="Tahoma" w:cs="Tahoma"/>
        </w:rPr>
        <w:t>Department</w:t>
      </w:r>
      <w:proofErr w:type="spellEnd"/>
      <w:r w:rsidRPr="009D1F3D">
        <w:rPr>
          <w:rFonts w:ascii="Tahoma" w:hAnsi="Tahoma" w:cs="Tahoma"/>
        </w:rPr>
        <w:t xml:space="preserve"> </w:t>
      </w:r>
      <w:proofErr w:type="spellStart"/>
      <w:r w:rsidRPr="009D1F3D">
        <w:rPr>
          <w:rFonts w:ascii="Tahoma" w:hAnsi="Tahoma" w:cs="Tahoma"/>
        </w:rPr>
        <w:t>of</w:t>
      </w:r>
      <w:proofErr w:type="spellEnd"/>
      <w:r w:rsidRPr="009D1F3D">
        <w:rPr>
          <w:rFonts w:ascii="Tahoma" w:hAnsi="Tahoma" w:cs="Tahoma"/>
        </w:rPr>
        <w:t xml:space="preserve"> </w:t>
      </w:r>
      <w:proofErr w:type="spellStart"/>
      <w:r w:rsidRPr="009D1F3D">
        <w:rPr>
          <w:rFonts w:ascii="Tahoma" w:hAnsi="Tahoma" w:cs="Tahoma"/>
        </w:rPr>
        <w:t>Transportation</w:t>
      </w:r>
      <w:proofErr w:type="spellEnd"/>
      <w:r w:rsidRPr="009D1F3D">
        <w:rPr>
          <w:rFonts w:ascii="Tahoma" w:hAnsi="Tahoma" w:cs="Tahoma"/>
        </w:rPr>
        <w:t xml:space="preserve">. </w:t>
      </w:r>
      <w:r w:rsidRPr="00703F8A">
        <w:rPr>
          <w:rFonts w:ascii="Tahoma" w:hAnsi="Tahoma" w:cs="Tahoma"/>
          <w:lang w:val="en-US"/>
        </w:rPr>
        <w:t xml:space="preserve">OLD 2006 Standard AASHTO Bridge Manual. </w:t>
      </w:r>
      <w:r w:rsidRPr="009D1F3D">
        <w:rPr>
          <w:rFonts w:ascii="Tahoma" w:hAnsi="Tahoma" w:cs="Tahoma"/>
        </w:rPr>
        <w:t xml:space="preserve">Madison. United </w:t>
      </w:r>
      <w:proofErr w:type="spellStart"/>
      <w:r w:rsidRPr="009D1F3D">
        <w:rPr>
          <w:rFonts w:ascii="Tahoma" w:hAnsi="Tahoma" w:cs="Tahoma"/>
        </w:rPr>
        <w:t>States</w:t>
      </w:r>
      <w:proofErr w:type="spellEnd"/>
      <w:r w:rsidRPr="009D1F3D">
        <w:rPr>
          <w:rFonts w:ascii="Tahoma" w:hAnsi="Tahoma" w:cs="Tahoma"/>
        </w:rPr>
        <w:t xml:space="preserve"> </w:t>
      </w:r>
      <w:proofErr w:type="spellStart"/>
      <w:r w:rsidRPr="009D1F3D">
        <w:rPr>
          <w:rFonts w:ascii="Tahoma" w:hAnsi="Tahoma" w:cs="Tahoma"/>
        </w:rPr>
        <w:t>of</w:t>
      </w:r>
      <w:proofErr w:type="spellEnd"/>
      <w:r w:rsidRPr="009D1F3D">
        <w:rPr>
          <w:rFonts w:ascii="Tahoma" w:hAnsi="Tahoma" w:cs="Tahoma"/>
        </w:rPr>
        <w:t xml:space="preserve"> </w:t>
      </w:r>
      <w:proofErr w:type="spellStart"/>
      <w:r w:rsidRPr="009D1F3D">
        <w:rPr>
          <w:rFonts w:ascii="Tahoma" w:hAnsi="Tahoma" w:cs="Tahoma"/>
        </w:rPr>
        <w:t>America</w:t>
      </w:r>
      <w:proofErr w:type="spellEnd"/>
      <w:r w:rsidRPr="009D1F3D">
        <w:rPr>
          <w:rFonts w:ascii="Tahoma" w:hAnsi="Tahoma" w:cs="Tahoma"/>
        </w:rPr>
        <w:t>, 2006.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MASCARENHAS, João de Castro; BELTRÃO, Breno Augusto; SOUZA Jr, Luiz Carlos de. CPRM - Serviço Geológico do Brasil. Projeto Cadastro de Fontes de Abastecimento por Água Subterrânea. Diagnóstico do Município de Palestina, Estado de Alagoas. Recife, 2005.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DNIT – Departamento Nacional de Infraestrutura de Transportes. Norma DNIT 109/2009 – PRO. Obras Complementares – Segurança no Tráfego Rodoviário – Projeto de Barreiras de Concreto – Procedimento. Rio de Janeiro, 2009.</w:t>
      </w: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 xml:space="preserve"> “SITES”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Pesquisas realizadas até: 19/09/2014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45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http://www.ibge.gov.br</w:t>
        </w:r>
      </w:hyperlink>
      <w:r w:rsidR="00E70D8B" w:rsidRPr="00703F8A">
        <w:rPr>
          <w:rFonts w:ascii="Tahoma" w:hAnsi="Tahoma" w:cs="Tahoma"/>
        </w:rPr>
        <w:t xml:space="preserve"> (Instituto Brasileiro de Geografia e Estatística)</w:t>
      </w:r>
    </w:p>
    <w:p w:rsidR="00D66BB9" w:rsidRPr="00703F8A" w:rsidRDefault="0062639C">
      <w:pPr>
        <w:jc w:val="both"/>
        <w:rPr>
          <w:rFonts w:ascii="Tahoma" w:hAnsi="Tahoma" w:cs="Tahoma"/>
          <w:lang w:val="en-US"/>
        </w:rPr>
      </w:pPr>
      <w:hyperlink r:id="rId46" w:history="1">
        <w:r w:rsidR="00E70D8B" w:rsidRPr="00703F8A">
          <w:rPr>
            <w:rStyle w:val="Hyperlink"/>
            <w:rFonts w:ascii="Tahoma" w:hAnsi="Tahoma" w:cs="Tahoma"/>
            <w:sz w:val="20"/>
            <w:szCs w:val="20"/>
            <w:lang w:val="en-US"/>
          </w:rPr>
          <w:t>http://en.wikipedia.org/wiki/Bridge</w:t>
        </w:r>
      </w:hyperlink>
      <w:r w:rsidR="00E70D8B" w:rsidRPr="00703F8A">
        <w:rPr>
          <w:rFonts w:ascii="Tahoma" w:hAnsi="Tahoma" w:cs="Tahoma"/>
          <w:lang w:val="en-US"/>
        </w:rPr>
        <w:t xml:space="preserve"> (Wikipedia - The Free Encyclopedia)</w:t>
      </w:r>
    </w:p>
    <w:p w:rsidR="00D66BB9" w:rsidRPr="00703F8A" w:rsidRDefault="0062639C">
      <w:pPr>
        <w:jc w:val="both"/>
        <w:rPr>
          <w:rFonts w:ascii="Tahoma" w:hAnsi="Tahoma" w:cs="Tahoma"/>
          <w:lang w:val="en-US"/>
        </w:rPr>
      </w:pPr>
      <w:hyperlink r:id="rId47" w:history="1">
        <w:r w:rsidR="00E70D8B" w:rsidRPr="00703F8A">
          <w:rPr>
            <w:rStyle w:val="Hyperlink"/>
            <w:rFonts w:ascii="Tahoma" w:hAnsi="Tahoma" w:cs="Tahoma"/>
            <w:sz w:val="20"/>
            <w:szCs w:val="20"/>
            <w:lang w:val="en-US"/>
          </w:rPr>
          <w:t>http://en.wikipedia.org/wiki/Culvert</w:t>
        </w:r>
      </w:hyperlink>
      <w:r w:rsidR="00E70D8B" w:rsidRPr="00703F8A">
        <w:rPr>
          <w:rFonts w:ascii="Tahoma" w:hAnsi="Tahoma" w:cs="Tahoma"/>
          <w:lang w:val="en-US"/>
        </w:rPr>
        <w:t xml:space="preserve"> (Wikipedia - The Free Encyclopedia)</w:t>
      </w:r>
    </w:p>
    <w:p w:rsidR="00D66BB9" w:rsidRPr="00703F8A" w:rsidRDefault="0062639C">
      <w:pPr>
        <w:jc w:val="both"/>
        <w:rPr>
          <w:rFonts w:ascii="Tahoma" w:hAnsi="Tahoma" w:cs="Tahoma"/>
          <w:lang w:val="en-US"/>
        </w:rPr>
      </w:pPr>
      <w:hyperlink r:id="rId48" w:history="1">
        <w:r w:rsidR="00E70D8B" w:rsidRPr="00703F8A">
          <w:rPr>
            <w:rStyle w:val="Hyperlink"/>
            <w:rFonts w:ascii="Tahoma" w:hAnsi="Tahoma" w:cs="Tahoma"/>
            <w:sz w:val="20"/>
            <w:szCs w:val="20"/>
            <w:lang w:val="en-US"/>
          </w:rPr>
          <w:t>http://en.wikipedia.org/wiki/Low_water_crossing</w:t>
        </w:r>
      </w:hyperlink>
      <w:r w:rsidR="00E70D8B" w:rsidRPr="00703F8A">
        <w:rPr>
          <w:rFonts w:ascii="Tahoma" w:hAnsi="Tahoma" w:cs="Tahoma"/>
          <w:lang w:val="en-US"/>
        </w:rPr>
        <w:t xml:space="preserve"> (Wikipedia - The Free Encyclopedia)</w:t>
      </w:r>
    </w:p>
    <w:p w:rsidR="00D66BB9" w:rsidRPr="00703F8A" w:rsidRDefault="0062639C">
      <w:pPr>
        <w:jc w:val="both"/>
        <w:rPr>
          <w:rFonts w:ascii="Tahoma" w:hAnsi="Tahoma" w:cs="Tahoma"/>
          <w:lang w:val="en-US"/>
        </w:rPr>
      </w:pPr>
      <w:hyperlink r:id="rId49" w:history="1">
        <w:r w:rsidR="00E70D8B" w:rsidRPr="00703F8A">
          <w:rPr>
            <w:rStyle w:val="Hyperlink"/>
            <w:rFonts w:ascii="Tahoma" w:hAnsi="Tahoma" w:cs="Tahoma"/>
            <w:sz w:val="20"/>
            <w:szCs w:val="20"/>
            <w:lang w:val="en-US"/>
          </w:rPr>
          <w:t>http://www.fsl.orst.edu/geowater/FX3/help/8_Hydraulic_Reference/Mannings_n_Tables.htm</w:t>
        </w:r>
      </w:hyperlink>
      <w:r w:rsidR="00E70D8B" w:rsidRPr="00703F8A">
        <w:rPr>
          <w:rFonts w:ascii="Tahoma" w:hAnsi="Tahoma" w:cs="Tahoma"/>
          <w:lang w:val="en-US"/>
        </w:rPr>
        <w:t xml:space="preserve"> (Oregon State University)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50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http://www.semarh.al.gov.br/tempo%20e%20clima/dados-meteorologicos/pluviometria/mapas-de-media-climatologica/mapamunicipiobaixa.jpg/view</w:t>
        </w:r>
      </w:hyperlink>
      <w:r w:rsidR="00E70D8B" w:rsidRPr="00703F8A">
        <w:rPr>
          <w:rFonts w:ascii="Tahoma" w:hAnsi="Tahoma" w:cs="Tahoma"/>
        </w:rPr>
        <w:t xml:space="preserve"> (Secretaria de Estado do Meio Ambiente e Recursos Hídricos)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51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http://pt.wikipedia.org/wiki/Ficheiro:Alagoas_Municip_Penedo.svg</w:t>
        </w:r>
      </w:hyperlink>
      <w:r w:rsidR="00E70D8B" w:rsidRPr="00703F8A">
        <w:rPr>
          <w:rFonts w:ascii="Tahoma" w:hAnsi="Tahoma" w:cs="Tahoma"/>
        </w:rPr>
        <w:t xml:space="preserve"> (</w:t>
      </w:r>
      <w:proofErr w:type="spellStart"/>
      <w:r w:rsidR="00E70D8B" w:rsidRPr="00703F8A">
        <w:rPr>
          <w:rFonts w:ascii="Tahoma" w:hAnsi="Tahoma" w:cs="Tahoma"/>
        </w:rPr>
        <w:t>Wikipedia</w:t>
      </w:r>
      <w:proofErr w:type="spellEnd"/>
      <w:r w:rsidR="00E70D8B" w:rsidRPr="00703F8A">
        <w:rPr>
          <w:rFonts w:ascii="Tahoma" w:hAnsi="Tahoma" w:cs="Tahoma"/>
        </w:rPr>
        <w:t xml:space="preserve"> – A Enciclopédia Livre)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52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http://pt.wikipedia.org/wiki/Mata_atl%C3%A2ntica</w:t>
        </w:r>
      </w:hyperlink>
      <w:r w:rsidR="00E70D8B" w:rsidRPr="00703F8A">
        <w:rPr>
          <w:rFonts w:ascii="Tahoma" w:hAnsi="Tahoma" w:cs="Tahoma"/>
        </w:rPr>
        <w:t xml:space="preserve"> (</w:t>
      </w:r>
      <w:proofErr w:type="spellStart"/>
      <w:r w:rsidR="00E70D8B" w:rsidRPr="00703F8A">
        <w:rPr>
          <w:rFonts w:ascii="Tahoma" w:hAnsi="Tahoma" w:cs="Tahoma"/>
        </w:rPr>
        <w:t>Wikipedia</w:t>
      </w:r>
      <w:proofErr w:type="spellEnd"/>
      <w:r w:rsidR="00E70D8B" w:rsidRPr="00703F8A">
        <w:rPr>
          <w:rFonts w:ascii="Tahoma" w:hAnsi="Tahoma" w:cs="Tahoma"/>
        </w:rPr>
        <w:t xml:space="preserve"> – A Enciclopédia Livre)</w:t>
      </w:r>
    </w:p>
    <w:p w:rsidR="00D66BB9" w:rsidRPr="00703F8A" w:rsidRDefault="0062639C">
      <w:pPr>
        <w:jc w:val="both"/>
        <w:rPr>
          <w:rFonts w:ascii="Tahoma" w:hAnsi="Tahoma" w:cs="Tahoma"/>
          <w:lang w:val="en-US"/>
        </w:rPr>
      </w:pPr>
      <w:hyperlink r:id="rId53" w:history="1">
        <w:r w:rsidR="00E70D8B" w:rsidRPr="00703F8A">
          <w:rPr>
            <w:rStyle w:val="Hyperlink"/>
            <w:rFonts w:ascii="Tahoma" w:hAnsi="Tahoma" w:cs="Tahoma"/>
            <w:sz w:val="20"/>
            <w:szCs w:val="20"/>
            <w:lang w:val="en-US"/>
          </w:rPr>
          <w:t>http://en.wikipedia.org/wiki/K%C3%B6ppen_climate_classification</w:t>
        </w:r>
      </w:hyperlink>
      <w:r w:rsidR="00E70D8B" w:rsidRPr="00703F8A">
        <w:rPr>
          <w:rFonts w:ascii="Tahoma" w:hAnsi="Tahoma" w:cs="Tahoma"/>
          <w:lang w:val="en-US"/>
        </w:rPr>
        <w:t xml:space="preserve"> (Wikipedia – The Free Encyclopedia)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54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http://pt.wikipedia.org/wiki/Penedo_(Alagoas)</w:t>
        </w:r>
      </w:hyperlink>
      <w:r w:rsidR="00E70D8B" w:rsidRPr="00703F8A">
        <w:rPr>
          <w:rFonts w:ascii="Tahoma" w:hAnsi="Tahoma" w:cs="Tahoma"/>
        </w:rPr>
        <w:t xml:space="preserve"> (</w:t>
      </w:r>
      <w:proofErr w:type="spellStart"/>
      <w:r w:rsidR="00E70D8B" w:rsidRPr="00703F8A">
        <w:rPr>
          <w:rFonts w:ascii="Tahoma" w:hAnsi="Tahoma" w:cs="Tahoma"/>
        </w:rPr>
        <w:t>Wikipedia</w:t>
      </w:r>
      <w:proofErr w:type="spellEnd"/>
      <w:r w:rsidR="00E70D8B" w:rsidRPr="00703F8A">
        <w:rPr>
          <w:rFonts w:ascii="Tahoma" w:hAnsi="Tahoma" w:cs="Tahoma"/>
        </w:rPr>
        <w:t xml:space="preserve"> - A Enciclopédia Livre)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55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http://pt.wikipedia.org/wiki/Mesorregi%C3%A3o_do_Leste_Alagoano</w:t>
        </w:r>
      </w:hyperlink>
      <w:r w:rsidR="00E70D8B" w:rsidRPr="00703F8A">
        <w:rPr>
          <w:rFonts w:ascii="Tahoma" w:hAnsi="Tahoma" w:cs="Tahoma"/>
        </w:rPr>
        <w:t xml:space="preserve"> (</w:t>
      </w:r>
      <w:proofErr w:type="spellStart"/>
      <w:r w:rsidR="00E70D8B" w:rsidRPr="00703F8A">
        <w:rPr>
          <w:rFonts w:ascii="Tahoma" w:hAnsi="Tahoma" w:cs="Tahoma"/>
        </w:rPr>
        <w:t>Wikipedia</w:t>
      </w:r>
      <w:proofErr w:type="spellEnd"/>
      <w:r w:rsidR="00E70D8B" w:rsidRPr="00703F8A">
        <w:rPr>
          <w:rFonts w:ascii="Tahoma" w:hAnsi="Tahoma" w:cs="Tahoma"/>
        </w:rPr>
        <w:t xml:space="preserve"> – A Enciclopédia Livre)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56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http://pt.wikipedia.org/wiki/Microrregi%C3%A3o_de_Penedo</w:t>
        </w:r>
      </w:hyperlink>
      <w:r w:rsidR="00E70D8B" w:rsidRPr="00703F8A">
        <w:rPr>
          <w:rFonts w:ascii="Tahoma" w:hAnsi="Tahoma" w:cs="Tahoma"/>
        </w:rPr>
        <w:t xml:space="preserve"> (</w:t>
      </w:r>
      <w:proofErr w:type="spellStart"/>
      <w:r w:rsidR="00E70D8B" w:rsidRPr="00703F8A">
        <w:rPr>
          <w:rFonts w:ascii="Tahoma" w:hAnsi="Tahoma" w:cs="Tahoma"/>
        </w:rPr>
        <w:t>Wikipedia</w:t>
      </w:r>
      <w:proofErr w:type="spellEnd"/>
      <w:r w:rsidR="00E70D8B" w:rsidRPr="00703F8A">
        <w:rPr>
          <w:rFonts w:ascii="Tahoma" w:hAnsi="Tahoma" w:cs="Tahoma"/>
        </w:rPr>
        <w:t xml:space="preserve"> – A Enciclopédia Livre)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57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http://pt.wikipedia.org/wiki/Companhia_Holandesa_das_%C3%8Dndias_Ocidentais</w:t>
        </w:r>
      </w:hyperlink>
      <w:r w:rsidR="00E70D8B" w:rsidRPr="00703F8A">
        <w:rPr>
          <w:rFonts w:ascii="Tahoma" w:hAnsi="Tahoma" w:cs="Tahoma"/>
        </w:rPr>
        <w:t xml:space="preserve"> (</w:t>
      </w:r>
      <w:proofErr w:type="spellStart"/>
      <w:r w:rsidR="00E70D8B" w:rsidRPr="00703F8A">
        <w:rPr>
          <w:rFonts w:ascii="Tahoma" w:hAnsi="Tahoma" w:cs="Tahoma"/>
        </w:rPr>
        <w:t>Wikipedia</w:t>
      </w:r>
      <w:proofErr w:type="spellEnd"/>
      <w:r w:rsidR="00E70D8B" w:rsidRPr="00703F8A">
        <w:rPr>
          <w:rFonts w:ascii="Tahoma" w:hAnsi="Tahoma" w:cs="Tahoma"/>
        </w:rPr>
        <w:t xml:space="preserve"> – A Enciclopédia Livre)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58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http://pt.wikipedia.org/wiki/Companhia_Holandesa_das_%C3%8Dndias_Orientais</w:t>
        </w:r>
      </w:hyperlink>
      <w:r w:rsidR="00E70D8B" w:rsidRPr="00703F8A">
        <w:rPr>
          <w:rFonts w:ascii="Tahoma" w:hAnsi="Tahoma" w:cs="Tahoma"/>
        </w:rPr>
        <w:t xml:space="preserve"> (</w:t>
      </w:r>
      <w:proofErr w:type="spellStart"/>
      <w:r w:rsidR="00E70D8B" w:rsidRPr="00703F8A">
        <w:rPr>
          <w:rFonts w:ascii="Tahoma" w:hAnsi="Tahoma" w:cs="Tahoma"/>
        </w:rPr>
        <w:t>Wikipedia</w:t>
      </w:r>
      <w:proofErr w:type="spellEnd"/>
      <w:r w:rsidR="00E70D8B" w:rsidRPr="00703F8A">
        <w:rPr>
          <w:rFonts w:ascii="Tahoma" w:hAnsi="Tahoma" w:cs="Tahoma"/>
        </w:rPr>
        <w:t xml:space="preserve"> – A Enciclopédia Livre)</w:t>
      </w:r>
    </w:p>
    <w:p w:rsidR="00D66BB9" w:rsidRPr="00703F8A" w:rsidRDefault="0062639C">
      <w:pPr>
        <w:jc w:val="both"/>
        <w:rPr>
          <w:rFonts w:ascii="Tahoma" w:hAnsi="Tahoma" w:cs="Tahoma"/>
          <w:lang w:val="en-US"/>
        </w:rPr>
      </w:pPr>
      <w:hyperlink r:id="rId59" w:history="1">
        <w:r w:rsidR="00E70D8B" w:rsidRPr="00703F8A">
          <w:rPr>
            <w:rStyle w:val="Hyperlink"/>
            <w:rFonts w:ascii="Tahoma" w:hAnsi="Tahoma" w:cs="Tahoma"/>
            <w:sz w:val="20"/>
            <w:szCs w:val="20"/>
            <w:lang w:val="en-US"/>
          </w:rPr>
          <w:t>http://maps.google.com/</w:t>
        </w:r>
      </w:hyperlink>
      <w:r w:rsidR="00E70D8B" w:rsidRPr="00703F8A">
        <w:rPr>
          <w:rFonts w:ascii="Tahoma" w:hAnsi="Tahoma" w:cs="Tahoma"/>
          <w:lang w:val="en-US"/>
        </w:rPr>
        <w:t xml:space="preserve"> (Google Maps)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60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http://www.dca.ufcg.edu.br/clima/dadosal.htm</w:t>
        </w:r>
      </w:hyperlink>
      <w:proofErr w:type="gramStart"/>
      <w:r w:rsidR="00E70D8B" w:rsidRPr="00703F8A">
        <w:rPr>
          <w:rFonts w:ascii="Tahoma" w:hAnsi="Tahoma" w:cs="Tahoma"/>
        </w:rPr>
        <w:t xml:space="preserve">  </w:t>
      </w:r>
      <w:proofErr w:type="gramEnd"/>
      <w:r w:rsidR="00E70D8B" w:rsidRPr="00703F8A">
        <w:rPr>
          <w:rFonts w:ascii="Tahoma" w:hAnsi="Tahoma" w:cs="Tahoma"/>
        </w:rPr>
        <w:t>(Departamento de Ciência Atmosféricas da Universidade Federal de Campina Grande - Dados Climatológicos do Estado de Alagoas)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61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http://www.ama.al.org.br</w:t>
        </w:r>
      </w:hyperlink>
      <w:r w:rsidR="00E70D8B" w:rsidRPr="00703F8A">
        <w:rPr>
          <w:rFonts w:ascii="Tahoma" w:hAnsi="Tahoma" w:cs="Tahoma"/>
        </w:rPr>
        <w:t xml:space="preserve"> (Associação dos Municípios de Alagoas)</w:t>
      </w:r>
    </w:p>
    <w:p w:rsidR="00D66BB9" w:rsidRPr="00703F8A" w:rsidRDefault="0062639C">
      <w:pPr>
        <w:jc w:val="both"/>
        <w:rPr>
          <w:rFonts w:ascii="Tahoma" w:hAnsi="Tahoma" w:cs="Tahoma"/>
          <w:lang w:val="en-US"/>
        </w:rPr>
      </w:pPr>
      <w:hyperlink r:id="rId62" w:history="1">
        <w:r w:rsidR="00E70D8B" w:rsidRPr="00703F8A">
          <w:rPr>
            <w:rStyle w:val="Hyperlink"/>
            <w:rFonts w:ascii="Tahoma" w:hAnsi="Tahoma" w:cs="Tahoma"/>
            <w:sz w:val="20"/>
            <w:szCs w:val="20"/>
            <w:lang w:val="en-US"/>
          </w:rPr>
          <w:t>http://www.blueplanetbiomes.org/climate.htm</w:t>
        </w:r>
      </w:hyperlink>
      <w:r w:rsidR="00E70D8B" w:rsidRPr="00703F8A">
        <w:rPr>
          <w:rFonts w:ascii="Tahoma" w:hAnsi="Tahoma" w:cs="Tahoma"/>
          <w:lang w:val="en-US"/>
        </w:rPr>
        <w:t xml:space="preserve"> (Blue Planet Biome)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63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http://www.agritempo.gov.br</w:t>
        </w:r>
      </w:hyperlink>
      <w:r w:rsidR="00E70D8B" w:rsidRPr="00703F8A">
        <w:rPr>
          <w:rFonts w:ascii="Tahoma" w:hAnsi="Tahoma" w:cs="Tahoma"/>
        </w:rPr>
        <w:t xml:space="preserve"> (</w:t>
      </w:r>
      <w:proofErr w:type="spellStart"/>
      <w:r w:rsidR="00E70D8B" w:rsidRPr="00703F8A">
        <w:rPr>
          <w:rFonts w:ascii="Tahoma" w:hAnsi="Tahoma" w:cs="Tahoma"/>
        </w:rPr>
        <w:t>Agritempo</w:t>
      </w:r>
      <w:proofErr w:type="spellEnd"/>
      <w:r w:rsidR="00E70D8B" w:rsidRPr="00703F8A">
        <w:rPr>
          <w:rFonts w:ascii="Tahoma" w:hAnsi="Tahoma" w:cs="Tahoma"/>
        </w:rPr>
        <w:t>)</w:t>
      </w:r>
    </w:p>
    <w:p w:rsidR="00D66BB9" w:rsidRPr="00703F8A" w:rsidRDefault="0062639C">
      <w:pPr>
        <w:jc w:val="both"/>
        <w:rPr>
          <w:rFonts w:ascii="Tahoma" w:hAnsi="Tahoma" w:cs="Tahoma"/>
        </w:rPr>
      </w:pPr>
      <w:hyperlink r:id="rId64" w:history="1">
        <w:r w:rsidR="00E70D8B" w:rsidRPr="00703F8A">
          <w:rPr>
            <w:rStyle w:val="Hyperlink"/>
            <w:rFonts w:ascii="Tahoma" w:hAnsi="Tahoma" w:cs="Tahoma"/>
            <w:sz w:val="20"/>
            <w:szCs w:val="20"/>
          </w:rPr>
          <w:t>http://www.uep.cnps.embrapa.br/solos/index.php?link=al</w:t>
        </w:r>
      </w:hyperlink>
      <w:r w:rsidR="00E70D8B" w:rsidRPr="00703F8A">
        <w:rPr>
          <w:rFonts w:ascii="Tahoma" w:hAnsi="Tahoma" w:cs="Tahoma"/>
        </w:rPr>
        <w:t xml:space="preserve"> (Levantamento Exploratório - Reconhecimento de solos do Estado de </w:t>
      </w:r>
      <w:proofErr w:type="gramStart"/>
      <w:r w:rsidR="00E70D8B" w:rsidRPr="00703F8A">
        <w:rPr>
          <w:rFonts w:ascii="Tahoma" w:hAnsi="Tahoma" w:cs="Tahoma"/>
        </w:rPr>
        <w:t>Alagoas :</w:t>
      </w:r>
      <w:proofErr w:type="gramEnd"/>
      <w:r w:rsidR="00E70D8B" w:rsidRPr="00703F8A">
        <w:rPr>
          <w:rFonts w:ascii="Tahoma" w:hAnsi="Tahoma" w:cs="Tahoma"/>
        </w:rPr>
        <w:t>: Escala: 1:400.000 :: Embrapa – 1975).</w:t>
      </w:r>
    </w:p>
    <w:p w:rsidR="00D66BB9" w:rsidRDefault="0062639C">
      <w:pPr>
        <w:jc w:val="both"/>
        <w:rPr>
          <w:rFonts w:ascii="Tahoma" w:hAnsi="Tahoma" w:cs="Tahoma"/>
          <w:lang w:val="en-US"/>
        </w:rPr>
      </w:pPr>
      <w:hyperlink r:id="rId65" w:history="1">
        <w:r w:rsidR="00E70D8B" w:rsidRPr="00703F8A">
          <w:rPr>
            <w:rStyle w:val="Hyperlink"/>
            <w:rFonts w:ascii="Tahoma" w:hAnsi="Tahoma" w:cs="Tahoma"/>
            <w:sz w:val="20"/>
            <w:szCs w:val="20"/>
            <w:lang w:val="en-US"/>
          </w:rPr>
          <w:t>http://en.wikipedia.org/wiki/Sport</w:t>
        </w:r>
      </w:hyperlink>
      <w:r w:rsidR="00E70D8B" w:rsidRPr="00703F8A">
        <w:rPr>
          <w:rFonts w:ascii="Tahoma" w:hAnsi="Tahoma" w:cs="Tahoma"/>
          <w:lang w:val="en-US"/>
        </w:rPr>
        <w:t xml:space="preserve"> (Wikipedia - The Free Encyclopedia)</w:t>
      </w:r>
    </w:p>
    <w:p w:rsidR="00BC662F" w:rsidRDefault="00BC662F">
      <w:pPr>
        <w:suppressAutoHyphens w:val="0"/>
        <w:rPr>
          <w:rFonts w:ascii="Tahoma" w:hAnsi="Tahoma" w:cs="Tahoma"/>
          <w:lang w:val="en-US"/>
        </w:rPr>
      </w:pPr>
      <w:r>
        <w:rPr>
          <w:rFonts w:ascii="Tahoma" w:hAnsi="Tahoma" w:cs="Tahoma"/>
          <w:lang w:val="en-US"/>
        </w:rPr>
        <w:br w:type="page"/>
      </w:r>
    </w:p>
    <w:p w:rsidR="00BC662F" w:rsidRDefault="00BC662F">
      <w:pPr>
        <w:jc w:val="both"/>
        <w:rPr>
          <w:rFonts w:ascii="Tahoma" w:hAnsi="Tahoma" w:cs="Tahoma"/>
          <w:lang w:val="en-US"/>
        </w:rPr>
      </w:pPr>
    </w:p>
    <w:p w:rsidR="00BC662F" w:rsidRDefault="00E70D8B">
      <w:pPr>
        <w:jc w:val="both"/>
        <w:rPr>
          <w:rFonts w:ascii="Tahoma" w:hAnsi="Tahoma" w:cs="Tahoma"/>
        </w:rPr>
      </w:pPr>
      <w:bookmarkStart w:id="103" w:name="_Toc400008222"/>
      <w:r w:rsidRPr="00703F8A">
        <w:rPr>
          <w:rFonts w:ascii="Tahoma" w:hAnsi="Tahoma" w:cs="Tahoma"/>
        </w:rPr>
        <w:t>A</w:t>
      </w:r>
      <w:r w:rsidR="00B52478">
        <w:rPr>
          <w:rFonts w:ascii="Tahoma" w:hAnsi="Tahoma" w:cs="Tahoma"/>
        </w:rPr>
        <w:t>nexo</w:t>
      </w:r>
      <w:bookmarkStart w:id="104" w:name="_Toc400008223"/>
      <w:bookmarkEnd w:id="103"/>
      <w:r w:rsidR="00BC662F">
        <w:rPr>
          <w:rFonts w:ascii="Tahoma" w:hAnsi="Tahoma" w:cs="Tahoma"/>
        </w:rPr>
        <w:t>s</w:t>
      </w:r>
    </w:p>
    <w:p w:rsidR="00BC662F" w:rsidRDefault="00BC662F">
      <w:pPr>
        <w:jc w:val="both"/>
        <w:rPr>
          <w:rFonts w:ascii="Tahoma" w:hAnsi="Tahoma" w:cs="Tahoma"/>
        </w:rPr>
      </w:pP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Relatório Fotográfico</w:t>
      </w:r>
      <w:bookmarkEnd w:id="104"/>
    </w:p>
    <w:p w:rsidR="00D66BB9" w:rsidRPr="00703F8A" w:rsidRDefault="00E70D8B">
      <w:pPr>
        <w:jc w:val="both"/>
        <w:rPr>
          <w:rFonts w:ascii="Tahoma" w:hAnsi="Tahoma" w:cs="Tahoma"/>
        </w:rPr>
      </w:pPr>
      <w:bookmarkStart w:id="105" w:name="_Toc400008224"/>
      <w:r w:rsidRPr="00703F8A">
        <w:rPr>
          <w:rFonts w:ascii="Tahoma" w:hAnsi="Tahoma" w:cs="Tahoma"/>
        </w:rPr>
        <w:t>Anotação de Responsabilidade Técnica (ART) – Projeto Básico</w:t>
      </w:r>
      <w:bookmarkEnd w:id="105"/>
    </w:p>
    <w:p w:rsidR="00D66BB9" w:rsidRPr="00703F8A" w:rsidRDefault="00E70D8B">
      <w:pPr>
        <w:jc w:val="both"/>
        <w:rPr>
          <w:rFonts w:ascii="Tahoma" w:hAnsi="Tahoma" w:cs="Tahoma"/>
        </w:rPr>
      </w:pPr>
      <w:bookmarkStart w:id="106" w:name="_Toc400008225"/>
      <w:r w:rsidRPr="00703F8A">
        <w:rPr>
          <w:rFonts w:ascii="Tahoma" w:hAnsi="Tahoma" w:cs="Tahoma"/>
        </w:rPr>
        <w:t xml:space="preserve">Desenhos Técnicos – Planta </w:t>
      </w:r>
      <w:proofErr w:type="spellStart"/>
      <w:r w:rsidRPr="00703F8A">
        <w:rPr>
          <w:rFonts w:ascii="Tahoma" w:hAnsi="Tahoma" w:cs="Tahoma"/>
        </w:rPr>
        <w:t>Planialtimétrica</w:t>
      </w:r>
      <w:proofErr w:type="spellEnd"/>
      <w:r w:rsidRPr="00703F8A">
        <w:rPr>
          <w:rFonts w:ascii="Tahoma" w:hAnsi="Tahoma" w:cs="Tahoma"/>
        </w:rPr>
        <w:t xml:space="preserve"> e Perfis</w:t>
      </w:r>
      <w:bookmarkEnd w:id="106"/>
    </w:p>
    <w:p w:rsidR="00D66BB9" w:rsidRPr="00703F8A" w:rsidRDefault="00E70D8B">
      <w:pPr>
        <w:jc w:val="both"/>
        <w:rPr>
          <w:rFonts w:ascii="Tahoma" w:hAnsi="Tahoma" w:cs="Tahoma"/>
        </w:rPr>
      </w:pPr>
      <w:bookmarkStart w:id="107" w:name="_Toc400008226"/>
      <w:r w:rsidRPr="00703F8A">
        <w:rPr>
          <w:rFonts w:ascii="Tahoma" w:hAnsi="Tahoma" w:cs="Tahoma"/>
        </w:rPr>
        <w:t>Desenhos Técnicos – Seções Transversais</w:t>
      </w:r>
      <w:bookmarkEnd w:id="107"/>
    </w:p>
    <w:p w:rsidR="00D66BB9" w:rsidRPr="00703F8A" w:rsidRDefault="00E70D8B">
      <w:pPr>
        <w:jc w:val="both"/>
        <w:rPr>
          <w:rFonts w:ascii="Tahoma" w:hAnsi="Tahoma" w:cs="Tahoma"/>
        </w:rPr>
      </w:pPr>
      <w:bookmarkStart w:id="108" w:name="_Toc400008227"/>
      <w:r w:rsidRPr="00703F8A">
        <w:rPr>
          <w:rFonts w:ascii="Tahoma" w:hAnsi="Tahoma" w:cs="Tahoma"/>
        </w:rPr>
        <w:t>Desenhos Técnicos – Detalhes</w:t>
      </w:r>
      <w:bookmarkEnd w:id="108"/>
    </w:p>
    <w:p w:rsidR="00D66BB9" w:rsidRPr="00703F8A" w:rsidRDefault="00E70D8B">
      <w:pPr>
        <w:jc w:val="both"/>
        <w:rPr>
          <w:rFonts w:ascii="Tahoma" w:hAnsi="Tahoma" w:cs="Tahoma"/>
        </w:rPr>
      </w:pPr>
      <w:bookmarkStart w:id="109" w:name="_Toc400008230"/>
      <w:r w:rsidRPr="00703F8A">
        <w:rPr>
          <w:rFonts w:ascii="Tahoma" w:hAnsi="Tahoma" w:cs="Tahoma"/>
        </w:rPr>
        <w:t>Especificações Técnicas</w:t>
      </w:r>
      <w:bookmarkEnd w:id="109"/>
    </w:p>
    <w:p w:rsidR="00D66BB9" w:rsidRPr="00703F8A" w:rsidRDefault="00E70D8B">
      <w:pPr>
        <w:jc w:val="both"/>
        <w:rPr>
          <w:rFonts w:ascii="Tahoma" w:hAnsi="Tahoma" w:cs="Tahoma"/>
        </w:rPr>
      </w:pPr>
      <w:bookmarkStart w:id="110" w:name="_Toc400008231"/>
      <w:r w:rsidRPr="00703F8A">
        <w:rPr>
          <w:rFonts w:ascii="Tahoma" w:hAnsi="Tahoma" w:cs="Tahoma"/>
        </w:rPr>
        <w:t>Orçamento de Referência</w:t>
      </w:r>
      <w:bookmarkEnd w:id="110"/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Planilha Orçamentária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Memorial de Quantitativos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Composições Unitárias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Encargos Sociais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BDI</w:t>
      </w:r>
    </w:p>
    <w:p w:rsidR="00D66BB9" w:rsidRPr="00703F8A" w:rsidRDefault="00E70D8B">
      <w:pPr>
        <w:jc w:val="both"/>
        <w:rPr>
          <w:rFonts w:ascii="Tahoma" w:hAnsi="Tahoma" w:cs="Tahoma"/>
        </w:rPr>
      </w:pPr>
      <w:r w:rsidRPr="00703F8A">
        <w:rPr>
          <w:rFonts w:ascii="Tahoma" w:hAnsi="Tahoma" w:cs="Tahoma"/>
        </w:rPr>
        <w:t>Cronograma Físico e Financeiro</w:t>
      </w:r>
    </w:p>
    <w:p w:rsidR="00D66BB9" w:rsidRPr="00703F8A" w:rsidRDefault="00E70D8B">
      <w:pPr>
        <w:jc w:val="both"/>
        <w:rPr>
          <w:rFonts w:ascii="Tahoma" w:hAnsi="Tahoma" w:cs="Tahoma"/>
        </w:rPr>
      </w:pPr>
      <w:bookmarkStart w:id="111" w:name="_Toc400008232"/>
      <w:r w:rsidRPr="00703F8A">
        <w:rPr>
          <w:rFonts w:ascii="Tahoma" w:hAnsi="Tahoma" w:cs="Tahoma"/>
        </w:rPr>
        <w:t>Anotação de Responsabilidade Técnica (ART) – Orçamento</w:t>
      </w:r>
      <w:bookmarkEnd w:id="111"/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p w:rsidR="00D66BB9" w:rsidRPr="00703F8A" w:rsidRDefault="00D66BB9">
      <w:pPr>
        <w:jc w:val="both"/>
        <w:rPr>
          <w:rFonts w:ascii="Tahoma" w:hAnsi="Tahoma" w:cs="Tahoma"/>
        </w:rPr>
      </w:pPr>
    </w:p>
    <w:sectPr w:rsidR="00D66BB9" w:rsidRPr="00703F8A" w:rsidSect="00D91348">
      <w:headerReference w:type="default" r:id="rId66"/>
      <w:footerReference w:type="default" r:id="rId67"/>
      <w:pgSz w:w="11907" w:h="16840"/>
      <w:pgMar w:top="1701" w:right="1134" w:bottom="1134" w:left="1701" w:header="170" w:footer="720" w:gutter="0"/>
      <w:pgNumType w:fmt="upperRoman"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063C" w:rsidRDefault="000A063C">
      <w:r>
        <w:separator/>
      </w:r>
    </w:p>
  </w:endnote>
  <w:endnote w:type="continuationSeparator" w:id="0">
    <w:p w:rsidR="000A063C" w:rsidRDefault="000A06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Script">
    <w:panose1 w:val="020B0504020000000003"/>
    <w:charset w:val="00"/>
    <w:family w:val="swiss"/>
    <w:pitch w:val="variable"/>
    <w:sig w:usb0="0000028F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063C" w:rsidRDefault="000A063C">
    <w:pPr>
      <w:pStyle w:val="Rodap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663"/>
      <w:gridCol w:w="4639"/>
    </w:tblGrid>
    <w:tr w:rsidR="000A063C">
      <w:trPr>
        <w:trHeight w:hRule="exact" w:val="115"/>
        <w:jc w:val="center"/>
      </w:trPr>
      <w:tc>
        <w:tcPr>
          <w:tcW w:w="4686" w:type="dxa"/>
          <w:shd w:val="clear" w:color="auto" w:fill="5B9BD5" w:themeFill="accent1"/>
          <w:tcMar>
            <w:top w:w="0" w:type="dxa"/>
            <w:bottom w:w="0" w:type="dxa"/>
          </w:tcMar>
        </w:tcPr>
        <w:p w:rsidR="000A063C" w:rsidRDefault="000A063C">
          <w:pPr>
            <w:pStyle w:val="Cabealho"/>
            <w:rPr>
              <w:caps/>
              <w:sz w:val="18"/>
            </w:rPr>
          </w:pPr>
        </w:p>
      </w:tc>
      <w:tc>
        <w:tcPr>
          <w:tcW w:w="4674" w:type="dxa"/>
          <w:shd w:val="clear" w:color="auto" w:fill="5B9BD5" w:themeFill="accent1"/>
          <w:tcMar>
            <w:top w:w="0" w:type="dxa"/>
            <w:bottom w:w="0" w:type="dxa"/>
          </w:tcMar>
        </w:tcPr>
        <w:p w:rsidR="000A063C" w:rsidRDefault="000A063C">
          <w:pPr>
            <w:pStyle w:val="Cabealho"/>
            <w:jc w:val="right"/>
            <w:rPr>
              <w:caps/>
              <w:sz w:val="18"/>
            </w:rPr>
          </w:pPr>
        </w:p>
      </w:tc>
    </w:tr>
    <w:tr w:rsidR="000A063C">
      <w:trPr>
        <w:jc w:val="center"/>
      </w:trPr>
      <w:sdt>
        <w:sdtPr>
          <w:rPr>
            <w:caps/>
            <w:color w:val="808080" w:themeColor="background1" w:themeShade="80"/>
            <w:sz w:val="18"/>
            <w:szCs w:val="18"/>
          </w:rPr>
          <w:alias w:val="Autor"/>
          <w:tag w:val=""/>
          <w:id w:val="113574910"/>
          <w:placeholder>
            <w:docPart w:val="71BDB20186624E6694C8BA1B1694413F"/>
          </w:placeholder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EndPr/>
        <w:sdtContent>
          <w:tc>
            <w:tcPr>
              <w:tcW w:w="4686" w:type="dxa"/>
              <w:shd w:val="clear" w:color="auto" w:fill="auto"/>
              <w:vAlign w:val="center"/>
            </w:tcPr>
            <w:p w:rsidR="000A063C" w:rsidRDefault="000A063C">
              <w:pPr>
                <w:pStyle w:val="Rodap"/>
                <w:rPr>
                  <w:caps/>
                  <w:color w:val="808080" w:themeColor="background1" w:themeShade="80"/>
                  <w:sz w:val="18"/>
                  <w:szCs w:val="18"/>
                </w:rPr>
              </w:pPr>
              <w:r>
                <w:rPr>
                  <w:caps/>
                  <w:color w:val="808080" w:themeColor="background1" w:themeShade="80"/>
                  <w:sz w:val="18"/>
                  <w:szCs w:val="18"/>
                </w:rPr>
                <w:t>5ª Gerência Regional de Infraestrutura - 5ª/GRD</w:t>
              </w:r>
            </w:p>
          </w:tc>
        </w:sdtContent>
      </w:sdt>
      <w:tc>
        <w:tcPr>
          <w:tcW w:w="4674" w:type="dxa"/>
          <w:shd w:val="clear" w:color="auto" w:fill="auto"/>
          <w:vAlign w:val="center"/>
        </w:tcPr>
        <w:p w:rsidR="000A063C" w:rsidRDefault="000A063C">
          <w:pPr>
            <w:pStyle w:val="Rodap"/>
            <w:jc w:val="right"/>
            <w:rPr>
              <w:caps/>
              <w:color w:val="808080" w:themeColor="background1" w:themeShade="80"/>
              <w:sz w:val="18"/>
              <w:szCs w:val="18"/>
            </w:rPr>
          </w:pPr>
          <w:r>
            <w:rPr>
              <w:caps/>
              <w:color w:val="808080" w:themeColor="background1" w:themeShade="80"/>
              <w:sz w:val="18"/>
              <w:szCs w:val="18"/>
            </w:rPr>
            <w:fldChar w:fldCharType="begin"/>
          </w:r>
          <w:r>
            <w:rPr>
              <w:caps/>
              <w:color w:val="808080" w:themeColor="background1" w:themeShade="80"/>
              <w:sz w:val="18"/>
              <w:szCs w:val="18"/>
            </w:rPr>
            <w:instrText>PAGE   \* MERGEFORMAT</w:instrText>
          </w:r>
          <w:r>
            <w:rPr>
              <w:caps/>
              <w:color w:val="808080" w:themeColor="background1" w:themeShade="80"/>
              <w:sz w:val="18"/>
              <w:szCs w:val="18"/>
            </w:rPr>
            <w:fldChar w:fldCharType="separate"/>
          </w:r>
          <w:r w:rsidR="0062639C">
            <w:rPr>
              <w:caps/>
              <w:noProof/>
              <w:color w:val="808080" w:themeColor="background1" w:themeShade="80"/>
              <w:sz w:val="18"/>
              <w:szCs w:val="18"/>
            </w:rPr>
            <w:t>5</w:t>
          </w:r>
          <w:r>
            <w:rPr>
              <w:caps/>
              <w:color w:val="808080" w:themeColor="background1" w:themeShade="80"/>
              <w:sz w:val="18"/>
              <w:szCs w:val="18"/>
            </w:rPr>
            <w:fldChar w:fldCharType="end"/>
          </w:r>
        </w:p>
      </w:tc>
    </w:tr>
  </w:tbl>
  <w:p w:rsidR="000A063C" w:rsidRDefault="000A063C">
    <w:pPr>
      <w:pStyle w:val="Rodap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063C" w:rsidRDefault="000A063C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063C" w:rsidRDefault="000A063C">
      <w:r>
        <w:rPr>
          <w:color w:val="000000"/>
        </w:rPr>
        <w:separator/>
      </w:r>
    </w:p>
  </w:footnote>
  <w:footnote w:type="continuationSeparator" w:id="0">
    <w:p w:rsidR="000A063C" w:rsidRDefault="000A063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acomgrade"/>
      <w:tblW w:w="9209" w:type="dxa"/>
      <w:tblLayout w:type="fixed"/>
      <w:tblLook w:val="04A0" w:firstRow="1" w:lastRow="0" w:firstColumn="1" w:lastColumn="0" w:noHBand="0" w:noVBand="1"/>
    </w:tblPr>
    <w:tblGrid>
      <w:gridCol w:w="1838"/>
      <w:gridCol w:w="7371"/>
    </w:tblGrid>
    <w:tr w:rsidR="000A063C" w:rsidRPr="00695B5A" w:rsidTr="00885797">
      <w:trPr>
        <w:trHeight w:val="281"/>
      </w:trPr>
      <w:tc>
        <w:tcPr>
          <w:tcW w:w="1838" w:type="dxa"/>
          <w:vMerge w:val="restart"/>
          <w:tcBorders>
            <w:top w:val="nil"/>
            <w:left w:val="nil"/>
            <w:bottom w:val="nil"/>
            <w:right w:val="nil"/>
          </w:tcBorders>
          <w:vAlign w:val="center"/>
        </w:tcPr>
        <w:p w:rsidR="000A063C" w:rsidRDefault="0062639C" w:rsidP="00885797">
          <w:pPr>
            <w:pStyle w:val="Cabealho"/>
            <w:ind w:right="360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56" type="#_x0000_t75" style="position:absolute;margin-left:-4.95pt;margin-top:10.1pt;width:89.85pt;height:20.5pt;z-index:251672576;visibility:visible;mso-wrap-style:square;mso-position-horizontal-relative:margin;mso-position-vertical-relative:margin">
                <v:imagedata r:id="rId1" o:title=""/>
                <w10:wrap type="square" anchorx="margin" anchory="margin"/>
              </v:shape>
              <o:OLEObject Type="Embed" ProgID="Unknown" ShapeID="_x0000_s2056" DrawAspect="Content" ObjectID="_1507570337" r:id="rId2"/>
            </w:pict>
          </w:r>
        </w:p>
      </w:tc>
      <w:tc>
        <w:tcPr>
          <w:tcW w:w="7371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0A063C" w:rsidRPr="00695B5A" w:rsidRDefault="000A063C" w:rsidP="00885797">
          <w:pPr>
            <w:pStyle w:val="Cabealho"/>
            <w:ind w:right="360"/>
            <w:rPr>
              <w:sz w:val="20"/>
              <w:szCs w:val="20"/>
            </w:rPr>
          </w:pPr>
          <w:r w:rsidRPr="00695B5A">
            <w:rPr>
              <w:sz w:val="20"/>
              <w:szCs w:val="20"/>
            </w:rPr>
            <w:t>Ministério da Integração Nacional - MI</w:t>
          </w:r>
        </w:p>
      </w:tc>
    </w:tr>
    <w:tr w:rsidR="000A063C" w:rsidRPr="00695B5A" w:rsidTr="00885797">
      <w:trPr>
        <w:trHeight w:val="313"/>
      </w:trPr>
      <w:tc>
        <w:tcPr>
          <w:tcW w:w="1838" w:type="dxa"/>
          <w:vMerge/>
          <w:tcBorders>
            <w:top w:val="nil"/>
            <w:left w:val="nil"/>
            <w:bottom w:val="nil"/>
            <w:right w:val="nil"/>
          </w:tcBorders>
          <w:vAlign w:val="center"/>
        </w:tcPr>
        <w:p w:rsidR="000A063C" w:rsidRDefault="000A063C" w:rsidP="00885797">
          <w:pPr>
            <w:pStyle w:val="Cabealho"/>
            <w:ind w:right="360"/>
          </w:pPr>
        </w:p>
      </w:tc>
      <w:tc>
        <w:tcPr>
          <w:tcW w:w="7371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0A063C" w:rsidRPr="00695B5A" w:rsidRDefault="000A063C" w:rsidP="00885797">
          <w:pPr>
            <w:pStyle w:val="Cabealho"/>
            <w:ind w:right="360"/>
            <w:rPr>
              <w:sz w:val="20"/>
              <w:szCs w:val="20"/>
            </w:rPr>
          </w:pPr>
          <w:r w:rsidRPr="00695B5A">
            <w:rPr>
              <w:sz w:val="20"/>
              <w:szCs w:val="20"/>
            </w:rPr>
            <w:t>Companhia de Desenvolvimento dos Vales do São Francisco e do Parnaíba</w:t>
          </w:r>
        </w:p>
      </w:tc>
    </w:tr>
    <w:tr w:rsidR="000A063C" w:rsidRPr="00695B5A" w:rsidTr="00885797">
      <w:trPr>
        <w:trHeight w:val="217"/>
      </w:trPr>
      <w:tc>
        <w:tcPr>
          <w:tcW w:w="1838" w:type="dxa"/>
          <w:vMerge/>
          <w:tcBorders>
            <w:top w:val="nil"/>
            <w:left w:val="nil"/>
            <w:bottom w:val="nil"/>
            <w:right w:val="nil"/>
          </w:tcBorders>
          <w:vAlign w:val="center"/>
        </w:tcPr>
        <w:p w:rsidR="000A063C" w:rsidRDefault="000A063C" w:rsidP="00885797">
          <w:pPr>
            <w:pStyle w:val="Cabealho"/>
            <w:ind w:right="360"/>
          </w:pPr>
        </w:p>
      </w:tc>
      <w:tc>
        <w:tcPr>
          <w:tcW w:w="7371" w:type="dxa"/>
          <w:tcBorders>
            <w:top w:val="nil"/>
            <w:left w:val="nil"/>
            <w:bottom w:val="nil"/>
            <w:right w:val="nil"/>
          </w:tcBorders>
          <w:vAlign w:val="center"/>
        </w:tcPr>
        <w:p w:rsidR="000A063C" w:rsidRPr="00695B5A" w:rsidRDefault="000A063C" w:rsidP="00885797">
          <w:pPr>
            <w:pStyle w:val="Cabealho"/>
            <w:ind w:right="360"/>
            <w:rPr>
              <w:sz w:val="20"/>
              <w:szCs w:val="20"/>
            </w:rPr>
          </w:pPr>
          <w:r w:rsidRPr="00695B5A">
            <w:rPr>
              <w:sz w:val="20"/>
              <w:szCs w:val="20"/>
            </w:rPr>
            <w:t>5ª Superintendência Regional</w:t>
          </w:r>
        </w:p>
      </w:tc>
    </w:tr>
  </w:tbl>
  <w:p w:rsidR="000A063C" w:rsidRDefault="000A063C">
    <w:pPr>
      <w:pStyle w:val="Cabealho"/>
      <w:jc w:val="center"/>
    </w:pPr>
  </w:p>
  <w:p w:rsidR="000A063C" w:rsidRDefault="000A063C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063C" w:rsidRPr="00BC662F" w:rsidRDefault="0062639C">
    <w:pPr>
      <w:pStyle w:val="Cabealho"/>
      <w:ind w:right="360"/>
      <w:rPr>
        <w:sz w:val="18"/>
        <w:szCs w:val="18"/>
      </w:rPr>
    </w:pPr>
    <w:r>
      <w:rPr>
        <w:sz w:val="18"/>
        <w:szCs w:val="18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ject 36" o:spid="_x0000_s2054" type="#_x0000_t75" style="position:absolute;margin-left:-3.25pt;margin-top:-72.1pt;width:108pt;height:21.65pt;z-index:251669504;visibility:visible;mso-wrap-style:square;mso-position-horizontal-relative:margin;mso-position-vertical-relative:margin">
          <v:imagedata r:id="rId1" o:title=""/>
          <w10:wrap type="square" anchorx="margin" anchory="margin"/>
        </v:shape>
        <o:OLEObject Type="Embed" ProgID="Unknown" ShapeID="Object 36" DrawAspect="Content" ObjectID="_1507570338" r:id="rId2"/>
      </w:pict>
    </w:r>
    <w:r w:rsidR="000A063C" w:rsidRPr="00BC662F">
      <w:rPr>
        <w:sz w:val="18"/>
        <w:szCs w:val="18"/>
      </w:rPr>
      <w:t xml:space="preserve">                                            Ministério da Integração Nacional - MI</w:t>
    </w:r>
  </w:p>
  <w:p w:rsidR="000A063C" w:rsidRPr="00BC662F" w:rsidRDefault="000A063C">
    <w:pPr>
      <w:pStyle w:val="Cabealho"/>
      <w:rPr>
        <w:sz w:val="18"/>
        <w:szCs w:val="18"/>
      </w:rPr>
    </w:pPr>
    <w:r w:rsidRPr="00BC662F">
      <w:rPr>
        <w:sz w:val="18"/>
        <w:szCs w:val="18"/>
      </w:rPr>
      <w:t xml:space="preserve">                                             Companhia de Desenvolvimento dos Vales do São Francisco e do Parnaíba</w:t>
    </w:r>
  </w:p>
  <w:p w:rsidR="000A063C" w:rsidRPr="00BC662F" w:rsidRDefault="000A063C">
    <w:pPr>
      <w:pStyle w:val="Cabealho"/>
      <w:rPr>
        <w:sz w:val="18"/>
        <w:szCs w:val="18"/>
      </w:rPr>
    </w:pPr>
    <w:r w:rsidRPr="00BC662F">
      <w:rPr>
        <w:sz w:val="18"/>
        <w:szCs w:val="18"/>
      </w:rPr>
      <w:t xml:space="preserve">                                             5ª Superintendência Regional</w:t>
    </w:r>
  </w:p>
  <w:p w:rsidR="000A063C" w:rsidRDefault="000A063C">
    <w:pPr>
      <w:pStyle w:val="Cabealho"/>
      <w:ind w:right="360"/>
    </w:pPr>
  </w:p>
  <w:p w:rsidR="000A063C" w:rsidRDefault="000A063C">
    <w:pPr>
      <w:pStyle w:val="Cabealho"/>
      <w:ind w:right="360"/>
      <w:rPr>
        <w:sz w:val="16"/>
        <w:szCs w:val="16"/>
      </w:rPr>
    </w:pPr>
    <w:r>
      <w:rPr>
        <w:sz w:val="16"/>
        <w:szCs w:val="16"/>
      </w:rPr>
      <w:t>Recuperação da Passagem Molhada sobre o Riacho Raposo – Penedo (AL) – Projeto Básico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22187"/>
    <w:multiLevelType w:val="hybridMultilevel"/>
    <w:tmpl w:val="6EE24E00"/>
    <w:lvl w:ilvl="0" w:tplc="9B720E78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0F7D5A"/>
    <w:multiLevelType w:val="multilevel"/>
    <w:tmpl w:val="F7AE90E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34" w:hanging="41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>
    <w:nsid w:val="0B3F1863"/>
    <w:multiLevelType w:val="hybridMultilevel"/>
    <w:tmpl w:val="92043EF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AF6080"/>
    <w:multiLevelType w:val="multilevel"/>
    <w:tmpl w:val="552CCEC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>
    <w:nsid w:val="28D07478"/>
    <w:multiLevelType w:val="multilevel"/>
    <w:tmpl w:val="02665B22"/>
    <w:styleLink w:val="WWOutlineListStyle"/>
    <w:lvl w:ilvl="0">
      <w:start w:val="1"/>
      <w:numFmt w:val="decimal"/>
      <w:lvlText w:val="%1"/>
      <w:lvlJc w:val="left"/>
      <w:pPr>
        <w:ind w:left="720" w:hanging="720"/>
      </w:pPr>
    </w:lvl>
    <w:lvl w:ilvl="1">
      <w:start w:val="1"/>
      <w:numFmt w:val="decimal"/>
      <w:lvlText w:val="%1.%2"/>
      <w:lvlJc w:val="left"/>
      <w:pPr>
        <w:ind w:left="720" w:hanging="7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Capítulo %5"/>
      <w:lvlJc w:val="left"/>
      <w:pPr>
        <w:ind w:left="720" w:hanging="720"/>
      </w:pPr>
    </w:lvl>
    <w:lvl w:ilvl="5">
      <w:start w:val="1"/>
      <w:numFmt w:val="decimal"/>
      <w:lvlText w:val="%1.%2.%3.%4.%5.%6"/>
      <w:lvlJc w:val="left"/>
      <w:pPr>
        <w:ind w:left="720" w:hanging="720"/>
      </w:pPr>
    </w:lvl>
    <w:lvl w:ilvl="6">
      <w:start w:val="1"/>
      <w:numFmt w:val="decimal"/>
      <w:lvlText w:val="%1.%2.%3.%4.%5.%6.%7"/>
      <w:lvlJc w:val="left"/>
      <w:pPr>
        <w:ind w:left="720" w:hanging="720"/>
      </w:pPr>
    </w:lvl>
    <w:lvl w:ilvl="7">
      <w:start w:val="1"/>
      <w:numFmt w:val="decimal"/>
      <w:lvlText w:val="%1.%2.%3.%4.%5.%6.%7.%8"/>
      <w:lvlJc w:val="left"/>
      <w:pPr>
        <w:ind w:left="720" w:hanging="720"/>
      </w:pPr>
    </w:lvl>
    <w:lvl w:ilvl="8">
      <w:start w:val="1"/>
      <w:numFmt w:val="none"/>
      <w:lvlText w:val="%9"/>
      <w:lvlJc w:val="left"/>
    </w:lvl>
  </w:abstractNum>
  <w:abstractNum w:abstractNumId="5">
    <w:nsid w:val="340E4085"/>
    <w:multiLevelType w:val="multilevel"/>
    <w:tmpl w:val="E4900C4E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>
    <w:nsid w:val="3CDE50F6"/>
    <w:multiLevelType w:val="multilevel"/>
    <w:tmpl w:val="80C0E190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7">
    <w:nsid w:val="3D105A43"/>
    <w:multiLevelType w:val="multilevel"/>
    <w:tmpl w:val="18722C16"/>
    <w:styleLink w:val="Estilo2"/>
    <w:lvl w:ilvl="0">
      <w:start w:val="1"/>
      <w:numFmt w:val="upperRoman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466E302D"/>
    <w:multiLevelType w:val="hybridMultilevel"/>
    <w:tmpl w:val="D8B09788"/>
    <w:lvl w:ilvl="0" w:tplc="9B720E78">
      <w:start w:val="1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87A3F2D"/>
    <w:multiLevelType w:val="multilevel"/>
    <w:tmpl w:val="E7541A84"/>
    <w:styleLink w:val="Outline"/>
    <w:lvl w:ilvl="0">
      <w:start w:val="1"/>
      <w:numFmt w:val="decimal"/>
      <w:lvlText w:val="%1"/>
      <w:lvlJc w:val="left"/>
      <w:pPr>
        <w:ind w:left="720" w:hanging="720"/>
      </w:pPr>
    </w:lvl>
    <w:lvl w:ilvl="1">
      <w:start w:val="1"/>
      <w:numFmt w:val="decimal"/>
      <w:lvlText w:val="%1.%2"/>
      <w:lvlJc w:val="left"/>
      <w:pPr>
        <w:ind w:left="720" w:hanging="7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Capítulo %5"/>
      <w:lvlJc w:val="left"/>
      <w:pPr>
        <w:ind w:left="720" w:hanging="720"/>
      </w:pPr>
    </w:lvl>
    <w:lvl w:ilvl="5">
      <w:start w:val="1"/>
      <w:numFmt w:val="decimal"/>
      <w:lvlText w:val="%1.%2.%3.%4.%5.%6"/>
      <w:lvlJc w:val="left"/>
      <w:pPr>
        <w:ind w:left="720" w:hanging="720"/>
      </w:pPr>
    </w:lvl>
    <w:lvl w:ilvl="6">
      <w:start w:val="1"/>
      <w:numFmt w:val="decimal"/>
      <w:lvlText w:val="%1.%2.%3.%4.%5.%6.%7"/>
      <w:lvlJc w:val="left"/>
      <w:pPr>
        <w:ind w:left="720" w:hanging="720"/>
      </w:pPr>
    </w:lvl>
    <w:lvl w:ilvl="7">
      <w:start w:val="1"/>
      <w:numFmt w:val="decimal"/>
      <w:lvlText w:val="%1.%2.%3.%4.%5.%6.%7.%8"/>
      <w:lvlJc w:val="left"/>
      <w:pPr>
        <w:ind w:left="720" w:hanging="720"/>
      </w:pPr>
    </w:lvl>
    <w:lvl w:ilvl="8">
      <w:start w:val="1"/>
      <w:numFmt w:val="none"/>
      <w:lvlText w:val="%9"/>
      <w:lvlJc w:val="left"/>
    </w:lvl>
  </w:abstractNum>
  <w:abstractNum w:abstractNumId="10">
    <w:nsid w:val="65EF3F0C"/>
    <w:multiLevelType w:val="multilevel"/>
    <w:tmpl w:val="DF52D3D0"/>
    <w:styleLink w:val="WWOutlineListStyle1"/>
    <w:lvl w:ilvl="0">
      <w:start w:val="1"/>
      <w:numFmt w:val="decimal"/>
      <w:pStyle w:val="Ttulo1"/>
      <w:lvlText w:val="%1"/>
      <w:lvlJc w:val="left"/>
      <w:pPr>
        <w:ind w:left="720" w:hanging="720"/>
      </w:pPr>
    </w:lvl>
    <w:lvl w:ilvl="1">
      <w:start w:val="1"/>
      <w:numFmt w:val="decimal"/>
      <w:pStyle w:val="Ttulo2"/>
      <w:lvlText w:val="%1.%2"/>
      <w:lvlJc w:val="left"/>
      <w:pPr>
        <w:ind w:left="720" w:hanging="720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720" w:hanging="720"/>
      </w:pPr>
    </w:lvl>
    <w:lvl w:ilvl="4">
      <w:start w:val="1"/>
      <w:numFmt w:val="decimal"/>
      <w:pStyle w:val="Ttulo5"/>
      <w:lvlText w:val="Capítulo %5"/>
      <w:lvlJc w:val="left"/>
      <w:pPr>
        <w:ind w:left="720" w:hanging="720"/>
      </w:pPr>
    </w:lvl>
    <w:lvl w:ilvl="5">
      <w:start w:val="1"/>
      <w:numFmt w:val="decimal"/>
      <w:pStyle w:val="Ttulo6"/>
      <w:lvlText w:val="%1.%2.%3.%4.%5.%6"/>
      <w:lvlJc w:val="left"/>
      <w:pPr>
        <w:ind w:left="720" w:hanging="720"/>
      </w:pPr>
    </w:lvl>
    <w:lvl w:ilvl="6">
      <w:start w:val="1"/>
      <w:numFmt w:val="decimal"/>
      <w:pStyle w:val="Ttulo7"/>
      <w:lvlText w:val="%1.%2.%3.%4.%5.%6.%7"/>
      <w:lvlJc w:val="left"/>
      <w:pPr>
        <w:ind w:left="720" w:hanging="720"/>
      </w:pPr>
    </w:lvl>
    <w:lvl w:ilvl="7">
      <w:start w:val="1"/>
      <w:numFmt w:val="decimal"/>
      <w:pStyle w:val="Ttulo8"/>
      <w:lvlText w:val="%1.%2.%3.%4.%5.%6.%7.%8"/>
      <w:lvlJc w:val="left"/>
      <w:pPr>
        <w:ind w:left="720" w:hanging="720"/>
      </w:pPr>
    </w:lvl>
    <w:lvl w:ilvl="8">
      <w:start w:val="1"/>
      <w:numFmt w:val="none"/>
      <w:lvlText w:val="%9"/>
      <w:lvlJc w:val="left"/>
    </w:lvl>
  </w:abstractNum>
  <w:abstractNum w:abstractNumId="11">
    <w:nsid w:val="69C16E3D"/>
    <w:multiLevelType w:val="multilevel"/>
    <w:tmpl w:val="E3E0B4FC"/>
    <w:styleLink w:val="Estilo3"/>
    <w:lvl w:ilvl="0">
      <w:start w:val="1"/>
      <w:numFmt w:val="upperLetter"/>
      <w:lvlText w:val="%1"/>
      <w:lvlJc w:val="left"/>
      <w:pPr>
        <w:ind w:left="720" w:hanging="720"/>
      </w:pPr>
    </w:lvl>
    <w:lvl w:ilvl="1">
      <w:start w:val="1"/>
      <w:numFmt w:val="decimal"/>
      <w:lvlText w:val="%1.%2"/>
      <w:lvlJc w:val="left"/>
      <w:pPr>
        <w:ind w:left="720" w:hanging="7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12">
    <w:nsid w:val="73EE3F39"/>
    <w:multiLevelType w:val="hybridMultilevel"/>
    <w:tmpl w:val="0D6A1956"/>
    <w:lvl w:ilvl="0" w:tplc="07D016E8">
      <w:start w:val="1"/>
      <w:numFmt w:val="bullet"/>
      <w:pStyle w:val="Marcos-Marcador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60019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6001B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6000F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60019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6001B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6000F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60019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6001B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13">
    <w:nsid w:val="7FCE5394"/>
    <w:multiLevelType w:val="multilevel"/>
    <w:tmpl w:val="598CE2CA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10"/>
  </w:num>
  <w:num w:numId="2">
    <w:abstractNumId w:val="4"/>
  </w:num>
  <w:num w:numId="3">
    <w:abstractNumId w:val="9"/>
  </w:num>
  <w:num w:numId="4">
    <w:abstractNumId w:val="7"/>
  </w:num>
  <w:num w:numId="5">
    <w:abstractNumId w:val="11"/>
  </w:num>
  <w:num w:numId="6">
    <w:abstractNumId w:val="5"/>
  </w:num>
  <w:num w:numId="7">
    <w:abstractNumId w:val="6"/>
  </w:num>
  <w:num w:numId="8">
    <w:abstractNumId w:val="13"/>
  </w:num>
  <w:num w:numId="9">
    <w:abstractNumId w:val="10"/>
  </w:num>
  <w:num w:numId="10">
    <w:abstractNumId w:val="0"/>
  </w:num>
  <w:num w:numId="11">
    <w:abstractNumId w:val="10"/>
  </w:num>
  <w:num w:numId="12">
    <w:abstractNumId w:val="10"/>
  </w:num>
  <w:num w:numId="13">
    <w:abstractNumId w:val="8"/>
  </w:num>
  <w:num w:numId="14">
    <w:abstractNumId w:val="3"/>
  </w:num>
  <w:num w:numId="15">
    <w:abstractNumId w:val="10"/>
  </w:num>
  <w:num w:numId="16">
    <w:abstractNumId w:val="10"/>
  </w:num>
  <w:num w:numId="17">
    <w:abstractNumId w:val="10"/>
  </w:num>
  <w:num w:numId="18">
    <w:abstractNumId w:val="10"/>
  </w:num>
  <w:num w:numId="19">
    <w:abstractNumId w:val="1"/>
  </w:num>
  <w:num w:numId="20">
    <w:abstractNumId w:val="10"/>
  </w:num>
  <w:num w:numId="21">
    <w:abstractNumId w:val="12"/>
  </w:num>
  <w:num w:numId="22">
    <w:abstractNumId w:val="10"/>
  </w:num>
  <w:num w:numId="23">
    <w:abstractNumId w:val="10"/>
  </w:num>
  <w:num w:numId="24">
    <w:abstractNumId w:val="10"/>
  </w:num>
  <w:num w:numId="25">
    <w:abstractNumId w:val="10"/>
  </w:num>
  <w:num w:numId="26">
    <w:abstractNumId w:val="10"/>
  </w:num>
  <w:num w:numId="27">
    <w:abstractNumId w:val="10"/>
  </w:num>
  <w:num w:numId="28">
    <w:abstractNumId w:val="10"/>
  </w:num>
  <w:num w:numId="29">
    <w:abstractNumId w:val="10"/>
  </w:num>
  <w:num w:numId="30">
    <w:abstractNumId w:val="2"/>
  </w:num>
  <w:num w:numId="31">
    <w:abstractNumId w:val="10"/>
  </w:num>
  <w:num w:numId="3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autoHyphenation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6BB9"/>
    <w:rsid w:val="0002151B"/>
    <w:rsid w:val="00041859"/>
    <w:rsid w:val="0009541B"/>
    <w:rsid w:val="000A063C"/>
    <w:rsid w:val="000D159C"/>
    <w:rsid w:val="00112B18"/>
    <w:rsid w:val="001334EA"/>
    <w:rsid w:val="00142217"/>
    <w:rsid w:val="00161D5D"/>
    <w:rsid w:val="00173960"/>
    <w:rsid w:val="00203CDC"/>
    <w:rsid w:val="002B40EA"/>
    <w:rsid w:val="002D5416"/>
    <w:rsid w:val="002F6C57"/>
    <w:rsid w:val="003635E4"/>
    <w:rsid w:val="003B6203"/>
    <w:rsid w:val="00447FB9"/>
    <w:rsid w:val="0048796E"/>
    <w:rsid w:val="004C68D6"/>
    <w:rsid w:val="00562BF7"/>
    <w:rsid w:val="005650AD"/>
    <w:rsid w:val="00577B6B"/>
    <w:rsid w:val="00583B0C"/>
    <w:rsid w:val="00586DC4"/>
    <w:rsid w:val="00594EA7"/>
    <w:rsid w:val="005A40F8"/>
    <w:rsid w:val="005A775F"/>
    <w:rsid w:val="00623A9B"/>
    <w:rsid w:val="00625DCA"/>
    <w:rsid w:val="0062639C"/>
    <w:rsid w:val="006805EC"/>
    <w:rsid w:val="00693AEE"/>
    <w:rsid w:val="00695B5A"/>
    <w:rsid w:val="006C0327"/>
    <w:rsid w:val="006C5457"/>
    <w:rsid w:val="006D0DDB"/>
    <w:rsid w:val="00703F8A"/>
    <w:rsid w:val="00743CC0"/>
    <w:rsid w:val="0078315C"/>
    <w:rsid w:val="007967A6"/>
    <w:rsid w:val="007A596A"/>
    <w:rsid w:val="007C55E3"/>
    <w:rsid w:val="007D38CB"/>
    <w:rsid w:val="008074CB"/>
    <w:rsid w:val="00834A17"/>
    <w:rsid w:val="008411F1"/>
    <w:rsid w:val="00873939"/>
    <w:rsid w:val="00873F2D"/>
    <w:rsid w:val="00885797"/>
    <w:rsid w:val="008C42A2"/>
    <w:rsid w:val="00946237"/>
    <w:rsid w:val="0096409B"/>
    <w:rsid w:val="009D1F3D"/>
    <w:rsid w:val="00A600D0"/>
    <w:rsid w:val="00A90346"/>
    <w:rsid w:val="00AC6F79"/>
    <w:rsid w:val="00AC7D02"/>
    <w:rsid w:val="00AD730C"/>
    <w:rsid w:val="00AF42BE"/>
    <w:rsid w:val="00B1218B"/>
    <w:rsid w:val="00B15088"/>
    <w:rsid w:val="00B52478"/>
    <w:rsid w:val="00BA4742"/>
    <w:rsid w:val="00BB5DF7"/>
    <w:rsid w:val="00BC662F"/>
    <w:rsid w:val="00BD2DF9"/>
    <w:rsid w:val="00BD713A"/>
    <w:rsid w:val="00BE56C0"/>
    <w:rsid w:val="00C034E8"/>
    <w:rsid w:val="00C25B8B"/>
    <w:rsid w:val="00C31760"/>
    <w:rsid w:val="00C76A68"/>
    <w:rsid w:val="00C81440"/>
    <w:rsid w:val="00D17E3B"/>
    <w:rsid w:val="00D44648"/>
    <w:rsid w:val="00D66BB9"/>
    <w:rsid w:val="00D91348"/>
    <w:rsid w:val="00DE473F"/>
    <w:rsid w:val="00E00ED1"/>
    <w:rsid w:val="00E01A0C"/>
    <w:rsid w:val="00E50D4D"/>
    <w:rsid w:val="00E70D8B"/>
    <w:rsid w:val="00EA1EE6"/>
    <w:rsid w:val="00EE4A64"/>
    <w:rsid w:val="00F81120"/>
    <w:rsid w:val="00F83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t-BR" w:eastAsia="ja-JP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0" w:qFormat="1"/>
  </w:latentStyles>
  <w:style w:type="paragraph" w:default="1" w:styleId="Normal">
    <w:name w:val="Normal"/>
    <w:pPr>
      <w:suppressAutoHyphens/>
    </w:pPr>
    <w:rPr>
      <w:sz w:val="24"/>
      <w:szCs w:val="24"/>
      <w:lang w:eastAsia="pt-BR"/>
    </w:rPr>
  </w:style>
  <w:style w:type="paragraph" w:styleId="Ttulo1">
    <w:name w:val="heading 1"/>
    <w:basedOn w:val="Normal"/>
    <w:next w:val="Corpodetexto"/>
    <w:qFormat/>
    <w:pPr>
      <w:keepNext/>
      <w:pageBreakBefore/>
      <w:numPr>
        <w:numId w:val="1"/>
      </w:numPr>
      <w:jc w:val="both"/>
      <w:outlineLvl w:val="0"/>
    </w:pPr>
    <w:rPr>
      <w:rFonts w:ascii="Arial Black" w:hAnsi="Arial Black" w:cs="Arial"/>
      <w:bCs/>
      <w:smallCaps/>
      <w:kern w:val="3"/>
    </w:rPr>
  </w:style>
  <w:style w:type="paragraph" w:styleId="Ttulo2">
    <w:name w:val="heading 2"/>
    <w:basedOn w:val="Normal"/>
    <w:next w:val="Corpodetexto"/>
    <w:pPr>
      <w:keepNext/>
      <w:numPr>
        <w:ilvl w:val="1"/>
        <w:numId w:val="1"/>
      </w:numPr>
      <w:spacing w:before="480"/>
      <w:jc w:val="both"/>
      <w:outlineLvl w:val="1"/>
    </w:pPr>
    <w:rPr>
      <w:rFonts w:ascii="Arial Black" w:hAnsi="Arial Black" w:cs="Arial"/>
      <w:bCs/>
      <w:iCs/>
      <w:szCs w:val="28"/>
    </w:rPr>
  </w:style>
  <w:style w:type="paragraph" w:styleId="Ttulo3">
    <w:name w:val="heading 3"/>
    <w:basedOn w:val="Normal"/>
    <w:next w:val="Corpodetexto"/>
    <w:pPr>
      <w:keepNext/>
      <w:numPr>
        <w:ilvl w:val="2"/>
        <w:numId w:val="1"/>
      </w:numPr>
      <w:spacing w:before="480"/>
      <w:jc w:val="both"/>
      <w:outlineLvl w:val="2"/>
    </w:pPr>
    <w:rPr>
      <w:rFonts w:ascii="Arial" w:hAnsi="Arial"/>
      <w:b/>
      <w:bCs/>
    </w:rPr>
  </w:style>
  <w:style w:type="paragraph" w:styleId="Ttulo4">
    <w:name w:val="heading 4"/>
    <w:basedOn w:val="Normal"/>
    <w:next w:val="Corpodetexto"/>
    <w:pPr>
      <w:keepNext/>
      <w:numPr>
        <w:ilvl w:val="3"/>
        <w:numId w:val="1"/>
      </w:numPr>
      <w:spacing w:before="240"/>
      <w:jc w:val="both"/>
      <w:outlineLvl w:val="3"/>
    </w:pPr>
    <w:rPr>
      <w:b/>
      <w:bCs/>
      <w:szCs w:val="28"/>
    </w:rPr>
  </w:style>
  <w:style w:type="paragraph" w:styleId="Ttulo5">
    <w:name w:val="heading 5"/>
    <w:basedOn w:val="Normal"/>
    <w:next w:val="Normal"/>
    <w:pPr>
      <w:keepNext/>
      <w:pageBreakBefore/>
      <w:numPr>
        <w:ilvl w:val="4"/>
        <w:numId w:val="1"/>
      </w:numPr>
      <w:spacing w:line="480" w:lineRule="auto"/>
      <w:jc w:val="both"/>
      <w:outlineLvl w:val="4"/>
    </w:pPr>
    <w:rPr>
      <w:rFonts w:ascii="Arial Black" w:hAnsi="Arial Black"/>
      <w:smallCaps/>
    </w:rPr>
  </w:style>
  <w:style w:type="paragraph" w:styleId="Ttulo6">
    <w:name w:val="heading 6"/>
    <w:basedOn w:val="Normal"/>
    <w:next w:val="Normal"/>
    <w:pPr>
      <w:keepNext/>
      <w:numPr>
        <w:ilvl w:val="5"/>
        <w:numId w:val="1"/>
      </w:numPr>
      <w:spacing w:before="720" w:line="480" w:lineRule="auto"/>
      <w:jc w:val="both"/>
      <w:outlineLvl w:val="5"/>
    </w:pPr>
    <w:rPr>
      <w:rFonts w:ascii="Arial Black" w:hAnsi="Arial Black"/>
    </w:rPr>
  </w:style>
  <w:style w:type="paragraph" w:styleId="Ttulo7">
    <w:name w:val="heading 7"/>
    <w:basedOn w:val="Normal"/>
    <w:next w:val="Normal"/>
    <w:pPr>
      <w:numPr>
        <w:ilvl w:val="6"/>
        <w:numId w:val="1"/>
      </w:numPr>
      <w:spacing w:before="480" w:line="480" w:lineRule="auto"/>
      <w:jc w:val="both"/>
      <w:outlineLvl w:val="6"/>
    </w:pPr>
    <w:rPr>
      <w:rFonts w:ascii="Arial" w:hAnsi="Arial"/>
      <w:b/>
    </w:rPr>
  </w:style>
  <w:style w:type="paragraph" w:styleId="Ttulo8">
    <w:name w:val="heading 8"/>
    <w:basedOn w:val="Normal"/>
    <w:next w:val="Normal"/>
    <w:pPr>
      <w:numPr>
        <w:ilvl w:val="7"/>
        <w:numId w:val="1"/>
      </w:numPr>
      <w:spacing w:before="240" w:line="480" w:lineRule="auto"/>
      <w:jc w:val="both"/>
      <w:outlineLvl w:val="7"/>
    </w:pPr>
    <w:rPr>
      <w:b/>
      <w:iCs/>
    </w:rPr>
  </w:style>
  <w:style w:type="paragraph" w:styleId="Ttulo9">
    <w:name w:val="heading 9"/>
    <w:basedOn w:val="Normal"/>
    <w:next w:val="Normal"/>
    <w:pPr>
      <w:pageBreakBefore/>
      <w:spacing w:line="480" w:lineRule="auto"/>
      <w:jc w:val="center"/>
      <w:outlineLvl w:val="8"/>
    </w:pPr>
    <w:rPr>
      <w:rFonts w:ascii="Arial Black" w:hAnsi="Arial Black" w:cs="Arial"/>
      <w:cap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numbering" w:customStyle="1" w:styleId="WWOutlineListStyle1">
    <w:name w:val="WW_OutlineListStyle_1"/>
    <w:basedOn w:val="Semlista"/>
    <w:pPr>
      <w:numPr>
        <w:numId w:val="1"/>
      </w:numPr>
    </w:pPr>
  </w:style>
  <w:style w:type="paragraph" w:customStyle="1" w:styleId="Standard">
    <w:name w:val="Standard"/>
    <w:pPr>
      <w:suppressAutoHyphens/>
      <w:autoSpaceDE w:val="0"/>
    </w:pPr>
    <w:rPr>
      <w:rFonts w:ascii="Arial" w:hAnsi="Arial" w:cs="Arial"/>
      <w:color w:val="000000"/>
      <w:sz w:val="24"/>
      <w:szCs w:val="24"/>
      <w:lang w:eastAsia="pt-BR"/>
    </w:rPr>
  </w:style>
  <w:style w:type="paragraph" w:styleId="Subttulo">
    <w:name w:val="Subtitle"/>
    <w:basedOn w:val="Normal"/>
    <w:next w:val="Normal"/>
    <w:rPr>
      <w:rFonts w:ascii="Cambria" w:eastAsia="MS Gothic" w:hAnsi="Cambria"/>
      <w:i/>
      <w:iCs/>
      <w:color w:val="4F81BD"/>
      <w:spacing w:val="15"/>
    </w:rPr>
  </w:style>
  <w:style w:type="paragraph" w:customStyle="1" w:styleId="Corpodetexto5">
    <w:name w:val="Corpo de texto 5"/>
    <w:basedOn w:val="Corpodetexto"/>
    <w:pPr>
      <w:spacing w:before="0"/>
      <w:ind w:firstLine="0"/>
      <w:jc w:val="center"/>
    </w:pPr>
  </w:style>
  <w:style w:type="paragraph" w:customStyle="1" w:styleId="CorpodeTexto6">
    <w:name w:val="Corpo de Texto 6"/>
    <w:basedOn w:val="Corpodetexto"/>
    <w:pPr>
      <w:spacing w:before="0"/>
      <w:ind w:firstLine="0"/>
      <w:jc w:val="center"/>
    </w:pPr>
    <w:rPr>
      <w:b/>
    </w:rPr>
  </w:style>
  <w:style w:type="paragraph" w:styleId="Corpodetexto2">
    <w:name w:val="Body Text 2"/>
    <w:basedOn w:val="Normal"/>
    <w:pPr>
      <w:jc w:val="both"/>
    </w:pPr>
  </w:style>
  <w:style w:type="paragraph" w:styleId="NormalWeb">
    <w:name w:val="Normal (Web)"/>
    <w:basedOn w:val="Normal"/>
    <w:uiPriority w:val="99"/>
    <w:pPr>
      <w:spacing w:before="100" w:after="100"/>
    </w:pPr>
  </w:style>
  <w:style w:type="paragraph" w:styleId="Ttulo">
    <w:name w:val="Title"/>
    <w:basedOn w:val="Normal"/>
    <w:next w:val="Corpodetexto"/>
    <w:pPr>
      <w:pageBreakBefore/>
      <w:spacing w:before="100" w:after="100"/>
      <w:jc w:val="center"/>
      <w:outlineLvl w:val="0"/>
    </w:pPr>
    <w:rPr>
      <w:rFonts w:ascii="Arial Black" w:hAnsi="Arial Black" w:cs="Arial"/>
      <w:bCs/>
      <w:caps/>
      <w:kern w:val="3"/>
      <w:sz w:val="28"/>
      <w:szCs w:val="28"/>
    </w:rPr>
  </w:style>
  <w:style w:type="paragraph" w:styleId="Recuodecorpodetexto">
    <w:name w:val="Body Text Indent"/>
    <w:basedOn w:val="Normal"/>
    <w:pPr>
      <w:spacing w:after="120"/>
      <w:ind w:left="283"/>
    </w:pPr>
  </w:style>
  <w:style w:type="paragraph" w:styleId="Corpodetexto3">
    <w:name w:val="Body Text 3"/>
    <w:basedOn w:val="Normal"/>
    <w:pPr>
      <w:jc w:val="both"/>
    </w:pPr>
    <w:rPr>
      <w:i/>
      <w:szCs w:val="16"/>
    </w:rPr>
  </w:style>
  <w:style w:type="paragraph" w:customStyle="1" w:styleId="Corpodetexto7">
    <w:name w:val="Corpo de texto 7"/>
    <w:basedOn w:val="Corpodetexto"/>
    <w:pPr>
      <w:spacing w:before="0"/>
      <w:ind w:firstLine="0"/>
      <w:jc w:val="center"/>
    </w:pPr>
    <w:rPr>
      <w:sz w:val="20"/>
    </w:rPr>
  </w:style>
  <w:style w:type="paragraph" w:styleId="Sumrio1">
    <w:name w:val="toc 1"/>
    <w:basedOn w:val="Normal"/>
    <w:next w:val="Normal"/>
    <w:autoRedefine/>
    <w:uiPriority w:val="39"/>
    <w:pPr>
      <w:spacing w:before="100"/>
    </w:pPr>
    <w:rPr>
      <w:b/>
      <w:bCs/>
    </w:rPr>
  </w:style>
  <w:style w:type="paragraph" w:styleId="Sumrio2">
    <w:name w:val="toc 2"/>
    <w:basedOn w:val="Normal"/>
    <w:next w:val="Normal"/>
    <w:autoRedefine/>
    <w:pPr>
      <w:ind w:left="397"/>
    </w:pPr>
    <w:rPr>
      <w:b/>
      <w:bCs/>
      <w:sz w:val="20"/>
      <w:szCs w:val="22"/>
    </w:rPr>
  </w:style>
  <w:style w:type="paragraph" w:styleId="Sumrio3">
    <w:name w:val="toc 3"/>
    <w:basedOn w:val="Normal"/>
    <w:next w:val="Normal"/>
    <w:autoRedefine/>
    <w:pPr>
      <w:ind w:left="851"/>
      <w:jc w:val="both"/>
    </w:pPr>
    <w:rPr>
      <w:sz w:val="20"/>
      <w:szCs w:val="20"/>
    </w:rPr>
  </w:style>
  <w:style w:type="paragraph" w:styleId="Sumrio4">
    <w:name w:val="toc 4"/>
    <w:basedOn w:val="Normal"/>
    <w:next w:val="Normal"/>
    <w:autoRedefine/>
    <w:rPr>
      <w:sz w:val="22"/>
      <w:szCs w:val="22"/>
    </w:rPr>
  </w:style>
  <w:style w:type="paragraph" w:styleId="Sumrio5">
    <w:name w:val="toc 5"/>
    <w:basedOn w:val="Normal"/>
    <w:next w:val="Normal"/>
    <w:autoRedefine/>
    <w:rPr>
      <w:sz w:val="22"/>
      <w:szCs w:val="22"/>
    </w:rPr>
  </w:style>
  <w:style w:type="paragraph" w:styleId="Sumrio6">
    <w:name w:val="toc 6"/>
    <w:basedOn w:val="Normal"/>
    <w:next w:val="Normal"/>
    <w:autoRedefine/>
    <w:rPr>
      <w:sz w:val="22"/>
      <w:szCs w:val="22"/>
    </w:rPr>
  </w:style>
  <w:style w:type="paragraph" w:styleId="Sumrio7">
    <w:name w:val="toc 7"/>
    <w:basedOn w:val="Normal"/>
    <w:next w:val="Normal"/>
    <w:autoRedefine/>
    <w:rPr>
      <w:sz w:val="22"/>
      <w:szCs w:val="22"/>
    </w:rPr>
  </w:style>
  <w:style w:type="paragraph" w:styleId="Sumrio8">
    <w:name w:val="toc 8"/>
    <w:basedOn w:val="Normal"/>
    <w:next w:val="Normal"/>
    <w:autoRedefine/>
    <w:rPr>
      <w:sz w:val="22"/>
      <w:szCs w:val="22"/>
    </w:rPr>
  </w:style>
  <w:style w:type="paragraph" w:styleId="Sumrio9">
    <w:name w:val="toc 9"/>
    <w:basedOn w:val="Normal"/>
    <w:next w:val="Normal"/>
    <w:autoRedefine/>
    <w:rPr>
      <w:sz w:val="22"/>
      <w:szCs w:val="22"/>
    </w:rPr>
  </w:style>
  <w:style w:type="paragraph" w:styleId="Rodap">
    <w:name w:val="footer"/>
    <w:basedOn w:val="Standard"/>
    <w:link w:val="RodapChar"/>
    <w:uiPriority w:val="99"/>
    <w:pPr>
      <w:suppressLineNumbers/>
      <w:tabs>
        <w:tab w:val="center" w:pos="4819"/>
        <w:tab w:val="right" w:pos="9638"/>
      </w:tabs>
    </w:pPr>
  </w:style>
  <w:style w:type="paragraph" w:customStyle="1" w:styleId="Sobrescrito">
    <w:name w:val="Sobrescrito"/>
    <w:basedOn w:val="Normal"/>
    <w:next w:val="Subttulo"/>
    <w:pPr>
      <w:spacing w:before="100"/>
      <w:ind w:firstLine="720"/>
      <w:jc w:val="both"/>
    </w:pPr>
    <w:rPr>
      <w:vertAlign w:val="superscript"/>
    </w:rPr>
  </w:style>
  <w:style w:type="paragraph" w:styleId="Cabealho">
    <w:name w:val="header"/>
    <w:basedOn w:val="Standard"/>
    <w:link w:val="CabealhoChar"/>
    <w:uiPriority w:val="99"/>
    <w:pPr>
      <w:suppressLineNumbers/>
      <w:tabs>
        <w:tab w:val="center" w:pos="4819"/>
        <w:tab w:val="right" w:pos="9638"/>
      </w:tabs>
    </w:pPr>
  </w:style>
  <w:style w:type="paragraph" w:customStyle="1" w:styleId="Referncia">
    <w:name w:val="Referência"/>
    <w:basedOn w:val="Corpodetexto2"/>
    <w:pPr>
      <w:spacing w:before="240"/>
    </w:pPr>
  </w:style>
  <w:style w:type="paragraph" w:customStyle="1" w:styleId="Ilustrao">
    <w:name w:val="Ilustração"/>
    <w:basedOn w:val="Corpodetexto2"/>
    <w:pPr>
      <w:jc w:val="center"/>
    </w:pPr>
    <w:rPr>
      <w:b/>
      <w:sz w:val="20"/>
    </w:rPr>
  </w:style>
  <w:style w:type="paragraph" w:styleId="Citao">
    <w:name w:val="Quote"/>
    <w:basedOn w:val="Normal"/>
    <w:pPr>
      <w:spacing w:before="720" w:after="720"/>
      <w:ind w:left="2268"/>
      <w:jc w:val="both"/>
    </w:pPr>
    <w:rPr>
      <w:sz w:val="20"/>
    </w:rPr>
  </w:style>
  <w:style w:type="paragraph" w:styleId="ndicedeilustraes">
    <w:name w:val="table of figures"/>
    <w:basedOn w:val="Normal"/>
    <w:next w:val="Normal"/>
    <w:uiPriority w:val="99"/>
    <w:pPr>
      <w:ind w:left="1021" w:hanging="1021"/>
    </w:pPr>
  </w:style>
  <w:style w:type="paragraph" w:customStyle="1" w:styleId="Estilo1">
    <w:name w:val="Estilo1"/>
    <w:basedOn w:val="Normal"/>
    <w:pPr>
      <w:spacing w:before="480" w:after="480"/>
      <w:ind w:firstLine="720"/>
      <w:jc w:val="both"/>
    </w:pPr>
  </w:style>
  <w:style w:type="paragraph" w:customStyle="1" w:styleId="Blockquote">
    <w:name w:val="Blockquote"/>
    <w:basedOn w:val="Normal"/>
    <w:pPr>
      <w:spacing w:before="100" w:after="100"/>
      <w:ind w:left="360" w:right="360"/>
    </w:pPr>
  </w:style>
  <w:style w:type="paragraph" w:styleId="Textodebalo">
    <w:name w:val="Balloon Text"/>
    <w:basedOn w:val="Normal"/>
    <w:rPr>
      <w:rFonts w:ascii="Tahoma" w:hAnsi="Tahoma" w:cs="Tahoma"/>
      <w:sz w:val="16"/>
      <w:szCs w:val="16"/>
    </w:rPr>
  </w:style>
  <w:style w:type="paragraph" w:styleId="MapadoDocumento">
    <w:name w:val="Document Map"/>
    <w:basedOn w:val="Normal"/>
    <w:pPr>
      <w:shd w:val="clear" w:color="auto" w:fill="000080"/>
    </w:pPr>
    <w:rPr>
      <w:rFonts w:ascii="Tahoma" w:hAnsi="Tahoma" w:cs="Tahoma"/>
    </w:rPr>
  </w:style>
  <w:style w:type="paragraph" w:customStyle="1" w:styleId="paragrafo-normal">
    <w:name w:val="paragrafo-normal"/>
    <w:basedOn w:val="Normal"/>
    <w:pPr>
      <w:jc w:val="both"/>
    </w:pPr>
    <w:rPr>
      <w:szCs w:val="20"/>
    </w:rPr>
  </w:style>
  <w:style w:type="paragraph" w:styleId="Textodenotaderodap">
    <w:name w:val="footnote text"/>
    <w:basedOn w:val="Normal"/>
    <w:rPr>
      <w:sz w:val="20"/>
    </w:rPr>
  </w:style>
  <w:style w:type="paragraph" w:styleId="Recuodecorpodetexto3">
    <w:name w:val="Body Text Indent 3"/>
    <w:basedOn w:val="Normal"/>
    <w:pPr>
      <w:widowControl w:val="0"/>
      <w:ind w:left="720"/>
      <w:jc w:val="both"/>
    </w:pPr>
    <w:rPr>
      <w:color w:val="000000"/>
    </w:rPr>
  </w:style>
  <w:style w:type="paragraph" w:styleId="Recuodecorpodetexto2">
    <w:name w:val="Body Text Indent 2"/>
    <w:basedOn w:val="Normal"/>
    <w:pPr>
      <w:ind w:left="993" w:hanging="993"/>
      <w:jc w:val="both"/>
    </w:pPr>
  </w:style>
  <w:style w:type="paragraph" w:customStyle="1" w:styleId="Carimbo-nome">
    <w:name w:val="Carimbo-nome"/>
    <w:basedOn w:val="Normal"/>
    <w:next w:val="Carimbo-funo"/>
    <w:pPr>
      <w:jc w:val="center"/>
    </w:pPr>
    <w:rPr>
      <w:rFonts w:ascii="Segoe Script" w:hAnsi="Segoe Script"/>
      <w:sz w:val="20"/>
      <w:szCs w:val="20"/>
    </w:rPr>
  </w:style>
  <w:style w:type="paragraph" w:customStyle="1" w:styleId="Carimbo-funo">
    <w:name w:val="Carimbo-função"/>
    <w:basedOn w:val="Normal"/>
    <w:pPr>
      <w:jc w:val="center"/>
    </w:pPr>
    <w:rPr>
      <w:rFonts w:ascii="Arial Narrow" w:hAnsi="Arial Narrow"/>
      <w:sz w:val="16"/>
      <w:szCs w:val="16"/>
    </w:rPr>
  </w:style>
  <w:style w:type="paragraph" w:customStyle="1" w:styleId="Corpodetexto4">
    <w:name w:val="Corpo de texto 4"/>
    <w:basedOn w:val="Recuodecorpodetexto"/>
    <w:pPr>
      <w:spacing w:after="0"/>
      <w:ind w:left="0"/>
      <w:jc w:val="both"/>
    </w:pPr>
    <w:rPr>
      <w:b/>
      <w:szCs w:val="20"/>
    </w:rPr>
  </w:style>
  <w:style w:type="paragraph" w:customStyle="1" w:styleId="Cabealho4">
    <w:name w:val="Cabeçalho 4"/>
    <w:basedOn w:val="Cabealho"/>
    <w:pPr>
      <w:jc w:val="center"/>
    </w:pPr>
    <w:rPr>
      <w:sz w:val="18"/>
    </w:rPr>
  </w:style>
  <w:style w:type="paragraph" w:styleId="Cabealhodamensagem">
    <w:name w:val="Message Header"/>
    <w:basedOn w:val="Normal"/>
    <w:pPr>
      <w:pBdr>
        <w:top w:val="single" w:sz="6" w:space="1" w:color="000000"/>
        <w:left w:val="single" w:sz="6" w:space="1" w:color="000000"/>
        <w:bottom w:val="single" w:sz="6" w:space="1" w:color="000000"/>
        <w:right w:val="single" w:sz="6" w:space="1" w:color="000000"/>
      </w:pBdr>
      <w:ind w:left="1134" w:hanging="1134"/>
    </w:pPr>
    <w:rPr>
      <w:rFonts w:cs="Arial"/>
      <w:b/>
      <w:sz w:val="22"/>
    </w:rPr>
  </w:style>
  <w:style w:type="paragraph" w:styleId="CabealhodoSumrio">
    <w:name w:val="TOC Heading"/>
    <w:basedOn w:val="Ttulo1"/>
    <w:next w:val="Normal"/>
    <w:pPr>
      <w:keepLines/>
      <w:pageBreakBefore w:val="0"/>
      <w:spacing w:before="480" w:line="276" w:lineRule="auto"/>
      <w:jc w:val="left"/>
    </w:pPr>
    <w:rPr>
      <w:rFonts w:ascii="Cambria" w:hAnsi="Cambria" w:cs="Times New Roman"/>
      <w:b/>
      <w:color w:val="365F91"/>
      <w:kern w:val="0"/>
      <w:sz w:val="28"/>
      <w:szCs w:val="28"/>
    </w:rPr>
  </w:style>
  <w:style w:type="paragraph" w:styleId="Legenda">
    <w:name w:val="caption"/>
    <w:aliases w:val="Legenda1"/>
    <w:basedOn w:val="Normal"/>
    <w:next w:val="Normal"/>
    <w:qFormat/>
    <w:rPr>
      <w:b/>
      <w:bCs/>
      <w:sz w:val="20"/>
      <w:szCs w:val="20"/>
    </w:rPr>
  </w:style>
  <w:style w:type="paragraph" w:styleId="Corpodetexto">
    <w:name w:val="Body Text"/>
    <w:basedOn w:val="Normal"/>
    <w:pPr>
      <w:spacing w:before="100"/>
      <w:ind w:firstLine="709"/>
      <w:jc w:val="both"/>
    </w:pPr>
  </w:style>
  <w:style w:type="paragraph" w:customStyle="1" w:styleId="Textbody">
    <w:name w:val="Text body"/>
    <w:basedOn w:val="Standard"/>
    <w:pPr>
      <w:spacing w:after="120"/>
    </w:pPr>
  </w:style>
  <w:style w:type="paragraph" w:customStyle="1" w:styleId="Framecontents">
    <w:name w:val="Frame contents"/>
    <w:basedOn w:val="Textbody"/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styleId="Hyperlink">
    <w:name w:val="Hyperlink"/>
    <w:uiPriority w:val="99"/>
    <w:rPr>
      <w:color w:val="0000FF"/>
      <w:u w:val="single"/>
    </w:rPr>
  </w:style>
  <w:style w:type="character" w:customStyle="1" w:styleId="RodapCharChar">
    <w:name w:val="Rodapé Char Char"/>
    <w:rPr>
      <w:szCs w:val="24"/>
      <w:lang w:val="pt-BR" w:eastAsia="pt-BR" w:bidi="ar-SA"/>
    </w:rPr>
  </w:style>
  <w:style w:type="character" w:styleId="HiperlinkVisitado">
    <w:name w:val="FollowedHyperlink"/>
    <w:rPr>
      <w:color w:val="800080"/>
      <w:u w:val="single"/>
    </w:rPr>
  </w:style>
  <w:style w:type="character" w:styleId="TextodoEspaoReservado">
    <w:name w:val="Placeholder Text"/>
    <w:basedOn w:val="Fontepargpadro"/>
    <w:rPr>
      <w:color w:val="808080"/>
    </w:rPr>
  </w:style>
  <w:style w:type="character" w:styleId="Nmerodepgina">
    <w:name w:val="page number"/>
    <w:rPr>
      <w:rFonts w:ascii="Times New Roman" w:hAnsi="Times New Roman"/>
      <w:sz w:val="16"/>
    </w:rPr>
  </w:style>
  <w:style w:type="character" w:customStyle="1" w:styleId="SobrescritoChar">
    <w:name w:val="Sobrescrito Char"/>
    <w:rPr>
      <w:position w:val="0"/>
      <w:sz w:val="24"/>
      <w:szCs w:val="24"/>
      <w:vertAlign w:val="superscript"/>
      <w:lang w:val="pt-BR" w:eastAsia="pt-BR" w:bidi="ar-SA"/>
    </w:rPr>
  </w:style>
  <w:style w:type="character" w:customStyle="1" w:styleId="Hiperlink">
    <w:name w:val="Hiperlink"/>
    <w:rPr>
      <w:color w:val="0000FF"/>
      <w:u w:val="single"/>
    </w:rPr>
  </w:style>
  <w:style w:type="character" w:customStyle="1" w:styleId="RecuodecorpodetextoChar">
    <w:name w:val="Recuo de corpo de texto Char"/>
    <w:basedOn w:val="Fontepargpadro"/>
    <w:rPr>
      <w:sz w:val="24"/>
      <w:szCs w:val="24"/>
      <w:lang w:eastAsia="pt-BR"/>
    </w:rPr>
  </w:style>
  <w:style w:type="character" w:customStyle="1" w:styleId="SubttuloChar">
    <w:name w:val="Subtítulo Char"/>
    <w:basedOn w:val="Fontepargpadro"/>
    <w:rPr>
      <w:rFonts w:ascii="Cambria" w:eastAsia="MS Gothic" w:hAnsi="Cambria" w:cs="Times New Roman"/>
      <w:i/>
      <w:iCs/>
      <w:color w:val="4F81BD"/>
      <w:spacing w:val="15"/>
      <w:sz w:val="24"/>
      <w:szCs w:val="24"/>
      <w:lang w:eastAsia="pt-BR"/>
    </w:rPr>
  </w:style>
  <w:style w:type="character" w:customStyle="1" w:styleId="CorpodetextoChar">
    <w:name w:val="Corpo de texto Char"/>
    <w:basedOn w:val="Fontepargpadro"/>
    <w:rPr>
      <w:sz w:val="24"/>
      <w:szCs w:val="24"/>
      <w:lang w:eastAsia="pt-BR"/>
    </w:rPr>
  </w:style>
  <w:style w:type="character" w:customStyle="1" w:styleId="Ttulo1Char">
    <w:name w:val="Título 1 Char"/>
    <w:basedOn w:val="Fontepargpadro"/>
    <w:rPr>
      <w:rFonts w:ascii="Arial Black" w:hAnsi="Arial Black" w:cs="Arial"/>
      <w:bCs/>
      <w:smallCaps/>
      <w:kern w:val="3"/>
      <w:sz w:val="24"/>
      <w:szCs w:val="24"/>
      <w:lang w:eastAsia="pt-BR"/>
    </w:rPr>
  </w:style>
  <w:style w:type="character" w:customStyle="1" w:styleId="Internetlink">
    <w:name w:val="Internet link"/>
    <w:rPr>
      <w:color w:val="000080"/>
      <w:u w:val="single"/>
    </w:rPr>
  </w:style>
  <w:style w:type="table" w:styleId="Tabelacomgrade">
    <w:name w:val="Table Grid"/>
    <w:basedOn w:val="Tabelanormal"/>
    <w:uiPriority w:val="39"/>
    <w:rsid w:val="00A600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RodapChar">
    <w:name w:val="Rodapé Char"/>
    <w:basedOn w:val="Fontepargpadro"/>
    <w:link w:val="Rodap"/>
    <w:uiPriority w:val="99"/>
    <w:rsid w:val="003635E4"/>
    <w:rPr>
      <w:rFonts w:ascii="Arial" w:hAnsi="Arial" w:cs="Arial"/>
      <w:color w:val="000000"/>
      <w:sz w:val="24"/>
      <w:szCs w:val="24"/>
      <w:lang w:eastAsia="pt-BR"/>
    </w:rPr>
  </w:style>
  <w:style w:type="character" w:customStyle="1" w:styleId="CabealhoChar">
    <w:name w:val="Cabeçalho Char"/>
    <w:basedOn w:val="Fontepargpadro"/>
    <w:link w:val="Cabealho"/>
    <w:uiPriority w:val="99"/>
    <w:rsid w:val="003635E4"/>
    <w:rPr>
      <w:rFonts w:ascii="Arial" w:hAnsi="Arial" w:cs="Arial"/>
      <w:color w:val="000000"/>
      <w:sz w:val="24"/>
      <w:szCs w:val="24"/>
      <w:lang w:eastAsia="pt-BR"/>
    </w:rPr>
  </w:style>
  <w:style w:type="numbering" w:customStyle="1" w:styleId="WWOutlineListStyle">
    <w:name w:val="WW_OutlineListStyle"/>
    <w:basedOn w:val="Semlista"/>
    <w:pPr>
      <w:numPr>
        <w:numId w:val="2"/>
      </w:numPr>
    </w:pPr>
  </w:style>
  <w:style w:type="numbering" w:customStyle="1" w:styleId="Outline">
    <w:name w:val="Outline"/>
    <w:basedOn w:val="Semlista"/>
    <w:pPr>
      <w:numPr>
        <w:numId w:val="3"/>
      </w:numPr>
    </w:pPr>
  </w:style>
  <w:style w:type="numbering" w:customStyle="1" w:styleId="Estilo2">
    <w:name w:val="Estilo2"/>
    <w:basedOn w:val="Semlista"/>
    <w:pPr>
      <w:numPr>
        <w:numId w:val="4"/>
      </w:numPr>
    </w:pPr>
  </w:style>
  <w:style w:type="numbering" w:customStyle="1" w:styleId="Estilo3">
    <w:name w:val="Estilo3"/>
    <w:basedOn w:val="Semlista"/>
    <w:pPr>
      <w:numPr>
        <w:numId w:val="5"/>
      </w:numPr>
    </w:pPr>
  </w:style>
  <w:style w:type="paragraph" w:customStyle="1" w:styleId="Marcos-Corpo">
    <w:name w:val="Marcos - Corpo"/>
    <w:basedOn w:val="Normal"/>
    <w:qFormat/>
    <w:rsid w:val="00C76A68"/>
    <w:pPr>
      <w:autoSpaceDN/>
      <w:spacing w:before="120" w:after="120" w:line="360" w:lineRule="auto"/>
      <w:ind w:firstLine="720"/>
      <w:contextualSpacing/>
      <w:jc w:val="both"/>
      <w:textAlignment w:val="auto"/>
    </w:pPr>
    <w:rPr>
      <w:rFonts w:ascii="Tahoma" w:hAnsi="Tahoma" w:cs="Arial"/>
      <w:sz w:val="22"/>
    </w:rPr>
  </w:style>
  <w:style w:type="paragraph" w:customStyle="1" w:styleId="Marcos-Titulo2">
    <w:name w:val="Marcos - Titulo 2"/>
    <w:basedOn w:val="Normal"/>
    <w:rsid w:val="00C76A68"/>
    <w:pPr>
      <w:autoSpaceDN/>
      <w:spacing w:before="240" w:after="240"/>
      <w:ind w:left="792" w:hanging="432"/>
      <w:jc w:val="both"/>
      <w:textAlignment w:val="auto"/>
      <w:outlineLvl w:val="0"/>
    </w:pPr>
    <w:rPr>
      <w:rFonts w:ascii="Tahoma" w:hAnsi="Tahoma" w:cs="Arial"/>
      <w:b/>
      <w:bCs/>
      <w:sz w:val="22"/>
      <w:szCs w:val="28"/>
    </w:rPr>
  </w:style>
  <w:style w:type="paragraph" w:customStyle="1" w:styleId="Marcos-LegendaFigura">
    <w:name w:val="Marcos - Legenda Figura"/>
    <w:basedOn w:val="Normal"/>
    <w:qFormat/>
    <w:rsid w:val="00C76A68"/>
    <w:pPr>
      <w:autoSpaceDN/>
      <w:spacing w:after="240"/>
      <w:contextualSpacing/>
      <w:jc w:val="center"/>
      <w:textAlignment w:val="auto"/>
    </w:pPr>
    <w:rPr>
      <w:rFonts w:ascii="Tahoma" w:hAnsi="Tahoma"/>
      <w:b/>
      <w:sz w:val="20"/>
      <w:szCs w:val="20"/>
    </w:rPr>
  </w:style>
  <w:style w:type="paragraph" w:customStyle="1" w:styleId="Marcos-Marcador">
    <w:name w:val="Marcos - Marcador"/>
    <w:basedOn w:val="Normal"/>
    <w:qFormat/>
    <w:rsid w:val="002D5416"/>
    <w:pPr>
      <w:numPr>
        <w:numId w:val="21"/>
      </w:numPr>
      <w:autoSpaceDN/>
      <w:spacing w:before="120" w:after="120" w:line="360" w:lineRule="auto"/>
      <w:contextualSpacing/>
      <w:jc w:val="both"/>
      <w:textAlignment w:val="auto"/>
    </w:pPr>
    <w:rPr>
      <w:rFonts w:ascii="Tahoma" w:hAnsi="Tahoma" w:cs="Arial"/>
      <w:color w:val="000000"/>
      <w:sz w:val="22"/>
    </w:rPr>
  </w:style>
  <w:style w:type="paragraph" w:customStyle="1" w:styleId="Default">
    <w:name w:val="Default"/>
    <w:rsid w:val="00AC7D02"/>
    <w:pPr>
      <w:autoSpaceDE w:val="0"/>
      <w:adjustRightInd w:val="0"/>
      <w:textAlignment w:val="auto"/>
    </w:pPr>
    <w:rPr>
      <w:rFonts w:ascii="Calibri" w:hAnsi="Calibri" w:cs="Calibri"/>
      <w:color w:val="000000"/>
      <w:sz w:val="24"/>
      <w:szCs w:val="24"/>
    </w:rPr>
  </w:style>
  <w:style w:type="character" w:customStyle="1" w:styleId="apple-converted-space">
    <w:name w:val="apple-converted-space"/>
    <w:basedOn w:val="Fontepargpadro"/>
    <w:rsid w:val="00F836B8"/>
  </w:style>
  <w:style w:type="paragraph" w:styleId="PargrafodaLista">
    <w:name w:val="List Paragraph"/>
    <w:basedOn w:val="Normal"/>
    <w:uiPriority w:val="34"/>
    <w:qFormat/>
    <w:rsid w:val="005A40F8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ja-JP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0" w:qFormat="1"/>
  </w:latentStyles>
  <w:style w:type="paragraph" w:default="1" w:styleId="Normal">
    <w:name w:val="Normal"/>
    <w:pPr>
      <w:suppressAutoHyphens/>
    </w:pPr>
    <w:rPr>
      <w:sz w:val="24"/>
      <w:szCs w:val="24"/>
      <w:lang w:eastAsia="pt-BR"/>
    </w:rPr>
  </w:style>
  <w:style w:type="paragraph" w:styleId="Ttulo1">
    <w:name w:val="heading 1"/>
    <w:basedOn w:val="Normal"/>
    <w:next w:val="Corpodetexto"/>
    <w:qFormat/>
    <w:pPr>
      <w:keepNext/>
      <w:pageBreakBefore/>
      <w:numPr>
        <w:numId w:val="1"/>
      </w:numPr>
      <w:jc w:val="both"/>
      <w:outlineLvl w:val="0"/>
    </w:pPr>
    <w:rPr>
      <w:rFonts w:ascii="Arial Black" w:hAnsi="Arial Black" w:cs="Arial"/>
      <w:bCs/>
      <w:smallCaps/>
      <w:kern w:val="3"/>
    </w:rPr>
  </w:style>
  <w:style w:type="paragraph" w:styleId="Ttulo2">
    <w:name w:val="heading 2"/>
    <w:basedOn w:val="Normal"/>
    <w:next w:val="Corpodetexto"/>
    <w:pPr>
      <w:keepNext/>
      <w:numPr>
        <w:ilvl w:val="1"/>
        <w:numId w:val="1"/>
      </w:numPr>
      <w:spacing w:before="480"/>
      <w:jc w:val="both"/>
      <w:outlineLvl w:val="1"/>
    </w:pPr>
    <w:rPr>
      <w:rFonts w:ascii="Arial Black" w:hAnsi="Arial Black" w:cs="Arial"/>
      <w:bCs/>
      <w:iCs/>
      <w:szCs w:val="28"/>
    </w:rPr>
  </w:style>
  <w:style w:type="paragraph" w:styleId="Ttulo3">
    <w:name w:val="heading 3"/>
    <w:basedOn w:val="Normal"/>
    <w:next w:val="Corpodetexto"/>
    <w:pPr>
      <w:keepNext/>
      <w:numPr>
        <w:ilvl w:val="2"/>
        <w:numId w:val="1"/>
      </w:numPr>
      <w:spacing w:before="480"/>
      <w:jc w:val="both"/>
      <w:outlineLvl w:val="2"/>
    </w:pPr>
    <w:rPr>
      <w:rFonts w:ascii="Arial" w:hAnsi="Arial"/>
      <w:b/>
      <w:bCs/>
    </w:rPr>
  </w:style>
  <w:style w:type="paragraph" w:styleId="Ttulo4">
    <w:name w:val="heading 4"/>
    <w:basedOn w:val="Normal"/>
    <w:next w:val="Corpodetexto"/>
    <w:pPr>
      <w:keepNext/>
      <w:numPr>
        <w:ilvl w:val="3"/>
        <w:numId w:val="1"/>
      </w:numPr>
      <w:spacing w:before="240"/>
      <w:jc w:val="both"/>
      <w:outlineLvl w:val="3"/>
    </w:pPr>
    <w:rPr>
      <w:b/>
      <w:bCs/>
      <w:szCs w:val="28"/>
    </w:rPr>
  </w:style>
  <w:style w:type="paragraph" w:styleId="Ttulo5">
    <w:name w:val="heading 5"/>
    <w:basedOn w:val="Normal"/>
    <w:next w:val="Normal"/>
    <w:pPr>
      <w:keepNext/>
      <w:pageBreakBefore/>
      <w:numPr>
        <w:ilvl w:val="4"/>
        <w:numId w:val="1"/>
      </w:numPr>
      <w:spacing w:line="480" w:lineRule="auto"/>
      <w:jc w:val="both"/>
      <w:outlineLvl w:val="4"/>
    </w:pPr>
    <w:rPr>
      <w:rFonts w:ascii="Arial Black" w:hAnsi="Arial Black"/>
      <w:smallCaps/>
    </w:rPr>
  </w:style>
  <w:style w:type="paragraph" w:styleId="Ttulo6">
    <w:name w:val="heading 6"/>
    <w:basedOn w:val="Normal"/>
    <w:next w:val="Normal"/>
    <w:pPr>
      <w:keepNext/>
      <w:numPr>
        <w:ilvl w:val="5"/>
        <w:numId w:val="1"/>
      </w:numPr>
      <w:spacing w:before="720" w:line="480" w:lineRule="auto"/>
      <w:jc w:val="both"/>
      <w:outlineLvl w:val="5"/>
    </w:pPr>
    <w:rPr>
      <w:rFonts w:ascii="Arial Black" w:hAnsi="Arial Black"/>
    </w:rPr>
  </w:style>
  <w:style w:type="paragraph" w:styleId="Ttulo7">
    <w:name w:val="heading 7"/>
    <w:basedOn w:val="Normal"/>
    <w:next w:val="Normal"/>
    <w:pPr>
      <w:numPr>
        <w:ilvl w:val="6"/>
        <w:numId w:val="1"/>
      </w:numPr>
      <w:spacing w:before="480" w:line="480" w:lineRule="auto"/>
      <w:jc w:val="both"/>
      <w:outlineLvl w:val="6"/>
    </w:pPr>
    <w:rPr>
      <w:rFonts w:ascii="Arial" w:hAnsi="Arial"/>
      <w:b/>
    </w:rPr>
  </w:style>
  <w:style w:type="paragraph" w:styleId="Ttulo8">
    <w:name w:val="heading 8"/>
    <w:basedOn w:val="Normal"/>
    <w:next w:val="Normal"/>
    <w:pPr>
      <w:numPr>
        <w:ilvl w:val="7"/>
        <w:numId w:val="1"/>
      </w:numPr>
      <w:spacing w:before="240" w:line="480" w:lineRule="auto"/>
      <w:jc w:val="both"/>
      <w:outlineLvl w:val="7"/>
    </w:pPr>
    <w:rPr>
      <w:b/>
      <w:iCs/>
    </w:rPr>
  </w:style>
  <w:style w:type="paragraph" w:styleId="Ttulo9">
    <w:name w:val="heading 9"/>
    <w:basedOn w:val="Normal"/>
    <w:next w:val="Normal"/>
    <w:pPr>
      <w:pageBreakBefore/>
      <w:spacing w:line="480" w:lineRule="auto"/>
      <w:jc w:val="center"/>
      <w:outlineLvl w:val="8"/>
    </w:pPr>
    <w:rPr>
      <w:rFonts w:ascii="Arial Black" w:hAnsi="Arial Black" w:cs="Arial"/>
      <w:cap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numbering" w:customStyle="1" w:styleId="WWOutlineListStyle1">
    <w:name w:val="WW_OutlineListStyle_1"/>
    <w:basedOn w:val="Semlista"/>
    <w:pPr>
      <w:numPr>
        <w:numId w:val="1"/>
      </w:numPr>
    </w:pPr>
  </w:style>
  <w:style w:type="paragraph" w:customStyle="1" w:styleId="Standard">
    <w:name w:val="Standard"/>
    <w:pPr>
      <w:suppressAutoHyphens/>
      <w:autoSpaceDE w:val="0"/>
    </w:pPr>
    <w:rPr>
      <w:rFonts w:ascii="Arial" w:hAnsi="Arial" w:cs="Arial"/>
      <w:color w:val="000000"/>
      <w:sz w:val="24"/>
      <w:szCs w:val="24"/>
      <w:lang w:eastAsia="pt-BR"/>
    </w:rPr>
  </w:style>
  <w:style w:type="paragraph" w:styleId="Subttulo">
    <w:name w:val="Subtitle"/>
    <w:basedOn w:val="Normal"/>
    <w:next w:val="Normal"/>
    <w:rPr>
      <w:rFonts w:ascii="Cambria" w:eastAsia="MS Gothic" w:hAnsi="Cambria"/>
      <w:i/>
      <w:iCs/>
      <w:color w:val="4F81BD"/>
      <w:spacing w:val="15"/>
    </w:rPr>
  </w:style>
  <w:style w:type="paragraph" w:customStyle="1" w:styleId="Corpodetexto5">
    <w:name w:val="Corpo de texto 5"/>
    <w:basedOn w:val="Corpodetexto"/>
    <w:pPr>
      <w:spacing w:before="0"/>
      <w:ind w:firstLine="0"/>
      <w:jc w:val="center"/>
    </w:pPr>
  </w:style>
  <w:style w:type="paragraph" w:customStyle="1" w:styleId="CorpodeTexto6">
    <w:name w:val="Corpo de Texto 6"/>
    <w:basedOn w:val="Corpodetexto"/>
    <w:pPr>
      <w:spacing w:before="0"/>
      <w:ind w:firstLine="0"/>
      <w:jc w:val="center"/>
    </w:pPr>
    <w:rPr>
      <w:b/>
    </w:rPr>
  </w:style>
  <w:style w:type="paragraph" w:styleId="Corpodetexto2">
    <w:name w:val="Body Text 2"/>
    <w:basedOn w:val="Normal"/>
    <w:pPr>
      <w:jc w:val="both"/>
    </w:pPr>
  </w:style>
  <w:style w:type="paragraph" w:styleId="NormalWeb">
    <w:name w:val="Normal (Web)"/>
    <w:basedOn w:val="Normal"/>
    <w:uiPriority w:val="99"/>
    <w:pPr>
      <w:spacing w:before="100" w:after="100"/>
    </w:pPr>
  </w:style>
  <w:style w:type="paragraph" w:styleId="Ttulo">
    <w:name w:val="Title"/>
    <w:basedOn w:val="Normal"/>
    <w:next w:val="Corpodetexto"/>
    <w:pPr>
      <w:pageBreakBefore/>
      <w:spacing w:before="100" w:after="100"/>
      <w:jc w:val="center"/>
      <w:outlineLvl w:val="0"/>
    </w:pPr>
    <w:rPr>
      <w:rFonts w:ascii="Arial Black" w:hAnsi="Arial Black" w:cs="Arial"/>
      <w:bCs/>
      <w:caps/>
      <w:kern w:val="3"/>
      <w:sz w:val="28"/>
      <w:szCs w:val="28"/>
    </w:rPr>
  </w:style>
  <w:style w:type="paragraph" w:styleId="Recuodecorpodetexto">
    <w:name w:val="Body Text Indent"/>
    <w:basedOn w:val="Normal"/>
    <w:pPr>
      <w:spacing w:after="120"/>
      <w:ind w:left="283"/>
    </w:pPr>
  </w:style>
  <w:style w:type="paragraph" w:styleId="Corpodetexto3">
    <w:name w:val="Body Text 3"/>
    <w:basedOn w:val="Normal"/>
    <w:pPr>
      <w:jc w:val="both"/>
    </w:pPr>
    <w:rPr>
      <w:i/>
      <w:szCs w:val="16"/>
    </w:rPr>
  </w:style>
  <w:style w:type="paragraph" w:customStyle="1" w:styleId="Corpodetexto7">
    <w:name w:val="Corpo de texto 7"/>
    <w:basedOn w:val="Corpodetexto"/>
    <w:pPr>
      <w:spacing w:before="0"/>
      <w:ind w:firstLine="0"/>
      <w:jc w:val="center"/>
    </w:pPr>
    <w:rPr>
      <w:sz w:val="20"/>
    </w:rPr>
  </w:style>
  <w:style w:type="paragraph" w:styleId="Sumrio1">
    <w:name w:val="toc 1"/>
    <w:basedOn w:val="Normal"/>
    <w:next w:val="Normal"/>
    <w:autoRedefine/>
    <w:uiPriority w:val="39"/>
    <w:pPr>
      <w:spacing w:before="100"/>
    </w:pPr>
    <w:rPr>
      <w:b/>
      <w:bCs/>
    </w:rPr>
  </w:style>
  <w:style w:type="paragraph" w:styleId="Sumrio2">
    <w:name w:val="toc 2"/>
    <w:basedOn w:val="Normal"/>
    <w:next w:val="Normal"/>
    <w:autoRedefine/>
    <w:pPr>
      <w:ind w:left="397"/>
    </w:pPr>
    <w:rPr>
      <w:b/>
      <w:bCs/>
      <w:sz w:val="20"/>
      <w:szCs w:val="22"/>
    </w:rPr>
  </w:style>
  <w:style w:type="paragraph" w:styleId="Sumrio3">
    <w:name w:val="toc 3"/>
    <w:basedOn w:val="Normal"/>
    <w:next w:val="Normal"/>
    <w:autoRedefine/>
    <w:pPr>
      <w:ind w:left="851"/>
      <w:jc w:val="both"/>
    </w:pPr>
    <w:rPr>
      <w:sz w:val="20"/>
      <w:szCs w:val="20"/>
    </w:rPr>
  </w:style>
  <w:style w:type="paragraph" w:styleId="Sumrio4">
    <w:name w:val="toc 4"/>
    <w:basedOn w:val="Normal"/>
    <w:next w:val="Normal"/>
    <w:autoRedefine/>
    <w:rPr>
      <w:sz w:val="22"/>
      <w:szCs w:val="22"/>
    </w:rPr>
  </w:style>
  <w:style w:type="paragraph" w:styleId="Sumrio5">
    <w:name w:val="toc 5"/>
    <w:basedOn w:val="Normal"/>
    <w:next w:val="Normal"/>
    <w:autoRedefine/>
    <w:rPr>
      <w:sz w:val="22"/>
      <w:szCs w:val="22"/>
    </w:rPr>
  </w:style>
  <w:style w:type="paragraph" w:styleId="Sumrio6">
    <w:name w:val="toc 6"/>
    <w:basedOn w:val="Normal"/>
    <w:next w:val="Normal"/>
    <w:autoRedefine/>
    <w:rPr>
      <w:sz w:val="22"/>
      <w:szCs w:val="22"/>
    </w:rPr>
  </w:style>
  <w:style w:type="paragraph" w:styleId="Sumrio7">
    <w:name w:val="toc 7"/>
    <w:basedOn w:val="Normal"/>
    <w:next w:val="Normal"/>
    <w:autoRedefine/>
    <w:rPr>
      <w:sz w:val="22"/>
      <w:szCs w:val="22"/>
    </w:rPr>
  </w:style>
  <w:style w:type="paragraph" w:styleId="Sumrio8">
    <w:name w:val="toc 8"/>
    <w:basedOn w:val="Normal"/>
    <w:next w:val="Normal"/>
    <w:autoRedefine/>
    <w:rPr>
      <w:sz w:val="22"/>
      <w:szCs w:val="22"/>
    </w:rPr>
  </w:style>
  <w:style w:type="paragraph" w:styleId="Sumrio9">
    <w:name w:val="toc 9"/>
    <w:basedOn w:val="Normal"/>
    <w:next w:val="Normal"/>
    <w:autoRedefine/>
    <w:rPr>
      <w:sz w:val="22"/>
      <w:szCs w:val="22"/>
    </w:rPr>
  </w:style>
  <w:style w:type="paragraph" w:styleId="Rodap">
    <w:name w:val="footer"/>
    <w:basedOn w:val="Standard"/>
    <w:link w:val="RodapChar"/>
    <w:uiPriority w:val="99"/>
    <w:pPr>
      <w:suppressLineNumbers/>
      <w:tabs>
        <w:tab w:val="center" w:pos="4819"/>
        <w:tab w:val="right" w:pos="9638"/>
      </w:tabs>
    </w:pPr>
  </w:style>
  <w:style w:type="paragraph" w:customStyle="1" w:styleId="Sobrescrito">
    <w:name w:val="Sobrescrito"/>
    <w:basedOn w:val="Normal"/>
    <w:next w:val="Subttulo"/>
    <w:pPr>
      <w:spacing w:before="100"/>
      <w:ind w:firstLine="720"/>
      <w:jc w:val="both"/>
    </w:pPr>
    <w:rPr>
      <w:vertAlign w:val="superscript"/>
    </w:rPr>
  </w:style>
  <w:style w:type="paragraph" w:styleId="Cabealho">
    <w:name w:val="header"/>
    <w:basedOn w:val="Standard"/>
    <w:link w:val="CabealhoChar"/>
    <w:uiPriority w:val="99"/>
    <w:pPr>
      <w:suppressLineNumbers/>
      <w:tabs>
        <w:tab w:val="center" w:pos="4819"/>
        <w:tab w:val="right" w:pos="9638"/>
      </w:tabs>
    </w:pPr>
  </w:style>
  <w:style w:type="paragraph" w:customStyle="1" w:styleId="Referncia">
    <w:name w:val="Referência"/>
    <w:basedOn w:val="Corpodetexto2"/>
    <w:pPr>
      <w:spacing w:before="240"/>
    </w:pPr>
  </w:style>
  <w:style w:type="paragraph" w:customStyle="1" w:styleId="Ilustrao">
    <w:name w:val="Ilustração"/>
    <w:basedOn w:val="Corpodetexto2"/>
    <w:pPr>
      <w:jc w:val="center"/>
    </w:pPr>
    <w:rPr>
      <w:b/>
      <w:sz w:val="20"/>
    </w:rPr>
  </w:style>
  <w:style w:type="paragraph" w:styleId="Citao">
    <w:name w:val="Quote"/>
    <w:basedOn w:val="Normal"/>
    <w:pPr>
      <w:spacing w:before="720" w:after="720"/>
      <w:ind w:left="2268"/>
      <w:jc w:val="both"/>
    </w:pPr>
    <w:rPr>
      <w:sz w:val="20"/>
    </w:rPr>
  </w:style>
  <w:style w:type="paragraph" w:styleId="ndicedeilustraes">
    <w:name w:val="table of figures"/>
    <w:basedOn w:val="Normal"/>
    <w:next w:val="Normal"/>
    <w:uiPriority w:val="99"/>
    <w:pPr>
      <w:ind w:left="1021" w:hanging="1021"/>
    </w:pPr>
  </w:style>
  <w:style w:type="paragraph" w:customStyle="1" w:styleId="Estilo1">
    <w:name w:val="Estilo1"/>
    <w:basedOn w:val="Normal"/>
    <w:pPr>
      <w:spacing w:before="480" w:after="480"/>
      <w:ind w:firstLine="720"/>
      <w:jc w:val="both"/>
    </w:pPr>
  </w:style>
  <w:style w:type="paragraph" w:customStyle="1" w:styleId="Blockquote">
    <w:name w:val="Blockquote"/>
    <w:basedOn w:val="Normal"/>
    <w:pPr>
      <w:spacing w:before="100" w:after="100"/>
      <w:ind w:left="360" w:right="360"/>
    </w:pPr>
  </w:style>
  <w:style w:type="paragraph" w:styleId="Textodebalo">
    <w:name w:val="Balloon Text"/>
    <w:basedOn w:val="Normal"/>
    <w:rPr>
      <w:rFonts w:ascii="Tahoma" w:hAnsi="Tahoma" w:cs="Tahoma"/>
      <w:sz w:val="16"/>
      <w:szCs w:val="16"/>
    </w:rPr>
  </w:style>
  <w:style w:type="paragraph" w:styleId="MapadoDocumento">
    <w:name w:val="Document Map"/>
    <w:basedOn w:val="Normal"/>
    <w:pPr>
      <w:shd w:val="clear" w:color="auto" w:fill="000080"/>
    </w:pPr>
    <w:rPr>
      <w:rFonts w:ascii="Tahoma" w:hAnsi="Tahoma" w:cs="Tahoma"/>
    </w:rPr>
  </w:style>
  <w:style w:type="paragraph" w:customStyle="1" w:styleId="paragrafo-normal">
    <w:name w:val="paragrafo-normal"/>
    <w:basedOn w:val="Normal"/>
    <w:pPr>
      <w:jc w:val="both"/>
    </w:pPr>
    <w:rPr>
      <w:szCs w:val="20"/>
    </w:rPr>
  </w:style>
  <w:style w:type="paragraph" w:styleId="Textodenotaderodap">
    <w:name w:val="footnote text"/>
    <w:basedOn w:val="Normal"/>
    <w:rPr>
      <w:sz w:val="20"/>
    </w:rPr>
  </w:style>
  <w:style w:type="paragraph" w:styleId="Recuodecorpodetexto3">
    <w:name w:val="Body Text Indent 3"/>
    <w:basedOn w:val="Normal"/>
    <w:pPr>
      <w:widowControl w:val="0"/>
      <w:ind w:left="720"/>
      <w:jc w:val="both"/>
    </w:pPr>
    <w:rPr>
      <w:color w:val="000000"/>
    </w:rPr>
  </w:style>
  <w:style w:type="paragraph" w:styleId="Recuodecorpodetexto2">
    <w:name w:val="Body Text Indent 2"/>
    <w:basedOn w:val="Normal"/>
    <w:pPr>
      <w:ind w:left="993" w:hanging="993"/>
      <w:jc w:val="both"/>
    </w:pPr>
  </w:style>
  <w:style w:type="paragraph" w:customStyle="1" w:styleId="Carimbo-nome">
    <w:name w:val="Carimbo-nome"/>
    <w:basedOn w:val="Normal"/>
    <w:next w:val="Carimbo-funo"/>
    <w:pPr>
      <w:jc w:val="center"/>
    </w:pPr>
    <w:rPr>
      <w:rFonts w:ascii="Segoe Script" w:hAnsi="Segoe Script"/>
      <w:sz w:val="20"/>
      <w:szCs w:val="20"/>
    </w:rPr>
  </w:style>
  <w:style w:type="paragraph" w:customStyle="1" w:styleId="Carimbo-funo">
    <w:name w:val="Carimbo-função"/>
    <w:basedOn w:val="Normal"/>
    <w:pPr>
      <w:jc w:val="center"/>
    </w:pPr>
    <w:rPr>
      <w:rFonts w:ascii="Arial Narrow" w:hAnsi="Arial Narrow"/>
      <w:sz w:val="16"/>
      <w:szCs w:val="16"/>
    </w:rPr>
  </w:style>
  <w:style w:type="paragraph" w:customStyle="1" w:styleId="Corpodetexto4">
    <w:name w:val="Corpo de texto 4"/>
    <w:basedOn w:val="Recuodecorpodetexto"/>
    <w:pPr>
      <w:spacing w:after="0"/>
      <w:ind w:left="0"/>
      <w:jc w:val="both"/>
    </w:pPr>
    <w:rPr>
      <w:b/>
      <w:szCs w:val="20"/>
    </w:rPr>
  </w:style>
  <w:style w:type="paragraph" w:customStyle="1" w:styleId="Cabealho4">
    <w:name w:val="Cabeçalho 4"/>
    <w:basedOn w:val="Cabealho"/>
    <w:pPr>
      <w:jc w:val="center"/>
    </w:pPr>
    <w:rPr>
      <w:sz w:val="18"/>
    </w:rPr>
  </w:style>
  <w:style w:type="paragraph" w:styleId="Cabealhodamensagem">
    <w:name w:val="Message Header"/>
    <w:basedOn w:val="Normal"/>
    <w:pPr>
      <w:pBdr>
        <w:top w:val="single" w:sz="6" w:space="1" w:color="000000"/>
        <w:left w:val="single" w:sz="6" w:space="1" w:color="000000"/>
        <w:bottom w:val="single" w:sz="6" w:space="1" w:color="000000"/>
        <w:right w:val="single" w:sz="6" w:space="1" w:color="000000"/>
      </w:pBdr>
      <w:ind w:left="1134" w:hanging="1134"/>
    </w:pPr>
    <w:rPr>
      <w:rFonts w:cs="Arial"/>
      <w:b/>
      <w:sz w:val="22"/>
    </w:rPr>
  </w:style>
  <w:style w:type="paragraph" w:styleId="CabealhodoSumrio">
    <w:name w:val="TOC Heading"/>
    <w:basedOn w:val="Ttulo1"/>
    <w:next w:val="Normal"/>
    <w:pPr>
      <w:keepLines/>
      <w:pageBreakBefore w:val="0"/>
      <w:spacing w:before="480" w:line="276" w:lineRule="auto"/>
      <w:jc w:val="left"/>
    </w:pPr>
    <w:rPr>
      <w:rFonts w:ascii="Cambria" w:hAnsi="Cambria" w:cs="Times New Roman"/>
      <w:b/>
      <w:color w:val="365F91"/>
      <w:kern w:val="0"/>
      <w:sz w:val="28"/>
      <w:szCs w:val="28"/>
    </w:rPr>
  </w:style>
  <w:style w:type="paragraph" w:styleId="Legenda">
    <w:name w:val="caption"/>
    <w:aliases w:val="Legenda1"/>
    <w:basedOn w:val="Normal"/>
    <w:next w:val="Normal"/>
    <w:qFormat/>
    <w:rPr>
      <w:b/>
      <w:bCs/>
      <w:sz w:val="20"/>
      <w:szCs w:val="20"/>
    </w:rPr>
  </w:style>
  <w:style w:type="paragraph" w:styleId="Corpodetexto">
    <w:name w:val="Body Text"/>
    <w:basedOn w:val="Normal"/>
    <w:pPr>
      <w:spacing w:before="100"/>
      <w:ind w:firstLine="709"/>
      <w:jc w:val="both"/>
    </w:pPr>
  </w:style>
  <w:style w:type="paragraph" w:customStyle="1" w:styleId="Textbody">
    <w:name w:val="Text body"/>
    <w:basedOn w:val="Standard"/>
    <w:pPr>
      <w:spacing w:after="120"/>
    </w:pPr>
  </w:style>
  <w:style w:type="paragraph" w:customStyle="1" w:styleId="Framecontents">
    <w:name w:val="Frame contents"/>
    <w:basedOn w:val="Textbody"/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character" w:styleId="Hyperlink">
    <w:name w:val="Hyperlink"/>
    <w:uiPriority w:val="99"/>
    <w:rPr>
      <w:color w:val="0000FF"/>
      <w:u w:val="single"/>
    </w:rPr>
  </w:style>
  <w:style w:type="character" w:customStyle="1" w:styleId="RodapCharChar">
    <w:name w:val="Rodapé Char Char"/>
    <w:rPr>
      <w:szCs w:val="24"/>
      <w:lang w:val="pt-BR" w:eastAsia="pt-BR" w:bidi="ar-SA"/>
    </w:rPr>
  </w:style>
  <w:style w:type="character" w:styleId="HiperlinkVisitado">
    <w:name w:val="FollowedHyperlink"/>
    <w:rPr>
      <w:color w:val="800080"/>
      <w:u w:val="single"/>
    </w:rPr>
  </w:style>
  <w:style w:type="character" w:styleId="TextodoEspaoReservado">
    <w:name w:val="Placeholder Text"/>
    <w:basedOn w:val="Fontepargpadro"/>
    <w:rPr>
      <w:color w:val="808080"/>
    </w:rPr>
  </w:style>
  <w:style w:type="character" w:styleId="Nmerodepgina">
    <w:name w:val="page number"/>
    <w:rPr>
      <w:rFonts w:ascii="Times New Roman" w:hAnsi="Times New Roman"/>
      <w:sz w:val="16"/>
    </w:rPr>
  </w:style>
  <w:style w:type="character" w:customStyle="1" w:styleId="SobrescritoChar">
    <w:name w:val="Sobrescrito Char"/>
    <w:rPr>
      <w:position w:val="0"/>
      <w:sz w:val="24"/>
      <w:szCs w:val="24"/>
      <w:vertAlign w:val="superscript"/>
      <w:lang w:val="pt-BR" w:eastAsia="pt-BR" w:bidi="ar-SA"/>
    </w:rPr>
  </w:style>
  <w:style w:type="character" w:customStyle="1" w:styleId="Hiperlink">
    <w:name w:val="Hiperlink"/>
    <w:rPr>
      <w:color w:val="0000FF"/>
      <w:u w:val="single"/>
    </w:rPr>
  </w:style>
  <w:style w:type="character" w:customStyle="1" w:styleId="RecuodecorpodetextoChar">
    <w:name w:val="Recuo de corpo de texto Char"/>
    <w:basedOn w:val="Fontepargpadro"/>
    <w:rPr>
      <w:sz w:val="24"/>
      <w:szCs w:val="24"/>
      <w:lang w:eastAsia="pt-BR"/>
    </w:rPr>
  </w:style>
  <w:style w:type="character" w:customStyle="1" w:styleId="SubttuloChar">
    <w:name w:val="Subtítulo Char"/>
    <w:basedOn w:val="Fontepargpadro"/>
    <w:rPr>
      <w:rFonts w:ascii="Cambria" w:eastAsia="MS Gothic" w:hAnsi="Cambria" w:cs="Times New Roman"/>
      <w:i/>
      <w:iCs/>
      <w:color w:val="4F81BD"/>
      <w:spacing w:val="15"/>
      <w:sz w:val="24"/>
      <w:szCs w:val="24"/>
      <w:lang w:eastAsia="pt-BR"/>
    </w:rPr>
  </w:style>
  <w:style w:type="character" w:customStyle="1" w:styleId="CorpodetextoChar">
    <w:name w:val="Corpo de texto Char"/>
    <w:basedOn w:val="Fontepargpadro"/>
    <w:rPr>
      <w:sz w:val="24"/>
      <w:szCs w:val="24"/>
      <w:lang w:eastAsia="pt-BR"/>
    </w:rPr>
  </w:style>
  <w:style w:type="character" w:customStyle="1" w:styleId="Ttulo1Char">
    <w:name w:val="Título 1 Char"/>
    <w:basedOn w:val="Fontepargpadro"/>
    <w:rPr>
      <w:rFonts w:ascii="Arial Black" w:hAnsi="Arial Black" w:cs="Arial"/>
      <w:bCs/>
      <w:smallCaps/>
      <w:kern w:val="3"/>
      <w:sz w:val="24"/>
      <w:szCs w:val="24"/>
      <w:lang w:eastAsia="pt-BR"/>
    </w:rPr>
  </w:style>
  <w:style w:type="character" w:customStyle="1" w:styleId="Internetlink">
    <w:name w:val="Internet link"/>
    <w:rPr>
      <w:color w:val="000080"/>
      <w:u w:val="single"/>
    </w:rPr>
  </w:style>
  <w:style w:type="table" w:styleId="Tabelacomgrade">
    <w:name w:val="Table Grid"/>
    <w:basedOn w:val="Tabelanormal"/>
    <w:uiPriority w:val="39"/>
    <w:rsid w:val="00A600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RodapChar">
    <w:name w:val="Rodapé Char"/>
    <w:basedOn w:val="Fontepargpadro"/>
    <w:link w:val="Rodap"/>
    <w:uiPriority w:val="99"/>
    <w:rsid w:val="003635E4"/>
    <w:rPr>
      <w:rFonts w:ascii="Arial" w:hAnsi="Arial" w:cs="Arial"/>
      <w:color w:val="000000"/>
      <w:sz w:val="24"/>
      <w:szCs w:val="24"/>
      <w:lang w:eastAsia="pt-BR"/>
    </w:rPr>
  </w:style>
  <w:style w:type="character" w:customStyle="1" w:styleId="CabealhoChar">
    <w:name w:val="Cabeçalho Char"/>
    <w:basedOn w:val="Fontepargpadro"/>
    <w:link w:val="Cabealho"/>
    <w:uiPriority w:val="99"/>
    <w:rsid w:val="003635E4"/>
    <w:rPr>
      <w:rFonts w:ascii="Arial" w:hAnsi="Arial" w:cs="Arial"/>
      <w:color w:val="000000"/>
      <w:sz w:val="24"/>
      <w:szCs w:val="24"/>
      <w:lang w:eastAsia="pt-BR"/>
    </w:rPr>
  </w:style>
  <w:style w:type="numbering" w:customStyle="1" w:styleId="WWOutlineListStyle">
    <w:name w:val="WW_OutlineListStyle"/>
    <w:basedOn w:val="Semlista"/>
    <w:pPr>
      <w:numPr>
        <w:numId w:val="2"/>
      </w:numPr>
    </w:pPr>
  </w:style>
  <w:style w:type="numbering" w:customStyle="1" w:styleId="Outline">
    <w:name w:val="Outline"/>
    <w:basedOn w:val="Semlista"/>
    <w:pPr>
      <w:numPr>
        <w:numId w:val="3"/>
      </w:numPr>
    </w:pPr>
  </w:style>
  <w:style w:type="numbering" w:customStyle="1" w:styleId="Estilo2">
    <w:name w:val="Estilo2"/>
    <w:basedOn w:val="Semlista"/>
    <w:pPr>
      <w:numPr>
        <w:numId w:val="4"/>
      </w:numPr>
    </w:pPr>
  </w:style>
  <w:style w:type="numbering" w:customStyle="1" w:styleId="Estilo3">
    <w:name w:val="Estilo3"/>
    <w:basedOn w:val="Semlista"/>
    <w:pPr>
      <w:numPr>
        <w:numId w:val="5"/>
      </w:numPr>
    </w:pPr>
  </w:style>
  <w:style w:type="paragraph" w:customStyle="1" w:styleId="Marcos-Corpo">
    <w:name w:val="Marcos - Corpo"/>
    <w:basedOn w:val="Normal"/>
    <w:qFormat/>
    <w:rsid w:val="00C76A68"/>
    <w:pPr>
      <w:autoSpaceDN/>
      <w:spacing w:before="120" w:after="120" w:line="360" w:lineRule="auto"/>
      <w:ind w:firstLine="720"/>
      <w:contextualSpacing/>
      <w:jc w:val="both"/>
      <w:textAlignment w:val="auto"/>
    </w:pPr>
    <w:rPr>
      <w:rFonts w:ascii="Tahoma" w:hAnsi="Tahoma" w:cs="Arial"/>
      <w:sz w:val="22"/>
    </w:rPr>
  </w:style>
  <w:style w:type="paragraph" w:customStyle="1" w:styleId="Marcos-Titulo2">
    <w:name w:val="Marcos - Titulo 2"/>
    <w:basedOn w:val="Normal"/>
    <w:rsid w:val="00C76A68"/>
    <w:pPr>
      <w:autoSpaceDN/>
      <w:spacing w:before="240" w:after="240"/>
      <w:ind w:left="792" w:hanging="432"/>
      <w:jc w:val="both"/>
      <w:textAlignment w:val="auto"/>
      <w:outlineLvl w:val="0"/>
    </w:pPr>
    <w:rPr>
      <w:rFonts w:ascii="Tahoma" w:hAnsi="Tahoma" w:cs="Arial"/>
      <w:b/>
      <w:bCs/>
      <w:sz w:val="22"/>
      <w:szCs w:val="28"/>
    </w:rPr>
  </w:style>
  <w:style w:type="paragraph" w:customStyle="1" w:styleId="Marcos-LegendaFigura">
    <w:name w:val="Marcos - Legenda Figura"/>
    <w:basedOn w:val="Normal"/>
    <w:qFormat/>
    <w:rsid w:val="00C76A68"/>
    <w:pPr>
      <w:autoSpaceDN/>
      <w:spacing w:after="240"/>
      <w:contextualSpacing/>
      <w:jc w:val="center"/>
      <w:textAlignment w:val="auto"/>
    </w:pPr>
    <w:rPr>
      <w:rFonts w:ascii="Tahoma" w:hAnsi="Tahoma"/>
      <w:b/>
      <w:sz w:val="20"/>
      <w:szCs w:val="20"/>
    </w:rPr>
  </w:style>
  <w:style w:type="paragraph" w:customStyle="1" w:styleId="Marcos-Marcador">
    <w:name w:val="Marcos - Marcador"/>
    <w:basedOn w:val="Normal"/>
    <w:qFormat/>
    <w:rsid w:val="002D5416"/>
    <w:pPr>
      <w:numPr>
        <w:numId w:val="21"/>
      </w:numPr>
      <w:autoSpaceDN/>
      <w:spacing w:before="120" w:after="120" w:line="360" w:lineRule="auto"/>
      <w:contextualSpacing/>
      <w:jc w:val="both"/>
      <w:textAlignment w:val="auto"/>
    </w:pPr>
    <w:rPr>
      <w:rFonts w:ascii="Tahoma" w:hAnsi="Tahoma" w:cs="Arial"/>
      <w:color w:val="000000"/>
      <w:sz w:val="22"/>
    </w:rPr>
  </w:style>
  <w:style w:type="paragraph" w:customStyle="1" w:styleId="Default">
    <w:name w:val="Default"/>
    <w:rsid w:val="00AC7D02"/>
    <w:pPr>
      <w:autoSpaceDE w:val="0"/>
      <w:adjustRightInd w:val="0"/>
      <w:textAlignment w:val="auto"/>
    </w:pPr>
    <w:rPr>
      <w:rFonts w:ascii="Calibri" w:hAnsi="Calibri" w:cs="Calibri"/>
      <w:color w:val="000000"/>
      <w:sz w:val="24"/>
      <w:szCs w:val="24"/>
    </w:rPr>
  </w:style>
  <w:style w:type="character" w:customStyle="1" w:styleId="apple-converted-space">
    <w:name w:val="apple-converted-space"/>
    <w:basedOn w:val="Fontepargpadro"/>
    <w:rsid w:val="00F836B8"/>
  </w:style>
  <w:style w:type="paragraph" w:styleId="PargrafodaLista">
    <w:name w:val="List Paragraph"/>
    <w:basedOn w:val="Normal"/>
    <w:uiPriority w:val="34"/>
    <w:qFormat/>
    <w:rsid w:val="005A40F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129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81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97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981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791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29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0810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2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image" Target="media/image6.jpg"/><Relationship Id="rId26" Type="http://schemas.openxmlformats.org/officeDocument/2006/relationships/hyperlink" Target="http://pt.wikipedia.org/wiki/Rio_Ipanema" TargetMode="External"/><Relationship Id="rId39" Type="http://schemas.openxmlformats.org/officeDocument/2006/relationships/image" Target="media/image14.jpg"/><Relationship Id="rId21" Type="http://schemas.openxmlformats.org/officeDocument/2006/relationships/hyperlink" Target="http://pt.wikipedia.org/wiki/1855" TargetMode="External"/><Relationship Id="rId34" Type="http://schemas.openxmlformats.org/officeDocument/2006/relationships/image" Target="media/image11.jpeg"/><Relationship Id="rId42" Type="http://schemas.openxmlformats.org/officeDocument/2006/relationships/image" Target="media/image17.jpg"/><Relationship Id="rId47" Type="http://schemas.openxmlformats.org/officeDocument/2006/relationships/hyperlink" Target="http://en.wikipedia.org/wiki/Culvert" TargetMode="External"/><Relationship Id="rId50" Type="http://schemas.openxmlformats.org/officeDocument/2006/relationships/hyperlink" Target="http://www.semarh.al.gov.br/tempo%20e%20clima/dados-meteorologicos/pluviometria/mapas-de-media-climatologica/mapamunicipiobaixa.jpg/view" TargetMode="External"/><Relationship Id="rId55" Type="http://schemas.openxmlformats.org/officeDocument/2006/relationships/hyperlink" Target="http://pt.wikipedia.org/wiki/Mesorregi&#227;o_do_Leste_Alagoano" TargetMode="External"/><Relationship Id="rId63" Type="http://schemas.openxmlformats.org/officeDocument/2006/relationships/hyperlink" Target="http://www.agritempo.gov.br/" TargetMode="External"/><Relationship Id="rId68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9" Type="http://schemas.openxmlformats.org/officeDocument/2006/relationships/hyperlink" Target="http://pt.wikipedia.org/w/index.php?title=Monumento_ao_Cinquenten%C3%A1rio&amp;action=edit&amp;redlink=1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hyperlink" Target="http://pt.wikipedia.org/wiki/1887" TargetMode="External"/><Relationship Id="rId32" Type="http://schemas.openxmlformats.org/officeDocument/2006/relationships/image" Target="media/image9.JPG"/><Relationship Id="rId37" Type="http://schemas.openxmlformats.org/officeDocument/2006/relationships/image" Target="media/image13.png"/><Relationship Id="rId40" Type="http://schemas.openxmlformats.org/officeDocument/2006/relationships/image" Target="media/image15.jpeg"/><Relationship Id="rId45" Type="http://schemas.openxmlformats.org/officeDocument/2006/relationships/hyperlink" Target="http://www.ibge.gov.br/" TargetMode="External"/><Relationship Id="rId53" Type="http://schemas.openxmlformats.org/officeDocument/2006/relationships/hyperlink" Target="http://en.wikipedia.org/wiki/K&#246;ppen_climate_classification" TargetMode="External"/><Relationship Id="rId58" Type="http://schemas.openxmlformats.org/officeDocument/2006/relationships/hyperlink" Target="http://pt.wikipedia.org/wiki/Companhia_Holandesa_das_&#205;ndias_Orientais" TargetMode="External"/><Relationship Id="rId66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file:///D:\Trabalho\CODEVASF\GRD\Projetos\Projeto%20Passagem%20Molhada%20(Batalha)\PJ%20-%20Passagem%20Molhada%20Batalha%20(Funil).docx" TargetMode="External"/><Relationship Id="rId23" Type="http://schemas.openxmlformats.org/officeDocument/2006/relationships/hyperlink" Target="http://pt.wikipedia.org/wiki/Traipu" TargetMode="External"/><Relationship Id="rId28" Type="http://schemas.openxmlformats.org/officeDocument/2006/relationships/hyperlink" Target="http://pt.wikipedia.org/w/index.php?title=Serrinha_Via_Sacra&amp;action=edit&amp;redlink=1" TargetMode="External"/><Relationship Id="rId36" Type="http://schemas.openxmlformats.org/officeDocument/2006/relationships/hyperlink" Target="http://www.agritempo.gov.br/agroclima/plotpesq" TargetMode="External"/><Relationship Id="rId49" Type="http://schemas.openxmlformats.org/officeDocument/2006/relationships/hyperlink" Target="http://www.fsl.orst.edu/geowater/FX3/help/8_Hydraulic_Reference/Mannings_n_Tables.htm" TargetMode="External"/><Relationship Id="rId57" Type="http://schemas.openxmlformats.org/officeDocument/2006/relationships/hyperlink" Target="http://pt.wikipedia.org/wiki/Companhia_Holandesa_das_&#205;ndias_Ocidentais" TargetMode="External"/><Relationship Id="rId61" Type="http://schemas.openxmlformats.org/officeDocument/2006/relationships/hyperlink" Target="http://www.ama.al.org.br/" TargetMode="External"/><Relationship Id="rId10" Type="http://schemas.openxmlformats.org/officeDocument/2006/relationships/image" Target="media/image2.jpeg"/><Relationship Id="rId19" Type="http://schemas.openxmlformats.org/officeDocument/2006/relationships/hyperlink" Target="http://pt.wikipedia.org/wiki/Rio_S%C3%A3o_Francisco" TargetMode="External"/><Relationship Id="rId31" Type="http://schemas.openxmlformats.org/officeDocument/2006/relationships/image" Target="media/image8.JPG"/><Relationship Id="rId44" Type="http://schemas.openxmlformats.org/officeDocument/2006/relationships/image" Target="media/image19.jpeg"/><Relationship Id="rId52" Type="http://schemas.openxmlformats.org/officeDocument/2006/relationships/hyperlink" Target="http://pt.wikipedia.org/wiki/Mata_atl&#226;ntica" TargetMode="External"/><Relationship Id="rId60" Type="http://schemas.openxmlformats.org/officeDocument/2006/relationships/hyperlink" Target="http://www.dca.ufcg.edu.br/clima/dadosal.htm" TargetMode="External"/><Relationship Id="rId65" Type="http://schemas.openxmlformats.org/officeDocument/2006/relationships/hyperlink" Target="http://en.wikipedia.org/wiki/Sport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file:///D:\Trabalho\CODEVASF\GRD\Projetos\Projeto%20Passagem%20Molhada%20(Batalha)\PJ%20-%20Passagem%20Molhada%20Batalha%20(Funil).docx" TargetMode="External"/><Relationship Id="rId22" Type="http://schemas.openxmlformats.org/officeDocument/2006/relationships/hyperlink" Target="http://pt.wikipedia.org/wiki/Nossa_Senhora_do_Bom_Conselho" TargetMode="External"/><Relationship Id="rId27" Type="http://schemas.openxmlformats.org/officeDocument/2006/relationships/hyperlink" Target="http://pt.wikipedia.org/w/index.php?title=Bacia_Leiteira&amp;action=edit&amp;redlink=1" TargetMode="External"/><Relationship Id="rId30" Type="http://schemas.openxmlformats.org/officeDocument/2006/relationships/image" Target="media/image7.JPG"/><Relationship Id="rId35" Type="http://schemas.openxmlformats.org/officeDocument/2006/relationships/image" Target="media/image12.png"/><Relationship Id="rId43" Type="http://schemas.openxmlformats.org/officeDocument/2006/relationships/image" Target="media/image18.jpeg"/><Relationship Id="rId48" Type="http://schemas.openxmlformats.org/officeDocument/2006/relationships/hyperlink" Target="http://en.wikipedia.org/wiki/Low_water_crossing" TargetMode="External"/><Relationship Id="rId56" Type="http://schemas.openxmlformats.org/officeDocument/2006/relationships/hyperlink" Target="http://pt.wikipedia.org/wiki/Microrregi&#227;o_de_Penedo" TargetMode="External"/><Relationship Id="rId64" Type="http://schemas.openxmlformats.org/officeDocument/2006/relationships/hyperlink" Target="http://www.uep.cnps.embrapa.br/solos/index.php?link=al" TargetMode="External"/><Relationship Id="rId69" Type="http://schemas.openxmlformats.org/officeDocument/2006/relationships/glossaryDocument" Target="glossary/document.xml"/><Relationship Id="rId8" Type="http://schemas.openxmlformats.org/officeDocument/2006/relationships/endnotes" Target="endnotes.xml"/><Relationship Id="rId51" Type="http://schemas.openxmlformats.org/officeDocument/2006/relationships/hyperlink" Target="http://pt.wikipedia.org/wiki/Ficheiro:Alagoas_Municip_Penedo.svg" TargetMode="External"/><Relationship Id="rId3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image" Target="media/image5.jpg"/><Relationship Id="rId25" Type="http://schemas.openxmlformats.org/officeDocument/2006/relationships/hyperlink" Target="http://pt.wikipedia.org/wiki/1947" TargetMode="External"/><Relationship Id="rId33" Type="http://schemas.openxmlformats.org/officeDocument/2006/relationships/image" Target="media/image10.JPG"/><Relationship Id="rId38" Type="http://schemas.openxmlformats.org/officeDocument/2006/relationships/hyperlink" Target="http://www.dca.ufcg.edu.br/clima/chuvaal.html" TargetMode="External"/><Relationship Id="rId46" Type="http://schemas.openxmlformats.org/officeDocument/2006/relationships/hyperlink" Target="http://en.wikipedia.org/wiki/Bridge" TargetMode="External"/><Relationship Id="rId59" Type="http://schemas.openxmlformats.org/officeDocument/2006/relationships/hyperlink" Target="http://maps.google.com/" TargetMode="External"/><Relationship Id="rId67" Type="http://schemas.openxmlformats.org/officeDocument/2006/relationships/footer" Target="footer3.xml"/><Relationship Id="rId20" Type="http://schemas.openxmlformats.org/officeDocument/2006/relationships/hyperlink" Target="http://pt.wikipedia.org/wiki/Religi%C3%A3o" TargetMode="External"/><Relationship Id="rId41" Type="http://schemas.openxmlformats.org/officeDocument/2006/relationships/image" Target="media/image16.jpg"/><Relationship Id="rId54" Type="http://schemas.openxmlformats.org/officeDocument/2006/relationships/hyperlink" Target="http://pt.wikipedia.org/wiki/Penedo_(Alagoas" TargetMode="External"/><Relationship Id="rId62" Type="http://schemas.openxmlformats.org/officeDocument/2006/relationships/hyperlink" Target="http://www.blueplanetbiomes.org/climate.htm" TargetMode="External"/><Relationship Id="rId7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4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1BDB20186624E6694C8BA1B1694413F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D85DD629-5DE4-4B43-BDCA-35A33532024C}"/>
      </w:docPartPr>
      <w:docPartBody>
        <w:p w:rsidR="00FE26C6" w:rsidRDefault="00DC24B2" w:rsidP="00DC24B2">
          <w:pPr>
            <w:pStyle w:val="71BDB20186624E6694C8BA1B1694413F"/>
          </w:pPr>
          <w:r>
            <w:rPr>
              <w:rStyle w:val="TextodeEspaoReservado"/>
            </w:rPr>
            <w:t>[Autor]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Script">
    <w:panose1 w:val="020B0504020000000003"/>
    <w:charset w:val="00"/>
    <w:family w:val="swiss"/>
    <w:pitch w:val="variable"/>
    <w:sig w:usb0="0000028F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24B2"/>
    <w:rsid w:val="00065257"/>
    <w:rsid w:val="00125D75"/>
    <w:rsid w:val="002A2E54"/>
    <w:rsid w:val="00384C92"/>
    <w:rsid w:val="00477E60"/>
    <w:rsid w:val="005F36B1"/>
    <w:rsid w:val="006A2AB7"/>
    <w:rsid w:val="007B1F9F"/>
    <w:rsid w:val="008835F0"/>
    <w:rsid w:val="00A145C9"/>
    <w:rsid w:val="00C75002"/>
    <w:rsid w:val="00DC24B2"/>
    <w:rsid w:val="00FA1D7C"/>
    <w:rsid w:val="00FE26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A737A9BC48774F0DA9167FDDE19EA775">
    <w:name w:val="A737A9BC48774F0DA9167FDDE19EA775"/>
    <w:rsid w:val="00DC24B2"/>
  </w:style>
  <w:style w:type="character" w:customStyle="1" w:styleId="TextodeEspaoReservado">
    <w:name w:val="Texto de Espaço Reservado"/>
    <w:basedOn w:val="Fontepargpadro"/>
    <w:uiPriority w:val="99"/>
    <w:semiHidden/>
    <w:rsid w:val="00FE26C6"/>
    <w:rPr>
      <w:color w:val="808080"/>
    </w:rPr>
  </w:style>
  <w:style w:type="paragraph" w:customStyle="1" w:styleId="4FCAE06A1C924073A992ED850215C065">
    <w:name w:val="4FCAE06A1C924073A992ED850215C065"/>
    <w:rsid w:val="00DC24B2"/>
  </w:style>
  <w:style w:type="paragraph" w:customStyle="1" w:styleId="71BDB20186624E6694C8BA1B1694413F">
    <w:name w:val="71BDB20186624E6694C8BA1B1694413F"/>
    <w:rsid w:val="00DC24B2"/>
  </w:style>
  <w:style w:type="paragraph" w:customStyle="1" w:styleId="DF62D85FB83245AE9BA8F7A5F6E0F9D2">
    <w:name w:val="DF62D85FB83245AE9BA8F7A5F6E0F9D2"/>
    <w:rsid w:val="00FE26C6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A737A9BC48774F0DA9167FDDE19EA775">
    <w:name w:val="A737A9BC48774F0DA9167FDDE19EA775"/>
    <w:rsid w:val="00DC24B2"/>
  </w:style>
  <w:style w:type="character" w:customStyle="1" w:styleId="TextodeEspaoReservado">
    <w:name w:val="Texto de Espaço Reservado"/>
    <w:basedOn w:val="Fontepargpadro"/>
    <w:uiPriority w:val="99"/>
    <w:semiHidden/>
    <w:rsid w:val="00FE26C6"/>
    <w:rPr>
      <w:color w:val="808080"/>
    </w:rPr>
  </w:style>
  <w:style w:type="paragraph" w:customStyle="1" w:styleId="4FCAE06A1C924073A992ED850215C065">
    <w:name w:val="4FCAE06A1C924073A992ED850215C065"/>
    <w:rsid w:val="00DC24B2"/>
  </w:style>
  <w:style w:type="paragraph" w:customStyle="1" w:styleId="71BDB20186624E6694C8BA1B1694413F">
    <w:name w:val="71BDB20186624E6694C8BA1B1694413F"/>
    <w:rsid w:val="00DC24B2"/>
  </w:style>
  <w:style w:type="paragraph" w:customStyle="1" w:styleId="DF62D85FB83245AE9BA8F7A5F6E0F9D2">
    <w:name w:val="DF62D85FB83245AE9BA8F7A5F6E0F9D2"/>
    <w:rsid w:val="00FE26C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BAB65F-B4C9-466B-A6AB-878CED2778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324</TotalTime>
  <Pages>29</Pages>
  <Words>5414</Words>
  <Characters>29239</Characters>
  <Application>Microsoft Office Word</Application>
  <DocSecurity>0</DocSecurity>
  <Lines>243</Lines>
  <Paragraphs>69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Recuperação da Passagem Molhada do Raposo</vt:lpstr>
    </vt:vector>
  </TitlesOfParts>
  <Company/>
  <LinksUpToDate>false</LinksUpToDate>
  <CharactersWithSpaces>34584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Recuperação da Passagem Molhada do Raposo</dc:title>
  <dc:subject>Projeto Básico</dc:subject>
  <dc:creator>5ª Gerência Regional de Infraestrutura - 5ª/GRD</dc:creator>
  <cp:lastModifiedBy>Paulo Henrique Alves Machado</cp:lastModifiedBy>
  <cp:revision>12</cp:revision>
  <cp:lastPrinted>2015-10-28T22:55:00Z</cp:lastPrinted>
  <dcterms:created xsi:type="dcterms:W3CDTF">2014-11-28T12:55:00Z</dcterms:created>
  <dcterms:modified xsi:type="dcterms:W3CDTF">2015-10-28T23:46:00Z</dcterms:modified>
</cp:coreProperties>
</file>