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834C78" w:rsidRDefault="00834C78" w:rsidP="00105BE8">
      <w:pPr>
        <w:tabs>
          <w:tab w:val="left" w:pos="1418"/>
        </w:tabs>
        <w:jc w:val="both"/>
        <w:rPr>
          <w:sz w:val="24"/>
          <w:szCs w:val="24"/>
        </w:rPr>
      </w:pPr>
    </w:p>
    <w:p w:rsidR="00834C78" w:rsidRDefault="00834C78" w:rsidP="00105BE8">
      <w:pPr>
        <w:tabs>
          <w:tab w:val="left" w:pos="1418"/>
        </w:tabs>
        <w:jc w:val="both"/>
        <w:rPr>
          <w:sz w:val="24"/>
          <w:szCs w:val="24"/>
        </w:rPr>
      </w:pPr>
    </w:p>
    <w:p w:rsidR="00834C78" w:rsidRDefault="00834C7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FD4242" w:rsidP="00105BE8">
      <w:pPr>
        <w:tabs>
          <w:tab w:val="left" w:pos="1418"/>
        </w:tabs>
        <w:jc w:val="both"/>
        <w:rPr>
          <w:sz w:val="24"/>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544195</wp:posOffset>
                </wp:positionH>
                <wp:positionV relativeFrom="paragraph">
                  <wp:posOffset>169545</wp:posOffset>
                </wp:positionV>
                <wp:extent cx="4572000" cy="3465830"/>
                <wp:effectExtent l="0" t="0" r="0" b="127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465830"/>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42.85pt;margin-top:13.35pt;width:5in;height:272.9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" strokeweight=".26mm">
                <v:stroke joinstyle="miter"/>
              </v:roundrect>
            </w:pict>
          </mc:Fallback>
        </mc:AlternateContent>
      </w:r>
    </w:p>
    <w:p w:rsidR="00105BE8" w:rsidRDefault="00FD4242" w:rsidP="00105BE8">
      <w:pPr>
        <w:tabs>
          <w:tab w:val="left" w:pos="1418"/>
        </w:tabs>
        <w:jc w:val="both"/>
        <w:rPr>
          <w:sz w:val="24"/>
          <w:szCs w:val="24"/>
        </w:rPr>
      </w:pPr>
      <w:r>
        <w:rPr>
          <w:noProof/>
        </w:rPr>
        <mc:AlternateContent>
          <mc:Choice Requires="wps">
            <w:drawing>
              <wp:anchor distT="0" distB="0" distL="114935" distR="114935" simplePos="0" relativeHeight="251658240" behindDoc="0" locked="0" layoutInCell="1" allowOverlap="1">
                <wp:simplePos x="0" y="0"/>
                <wp:positionH relativeFrom="column">
                  <wp:posOffset>795655</wp:posOffset>
                </wp:positionH>
                <wp:positionV relativeFrom="paragraph">
                  <wp:posOffset>95885</wp:posOffset>
                </wp:positionV>
                <wp:extent cx="4109085" cy="3260090"/>
                <wp:effectExtent l="0" t="0" r="0" b="0"/>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9085" cy="326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519E" w:rsidRPr="00834C78" w:rsidRDefault="00D2519E" w:rsidP="00105BE8">
                            <w:pPr>
                              <w:keepNext/>
                              <w:numPr>
                                <w:ilvl w:val="0"/>
                                <w:numId w:val="1"/>
                              </w:numPr>
                              <w:tabs>
                                <w:tab w:val="left" w:pos="994"/>
                              </w:tabs>
                              <w:suppressAutoHyphens/>
                              <w:ind w:left="142" w:right="191"/>
                              <w:jc w:val="center"/>
                              <w:outlineLvl w:val="0"/>
                              <w:rPr>
                                <w:b/>
                                <w:sz w:val="24"/>
                                <w:szCs w:val="24"/>
                                <w:lang w:eastAsia="ar-SA"/>
                              </w:rPr>
                            </w:pPr>
                          </w:p>
                          <w:p w:rsidR="00D2519E" w:rsidRDefault="00D2519E" w:rsidP="0099265F">
                            <w:pPr>
                              <w:pStyle w:val="Contedodoquadro"/>
                              <w:keepNext/>
                              <w:numPr>
                                <w:ilvl w:val="0"/>
                                <w:numId w:val="1"/>
                              </w:numPr>
                              <w:tabs>
                                <w:tab w:val="left" w:pos="994"/>
                              </w:tabs>
                              <w:ind w:left="142" w:right="191"/>
                              <w:jc w:val="center"/>
                              <w:rPr>
                                <w:sz w:val="24"/>
                                <w:szCs w:val="24"/>
                                <w:lang w:eastAsia="ar-SA"/>
                              </w:rPr>
                            </w:pPr>
                            <w:r>
                              <w:rPr>
                                <w:b/>
                                <w:sz w:val="24"/>
                                <w:szCs w:val="24"/>
                                <w:lang w:eastAsia="ar-SA"/>
                              </w:rPr>
                              <w:t>PREGÃO ELETRÔNICO</w:t>
                            </w:r>
                          </w:p>
                          <w:p w:rsidR="00D2519E" w:rsidRDefault="00D2519E" w:rsidP="0099265F">
                            <w:pPr>
                              <w:pStyle w:val="Contedodoquadro"/>
                              <w:keepNext/>
                              <w:numPr>
                                <w:ilvl w:val="0"/>
                                <w:numId w:val="1"/>
                              </w:numPr>
                              <w:tabs>
                                <w:tab w:val="left" w:pos="994"/>
                              </w:tabs>
                              <w:ind w:left="142" w:right="191"/>
                              <w:jc w:val="center"/>
                              <w:rPr>
                                <w:b/>
                                <w:sz w:val="24"/>
                                <w:szCs w:val="24"/>
                                <w:lang w:eastAsia="ar-SA"/>
                              </w:rPr>
                            </w:pPr>
                          </w:p>
                          <w:p w:rsidR="00D2519E" w:rsidRDefault="00D2519E" w:rsidP="0099265F">
                            <w:pPr>
                              <w:pStyle w:val="Contedodoquadro"/>
                              <w:keepNext/>
                              <w:numPr>
                                <w:ilvl w:val="0"/>
                                <w:numId w:val="1"/>
                              </w:numPr>
                              <w:tabs>
                                <w:tab w:val="left" w:pos="994"/>
                              </w:tabs>
                              <w:ind w:left="142" w:right="191"/>
                              <w:jc w:val="center"/>
                              <w:rPr>
                                <w:b/>
                                <w:sz w:val="24"/>
                                <w:szCs w:val="24"/>
                                <w:lang w:eastAsia="ar-SA"/>
                              </w:rPr>
                            </w:pPr>
                          </w:p>
                          <w:p w:rsidR="00D2519E" w:rsidRDefault="00D2519E" w:rsidP="0099265F">
                            <w:pPr>
                              <w:pStyle w:val="Contedodoquadro"/>
                              <w:keepNext/>
                              <w:numPr>
                                <w:ilvl w:val="0"/>
                                <w:numId w:val="1"/>
                              </w:numPr>
                              <w:tabs>
                                <w:tab w:val="left" w:pos="994"/>
                              </w:tabs>
                              <w:ind w:left="142" w:right="191"/>
                              <w:jc w:val="center"/>
                              <w:rPr>
                                <w:b/>
                                <w:sz w:val="24"/>
                                <w:szCs w:val="24"/>
                                <w:lang w:eastAsia="ar-SA"/>
                              </w:rPr>
                            </w:pPr>
                            <w:r>
                              <w:rPr>
                                <w:b/>
                                <w:sz w:val="24"/>
                                <w:szCs w:val="24"/>
                                <w:lang w:eastAsia="ar-SA"/>
                              </w:rPr>
                              <w:t>EDITAL Nº 06</w:t>
                            </w:r>
                            <w:r w:rsidRPr="00F16FAC">
                              <w:rPr>
                                <w:b/>
                                <w:sz w:val="24"/>
                                <w:szCs w:val="24"/>
                                <w:lang w:eastAsia="ar-SA"/>
                              </w:rPr>
                              <w:t>/2015</w:t>
                            </w:r>
                          </w:p>
                          <w:p w:rsidR="00D2519E" w:rsidRDefault="00D2519E" w:rsidP="0099265F">
                            <w:pPr>
                              <w:spacing w:before="120"/>
                              <w:jc w:val="both"/>
                              <w:rPr>
                                <w:b/>
                                <w:bCs/>
                                <w:sz w:val="24"/>
                                <w:szCs w:val="24"/>
                                <w:lang w:eastAsia="ar-SA"/>
                              </w:rPr>
                            </w:pPr>
                          </w:p>
                          <w:p w:rsidR="00D2519E" w:rsidRDefault="00D2519E" w:rsidP="000A35F0">
                            <w:pPr>
                              <w:keepNext/>
                              <w:jc w:val="both"/>
                              <w:outlineLvl w:val="0"/>
                              <w:rPr>
                                <w:b/>
                                <w:sz w:val="24"/>
                              </w:rPr>
                            </w:pPr>
                          </w:p>
                          <w:p w:rsidR="00D2519E" w:rsidRDefault="00D2519E" w:rsidP="000A35F0">
                            <w:pPr>
                              <w:keepNext/>
                              <w:jc w:val="both"/>
                              <w:outlineLvl w:val="0"/>
                              <w:rPr>
                                <w:b/>
                                <w:sz w:val="24"/>
                              </w:rPr>
                            </w:pPr>
                          </w:p>
                          <w:p w:rsidR="00D2519E" w:rsidRPr="000A35F0" w:rsidRDefault="00D2519E" w:rsidP="000A35F0">
                            <w:pPr>
                              <w:keepNext/>
                              <w:jc w:val="both"/>
                              <w:outlineLvl w:val="0"/>
                              <w:rPr>
                                <w:b/>
                                <w:sz w:val="28"/>
                              </w:rPr>
                            </w:pPr>
                            <w:r w:rsidRPr="00EE03AD">
                              <w:rPr>
                                <w:b/>
                                <w:sz w:val="24"/>
                                <w:szCs w:val="24"/>
                              </w:rPr>
                              <w:t>CONTRATAÇÃO DE EMPRESA ESPECIALIZADA EM PRESTAÇÃO DE SERVIÇO TELEFÔNICO FIXO COMUTADO (STFC), PARA AS LIGAÇÕES ORIGINADAS DA 4ª SUPERINTENDÊNCIA REGIONAL DA CODEVASF, NO ESTADO DE SERGIPE</w:t>
                            </w:r>
                            <w:r>
                              <w:rPr>
                                <w:b/>
                                <w:sz w:val="24"/>
                              </w:rPr>
                              <w:t>.</w:t>
                            </w:r>
                          </w:p>
                          <w:p w:rsidR="00D2519E" w:rsidRPr="00834C78" w:rsidRDefault="00D2519E" w:rsidP="0099265F">
                            <w:pPr>
                              <w:spacing w:before="120"/>
                              <w:jc w:val="both"/>
                              <w:rPr>
                                <w:b/>
                                <w:sz w:val="24"/>
                                <w:szCs w:val="24"/>
                              </w:rPr>
                            </w:pPr>
                          </w:p>
                          <w:p w:rsidR="00D2519E" w:rsidRPr="00834C78" w:rsidRDefault="00D2519E" w:rsidP="004758B0">
                            <w:pPr>
                              <w:spacing w:before="120"/>
                              <w:jc w:val="both"/>
                              <w:rPr>
                                <w:b/>
                                <w:sz w:val="24"/>
                                <w:szCs w:val="24"/>
                              </w:rPr>
                            </w:pPr>
                          </w:p>
                          <w:p w:rsidR="00D2519E" w:rsidRDefault="00D2519E" w:rsidP="00952B4D">
                            <w:pPr>
                              <w:pStyle w:val="Corpodetexto21"/>
                              <w:ind w:right="-11"/>
                              <w:rPr>
                                <w:rFonts w:ascii="Arial" w:hAnsi="Arial"/>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62.65pt;margin-top:7.55pt;width:323.55pt;height:256.7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" filled="f" stroked="f">
                <v:textbox inset="0,0,0,0">
                  <w:txbxContent>
                    <w:p w:rsidR="00F1102B" w:rsidRPr="00834C78" w:rsidRDefault="00F1102B" w:rsidP="00105BE8">
                      <w:pPr>
                        <w:keepNext/>
                        <w:numPr>
                          <w:ilvl w:val="0"/>
                          <w:numId w:val="1"/>
                        </w:numPr>
                        <w:tabs>
                          <w:tab w:val="left" w:pos="994"/>
                        </w:tabs>
                        <w:suppressAutoHyphens/>
                        <w:ind w:left="142" w:right="191"/>
                        <w:jc w:val="center"/>
                        <w:outlineLvl w:val="0"/>
                        <w:rPr>
                          <w:b/>
                          <w:sz w:val="24"/>
                          <w:szCs w:val="24"/>
                          <w:lang w:eastAsia="ar-SA"/>
                        </w:rPr>
                      </w:pPr>
                    </w:p>
                    <w:p w:rsidR="00F1102B" w:rsidRDefault="00F1102B" w:rsidP="0099265F">
                      <w:pPr>
                        <w:pStyle w:val="Contedodoquadro"/>
                        <w:keepNext/>
                        <w:numPr>
                          <w:ilvl w:val="0"/>
                          <w:numId w:val="1"/>
                        </w:numPr>
                        <w:tabs>
                          <w:tab w:val="left" w:pos="994"/>
                        </w:tabs>
                        <w:ind w:left="142" w:right="191"/>
                        <w:jc w:val="center"/>
                        <w:rPr>
                          <w:sz w:val="24"/>
                          <w:szCs w:val="24"/>
                          <w:lang w:eastAsia="ar-SA"/>
                        </w:rPr>
                      </w:pPr>
                      <w:r>
                        <w:rPr>
                          <w:b/>
                          <w:sz w:val="24"/>
                          <w:szCs w:val="24"/>
                          <w:lang w:eastAsia="ar-SA"/>
                        </w:rPr>
                        <w:t>PREGÃO ELETRÔNICO</w:t>
                      </w:r>
                    </w:p>
                    <w:p w:rsidR="00F1102B" w:rsidRDefault="00F1102B" w:rsidP="0099265F">
                      <w:pPr>
                        <w:pStyle w:val="Contedodoquadro"/>
                        <w:keepNext/>
                        <w:numPr>
                          <w:ilvl w:val="0"/>
                          <w:numId w:val="1"/>
                        </w:numPr>
                        <w:tabs>
                          <w:tab w:val="left" w:pos="994"/>
                        </w:tabs>
                        <w:ind w:left="142" w:right="191"/>
                        <w:jc w:val="center"/>
                        <w:rPr>
                          <w:b/>
                          <w:sz w:val="24"/>
                          <w:szCs w:val="24"/>
                          <w:lang w:eastAsia="ar-SA"/>
                        </w:rPr>
                      </w:pPr>
                    </w:p>
                    <w:p w:rsidR="00F1102B" w:rsidRDefault="00F1102B" w:rsidP="0099265F">
                      <w:pPr>
                        <w:pStyle w:val="Contedodoquadro"/>
                        <w:keepNext/>
                        <w:numPr>
                          <w:ilvl w:val="0"/>
                          <w:numId w:val="1"/>
                        </w:numPr>
                        <w:tabs>
                          <w:tab w:val="left" w:pos="994"/>
                        </w:tabs>
                        <w:ind w:left="142" w:right="191"/>
                        <w:jc w:val="center"/>
                        <w:rPr>
                          <w:b/>
                          <w:sz w:val="24"/>
                          <w:szCs w:val="24"/>
                          <w:lang w:eastAsia="ar-SA"/>
                        </w:rPr>
                      </w:pPr>
                    </w:p>
                    <w:p w:rsidR="00F1102B" w:rsidRDefault="00F1102B" w:rsidP="0099265F">
                      <w:pPr>
                        <w:pStyle w:val="Contedodoquadro"/>
                        <w:keepNext/>
                        <w:numPr>
                          <w:ilvl w:val="0"/>
                          <w:numId w:val="1"/>
                        </w:numPr>
                        <w:tabs>
                          <w:tab w:val="left" w:pos="994"/>
                        </w:tabs>
                        <w:ind w:left="142" w:right="191"/>
                        <w:jc w:val="center"/>
                        <w:rPr>
                          <w:b/>
                          <w:sz w:val="24"/>
                          <w:szCs w:val="24"/>
                          <w:lang w:eastAsia="ar-SA"/>
                        </w:rPr>
                      </w:pPr>
                      <w:r>
                        <w:rPr>
                          <w:b/>
                          <w:sz w:val="24"/>
                          <w:szCs w:val="24"/>
                          <w:lang w:eastAsia="ar-SA"/>
                        </w:rPr>
                        <w:t>EDITAL Nº 06</w:t>
                      </w:r>
                      <w:r w:rsidRPr="00F16FAC">
                        <w:rPr>
                          <w:b/>
                          <w:sz w:val="24"/>
                          <w:szCs w:val="24"/>
                          <w:lang w:eastAsia="ar-SA"/>
                        </w:rPr>
                        <w:t>/2015</w:t>
                      </w:r>
                    </w:p>
                    <w:p w:rsidR="00F1102B" w:rsidRDefault="00F1102B" w:rsidP="0099265F">
                      <w:pPr>
                        <w:spacing w:before="120"/>
                        <w:jc w:val="both"/>
                        <w:rPr>
                          <w:b/>
                          <w:bCs/>
                          <w:sz w:val="24"/>
                          <w:szCs w:val="24"/>
                          <w:lang w:eastAsia="ar-SA"/>
                        </w:rPr>
                      </w:pPr>
                    </w:p>
                    <w:p w:rsidR="00F1102B" w:rsidRDefault="00F1102B" w:rsidP="000A35F0">
                      <w:pPr>
                        <w:keepNext/>
                        <w:jc w:val="both"/>
                        <w:outlineLvl w:val="0"/>
                        <w:rPr>
                          <w:b/>
                          <w:sz w:val="24"/>
                        </w:rPr>
                      </w:pPr>
                    </w:p>
                    <w:p w:rsidR="00F1102B" w:rsidRDefault="00F1102B" w:rsidP="000A35F0">
                      <w:pPr>
                        <w:keepNext/>
                        <w:jc w:val="both"/>
                        <w:outlineLvl w:val="0"/>
                        <w:rPr>
                          <w:b/>
                          <w:sz w:val="24"/>
                        </w:rPr>
                      </w:pPr>
                    </w:p>
                    <w:p w:rsidR="00F1102B" w:rsidRPr="000A35F0" w:rsidRDefault="00F1102B" w:rsidP="000A35F0">
                      <w:pPr>
                        <w:keepNext/>
                        <w:jc w:val="both"/>
                        <w:outlineLvl w:val="0"/>
                        <w:rPr>
                          <w:b/>
                          <w:sz w:val="28"/>
                        </w:rPr>
                      </w:pPr>
                      <w:r w:rsidRPr="00EE03AD">
                        <w:rPr>
                          <w:b/>
                          <w:sz w:val="24"/>
                          <w:szCs w:val="24"/>
                        </w:rPr>
                        <w:t>CONTRATAÇÃO DE EMPRESA ESPECIALIZADA EM PRESTAÇÃO DE SERVIÇO TELEFÔNICO FIXO COMUTADO (STFC), PARA AS LIGAÇÕES ORIGINADAS DA 4ª SUPERINTENDÊNCIA REGIONAL DA CODEVASF, NO ESTADO DE SERGIPE</w:t>
                      </w:r>
                      <w:r>
                        <w:rPr>
                          <w:b/>
                          <w:sz w:val="24"/>
                        </w:rPr>
                        <w:t>.</w:t>
                      </w:r>
                    </w:p>
                    <w:p w:rsidR="00F1102B" w:rsidRPr="00834C78" w:rsidRDefault="00F1102B" w:rsidP="0099265F">
                      <w:pPr>
                        <w:spacing w:before="120"/>
                        <w:jc w:val="both"/>
                        <w:rPr>
                          <w:b/>
                          <w:sz w:val="24"/>
                          <w:szCs w:val="24"/>
                        </w:rPr>
                      </w:pPr>
                    </w:p>
                    <w:p w:rsidR="00F1102B" w:rsidRPr="00834C78" w:rsidRDefault="00F1102B" w:rsidP="004758B0">
                      <w:pPr>
                        <w:spacing w:before="120"/>
                        <w:jc w:val="both"/>
                        <w:rPr>
                          <w:b/>
                          <w:sz w:val="24"/>
                          <w:szCs w:val="24"/>
                        </w:rPr>
                      </w:pPr>
                    </w:p>
                    <w:p w:rsidR="00F1102B" w:rsidRDefault="00F1102B" w:rsidP="00952B4D">
                      <w:pPr>
                        <w:pStyle w:val="Corpodetexto21"/>
                        <w:ind w:right="-11"/>
                        <w:rPr>
                          <w:rFonts w:ascii="Arial" w:hAnsi="Arial"/>
                          <w:b/>
                        </w:rPr>
                      </w:pPr>
                    </w:p>
                  </w:txbxContent>
                </v:textbox>
              </v:shape>
            </w:pict>
          </mc:Fallback>
        </mc:AlternateContent>
      </w: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105BE8" w:rsidRDefault="00105BE8" w:rsidP="00105BE8">
      <w:pPr>
        <w:tabs>
          <w:tab w:val="left" w:pos="1418"/>
        </w:tabs>
        <w:jc w:val="both"/>
        <w:rPr>
          <w:sz w:val="24"/>
          <w:szCs w:val="24"/>
        </w:rPr>
      </w:pPr>
    </w:p>
    <w:p w:rsidR="004E3768" w:rsidRPr="00105BE8" w:rsidRDefault="004E3768" w:rsidP="00105BE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4E3768" w:rsidRPr="00105BE8" w:rsidRDefault="004E3768">
      <w:pPr>
        <w:tabs>
          <w:tab w:val="left" w:pos="1418"/>
        </w:tabs>
        <w:jc w:val="both"/>
        <w:rPr>
          <w:sz w:val="24"/>
          <w:szCs w:val="24"/>
        </w:rPr>
      </w:pPr>
    </w:p>
    <w:p w:rsidR="000A35F0" w:rsidRDefault="000A35F0">
      <w:pPr>
        <w:rPr>
          <w:b/>
          <w:sz w:val="24"/>
        </w:rPr>
      </w:pPr>
      <w:r>
        <w:rPr>
          <w:b/>
          <w:sz w:val="24"/>
        </w:rPr>
        <w:br w:type="page"/>
      </w:r>
    </w:p>
    <w:p w:rsidR="00742274" w:rsidRPr="000A35F0" w:rsidRDefault="00742274" w:rsidP="00742274">
      <w:pPr>
        <w:keepNext/>
        <w:autoSpaceDE w:val="0"/>
        <w:autoSpaceDN w:val="0"/>
        <w:adjustRightInd w:val="0"/>
        <w:spacing w:before="240" w:after="240"/>
        <w:jc w:val="center"/>
        <w:outlineLvl w:val="3"/>
        <w:rPr>
          <w:b/>
          <w:sz w:val="24"/>
          <w:szCs w:val="24"/>
        </w:rPr>
      </w:pPr>
      <w:r w:rsidRPr="000A35F0">
        <w:rPr>
          <w:b/>
          <w:sz w:val="24"/>
        </w:rPr>
        <w:lastRenderedPageBreak/>
        <w:t xml:space="preserve">EDITAL DE PREGÃO ELETRÔNICO Nº </w:t>
      </w:r>
      <w:r w:rsidR="00F16FAC">
        <w:rPr>
          <w:b/>
          <w:sz w:val="24"/>
        </w:rPr>
        <w:t>06</w:t>
      </w:r>
      <w:r w:rsidRPr="00F16FAC">
        <w:rPr>
          <w:b/>
          <w:sz w:val="24"/>
        </w:rPr>
        <w:t>/2015</w:t>
      </w:r>
    </w:p>
    <w:p w:rsidR="00742274" w:rsidRPr="000A35F0" w:rsidRDefault="00742274" w:rsidP="00742274">
      <w:pPr>
        <w:spacing w:before="240" w:after="240"/>
        <w:ind w:left="1134" w:hanging="1134"/>
        <w:jc w:val="center"/>
        <w:rPr>
          <w:b/>
          <w:sz w:val="24"/>
          <w:szCs w:val="24"/>
        </w:rPr>
      </w:pPr>
      <w:r w:rsidRPr="000A35F0">
        <w:rPr>
          <w:b/>
          <w:sz w:val="24"/>
          <w:szCs w:val="24"/>
        </w:rPr>
        <w:t>PROCESSO Nº 59540.</w:t>
      </w:r>
      <w:r>
        <w:rPr>
          <w:b/>
          <w:sz w:val="24"/>
          <w:szCs w:val="24"/>
        </w:rPr>
        <w:t>0003</w:t>
      </w:r>
      <w:r w:rsidR="008D2F09">
        <w:rPr>
          <w:b/>
          <w:sz w:val="24"/>
          <w:szCs w:val="24"/>
        </w:rPr>
        <w:t>8</w:t>
      </w:r>
      <w:r>
        <w:rPr>
          <w:b/>
          <w:sz w:val="24"/>
          <w:szCs w:val="24"/>
        </w:rPr>
        <w:t>4</w:t>
      </w:r>
      <w:r w:rsidRPr="000A35F0">
        <w:rPr>
          <w:b/>
          <w:sz w:val="24"/>
          <w:szCs w:val="24"/>
        </w:rPr>
        <w:t>/20</w:t>
      </w:r>
      <w:r>
        <w:rPr>
          <w:b/>
          <w:sz w:val="24"/>
          <w:szCs w:val="24"/>
        </w:rPr>
        <w:t>15</w:t>
      </w:r>
      <w:r w:rsidRPr="000A35F0">
        <w:rPr>
          <w:b/>
          <w:sz w:val="24"/>
          <w:szCs w:val="24"/>
        </w:rPr>
        <w:t>-</w:t>
      </w:r>
      <w:r>
        <w:rPr>
          <w:b/>
          <w:sz w:val="24"/>
          <w:szCs w:val="24"/>
        </w:rPr>
        <w:t>91</w:t>
      </w:r>
    </w:p>
    <w:p w:rsidR="00742274" w:rsidRPr="000A35F0" w:rsidRDefault="00742274" w:rsidP="00742274">
      <w:pPr>
        <w:spacing w:before="240" w:after="240"/>
        <w:ind w:left="1134" w:hanging="1134"/>
        <w:jc w:val="center"/>
        <w:rPr>
          <w:b/>
          <w:color w:val="FF0000"/>
          <w:sz w:val="24"/>
          <w:szCs w:val="24"/>
        </w:rPr>
      </w:pPr>
      <w:r w:rsidRPr="000A35F0">
        <w:rPr>
          <w:b/>
          <w:sz w:val="24"/>
          <w:szCs w:val="24"/>
        </w:rPr>
        <w:t>A</w:t>
      </w:r>
      <w:proofErr w:type="gramStart"/>
      <w:r w:rsidRPr="000A35F0">
        <w:rPr>
          <w:b/>
          <w:sz w:val="24"/>
          <w:szCs w:val="24"/>
        </w:rPr>
        <w:t xml:space="preserve">  </w:t>
      </w:r>
      <w:proofErr w:type="gramEnd"/>
      <w:r w:rsidRPr="000A35F0">
        <w:rPr>
          <w:b/>
          <w:sz w:val="24"/>
          <w:szCs w:val="24"/>
        </w:rPr>
        <w:t>V  I  S  O</w:t>
      </w:r>
    </w:p>
    <w:p w:rsidR="00742274" w:rsidRPr="00353004" w:rsidRDefault="00742274" w:rsidP="00002A69">
      <w:pPr>
        <w:suppressAutoHyphens/>
        <w:spacing w:before="240" w:after="240"/>
        <w:jc w:val="both"/>
        <w:rPr>
          <w:kern w:val="1"/>
          <w:sz w:val="22"/>
          <w:szCs w:val="22"/>
          <w:lang w:eastAsia="ar-SA"/>
        </w:rPr>
      </w:pPr>
      <w:r w:rsidRPr="00952658">
        <w:rPr>
          <w:kern w:val="1"/>
          <w:sz w:val="22"/>
          <w:szCs w:val="22"/>
          <w:lang w:eastAsia="ar-SA"/>
        </w:rPr>
        <w:t xml:space="preserve">A </w:t>
      </w:r>
      <w:r w:rsidRPr="001D5BB3">
        <w:rPr>
          <w:b/>
          <w:kern w:val="1"/>
          <w:sz w:val="22"/>
          <w:szCs w:val="22"/>
          <w:lang w:eastAsia="ar-SA"/>
        </w:rPr>
        <w:t>COMPANHIA DE DESENVOLVIMENTO DOS VALES DO SÃO FRANCISCO E DO PARNAÍBA – CODEVASF</w:t>
      </w:r>
      <w:r w:rsidRPr="00952658">
        <w:rPr>
          <w:b/>
          <w:bCs/>
          <w:kern w:val="1"/>
          <w:sz w:val="22"/>
          <w:szCs w:val="22"/>
          <w:lang w:eastAsia="ar-SA"/>
        </w:rPr>
        <w:t xml:space="preserve"> </w:t>
      </w:r>
      <w:r w:rsidRPr="00285FA4">
        <w:rPr>
          <w:sz w:val="22"/>
          <w:szCs w:val="22"/>
        </w:rPr>
        <w:t>por intermédio de Pregoeiro devidamente designado torna</w:t>
      </w:r>
      <w:r w:rsidRPr="000455DC">
        <w:rPr>
          <w:sz w:val="24"/>
          <w:szCs w:val="24"/>
        </w:rPr>
        <w:t xml:space="preserve"> público aos interessados que na data, horário e </w:t>
      </w:r>
      <w:proofErr w:type="gramStart"/>
      <w:r w:rsidRPr="000455DC">
        <w:rPr>
          <w:sz w:val="24"/>
          <w:szCs w:val="24"/>
        </w:rPr>
        <w:t>local abaixo indicados</w:t>
      </w:r>
      <w:proofErr w:type="gramEnd"/>
      <w:r w:rsidRPr="000455DC">
        <w:rPr>
          <w:sz w:val="24"/>
          <w:szCs w:val="24"/>
        </w:rPr>
        <w:t xml:space="preserve">, fará realizar licitação na modalidade de </w:t>
      </w:r>
      <w:r w:rsidRPr="000455DC">
        <w:rPr>
          <w:b/>
          <w:sz w:val="24"/>
          <w:szCs w:val="24"/>
        </w:rPr>
        <w:t>PREGÃO ELETRÔNICO</w:t>
      </w:r>
      <w:r w:rsidRPr="000455DC">
        <w:rPr>
          <w:sz w:val="24"/>
          <w:szCs w:val="24"/>
        </w:rPr>
        <w:t xml:space="preserve">, do tipo </w:t>
      </w:r>
      <w:r w:rsidRPr="000455DC">
        <w:rPr>
          <w:b/>
          <w:sz w:val="24"/>
          <w:szCs w:val="24"/>
        </w:rPr>
        <w:t>MENOR PREÇO</w:t>
      </w:r>
      <w:r>
        <w:rPr>
          <w:b/>
          <w:sz w:val="24"/>
          <w:szCs w:val="24"/>
        </w:rPr>
        <w:t xml:space="preserve"> POR LOTE</w:t>
      </w:r>
      <w:r w:rsidRPr="000455DC">
        <w:rPr>
          <w:sz w:val="24"/>
          <w:szCs w:val="24"/>
        </w:rPr>
        <w:t>,</w:t>
      </w:r>
      <w:r w:rsidRPr="000455DC">
        <w:rPr>
          <w:bCs/>
          <w:sz w:val="24"/>
          <w:szCs w:val="24"/>
        </w:rPr>
        <w:t xml:space="preserve"> </w:t>
      </w:r>
      <w:r w:rsidRPr="000455DC">
        <w:rPr>
          <w:sz w:val="24"/>
          <w:szCs w:val="24"/>
        </w:rPr>
        <w:t>de acordo com as condições deste Edital e seus Anexos.</w:t>
      </w:r>
    </w:p>
    <w:p w:rsidR="00742274" w:rsidRPr="00353004" w:rsidRDefault="00742274" w:rsidP="00742274">
      <w:pPr>
        <w:spacing w:before="240" w:after="240"/>
        <w:jc w:val="both"/>
        <w:rPr>
          <w:b/>
          <w:sz w:val="24"/>
          <w:szCs w:val="24"/>
        </w:rPr>
      </w:pPr>
      <w:r w:rsidRPr="00353004">
        <w:rPr>
          <w:b/>
          <w:bCs/>
          <w:sz w:val="24"/>
          <w:szCs w:val="24"/>
        </w:rPr>
        <w:t>OBJETO:</w:t>
      </w:r>
      <w:r w:rsidRPr="00353004">
        <w:rPr>
          <w:sz w:val="24"/>
          <w:szCs w:val="24"/>
        </w:rPr>
        <w:t xml:space="preserve"> </w:t>
      </w:r>
      <w:r w:rsidR="00EE03AD" w:rsidRPr="00EE03AD">
        <w:rPr>
          <w:b/>
          <w:sz w:val="24"/>
          <w:szCs w:val="24"/>
        </w:rPr>
        <w:t xml:space="preserve">Contratação de empresa especializada em prestação de serviço telefônico fixo comutado (STFC), para as ligações originadas da 4ª Superintendência Regional da Codevasf, no </w:t>
      </w:r>
      <w:r w:rsidR="00BD08A0">
        <w:rPr>
          <w:b/>
          <w:sz w:val="24"/>
          <w:szCs w:val="24"/>
        </w:rPr>
        <w:t>e</w:t>
      </w:r>
      <w:r w:rsidR="00EE03AD" w:rsidRPr="00EE03AD">
        <w:rPr>
          <w:b/>
          <w:sz w:val="24"/>
          <w:szCs w:val="24"/>
        </w:rPr>
        <w:t>stado de Sergipe</w:t>
      </w:r>
      <w:r w:rsidR="00EE03AD">
        <w:rPr>
          <w:b/>
          <w:sz w:val="24"/>
          <w:szCs w:val="24"/>
        </w:rPr>
        <w:t>.</w:t>
      </w:r>
    </w:p>
    <w:p w:rsidR="00742274" w:rsidRPr="00353004" w:rsidRDefault="00742274" w:rsidP="00002A69">
      <w:pPr>
        <w:suppressAutoHyphens/>
        <w:spacing w:before="240" w:after="240"/>
        <w:jc w:val="both"/>
        <w:rPr>
          <w:b/>
          <w:bCs/>
          <w:sz w:val="22"/>
          <w:szCs w:val="22"/>
          <w:lang w:eastAsia="ar-SA"/>
        </w:rPr>
      </w:pPr>
      <w:r w:rsidRPr="00353004">
        <w:rPr>
          <w:b/>
          <w:bCs/>
          <w:sz w:val="22"/>
          <w:szCs w:val="22"/>
          <w:lang w:eastAsia="ar-SA"/>
        </w:rPr>
        <w:t xml:space="preserve">CONDIÇOES DE PARTICIPAÇAO: </w:t>
      </w:r>
      <w:r w:rsidRPr="00353004">
        <w:rPr>
          <w:kern w:val="1"/>
          <w:sz w:val="22"/>
          <w:szCs w:val="22"/>
          <w:lang w:eastAsia="ar-SA"/>
        </w:rPr>
        <w:t xml:space="preserve">Poderão participar deste Pregão Eletrônico os interessados que atendam a todas as exigências, inclusive quanto à documentação, constantes deste Edital e seus Anexos e que estejam obrigatoriamente cadastrados no SICAF e devidamente credenciados no sítio </w:t>
      </w:r>
      <w:r w:rsidRPr="00353004">
        <w:rPr>
          <w:b/>
          <w:kern w:val="1"/>
          <w:sz w:val="22"/>
          <w:szCs w:val="22"/>
          <w:lang w:eastAsia="ar-SA"/>
        </w:rPr>
        <w:t>www.comprasnet.gov.br</w:t>
      </w:r>
      <w:r w:rsidRPr="00353004">
        <w:rPr>
          <w:kern w:val="1"/>
          <w:sz w:val="22"/>
          <w:szCs w:val="22"/>
          <w:lang w:eastAsia="ar-SA"/>
        </w:rPr>
        <w:t>, para acesso ao sistema eletrônico. As microemp</w:t>
      </w:r>
      <w:r w:rsidR="003E246B">
        <w:rPr>
          <w:kern w:val="1"/>
          <w:sz w:val="22"/>
          <w:szCs w:val="22"/>
          <w:lang w:eastAsia="ar-SA"/>
        </w:rPr>
        <w:t xml:space="preserve">resas, </w:t>
      </w:r>
      <w:r w:rsidRPr="00353004">
        <w:rPr>
          <w:kern w:val="1"/>
          <w:sz w:val="22"/>
          <w:szCs w:val="22"/>
          <w:lang w:eastAsia="ar-SA"/>
        </w:rPr>
        <w:t xml:space="preserve">empresas de pequeno porte </w:t>
      </w:r>
      <w:r w:rsidR="003E246B">
        <w:rPr>
          <w:kern w:val="1"/>
          <w:sz w:val="22"/>
          <w:szCs w:val="22"/>
          <w:lang w:eastAsia="ar-SA"/>
        </w:rPr>
        <w:t>e sociedade</w:t>
      </w:r>
      <w:r w:rsidR="00D85D2A">
        <w:rPr>
          <w:kern w:val="1"/>
          <w:sz w:val="22"/>
          <w:szCs w:val="22"/>
          <w:lang w:eastAsia="ar-SA"/>
        </w:rPr>
        <w:t>s</w:t>
      </w:r>
      <w:r w:rsidR="003E246B">
        <w:rPr>
          <w:kern w:val="1"/>
          <w:sz w:val="22"/>
          <w:szCs w:val="22"/>
          <w:lang w:eastAsia="ar-SA"/>
        </w:rPr>
        <w:t xml:space="preserve"> cooperativa</w:t>
      </w:r>
      <w:r w:rsidR="00D85D2A">
        <w:rPr>
          <w:kern w:val="1"/>
          <w:sz w:val="22"/>
          <w:szCs w:val="22"/>
          <w:lang w:eastAsia="ar-SA"/>
        </w:rPr>
        <w:t xml:space="preserve">s </w:t>
      </w:r>
      <w:r w:rsidRPr="00353004">
        <w:rPr>
          <w:kern w:val="1"/>
          <w:sz w:val="22"/>
          <w:szCs w:val="22"/>
          <w:lang w:eastAsia="ar-SA"/>
        </w:rPr>
        <w:t>poderão participar desta licitação em condições diferenciadas, na forma prescrita na Lei Complementar 123/2006</w:t>
      </w:r>
      <w:r w:rsidR="00D85D2A">
        <w:rPr>
          <w:kern w:val="1"/>
          <w:sz w:val="22"/>
          <w:szCs w:val="22"/>
          <w:lang w:eastAsia="ar-SA"/>
        </w:rPr>
        <w:t xml:space="preserve"> e</w:t>
      </w:r>
      <w:r w:rsidR="00D85D2A" w:rsidRPr="003E246B">
        <w:rPr>
          <w:color w:val="FF0000"/>
          <w:sz w:val="24"/>
          <w:szCs w:val="24"/>
        </w:rPr>
        <w:t xml:space="preserve"> </w:t>
      </w:r>
      <w:r w:rsidR="00D85D2A" w:rsidRPr="00D85D2A">
        <w:rPr>
          <w:sz w:val="24"/>
          <w:szCs w:val="24"/>
        </w:rPr>
        <w:t>Lei 11.488, de 15/06/2007</w:t>
      </w:r>
      <w:r w:rsidRPr="00353004">
        <w:rPr>
          <w:kern w:val="1"/>
          <w:sz w:val="22"/>
          <w:szCs w:val="22"/>
          <w:lang w:eastAsia="ar-SA"/>
        </w:rPr>
        <w:t>.</w:t>
      </w:r>
    </w:p>
    <w:p w:rsidR="00742274" w:rsidRPr="00353004" w:rsidRDefault="00742274" w:rsidP="00742274">
      <w:pPr>
        <w:jc w:val="both"/>
        <w:rPr>
          <w:b/>
          <w:sz w:val="22"/>
          <w:szCs w:val="22"/>
          <w:lang w:eastAsia="ar-SA"/>
        </w:rPr>
      </w:pPr>
      <w:r w:rsidRPr="00353004">
        <w:rPr>
          <w:b/>
          <w:bCs/>
          <w:sz w:val="22"/>
          <w:szCs w:val="22"/>
        </w:rPr>
        <w:t>DATA, HORA E LOCAL DA DISPONIBILIZAÇÃO DO EDITAL E SEUS ANEXOS:</w:t>
      </w:r>
      <w:r w:rsidRPr="00353004">
        <w:rPr>
          <w:sz w:val="22"/>
          <w:szCs w:val="22"/>
        </w:rPr>
        <w:t xml:space="preserve"> Estarão disponíveis para consulta e retirada nos sítios </w:t>
      </w:r>
      <w:r w:rsidRPr="00353004">
        <w:rPr>
          <w:b/>
          <w:sz w:val="22"/>
          <w:szCs w:val="22"/>
        </w:rPr>
        <w:t>www.comprasnet.gov.br</w:t>
      </w:r>
      <w:r w:rsidRPr="00353004">
        <w:rPr>
          <w:sz w:val="22"/>
          <w:szCs w:val="22"/>
        </w:rPr>
        <w:t xml:space="preserve"> e </w:t>
      </w:r>
      <w:r w:rsidRPr="00353004">
        <w:rPr>
          <w:b/>
          <w:sz w:val="22"/>
          <w:szCs w:val="22"/>
        </w:rPr>
        <w:t>www.codevasf.gov.br</w:t>
      </w:r>
      <w:r w:rsidRPr="00353004">
        <w:rPr>
          <w:sz w:val="22"/>
          <w:szCs w:val="22"/>
        </w:rPr>
        <w:t>, bem como na Secretaria Regional de Licitações – 4ª/SL</w:t>
      </w:r>
      <w:r w:rsidRPr="00353004">
        <w:rPr>
          <w:bCs/>
          <w:sz w:val="22"/>
          <w:szCs w:val="22"/>
        </w:rPr>
        <w:t>, localizada no Edifício Sede da Codevasf - 4ª Superintendência Regional</w:t>
      </w:r>
      <w:r>
        <w:rPr>
          <w:bCs/>
          <w:sz w:val="22"/>
          <w:szCs w:val="22"/>
        </w:rPr>
        <w:t xml:space="preserve"> – 4ª SR</w:t>
      </w:r>
      <w:r w:rsidRPr="00353004">
        <w:rPr>
          <w:bCs/>
          <w:sz w:val="22"/>
          <w:szCs w:val="22"/>
        </w:rPr>
        <w:t xml:space="preserve">, </w:t>
      </w:r>
      <w:r w:rsidRPr="00353004">
        <w:rPr>
          <w:sz w:val="22"/>
          <w:szCs w:val="22"/>
          <w:lang w:eastAsia="ar-SA"/>
        </w:rPr>
        <w:t xml:space="preserve">na Av. Beira Mar, 2.150, Bairro Jardins, </w:t>
      </w:r>
      <w:proofErr w:type="spellStart"/>
      <w:r w:rsidRPr="00353004">
        <w:rPr>
          <w:sz w:val="22"/>
          <w:szCs w:val="22"/>
          <w:lang w:eastAsia="ar-SA"/>
        </w:rPr>
        <w:t>Aracaju-S</w:t>
      </w:r>
      <w:r w:rsidR="00CB5464">
        <w:rPr>
          <w:sz w:val="22"/>
          <w:szCs w:val="22"/>
          <w:lang w:eastAsia="ar-SA"/>
        </w:rPr>
        <w:t>E</w:t>
      </w:r>
      <w:proofErr w:type="spellEnd"/>
      <w:r w:rsidRPr="00353004">
        <w:rPr>
          <w:sz w:val="22"/>
          <w:szCs w:val="22"/>
          <w:lang w:eastAsia="ar-SA"/>
        </w:rPr>
        <w:t xml:space="preserve">, Fone (79) 3226-8811 e Fax (79) 3226-8825, no horário de 08h </w:t>
      </w:r>
      <w:proofErr w:type="gramStart"/>
      <w:r w:rsidRPr="00353004">
        <w:rPr>
          <w:sz w:val="22"/>
          <w:szCs w:val="22"/>
          <w:lang w:eastAsia="ar-SA"/>
        </w:rPr>
        <w:t>às</w:t>
      </w:r>
      <w:proofErr w:type="gramEnd"/>
      <w:r w:rsidRPr="00353004">
        <w:rPr>
          <w:sz w:val="22"/>
          <w:szCs w:val="22"/>
          <w:lang w:eastAsia="ar-SA"/>
        </w:rPr>
        <w:t xml:space="preserve"> 12h e das 13h30m às 17h30m, </w:t>
      </w:r>
      <w:r w:rsidRPr="00353004">
        <w:rPr>
          <w:b/>
          <w:sz w:val="22"/>
          <w:szCs w:val="22"/>
          <w:lang w:eastAsia="ar-SA"/>
        </w:rPr>
        <w:t xml:space="preserve">a partir do dia </w:t>
      </w:r>
      <w:r w:rsidR="006D6127">
        <w:rPr>
          <w:b/>
          <w:sz w:val="22"/>
          <w:szCs w:val="22"/>
          <w:lang w:eastAsia="ar-SA"/>
        </w:rPr>
        <w:t>21</w:t>
      </w:r>
      <w:r w:rsidRPr="00F16FAC">
        <w:rPr>
          <w:b/>
          <w:sz w:val="22"/>
          <w:szCs w:val="22"/>
          <w:lang w:eastAsia="ar-SA"/>
        </w:rPr>
        <w:t xml:space="preserve"> de </w:t>
      </w:r>
      <w:r w:rsidR="008D2F09">
        <w:rPr>
          <w:b/>
          <w:sz w:val="22"/>
          <w:szCs w:val="22"/>
          <w:lang w:eastAsia="ar-SA"/>
        </w:rPr>
        <w:t>jul</w:t>
      </w:r>
      <w:r w:rsidR="00F16FAC">
        <w:rPr>
          <w:b/>
          <w:sz w:val="22"/>
          <w:szCs w:val="22"/>
          <w:lang w:eastAsia="ar-SA"/>
        </w:rPr>
        <w:t>ho</w:t>
      </w:r>
      <w:r w:rsidRPr="00F16FAC">
        <w:rPr>
          <w:b/>
          <w:sz w:val="22"/>
          <w:szCs w:val="22"/>
          <w:lang w:eastAsia="ar-SA"/>
        </w:rPr>
        <w:t xml:space="preserve"> de 2015</w:t>
      </w:r>
      <w:r w:rsidRPr="00353004">
        <w:rPr>
          <w:b/>
          <w:sz w:val="22"/>
          <w:szCs w:val="22"/>
        </w:rPr>
        <w:t>.</w:t>
      </w:r>
    </w:p>
    <w:p w:rsidR="00742274" w:rsidRPr="00353004" w:rsidRDefault="00742274" w:rsidP="00742274">
      <w:pPr>
        <w:suppressAutoHyphens/>
        <w:spacing w:before="240" w:after="240"/>
        <w:jc w:val="both"/>
        <w:rPr>
          <w:sz w:val="22"/>
          <w:szCs w:val="22"/>
          <w:lang w:eastAsia="ar-SA"/>
        </w:rPr>
      </w:pPr>
      <w:r w:rsidRPr="00353004">
        <w:rPr>
          <w:b/>
          <w:sz w:val="22"/>
          <w:szCs w:val="22"/>
          <w:u w:val="single"/>
          <w:lang w:eastAsia="ar-SA"/>
        </w:rPr>
        <w:t>INCLUSÃO DAS PROPOSTAS DE PREÇOS</w:t>
      </w:r>
      <w:r w:rsidRPr="00353004">
        <w:rPr>
          <w:sz w:val="22"/>
          <w:szCs w:val="22"/>
          <w:lang w:eastAsia="ar-SA"/>
        </w:rPr>
        <w:t xml:space="preserve">: A partir da disponibilização do Edital no sítio </w:t>
      </w:r>
      <w:r w:rsidRPr="00353004">
        <w:rPr>
          <w:b/>
          <w:sz w:val="22"/>
          <w:szCs w:val="22"/>
          <w:lang w:eastAsia="ar-SA"/>
        </w:rPr>
        <w:t>www.comprasnet.gov.br</w:t>
      </w:r>
      <w:r w:rsidRPr="00353004">
        <w:rPr>
          <w:sz w:val="22"/>
          <w:szCs w:val="22"/>
          <w:lang w:eastAsia="ar-SA"/>
        </w:rPr>
        <w:t xml:space="preserve"> até às</w:t>
      </w:r>
      <w:r w:rsidRPr="00353004">
        <w:rPr>
          <w:b/>
          <w:sz w:val="22"/>
          <w:szCs w:val="22"/>
          <w:lang w:eastAsia="ar-SA"/>
        </w:rPr>
        <w:t xml:space="preserve"> 0</w:t>
      </w:r>
      <w:r>
        <w:rPr>
          <w:b/>
          <w:sz w:val="22"/>
          <w:szCs w:val="22"/>
          <w:lang w:eastAsia="ar-SA"/>
        </w:rPr>
        <w:t>8</w:t>
      </w:r>
      <w:r w:rsidRPr="00353004">
        <w:rPr>
          <w:b/>
          <w:sz w:val="22"/>
          <w:szCs w:val="22"/>
          <w:lang w:eastAsia="ar-SA"/>
        </w:rPr>
        <w:t>h</w:t>
      </w:r>
      <w:r>
        <w:rPr>
          <w:b/>
          <w:sz w:val="22"/>
          <w:szCs w:val="22"/>
          <w:lang w:eastAsia="ar-SA"/>
        </w:rPr>
        <w:t>5</w:t>
      </w:r>
      <w:r w:rsidRPr="00353004">
        <w:rPr>
          <w:b/>
          <w:sz w:val="22"/>
          <w:szCs w:val="22"/>
          <w:lang w:eastAsia="ar-SA"/>
        </w:rPr>
        <w:t>9m (o</w:t>
      </w:r>
      <w:r>
        <w:rPr>
          <w:b/>
          <w:sz w:val="22"/>
          <w:szCs w:val="22"/>
          <w:lang w:eastAsia="ar-SA"/>
        </w:rPr>
        <w:t>ito</w:t>
      </w:r>
      <w:r w:rsidRPr="00353004">
        <w:rPr>
          <w:b/>
          <w:sz w:val="22"/>
          <w:szCs w:val="22"/>
          <w:lang w:eastAsia="ar-SA"/>
        </w:rPr>
        <w:t xml:space="preserve"> horas e </w:t>
      </w:r>
      <w:r>
        <w:rPr>
          <w:b/>
          <w:sz w:val="22"/>
          <w:szCs w:val="22"/>
          <w:lang w:eastAsia="ar-SA"/>
        </w:rPr>
        <w:t>c</w:t>
      </w:r>
      <w:r w:rsidRPr="00353004">
        <w:rPr>
          <w:b/>
          <w:sz w:val="22"/>
          <w:szCs w:val="22"/>
          <w:lang w:eastAsia="ar-SA"/>
        </w:rPr>
        <w:t>in</w:t>
      </w:r>
      <w:r>
        <w:rPr>
          <w:b/>
          <w:sz w:val="22"/>
          <w:szCs w:val="22"/>
          <w:lang w:eastAsia="ar-SA"/>
        </w:rPr>
        <w:t>quen</w:t>
      </w:r>
      <w:r w:rsidRPr="00353004">
        <w:rPr>
          <w:b/>
          <w:sz w:val="22"/>
          <w:szCs w:val="22"/>
          <w:lang w:eastAsia="ar-SA"/>
        </w:rPr>
        <w:t>t</w:t>
      </w:r>
      <w:r>
        <w:rPr>
          <w:b/>
          <w:sz w:val="22"/>
          <w:szCs w:val="22"/>
          <w:lang w:eastAsia="ar-SA"/>
        </w:rPr>
        <w:t>a</w:t>
      </w:r>
      <w:r w:rsidRPr="00353004">
        <w:rPr>
          <w:b/>
          <w:sz w:val="22"/>
          <w:szCs w:val="22"/>
          <w:lang w:eastAsia="ar-SA"/>
        </w:rPr>
        <w:t xml:space="preserve"> e nove minutos), horário de Brasília, do dia </w:t>
      </w:r>
      <w:r w:rsidR="006D6127">
        <w:rPr>
          <w:b/>
          <w:sz w:val="22"/>
          <w:szCs w:val="22"/>
          <w:lang w:eastAsia="ar-SA"/>
        </w:rPr>
        <w:t>03</w:t>
      </w:r>
      <w:r w:rsidRPr="00F16FAC">
        <w:rPr>
          <w:b/>
          <w:sz w:val="22"/>
          <w:szCs w:val="22"/>
          <w:lang w:eastAsia="ar-SA"/>
        </w:rPr>
        <w:t xml:space="preserve"> de </w:t>
      </w:r>
      <w:r w:rsidR="006D6127">
        <w:rPr>
          <w:b/>
          <w:sz w:val="22"/>
          <w:szCs w:val="22"/>
          <w:lang w:eastAsia="ar-SA"/>
        </w:rPr>
        <w:t>ag</w:t>
      </w:r>
      <w:r w:rsidR="00F16FAC">
        <w:rPr>
          <w:b/>
          <w:sz w:val="22"/>
          <w:szCs w:val="22"/>
          <w:lang w:eastAsia="ar-SA"/>
        </w:rPr>
        <w:t>o</w:t>
      </w:r>
      <w:r w:rsidR="006D6127">
        <w:rPr>
          <w:b/>
          <w:sz w:val="22"/>
          <w:szCs w:val="22"/>
          <w:lang w:eastAsia="ar-SA"/>
        </w:rPr>
        <w:t>sto</w:t>
      </w:r>
      <w:r w:rsidRPr="00F16FAC">
        <w:rPr>
          <w:b/>
          <w:sz w:val="22"/>
          <w:szCs w:val="22"/>
          <w:lang w:eastAsia="ar-SA"/>
        </w:rPr>
        <w:t xml:space="preserve"> de 2015</w:t>
      </w:r>
      <w:r w:rsidRPr="00353004">
        <w:rPr>
          <w:b/>
          <w:sz w:val="22"/>
          <w:szCs w:val="22"/>
          <w:lang w:eastAsia="ar-SA"/>
        </w:rPr>
        <w:t>,</w:t>
      </w:r>
      <w:r w:rsidRPr="00353004">
        <w:rPr>
          <w:sz w:val="22"/>
          <w:szCs w:val="22"/>
          <w:lang w:eastAsia="ar-SA"/>
        </w:rPr>
        <w:t xml:space="preserve"> respeitado o interregno mínimo de 08 (oito) dias úteis para divulgação da licitação.</w:t>
      </w:r>
    </w:p>
    <w:p w:rsidR="00742274" w:rsidRPr="00353004" w:rsidRDefault="00742274" w:rsidP="00742274">
      <w:pPr>
        <w:suppressAutoHyphens/>
        <w:spacing w:before="240" w:after="240"/>
        <w:ind w:left="-11"/>
        <w:jc w:val="both"/>
        <w:rPr>
          <w:b/>
          <w:sz w:val="22"/>
          <w:szCs w:val="22"/>
          <w:lang w:eastAsia="ar-SA"/>
        </w:rPr>
      </w:pPr>
      <w:r w:rsidRPr="00353004">
        <w:rPr>
          <w:b/>
          <w:sz w:val="22"/>
          <w:szCs w:val="22"/>
          <w:lang w:eastAsia="ar-SA"/>
        </w:rPr>
        <w:t xml:space="preserve">DATA E HORÁRIO PARA ABERTURA DAS PROPOSTAS (INÍCIO DA SESSÃO PÚBLICA): Às 09h (nove horas), do dia </w:t>
      </w:r>
      <w:r w:rsidR="006D6127">
        <w:rPr>
          <w:b/>
          <w:sz w:val="22"/>
          <w:szCs w:val="22"/>
          <w:lang w:eastAsia="ar-SA"/>
        </w:rPr>
        <w:t>03</w:t>
      </w:r>
      <w:r w:rsidRPr="00F16FAC">
        <w:rPr>
          <w:b/>
          <w:sz w:val="22"/>
          <w:szCs w:val="22"/>
          <w:lang w:eastAsia="ar-SA"/>
        </w:rPr>
        <w:t xml:space="preserve"> de </w:t>
      </w:r>
      <w:r w:rsidR="006D6127">
        <w:rPr>
          <w:b/>
          <w:sz w:val="22"/>
          <w:szCs w:val="22"/>
          <w:lang w:eastAsia="ar-SA"/>
        </w:rPr>
        <w:t>ag</w:t>
      </w:r>
      <w:r w:rsidR="00F16FAC">
        <w:rPr>
          <w:b/>
          <w:sz w:val="22"/>
          <w:szCs w:val="22"/>
          <w:lang w:eastAsia="ar-SA"/>
        </w:rPr>
        <w:t>o</w:t>
      </w:r>
      <w:r w:rsidR="006D6127">
        <w:rPr>
          <w:b/>
          <w:sz w:val="22"/>
          <w:szCs w:val="22"/>
          <w:lang w:eastAsia="ar-SA"/>
        </w:rPr>
        <w:t>sto</w:t>
      </w:r>
      <w:r w:rsidRPr="00F16FAC">
        <w:rPr>
          <w:b/>
          <w:sz w:val="22"/>
          <w:szCs w:val="22"/>
          <w:lang w:eastAsia="ar-SA"/>
        </w:rPr>
        <w:t xml:space="preserve"> de 2015</w:t>
      </w:r>
      <w:r w:rsidRPr="00353004">
        <w:rPr>
          <w:b/>
          <w:sz w:val="22"/>
          <w:szCs w:val="22"/>
          <w:lang w:eastAsia="ar-SA"/>
        </w:rPr>
        <w:t>.</w:t>
      </w:r>
    </w:p>
    <w:p w:rsidR="00742274" w:rsidRPr="00353004" w:rsidRDefault="00742274" w:rsidP="00002A69">
      <w:pPr>
        <w:spacing w:before="240" w:after="240"/>
        <w:jc w:val="both"/>
        <w:rPr>
          <w:sz w:val="22"/>
          <w:szCs w:val="22"/>
          <w:lang w:eastAsia="ar-SA"/>
        </w:rPr>
      </w:pPr>
      <w:r w:rsidRPr="00353004">
        <w:rPr>
          <w:b/>
          <w:sz w:val="22"/>
          <w:szCs w:val="22"/>
          <w:lang w:eastAsia="ar-SA"/>
        </w:rPr>
        <w:t xml:space="preserve">OBSERVAÇÃO: </w:t>
      </w:r>
      <w:r w:rsidRPr="00353004">
        <w:rPr>
          <w:sz w:val="22"/>
          <w:szCs w:val="22"/>
          <w:lang w:eastAsia="ar-SA"/>
        </w:rPr>
        <w:t xml:space="preserve">O presente Pregão Eletrônico será realizado por meio da Internet no portal </w:t>
      </w:r>
      <w:r w:rsidRPr="00353004">
        <w:rPr>
          <w:b/>
          <w:sz w:val="22"/>
          <w:szCs w:val="22"/>
          <w:lang w:eastAsia="ar-SA"/>
        </w:rPr>
        <w:t>www.comprasnet.gov.br</w:t>
      </w:r>
      <w:r w:rsidRPr="00353004">
        <w:rPr>
          <w:sz w:val="22"/>
          <w:szCs w:val="22"/>
          <w:lang w:eastAsia="ar-SA"/>
        </w:rPr>
        <w:t xml:space="preserve"> e observará as condições estabelecidas no Edital em epígrafe, bem como os preceitos do direito público, em especial as disposições da Lei 10.520/2002, do Decreto 2.271/1997, do Decreto 5.450/2005, Lei Complementar 123/2006, subsidiariamente, os dispositivos da Lei 8.666/1993</w:t>
      </w:r>
      <w:r w:rsidRPr="00353004">
        <w:rPr>
          <w:bCs/>
          <w:sz w:val="24"/>
          <w:szCs w:val="24"/>
          <w:lang w:eastAsia="ar-SA"/>
        </w:rPr>
        <w:t xml:space="preserve"> e suas alterações posteriores e demais cominações legais aplicáveis</w:t>
      </w:r>
      <w:r w:rsidRPr="00353004">
        <w:rPr>
          <w:sz w:val="22"/>
          <w:szCs w:val="22"/>
          <w:lang w:eastAsia="ar-SA"/>
        </w:rPr>
        <w:t>.</w:t>
      </w:r>
    </w:p>
    <w:p w:rsidR="00CB5464" w:rsidRDefault="00CB5464" w:rsidP="00002A69">
      <w:pPr>
        <w:jc w:val="center"/>
        <w:rPr>
          <w:sz w:val="22"/>
          <w:szCs w:val="22"/>
          <w:lang w:eastAsia="ar-SA"/>
        </w:rPr>
      </w:pPr>
    </w:p>
    <w:p w:rsidR="00742274" w:rsidRPr="00353004" w:rsidRDefault="00742274" w:rsidP="00002A69">
      <w:pPr>
        <w:ind w:left="851" w:hanging="851"/>
        <w:jc w:val="center"/>
        <w:rPr>
          <w:sz w:val="22"/>
          <w:szCs w:val="22"/>
          <w:lang w:eastAsia="ar-SA"/>
        </w:rPr>
      </w:pPr>
      <w:proofErr w:type="spellStart"/>
      <w:r w:rsidRPr="00353004">
        <w:rPr>
          <w:sz w:val="22"/>
          <w:szCs w:val="22"/>
          <w:lang w:eastAsia="ar-SA"/>
        </w:rPr>
        <w:t>Aracaju-SE</w:t>
      </w:r>
      <w:proofErr w:type="spellEnd"/>
      <w:r w:rsidRPr="00353004">
        <w:rPr>
          <w:sz w:val="22"/>
          <w:szCs w:val="22"/>
          <w:lang w:eastAsia="ar-SA"/>
        </w:rPr>
        <w:t xml:space="preserve">, </w:t>
      </w:r>
      <w:r w:rsidR="006D6127" w:rsidRPr="006D6127">
        <w:rPr>
          <w:b/>
          <w:sz w:val="22"/>
          <w:szCs w:val="22"/>
          <w:lang w:eastAsia="ar-SA"/>
        </w:rPr>
        <w:t>2</w:t>
      </w:r>
      <w:r w:rsidR="008D2F09">
        <w:rPr>
          <w:b/>
          <w:sz w:val="22"/>
          <w:szCs w:val="22"/>
          <w:lang w:eastAsia="ar-SA"/>
        </w:rPr>
        <w:t>0</w:t>
      </w:r>
      <w:r w:rsidRPr="00F16FAC">
        <w:rPr>
          <w:b/>
          <w:sz w:val="22"/>
          <w:szCs w:val="22"/>
          <w:lang w:eastAsia="ar-SA"/>
        </w:rPr>
        <w:t xml:space="preserve"> de </w:t>
      </w:r>
      <w:r w:rsidR="00F16FAC">
        <w:rPr>
          <w:b/>
          <w:sz w:val="22"/>
          <w:szCs w:val="22"/>
          <w:lang w:eastAsia="ar-SA"/>
        </w:rPr>
        <w:t>ju</w:t>
      </w:r>
      <w:r w:rsidR="008D2F09">
        <w:rPr>
          <w:b/>
          <w:sz w:val="22"/>
          <w:szCs w:val="22"/>
          <w:lang w:eastAsia="ar-SA"/>
        </w:rPr>
        <w:t>l</w:t>
      </w:r>
      <w:r w:rsidR="00F16FAC">
        <w:rPr>
          <w:b/>
          <w:sz w:val="22"/>
          <w:szCs w:val="22"/>
          <w:lang w:eastAsia="ar-SA"/>
        </w:rPr>
        <w:t>ho</w:t>
      </w:r>
      <w:r w:rsidRPr="00F16FAC">
        <w:rPr>
          <w:b/>
          <w:sz w:val="22"/>
          <w:szCs w:val="22"/>
          <w:lang w:eastAsia="ar-SA"/>
        </w:rPr>
        <w:t xml:space="preserve"> de 2015</w:t>
      </w:r>
      <w:r w:rsidRPr="00F16FAC">
        <w:rPr>
          <w:sz w:val="22"/>
          <w:szCs w:val="22"/>
          <w:lang w:eastAsia="ar-SA"/>
        </w:rPr>
        <w:t>.</w:t>
      </w:r>
    </w:p>
    <w:p w:rsidR="00742274" w:rsidRDefault="00742274" w:rsidP="00002A69">
      <w:pPr>
        <w:jc w:val="center"/>
        <w:rPr>
          <w:sz w:val="22"/>
          <w:szCs w:val="22"/>
          <w:lang w:eastAsia="ar-SA"/>
        </w:rPr>
      </w:pPr>
    </w:p>
    <w:p w:rsidR="000A0BA9" w:rsidRPr="00952658" w:rsidRDefault="000A0BA9" w:rsidP="000A0BA9">
      <w:pPr>
        <w:jc w:val="center"/>
        <w:rPr>
          <w:sz w:val="22"/>
          <w:szCs w:val="22"/>
          <w:lang w:eastAsia="ar-SA"/>
        </w:rPr>
      </w:pPr>
    </w:p>
    <w:p w:rsidR="00742274" w:rsidRPr="00952658" w:rsidRDefault="00742274" w:rsidP="00002A69">
      <w:pPr>
        <w:ind w:left="851" w:hanging="851"/>
        <w:jc w:val="center"/>
        <w:rPr>
          <w:b/>
          <w:sz w:val="22"/>
          <w:szCs w:val="22"/>
          <w:lang w:eastAsia="ar-SA"/>
        </w:rPr>
      </w:pPr>
      <w:r w:rsidRPr="00952658">
        <w:rPr>
          <w:b/>
          <w:sz w:val="22"/>
          <w:szCs w:val="22"/>
          <w:lang w:eastAsia="ar-SA"/>
        </w:rPr>
        <w:t>SAID JORGE NOVAES SCHOUCAIR</w:t>
      </w:r>
    </w:p>
    <w:p w:rsidR="000A0BA9" w:rsidRDefault="00742274" w:rsidP="00002A69">
      <w:pPr>
        <w:ind w:left="851" w:hanging="851"/>
        <w:jc w:val="center"/>
        <w:rPr>
          <w:b/>
          <w:sz w:val="22"/>
          <w:szCs w:val="22"/>
          <w:lang w:eastAsia="ar-SA"/>
        </w:rPr>
      </w:pPr>
      <w:r w:rsidRPr="00952658">
        <w:rPr>
          <w:b/>
          <w:sz w:val="22"/>
          <w:szCs w:val="22"/>
          <w:lang w:eastAsia="ar-SA"/>
        </w:rPr>
        <w:t xml:space="preserve">Superintendente Regional </w:t>
      </w:r>
      <w:r>
        <w:rPr>
          <w:b/>
          <w:sz w:val="22"/>
          <w:szCs w:val="22"/>
          <w:lang w:eastAsia="ar-SA"/>
        </w:rPr>
        <w:t>CODEVASF</w:t>
      </w:r>
      <w:r w:rsidRPr="00952658">
        <w:rPr>
          <w:b/>
          <w:sz w:val="22"/>
          <w:szCs w:val="22"/>
          <w:lang w:eastAsia="ar-SA"/>
        </w:rPr>
        <w:t xml:space="preserve"> – 4.ª SR</w:t>
      </w:r>
    </w:p>
    <w:p w:rsidR="000A0BA9" w:rsidRDefault="000A0BA9">
      <w:pPr>
        <w:rPr>
          <w:b/>
          <w:sz w:val="22"/>
          <w:szCs w:val="22"/>
          <w:lang w:eastAsia="ar-SA"/>
        </w:rPr>
      </w:pPr>
      <w:r>
        <w:rPr>
          <w:b/>
          <w:sz w:val="22"/>
          <w:szCs w:val="22"/>
          <w:lang w:eastAsia="ar-SA"/>
        </w:rPr>
        <w:br w:type="page"/>
      </w:r>
    </w:p>
    <w:p w:rsidR="008163E2" w:rsidRPr="00A84CB5" w:rsidRDefault="008163E2" w:rsidP="00D90CD6">
      <w:pPr>
        <w:spacing w:before="240" w:after="120"/>
        <w:jc w:val="center"/>
        <w:rPr>
          <w:b/>
          <w:spacing w:val="74"/>
          <w:sz w:val="22"/>
          <w:szCs w:val="22"/>
          <w:u w:val="single"/>
        </w:rPr>
      </w:pPr>
      <w:r w:rsidRPr="00A84CB5">
        <w:rPr>
          <w:b/>
          <w:spacing w:val="74"/>
          <w:sz w:val="22"/>
          <w:szCs w:val="22"/>
          <w:u w:val="single"/>
        </w:rPr>
        <w:lastRenderedPageBreak/>
        <w:t>ÍNDICE</w:t>
      </w:r>
    </w:p>
    <w:p w:rsidR="008163E2" w:rsidRPr="00A84CB5" w:rsidRDefault="000A0BA9" w:rsidP="00D90CD6">
      <w:pPr>
        <w:spacing w:before="120"/>
        <w:ind w:left="851" w:hanging="851"/>
        <w:jc w:val="both"/>
        <w:rPr>
          <w:sz w:val="22"/>
          <w:szCs w:val="22"/>
        </w:rPr>
      </w:pPr>
      <w:r w:rsidRPr="00A84CB5">
        <w:rPr>
          <w:sz w:val="22"/>
          <w:szCs w:val="22"/>
        </w:rPr>
        <w:t>01.</w:t>
      </w:r>
      <w:r w:rsidRPr="00A84CB5">
        <w:rPr>
          <w:sz w:val="22"/>
          <w:szCs w:val="22"/>
        </w:rPr>
        <w:tab/>
      </w:r>
      <w:r w:rsidR="008163E2" w:rsidRPr="00A84CB5">
        <w:rPr>
          <w:sz w:val="22"/>
          <w:szCs w:val="22"/>
        </w:rPr>
        <w:t>OBJETO</w:t>
      </w:r>
    </w:p>
    <w:p w:rsidR="008163E2" w:rsidRPr="00A84CB5" w:rsidRDefault="000A0BA9" w:rsidP="007267A8">
      <w:pPr>
        <w:spacing w:before="60"/>
        <w:ind w:left="851" w:hanging="851"/>
        <w:jc w:val="both"/>
        <w:rPr>
          <w:sz w:val="22"/>
          <w:szCs w:val="22"/>
        </w:rPr>
      </w:pPr>
      <w:r w:rsidRPr="00A84CB5">
        <w:rPr>
          <w:sz w:val="22"/>
          <w:szCs w:val="22"/>
        </w:rPr>
        <w:t>02.</w:t>
      </w:r>
      <w:r w:rsidRPr="00A84CB5">
        <w:rPr>
          <w:sz w:val="22"/>
          <w:szCs w:val="22"/>
        </w:rPr>
        <w:tab/>
      </w:r>
      <w:r w:rsidR="008163E2" w:rsidRPr="00A84CB5">
        <w:rPr>
          <w:sz w:val="22"/>
          <w:szCs w:val="22"/>
        </w:rPr>
        <w:t xml:space="preserve">DESCRIÇÃO GERAL DOS SERVIÇOS E </w:t>
      </w:r>
      <w:proofErr w:type="gramStart"/>
      <w:r w:rsidR="008163E2" w:rsidRPr="00A84CB5">
        <w:rPr>
          <w:sz w:val="22"/>
          <w:szCs w:val="22"/>
        </w:rPr>
        <w:t>LOCALIZAÇÃO</w:t>
      </w:r>
      <w:proofErr w:type="gramEnd"/>
    </w:p>
    <w:p w:rsidR="008163E2" w:rsidRPr="00A84CB5" w:rsidRDefault="000A0BA9" w:rsidP="007267A8">
      <w:pPr>
        <w:spacing w:before="60"/>
        <w:ind w:left="851" w:hanging="851"/>
        <w:jc w:val="both"/>
        <w:rPr>
          <w:sz w:val="22"/>
          <w:szCs w:val="22"/>
        </w:rPr>
      </w:pPr>
      <w:r w:rsidRPr="00A84CB5">
        <w:rPr>
          <w:sz w:val="22"/>
          <w:szCs w:val="22"/>
        </w:rPr>
        <w:t>03.</w:t>
      </w:r>
      <w:r w:rsidRPr="00A84CB5">
        <w:rPr>
          <w:sz w:val="22"/>
          <w:szCs w:val="22"/>
        </w:rPr>
        <w:tab/>
      </w:r>
      <w:r w:rsidR="008163E2" w:rsidRPr="00A84CB5">
        <w:rPr>
          <w:sz w:val="22"/>
          <w:szCs w:val="22"/>
        </w:rPr>
        <w:t>DEFINIÇÕES</w:t>
      </w:r>
    </w:p>
    <w:p w:rsidR="008163E2" w:rsidRPr="00A84CB5" w:rsidRDefault="000A0BA9" w:rsidP="007267A8">
      <w:pPr>
        <w:spacing w:before="60"/>
        <w:ind w:left="851" w:hanging="851"/>
        <w:jc w:val="both"/>
        <w:rPr>
          <w:sz w:val="22"/>
          <w:szCs w:val="22"/>
        </w:rPr>
      </w:pPr>
      <w:r w:rsidRPr="00A84CB5">
        <w:rPr>
          <w:sz w:val="22"/>
          <w:szCs w:val="22"/>
        </w:rPr>
        <w:t>04.</w:t>
      </w:r>
      <w:r w:rsidRPr="00A84CB5">
        <w:rPr>
          <w:sz w:val="22"/>
          <w:szCs w:val="22"/>
        </w:rPr>
        <w:tab/>
      </w:r>
      <w:r w:rsidR="008163E2" w:rsidRPr="00A84CB5">
        <w:rPr>
          <w:sz w:val="22"/>
          <w:szCs w:val="22"/>
        </w:rPr>
        <w:t>PARTICIPAÇÃO</w:t>
      </w:r>
    </w:p>
    <w:p w:rsidR="008163E2" w:rsidRPr="00A84CB5" w:rsidRDefault="000A0BA9" w:rsidP="007267A8">
      <w:pPr>
        <w:spacing w:before="60"/>
        <w:ind w:left="851" w:hanging="851"/>
        <w:jc w:val="both"/>
        <w:rPr>
          <w:sz w:val="22"/>
          <w:szCs w:val="22"/>
        </w:rPr>
      </w:pPr>
      <w:r w:rsidRPr="00A84CB5">
        <w:rPr>
          <w:sz w:val="22"/>
          <w:szCs w:val="22"/>
        </w:rPr>
        <w:t>05.</w:t>
      </w:r>
      <w:r w:rsidRPr="00A84CB5">
        <w:rPr>
          <w:sz w:val="22"/>
          <w:szCs w:val="22"/>
        </w:rPr>
        <w:tab/>
      </w:r>
      <w:r w:rsidR="008163E2" w:rsidRPr="00A84CB5">
        <w:rPr>
          <w:sz w:val="22"/>
          <w:szCs w:val="22"/>
        </w:rPr>
        <w:t xml:space="preserve">INTERPRETAÇÃO E </w:t>
      </w:r>
      <w:proofErr w:type="gramStart"/>
      <w:r w:rsidR="008163E2" w:rsidRPr="00A84CB5">
        <w:rPr>
          <w:sz w:val="22"/>
          <w:szCs w:val="22"/>
        </w:rPr>
        <w:t>ESCLARECIMENTOS</w:t>
      </w:r>
      <w:proofErr w:type="gramEnd"/>
    </w:p>
    <w:p w:rsidR="008163E2" w:rsidRPr="00A84CB5" w:rsidRDefault="000A0BA9" w:rsidP="007267A8">
      <w:pPr>
        <w:spacing w:before="60"/>
        <w:ind w:left="851" w:hanging="851"/>
        <w:jc w:val="both"/>
        <w:rPr>
          <w:sz w:val="22"/>
          <w:szCs w:val="22"/>
        </w:rPr>
      </w:pPr>
      <w:r w:rsidRPr="00A84CB5">
        <w:rPr>
          <w:sz w:val="22"/>
          <w:szCs w:val="22"/>
        </w:rPr>
        <w:t>06.</w:t>
      </w:r>
      <w:r w:rsidRPr="00A84CB5">
        <w:rPr>
          <w:sz w:val="22"/>
          <w:szCs w:val="22"/>
        </w:rPr>
        <w:tab/>
      </w:r>
      <w:r w:rsidR="008163E2" w:rsidRPr="00A84CB5">
        <w:rPr>
          <w:sz w:val="22"/>
          <w:szCs w:val="22"/>
        </w:rPr>
        <w:t xml:space="preserve">REPRESENTAÇÃO E </w:t>
      </w:r>
      <w:proofErr w:type="gramStart"/>
      <w:r w:rsidR="008163E2" w:rsidRPr="00A84CB5">
        <w:rPr>
          <w:sz w:val="22"/>
          <w:szCs w:val="22"/>
        </w:rPr>
        <w:t>CREDENCIAMENTO</w:t>
      </w:r>
      <w:proofErr w:type="gramEnd"/>
    </w:p>
    <w:p w:rsidR="008163E2" w:rsidRPr="00A84CB5" w:rsidRDefault="000A0BA9" w:rsidP="007267A8">
      <w:pPr>
        <w:spacing w:before="60"/>
        <w:ind w:left="851" w:hanging="851"/>
        <w:jc w:val="both"/>
        <w:rPr>
          <w:sz w:val="22"/>
          <w:szCs w:val="22"/>
        </w:rPr>
      </w:pPr>
      <w:r w:rsidRPr="00A84CB5">
        <w:rPr>
          <w:sz w:val="22"/>
          <w:szCs w:val="22"/>
        </w:rPr>
        <w:t>07.</w:t>
      </w:r>
      <w:r w:rsidRPr="00A84CB5">
        <w:rPr>
          <w:sz w:val="22"/>
          <w:szCs w:val="22"/>
        </w:rPr>
        <w:tab/>
      </w:r>
      <w:r w:rsidR="008163E2" w:rsidRPr="00A84CB5">
        <w:rPr>
          <w:sz w:val="22"/>
          <w:szCs w:val="22"/>
        </w:rPr>
        <w:t xml:space="preserve">ENVIO DAS PROPOSTAS DE </w:t>
      </w:r>
      <w:proofErr w:type="gramStart"/>
      <w:r w:rsidR="008163E2" w:rsidRPr="00A84CB5">
        <w:rPr>
          <w:sz w:val="22"/>
          <w:szCs w:val="22"/>
        </w:rPr>
        <w:t>PREÇOS</w:t>
      </w:r>
      <w:proofErr w:type="gramEnd"/>
    </w:p>
    <w:p w:rsidR="008163E2" w:rsidRPr="00A84CB5" w:rsidRDefault="000A0BA9" w:rsidP="007267A8">
      <w:pPr>
        <w:spacing w:before="60"/>
        <w:ind w:left="851" w:hanging="851"/>
        <w:jc w:val="both"/>
        <w:rPr>
          <w:sz w:val="22"/>
          <w:szCs w:val="22"/>
        </w:rPr>
      </w:pPr>
      <w:r w:rsidRPr="00A84CB5">
        <w:rPr>
          <w:sz w:val="22"/>
          <w:szCs w:val="22"/>
        </w:rPr>
        <w:t>08.</w:t>
      </w:r>
      <w:r w:rsidRPr="00A84CB5">
        <w:rPr>
          <w:sz w:val="22"/>
          <w:szCs w:val="22"/>
        </w:rPr>
        <w:tab/>
      </w:r>
      <w:r w:rsidR="008163E2" w:rsidRPr="00A84CB5">
        <w:rPr>
          <w:sz w:val="22"/>
          <w:szCs w:val="22"/>
        </w:rPr>
        <w:t xml:space="preserve">ABERTURA DA SESSÃO </w:t>
      </w:r>
      <w:proofErr w:type="gramStart"/>
      <w:r w:rsidR="008163E2" w:rsidRPr="00A84CB5">
        <w:rPr>
          <w:sz w:val="22"/>
          <w:szCs w:val="22"/>
        </w:rPr>
        <w:t>PÚBLICA</w:t>
      </w:r>
      <w:proofErr w:type="gramEnd"/>
    </w:p>
    <w:p w:rsidR="008163E2" w:rsidRPr="00A84CB5" w:rsidRDefault="000A0BA9" w:rsidP="007267A8">
      <w:pPr>
        <w:spacing w:before="60"/>
        <w:ind w:left="851" w:hanging="851"/>
        <w:jc w:val="both"/>
        <w:rPr>
          <w:sz w:val="22"/>
          <w:szCs w:val="22"/>
        </w:rPr>
      </w:pPr>
      <w:r w:rsidRPr="00A84CB5">
        <w:rPr>
          <w:sz w:val="22"/>
          <w:szCs w:val="22"/>
        </w:rPr>
        <w:t>09.</w:t>
      </w:r>
      <w:r w:rsidRPr="00A84CB5">
        <w:rPr>
          <w:sz w:val="22"/>
          <w:szCs w:val="22"/>
        </w:rPr>
        <w:tab/>
      </w:r>
      <w:r w:rsidR="00BB7EFC" w:rsidRPr="00BB7EFC">
        <w:rPr>
          <w:bCs/>
          <w:sz w:val="24"/>
          <w:szCs w:val="24"/>
          <w:lang w:eastAsia="ar-SA"/>
        </w:rPr>
        <w:t xml:space="preserve">FASE COMPETITIVA DOS </w:t>
      </w:r>
      <w:proofErr w:type="gramStart"/>
      <w:r w:rsidR="00BB7EFC" w:rsidRPr="00BB7EFC">
        <w:rPr>
          <w:bCs/>
          <w:sz w:val="24"/>
          <w:szCs w:val="24"/>
          <w:lang w:eastAsia="ar-SA"/>
        </w:rPr>
        <w:t>LANCES</w:t>
      </w:r>
      <w:proofErr w:type="gramEnd"/>
    </w:p>
    <w:p w:rsidR="008163E2" w:rsidRPr="00A84CB5" w:rsidRDefault="000A0BA9" w:rsidP="007267A8">
      <w:pPr>
        <w:spacing w:before="60"/>
        <w:ind w:left="851" w:hanging="851"/>
        <w:jc w:val="both"/>
        <w:rPr>
          <w:sz w:val="22"/>
          <w:szCs w:val="22"/>
        </w:rPr>
      </w:pPr>
      <w:r w:rsidRPr="00A84CB5">
        <w:rPr>
          <w:sz w:val="22"/>
          <w:szCs w:val="22"/>
        </w:rPr>
        <w:t>10.</w:t>
      </w:r>
      <w:r w:rsidRPr="00A84CB5">
        <w:rPr>
          <w:sz w:val="22"/>
          <w:szCs w:val="22"/>
        </w:rPr>
        <w:tab/>
      </w:r>
      <w:r w:rsidR="008163E2" w:rsidRPr="00A84CB5">
        <w:rPr>
          <w:sz w:val="22"/>
          <w:szCs w:val="22"/>
        </w:rPr>
        <w:t xml:space="preserve">ACEITAÇÃO DAS PROPOSTAS DE </w:t>
      </w:r>
      <w:proofErr w:type="gramStart"/>
      <w:r w:rsidR="008163E2" w:rsidRPr="00A84CB5">
        <w:rPr>
          <w:sz w:val="22"/>
          <w:szCs w:val="22"/>
        </w:rPr>
        <w:t>PREÇOS</w:t>
      </w:r>
      <w:proofErr w:type="gramEnd"/>
      <w:r w:rsidR="008163E2" w:rsidRPr="00A84CB5">
        <w:rPr>
          <w:sz w:val="22"/>
          <w:szCs w:val="22"/>
        </w:rPr>
        <w:t xml:space="preserve"> </w:t>
      </w:r>
    </w:p>
    <w:p w:rsidR="008163E2" w:rsidRPr="00A84CB5" w:rsidRDefault="000A0BA9" w:rsidP="007267A8">
      <w:pPr>
        <w:spacing w:before="60"/>
        <w:ind w:left="851" w:hanging="851"/>
        <w:jc w:val="both"/>
        <w:rPr>
          <w:sz w:val="22"/>
          <w:szCs w:val="22"/>
        </w:rPr>
      </w:pPr>
      <w:r w:rsidRPr="00A84CB5">
        <w:rPr>
          <w:sz w:val="22"/>
          <w:szCs w:val="22"/>
        </w:rPr>
        <w:t>11.</w:t>
      </w:r>
      <w:r w:rsidRPr="00A84CB5">
        <w:rPr>
          <w:sz w:val="22"/>
          <w:szCs w:val="22"/>
        </w:rPr>
        <w:tab/>
      </w:r>
      <w:r w:rsidR="008163E2" w:rsidRPr="00A84CB5">
        <w:rPr>
          <w:sz w:val="22"/>
          <w:szCs w:val="22"/>
        </w:rPr>
        <w:t>HABILITAÇÃO</w:t>
      </w:r>
    </w:p>
    <w:p w:rsidR="008163E2" w:rsidRPr="00A84CB5" w:rsidRDefault="000A0BA9" w:rsidP="007267A8">
      <w:pPr>
        <w:spacing w:before="60"/>
        <w:ind w:left="851" w:hanging="851"/>
        <w:jc w:val="both"/>
        <w:rPr>
          <w:sz w:val="22"/>
          <w:szCs w:val="22"/>
        </w:rPr>
      </w:pPr>
      <w:r w:rsidRPr="00A84CB5">
        <w:rPr>
          <w:sz w:val="22"/>
          <w:szCs w:val="22"/>
        </w:rPr>
        <w:t>12.</w:t>
      </w:r>
      <w:r w:rsidRPr="00A84CB5">
        <w:rPr>
          <w:sz w:val="22"/>
          <w:szCs w:val="22"/>
        </w:rPr>
        <w:tab/>
      </w:r>
      <w:r w:rsidR="008163E2" w:rsidRPr="00A84CB5">
        <w:rPr>
          <w:sz w:val="22"/>
          <w:szCs w:val="22"/>
        </w:rPr>
        <w:t xml:space="preserve">IMPUGNAÇÃO DO </w:t>
      </w:r>
      <w:proofErr w:type="gramStart"/>
      <w:r w:rsidR="008163E2" w:rsidRPr="00A84CB5">
        <w:rPr>
          <w:sz w:val="22"/>
          <w:szCs w:val="22"/>
        </w:rPr>
        <w:t>EDITAL</w:t>
      </w:r>
      <w:proofErr w:type="gramEnd"/>
    </w:p>
    <w:p w:rsidR="008163E2" w:rsidRPr="00A84CB5" w:rsidRDefault="000A0BA9" w:rsidP="007267A8">
      <w:pPr>
        <w:spacing w:before="60"/>
        <w:ind w:left="851" w:hanging="851"/>
        <w:jc w:val="both"/>
        <w:rPr>
          <w:sz w:val="22"/>
          <w:szCs w:val="22"/>
        </w:rPr>
      </w:pPr>
      <w:r w:rsidRPr="00A84CB5">
        <w:rPr>
          <w:sz w:val="22"/>
          <w:szCs w:val="22"/>
        </w:rPr>
        <w:t>13.</w:t>
      </w:r>
      <w:r w:rsidRPr="00A84CB5">
        <w:rPr>
          <w:sz w:val="22"/>
          <w:szCs w:val="22"/>
        </w:rPr>
        <w:tab/>
      </w:r>
      <w:r w:rsidR="008163E2" w:rsidRPr="00A84CB5">
        <w:rPr>
          <w:sz w:val="22"/>
          <w:szCs w:val="22"/>
        </w:rPr>
        <w:t>RECURSOS ADMINISTRATIVOS</w:t>
      </w:r>
    </w:p>
    <w:p w:rsidR="008163E2" w:rsidRPr="00A84CB5" w:rsidRDefault="000A0BA9" w:rsidP="007267A8">
      <w:pPr>
        <w:spacing w:before="60"/>
        <w:ind w:left="851" w:hanging="851"/>
        <w:jc w:val="both"/>
        <w:rPr>
          <w:sz w:val="22"/>
          <w:szCs w:val="22"/>
        </w:rPr>
      </w:pPr>
      <w:r w:rsidRPr="00A84CB5">
        <w:rPr>
          <w:sz w:val="22"/>
          <w:szCs w:val="22"/>
        </w:rPr>
        <w:t>14.</w:t>
      </w:r>
      <w:r w:rsidRPr="00A84CB5">
        <w:rPr>
          <w:sz w:val="22"/>
          <w:szCs w:val="22"/>
        </w:rPr>
        <w:tab/>
      </w:r>
      <w:r w:rsidR="008163E2" w:rsidRPr="00A84CB5">
        <w:rPr>
          <w:sz w:val="22"/>
          <w:szCs w:val="22"/>
        </w:rPr>
        <w:t xml:space="preserve">ADJUDICAÇÃO E </w:t>
      </w:r>
      <w:proofErr w:type="gramStart"/>
      <w:r w:rsidR="008163E2" w:rsidRPr="00A84CB5">
        <w:rPr>
          <w:sz w:val="22"/>
          <w:szCs w:val="22"/>
        </w:rPr>
        <w:t>HOMOLOGAÇÃO</w:t>
      </w:r>
      <w:proofErr w:type="gramEnd"/>
    </w:p>
    <w:p w:rsidR="008163E2" w:rsidRPr="00A84CB5" w:rsidRDefault="000A0BA9" w:rsidP="007267A8">
      <w:pPr>
        <w:spacing w:before="60"/>
        <w:ind w:left="851" w:hanging="851"/>
        <w:jc w:val="both"/>
        <w:rPr>
          <w:sz w:val="22"/>
          <w:szCs w:val="22"/>
        </w:rPr>
      </w:pPr>
      <w:r w:rsidRPr="00A84CB5">
        <w:rPr>
          <w:sz w:val="22"/>
          <w:szCs w:val="22"/>
        </w:rPr>
        <w:t>15.</w:t>
      </w:r>
      <w:r w:rsidRPr="00A84CB5">
        <w:rPr>
          <w:sz w:val="22"/>
          <w:szCs w:val="22"/>
        </w:rPr>
        <w:tab/>
      </w:r>
      <w:r w:rsidR="008163E2" w:rsidRPr="00A84CB5">
        <w:rPr>
          <w:sz w:val="22"/>
          <w:szCs w:val="22"/>
        </w:rPr>
        <w:t xml:space="preserve">CONVOCAÇÃO PARA ASSINATURA DO </w:t>
      </w:r>
      <w:proofErr w:type="gramStart"/>
      <w:r w:rsidR="008163E2" w:rsidRPr="00A84CB5">
        <w:rPr>
          <w:sz w:val="22"/>
          <w:szCs w:val="22"/>
        </w:rPr>
        <w:t>CONTRATO</w:t>
      </w:r>
      <w:proofErr w:type="gramEnd"/>
    </w:p>
    <w:p w:rsidR="008163E2" w:rsidRPr="00A84CB5" w:rsidRDefault="000A0BA9" w:rsidP="007267A8">
      <w:pPr>
        <w:spacing w:before="60"/>
        <w:ind w:left="851" w:hanging="851"/>
        <w:jc w:val="both"/>
        <w:rPr>
          <w:sz w:val="22"/>
          <w:szCs w:val="22"/>
        </w:rPr>
      </w:pPr>
      <w:r w:rsidRPr="00A84CB5">
        <w:rPr>
          <w:sz w:val="22"/>
          <w:szCs w:val="22"/>
        </w:rPr>
        <w:t>16.</w:t>
      </w:r>
      <w:r w:rsidRPr="00A84CB5">
        <w:rPr>
          <w:sz w:val="22"/>
          <w:szCs w:val="22"/>
        </w:rPr>
        <w:tab/>
      </w:r>
      <w:r w:rsidR="008163E2" w:rsidRPr="00A84CB5">
        <w:rPr>
          <w:sz w:val="22"/>
          <w:szCs w:val="22"/>
        </w:rPr>
        <w:t xml:space="preserve">VALOR ESTIMADO </w:t>
      </w:r>
    </w:p>
    <w:p w:rsidR="008163E2" w:rsidRPr="00A84CB5" w:rsidRDefault="000A0BA9" w:rsidP="007267A8">
      <w:pPr>
        <w:spacing w:before="60"/>
        <w:ind w:left="851" w:hanging="851"/>
        <w:jc w:val="both"/>
        <w:rPr>
          <w:sz w:val="22"/>
          <w:szCs w:val="22"/>
        </w:rPr>
      </w:pPr>
      <w:r w:rsidRPr="00A84CB5">
        <w:rPr>
          <w:sz w:val="22"/>
          <w:szCs w:val="22"/>
        </w:rPr>
        <w:t>17.</w:t>
      </w:r>
      <w:r w:rsidRPr="00A84CB5">
        <w:rPr>
          <w:sz w:val="22"/>
          <w:szCs w:val="22"/>
        </w:rPr>
        <w:tab/>
      </w:r>
      <w:r w:rsidR="008163E2" w:rsidRPr="00A84CB5">
        <w:rPr>
          <w:sz w:val="22"/>
          <w:szCs w:val="22"/>
        </w:rPr>
        <w:t>DOTAÇÃO ORÇAMENTÁRIA</w:t>
      </w:r>
    </w:p>
    <w:p w:rsidR="008163E2" w:rsidRPr="00A84CB5" w:rsidRDefault="000A0BA9" w:rsidP="007267A8">
      <w:pPr>
        <w:spacing w:before="60"/>
        <w:ind w:left="851" w:hanging="851"/>
        <w:jc w:val="both"/>
        <w:rPr>
          <w:sz w:val="22"/>
          <w:szCs w:val="22"/>
        </w:rPr>
      </w:pPr>
      <w:r w:rsidRPr="00A84CB5">
        <w:rPr>
          <w:sz w:val="22"/>
          <w:szCs w:val="22"/>
        </w:rPr>
        <w:t>18.</w:t>
      </w:r>
      <w:r w:rsidRPr="00A84CB5">
        <w:rPr>
          <w:sz w:val="22"/>
          <w:szCs w:val="22"/>
        </w:rPr>
        <w:tab/>
      </w:r>
      <w:r w:rsidR="008163E2" w:rsidRPr="00A84CB5">
        <w:rPr>
          <w:sz w:val="22"/>
          <w:szCs w:val="22"/>
        </w:rPr>
        <w:t xml:space="preserve">PRAZO DE </w:t>
      </w:r>
      <w:proofErr w:type="gramStart"/>
      <w:r w:rsidR="008163E2" w:rsidRPr="00A84CB5">
        <w:rPr>
          <w:sz w:val="22"/>
          <w:szCs w:val="22"/>
        </w:rPr>
        <w:t>EXECUÇÃO</w:t>
      </w:r>
      <w:proofErr w:type="gramEnd"/>
    </w:p>
    <w:p w:rsidR="008163E2" w:rsidRPr="00A84CB5" w:rsidRDefault="000A0BA9" w:rsidP="007267A8">
      <w:pPr>
        <w:spacing w:before="60"/>
        <w:ind w:left="851" w:hanging="851"/>
        <w:jc w:val="both"/>
        <w:rPr>
          <w:sz w:val="22"/>
          <w:szCs w:val="22"/>
        </w:rPr>
      </w:pPr>
      <w:r w:rsidRPr="00A84CB5">
        <w:rPr>
          <w:sz w:val="22"/>
          <w:szCs w:val="22"/>
        </w:rPr>
        <w:t>19.</w:t>
      </w:r>
      <w:r w:rsidRPr="00A84CB5">
        <w:rPr>
          <w:sz w:val="22"/>
          <w:szCs w:val="22"/>
        </w:rPr>
        <w:tab/>
      </w:r>
      <w:r w:rsidR="008163E2" w:rsidRPr="00A84CB5">
        <w:rPr>
          <w:sz w:val="22"/>
          <w:szCs w:val="22"/>
        </w:rPr>
        <w:t xml:space="preserve">CONDIÇÕES DE </w:t>
      </w:r>
      <w:proofErr w:type="gramStart"/>
      <w:r w:rsidR="008163E2" w:rsidRPr="00A84CB5">
        <w:rPr>
          <w:sz w:val="22"/>
          <w:szCs w:val="22"/>
        </w:rPr>
        <w:t>PAGAMENTO</w:t>
      </w:r>
      <w:proofErr w:type="gramEnd"/>
    </w:p>
    <w:p w:rsidR="008163E2" w:rsidRPr="00A84CB5" w:rsidRDefault="000A0BA9" w:rsidP="007267A8">
      <w:pPr>
        <w:spacing w:before="60"/>
        <w:ind w:left="851" w:hanging="851"/>
        <w:jc w:val="both"/>
        <w:rPr>
          <w:sz w:val="22"/>
          <w:szCs w:val="22"/>
        </w:rPr>
      </w:pPr>
      <w:r w:rsidRPr="00A84CB5">
        <w:rPr>
          <w:sz w:val="22"/>
          <w:szCs w:val="22"/>
        </w:rPr>
        <w:t>20.</w:t>
      </w:r>
      <w:r w:rsidRPr="00A84CB5">
        <w:rPr>
          <w:sz w:val="22"/>
          <w:szCs w:val="22"/>
        </w:rPr>
        <w:tab/>
      </w:r>
      <w:r w:rsidR="008163E2" w:rsidRPr="00A84CB5">
        <w:rPr>
          <w:sz w:val="22"/>
          <w:szCs w:val="22"/>
        </w:rPr>
        <w:t xml:space="preserve">REAJUSTAMENTO DOS </w:t>
      </w:r>
      <w:proofErr w:type="gramStart"/>
      <w:r w:rsidR="008163E2" w:rsidRPr="00A84CB5">
        <w:rPr>
          <w:sz w:val="22"/>
          <w:szCs w:val="22"/>
        </w:rPr>
        <w:t>PREÇOS</w:t>
      </w:r>
      <w:proofErr w:type="gramEnd"/>
    </w:p>
    <w:p w:rsidR="008163E2" w:rsidRPr="00A84CB5" w:rsidRDefault="000A0BA9" w:rsidP="007267A8">
      <w:pPr>
        <w:spacing w:before="60"/>
        <w:ind w:left="851" w:hanging="851"/>
        <w:jc w:val="both"/>
        <w:rPr>
          <w:sz w:val="22"/>
          <w:szCs w:val="22"/>
        </w:rPr>
      </w:pPr>
      <w:r w:rsidRPr="00A84CB5">
        <w:rPr>
          <w:sz w:val="22"/>
          <w:szCs w:val="22"/>
        </w:rPr>
        <w:t>21.</w:t>
      </w:r>
      <w:r w:rsidRPr="00A84CB5">
        <w:rPr>
          <w:sz w:val="22"/>
          <w:szCs w:val="22"/>
        </w:rPr>
        <w:tab/>
      </w:r>
      <w:r w:rsidR="008163E2" w:rsidRPr="00A84CB5">
        <w:rPr>
          <w:sz w:val="22"/>
          <w:szCs w:val="22"/>
        </w:rPr>
        <w:t>MULTAS</w:t>
      </w:r>
    </w:p>
    <w:p w:rsidR="008163E2" w:rsidRPr="00A84CB5" w:rsidRDefault="000A0BA9" w:rsidP="007267A8">
      <w:pPr>
        <w:spacing w:before="60"/>
        <w:ind w:left="851" w:hanging="851"/>
        <w:jc w:val="both"/>
        <w:rPr>
          <w:sz w:val="22"/>
          <w:szCs w:val="22"/>
        </w:rPr>
      </w:pPr>
      <w:r w:rsidRPr="00A84CB5">
        <w:rPr>
          <w:sz w:val="22"/>
          <w:szCs w:val="22"/>
        </w:rPr>
        <w:t>22.</w:t>
      </w:r>
      <w:r w:rsidRPr="00A84CB5">
        <w:rPr>
          <w:sz w:val="22"/>
          <w:szCs w:val="22"/>
        </w:rPr>
        <w:tab/>
      </w:r>
      <w:r w:rsidR="008163E2" w:rsidRPr="00A84CB5">
        <w:rPr>
          <w:sz w:val="22"/>
          <w:szCs w:val="22"/>
        </w:rPr>
        <w:t>OBRIGAÇÕES</w:t>
      </w:r>
    </w:p>
    <w:p w:rsidR="008163E2" w:rsidRPr="00A84CB5" w:rsidRDefault="000A0BA9" w:rsidP="007267A8">
      <w:pPr>
        <w:spacing w:before="60"/>
        <w:ind w:left="851" w:hanging="851"/>
        <w:jc w:val="both"/>
        <w:rPr>
          <w:sz w:val="22"/>
          <w:szCs w:val="22"/>
        </w:rPr>
      </w:pPr>
      <w:r w:rsidRPr="00A84CB5">
        <w:rPr>
          <w:sz w:val="22"/>
          <w:szCs w:val="22"/>
        </w:rPr>
        <w:t>23.</w:t>
      </w:r>
      <w:r w:rsidRPr="00A84CB5">
        <w:rPr>
          <w:sz w:val="22"/>
          <w:szCs w:val="22"/>
        </w:rPr>
        <w:tab/>
      </w:r>
      <w:r w:rsidR="008163E2" w:rsidRPr="00A84CB5">
        <w:rPr>
          <w:sz w:val="22"/>
          <w:szCs w:val="22"/>
        </w:rPr>
        <w:t>FISCALIZAÇÃO</w:t>
      </w:r>
    </w:p>
    <w:p w:rsidR="008163E2" w:rsidRPr="00A84CB5" w:rsidRDefault="000A0BA9" w:rsidP="007267A8">
      <w:pPr>
        <w:spacing w:before="60"/>
        <w:ind w:left="851" w:hanging="851"/>
        <w:jc w:val="both"/>
        <w:rPr>
          <w:sz w:val="22"/>
          <w:szCs w:val="22"/>
        </w:rPr>
      </w:pPr>
      <w:r w:rsidRPr="00A84CB5">
        <w:rPr>
          <w:sz w:val="22"/>
          <w:szCs w:val="22"/>
        </w:rPr>
        <w:t>24.</w:t>
      </w:r>
      <w:r w:rsidRPr="00A84CB5">
        <w:rPr>
          <w:sz w:val="22"/>
          <w:szCs w:val="22"/>
        </w:rPr>
        <w:tab/>
      </w:r>
      <w:r w:rsidR="008163E2" w:rsidRPr="00A84CB5">
        <w:rPr>
          <w:sz w:val="22"/>
          <w:szCs w:val="22"/>
        </w:rPr>
        <w:t>SANÇÕES ADMINISTRATIVAS</w:t>
      </w:r>
    </w:p>
    <w:p w:rsidR="008163E2" w:rsidRPr="00A84CB5" w:rsidRDefault="000A0BA9" w:rsidP="007267A8">
      <w:pPr>
        <w:spacing w:before="60"/>
        <w:ind w:left="851" w:hanging="851"/>
        <w:jc w:val="both"/>
        <w:rPr>
          <w:sz w:val="22"/>
          <w:szCs w:val="22"/>
        </w:rPr>
      </w:pPr>
      <w:r w:rsidRPr="00A84CB5">
        <w:rPr>
          <w:sz w:val="22"/>
          <w:szCs w:val="22"/>
        </w:rPr>
        <w:t>25.</w:t>
      </w:r>
      <w:r w:rsidRPr="00A84CB5">
        <w:rPr>
          <w:sz w:val="22"/>
          <w:szCs w:val="22"/>
        </w:rPr>
        <w:tab/>
      </w:r>
      <w:r w:rsidR="008163E2" w:rsidRPr="00A84CB5">
        <w:rPr>
          <w:sz w:val="22"/>
          <w:szCs w:val="22"/>
        </w:rPr>
        <w:t>DISPOSIÇÕES GERAIS</w:t>
      </w:r>
    </w:p>
    <w:p w:rsidR="008163E2" w:rsidRPr="00A84CB5" w:rsidRDefault="008163E2" w:rsidP="00D90CD6">
      <w:pPr>
        <w:keepNext/>
        <w:spacing w:before="240" w:after="120"/>
        <w:jc w:val="center"/>
        <w:outlineLvl w:val="3"/>
        <w:rPr>
          <w:b/>
          <w:spacing w:val="74"/>
          <w:sz w:val="22"/>
          <w:szCs w:val="22"/>
          <w:u w:val="single"/>
        </w:rPr>
      </w:pPr>
      <w:r w:rsidRPr="00A84CB5">
        <w:rPr>
          <w:b/>
          <w:spacing w:val="74"/>
          <w:sz w:val="22"/>
          <w:szCs w:val="22"/>
          <w:u w:val="single"/>
        </w:rPr>
        <w:t>ANEXO</w:t>
      </w:r>
      <w:r w:rsidR="00D90CD6">
        <w:rPr>
          <w:b/>
          <w:spacing w:val="74"/>
          <w:sz w:val="22"/>
          <w:szCs w:val="22"/>
          <w:u w:val="single"/>
        </w:rPr>
        <w:t>S</w:t>
      </w:r>
    </w:p>
    <w:p w:rsidR="008163E2" w:rsidRPr="00A84CB5" w:rsidRDefault="000A0BA9" w:rsidP="007267A8">
      <w:pPr>
        <w:spacing w:before="120"/>
        <w:ind w:left="851" w:hanging="851"/>
        <w:jc w:val="both"/>
        <w:rPr>
          <w:sz w:val="22"/>
          <w:szCs w:val="22"/>
        </w:rPr>
      </w:pPr>
      <w:r w:rsidRPr="00A84CB5">
        <w:rPr>
          <w:sz w:val="22"/>
          <w:szCs w:val="22"/>
        </w:rPr>
        <w:t xml:space="preserve">ANEXO I </w:t>
      </w:r>
      <w:r w:rsidRPr="00A84CB5">
        <w:rPr>
          <w:sz w:val="22"/>
          <w:szCs w:val="22"/>
        </w:rPr>
        <w:tab/>
      </w:r>
      <w:r w:rsidR="008163E2" w:rsidRPr="00A84CB5">
        <w:rPr>
          <w:sz w:val="22"/>
          <w:szCs w:val="22"/>
        </w:rPr>
        <w:t>TERMOS DE REFERÊNCIA</w:t>
      </w:r>
    </w:p>
    <w:p w:rsidR="00A84CB5" w:rsidRDefault="00C154AD" w:rsidP="007267A8">
      <w:pPr>
        <w:spacing w:before="60"/>
        <w:ind w:left="851" w:hanging="851"/>
        <w:jc w:val="both"/>
        <w:rPr>
          <w:sz w:val="22"/>
          <w:szCs w:val="22"/>
        </w:rPr>
      </w:pPr>
      <w:r>
        <w:rPr>
          <w:sz w:val="22"/>
          <w:szCs w:val="22"/>
        </w:rPr>
        <w:t>ANEXO II</w:t>
      </w:r>
      <w:r>
        <w:rPr>
          <w:sz w:val="22"/>
          <w:szCs w:val="22"/>
        </w:rPr>
        <w:tab/>
        <w:t>MODELO DE DECLARAÇÕES</w:t>
      </w:r>
    </w:p>
    <w:p w:rsidR="00514848" w:rsidRPr="00D90CD6" w:rsidRDefault="00514848" w:rsidP="007267A8">
      <w:pPr>
        <w:spacing w:before="60"/>
        <w:ind w:left="851" w:hanging="851"/>
        <w:jc w:val="both"/>
        <w:rPr>
          <w:sz w:val="22"/>
          <w:szCs w:val="22"/>
          <w:lang w:eastAsia="ar-SA"/>
        </w:rPr>
      </w:pPr>
      <w:r w:rsidRPr="00A84CB5">
        <w:rPr>
          <w:sz w:val="22"/>
          <w:szCs w:val="22"/>
        </w:rPr>
        <w:t>ANEXO II</w:t>
      </w:r>
      <w:r>
        <w:rPr>
          <w:sz w:val="22"/>
          <w:szCs w:val="22"/>
        </w:rPr>
        <w:t>I</w:t>
      </w:r>
      <w:r w:rsidRPr="00A84CB5">
        <w:rPr>
          <w:sz w:val="22"/>
          <w:szCs w:val="22"/>
        </w:rPr>
        <w:t xml:space="preserve"> </w:t>
      </w:r>
      <w:r w:rsidRPr="00A84CB5">
        <w:rPr>
          <w:sz w:val="22"/>
          <w:szCs w:val="22"/>
        </w:rPr>
        <w:tab/>
      </w:r>
      <w:r w:rsidRPr="00D90CD6">
        <w:rPr>
          <w:sz w:val="22"/>
          <w:szCs w:val="22"/>
          <w:lang w:eastAsia="ar-SA"/>
        </w:rPr>
        <w:t>CARACTERÍSTICAS TÉCNICAS DAS CENTRAIS TELEFÔNICAS DA 4ª SR</w:t>
      </w:r>
    </w:p>
    <w:p w:rsidR="007267A8" w:rsidRPr="00D90CD6" w:rsidRDefault="007267A8" w:rsidP="007267A8">
      <w:pPr>
        <w:spacing w:before="60"/>
        <w:ind w:left="1418" w:hanging="1418"/>
        <w:jc w:val="both"/>
        <w:rPr>
          <w:bCs/>
          <w:color w:val="000000"/>
          <w:sz w:val="22"/>
          <w:szCs w:val="22"/>
        </w:rPr>
      </w:pPr>
      <w:r w:rsidRPr="00D90CD6">
        <w:rPr>
          <w:sz w:val="22"/>
          <w:szCs w:val="22"/>
        </w:rPr>
        <w:t xml:space="preserve">ANEXO IV </w:t>
      </w:r>
      <w:r w:rsidRPr="00D90CD6">
        <w:rPr>
          <w:sz w:val="22"/>
          <w:szCs w:val="22"/>
        </w:rPr>
        <w:tab/>
      </w:r>
      <w:r w:rsidRPr="00D90CD6">
        <w:rPr>
          <w:bCs/>
          <w:color w:val="000000"/>
          <w:sz w:val="22"/>
          <w:szCs w:val="22"/>
        </w:rPr>
        <w:t>PLANILHA DE PERFIL DO TRÁFEGO ANUAL DE LIGAÇÕES TELEFÔNICAS LOCAIS E LONGA DISTÂNCIA NACIONAL FIXO/FIXO E FIXO/MÓVEL</w:t>
      </w:r>
    </w:p>
    <w:p w:rsidR="007267A8" w:rsidRPr="007267A8" w:rsidRDefault="007267A8" w:rsidP="007267A8">
      <w:pPr>
        <w:spacing w:before="60"/>
        <w:ind w:left="1418" w:hanging="1418"/>
        <w:jc w:val="both"/>
        <w:rPr>
          <w:sz w:val="22"/>
          <w:szCs w:val="22"/>
        </w:rPr>
      </w:pPr>
      <w:r w:rsidRPr="00D90CD6">
        <w:rPr>
          <w:sz w:val="22"/>
          <w:szCs w:val="22"/>
        </w:rPr>
        <w:t xml:space="preserve">ANEXO V </w:t>
      </w:r>
      <w:r w:rsidRPr="00D90CD6">
        <w:rPr>
          <w:sz w:val="22"/>
          <w:szCs w:val="22"/>
        </w:rPr>
        <w:tab/>
      </w:r>
      <w:r w:rsidRPr="00D90CD6">
        <w:rPr>
          <w:bCs/>
          <w:sz w:val="22"/>
          <w:szCs w:val="22"/>
        </w:rPr>
        <w:t>PLANILHA</w:t>
      </w:r>
      <w:r w:rsidRPr="007267A8">
        <w:rPr>
          <w:bCs/>
          <w:sz w:val="22"/>
          <w:szCs w:val="22"/>
        </w:rPr>
        <w:t xml:space="preserve"> ORÇAMENTÁRIA ESTIMATIVA</w:t>
      </w:r>
    </w:p>
    <w:p w:rsidR="008163E2" w:rsidRPr="00A84CB5" w:rsidRDefault="008163E2" w:rsidP="007267A8">
      <w:pPr>
        <w:spacing w:before="60"/>
        <w:ind w:left="851" w:hanging="851"/>
        <w:jc w:val="both"/>
        <w:rPr>
          <w:sz w:val="22"/>
          <w:szCs w:val="22"/>
        </w:rPr>
      </w:pPr>
      <w:proofErr w:type="gramStart"/>
      <w:r w:rsidRPr="00A84CB5">
        <w:rPr>
          <w:sz w:val="22"/>
          <w:szCs w:val="22"/>
        </w:rPr>
        <w:t>A</w:t>
      </w:r>
      <w:r w:rsidR="000A0BA9" w:rsidRPr="00A84CB5">
        <w:rPr>
          <w:sz w:val="22"/>
          <w:szCs w:val="22"/>
        </w:rPr>
        <w:t xml:space="preserve">NEXO </w:t>
      </w:r>
      <w:r w:rsidR="007267A8">
        <w:rPr>
          <w:sz w:val="22"/>
          <w:szCs w:val="22"/>
        </w:rPr>
        <w:t>VI</w:t>
      </w:r>
      <w:proofErr w:type="gramEnd"/>
      <w:r w:rsidR="000A0BA9" w:rsidRPr="00A84CB5">
        <w:rPr>
          <w:sz w:val="22"/>
          <w:szCs w:val="22"/>
        </w:rPr>
        <w:t xml:space="preserve"> </w:t>
      </w:r>
      <w:r w:rsidR="000A0BA9" w:rsidRPr="00A84CB5">
        <w:rPr>
          <w:sz w:val="22"/>
          <w:szCs w:val="22"/>
        </w:rPr>
        <w:tab/>
      </w:r>
      <w:r w:rsidRPr="00A84CB5">
        <w:rPr>
          <w:sz w:val="22"/>
          <w:szCs w:val="22"/>
        </w:rPr>
        <w:t>TERMO DE PROPOSTA</w:t>
      </w:r>
      <w:r w:rsidR="00F81384">
        <w:rPr>
          <w:sz w:val="22"/>
          <w:szCs w:val="22"/>
        </w:rPr>
        <w:t xml:space="preserve"> DE PREÇOS</w:t>
      </w:r>
    </w:p>
    <w:p w:rsidR="008163E2" w:rsidRPr="00A84CB5" w:rsidRDefault="005C49A6" w:rsidP="007267A8">
      <w:pPr>
        <w:spacing w:before="60"/>
        <w:ind w:left="851" w:hanging="851"/>
        <w:jc w:val="both"/>
        <w:rPr>
          <w:sz w:val="22"/>
          <w:szCs w:val="22"/>
        </w:rPr>
      </w:pPr>
      <w:r w:rsidRPr="00A84CB5">
        <w:rPr>
          <w:sz w:val="22"/>
          <w:szCs w:val="22"/>
        </w:rPr>
        <w:t xml:space="preserve">ANEXO </w:t>
      </w:r>
      <w:r w:rsidR="00C154AD">
        <w:rPr>
          <w:sz w:val="22"/>
          <w:szCs w:val="22"/>
        </w:rPr>
        <w:t>V</w:t>
      </w:r>
      <w:r w:rsidR="007267A8">
        <w:rPr>
          <w:sz w:val="22"/>
          <w:szCs w:val="22"/>
        </w:rPr>
        <w:t>II</w:t>
      </w:r>
      <w:r w:rsidRPr="00A84CB5">
        <w:rPr>
          <w:sz w:val="22"/>
          <w:szCs w:val="22"/>
        </w:rPr>
        <w:t xml:space="preserve"> </w:t>
      </w:r>
      <w:r w:rsidRPr="00A84CB5">
        <w:rPr>
          <w:sz w:val="22"/>
          <w:szCs w:val="22"/>
        </w:rPr>
        <w:tab/>
      </w:r>
      <w:r w:rsidR="008163E2" w:rsidRPr="00A84CB5">
        <w:rPr>
          <w:sz w:val="22"/>
          <w:szCs w:val="22"/>
        </w:rPr>
        <w:t>MINUTA DE CONTRATO</w:t>
      </w:r>
    </w:p>
    <w:p w:rsidR="000A0BA9" w:rsidRDefault="005C49A6" w:rsidP="007267A8">
      <w:pPr>
        <w:spacing w:before="60"/>
        <w:ind w:left="851" w:hanging="851"/>
        <w:rPr>
          <w:sz w:val="24"/>
          <w:szCs w:val="24"/>
        </w:rPr>
      </w:pPr>
      <w:r w:rsidRPr="00A84CB5">
        <w:rPr>
          <w:sz w:val="22"/>
          <w:szCs w:val="22"/>
        </w:rPr>
        <w:t>ANEXO</w:t>
      </w:r>
      <w:r w:rsidR="00C154AD">
        <w:rPr>
          <w:sz w:val="24"/>
          <w:szCs w:val="24"/>
        </w:rPr>
        <w:t xml:space="preserve"> </w:t>
      </w:r>
      <w:r>
        <w:rPr>
          <w:sz w:val="24"/>
          <w:szCs w:val="24"/>
        </w:rPr>
        <w:t>V</w:t>
      </w:r>
      <w:r w:rsidR="007267A8">
        <w:rPr>
          <w:sz w:val="24"/>
          <w:szCs w:val="24"/>
        </w:rPr>
        <w:t>III</w:t>
      </w:r>
      <w:r>
        <w:rPr>
          <w:sz w:val="24"/>
          <w:szCs w:val="24"/>
        </w:rPr>
        <w:t xml:space="preserve"> </w:t>
      </w:r>
      <w:r>
        <w:rPr>
          <w:sz w:val="24"/>
          <w:szCs w:val="24"/>
        </w:rPr>
        <w:tab/>
      </w:r>
      <w:r w:rsidR="008163E2" w:rsidRPr="00330608">
        <w:rPr>
          <w:sz w:val="24"/>
          <w:szCs w:val="24"/>
        </w:rPr>
        <w:t>GUIA DE RETIRADA DE EDITAL</w:t>
      </w:r>
    </w:p>
    <w:p w:rsidR="000A0BA9" w:rsidRDefault="000A0BA9">
      <w:pPr>
        <w:rPr>
          <w:sz w:val="24"/>
          <w:szCs w:val="24"/>
        </w:rPr>
      </w:pPr>
      <w:r>
        <w:rPr>
          <w:sz w:val="24"/>
          <w:szCs w:val="24"/>
        </w:rPr>
        <w:br w:type="page"/>
      </w:r>
    </w:p>
    <w:p w:rsidR="000A0BA9" w:rsidRPr="00EC0414" w:rsidRDefault="000A0BA9" w:rsidP="00EC0414">
      <w:pPr>
        <w:keepNext/>
        <w:autoSpaceDE w:val="0"/>
        <w:autoSpaceDN w:val="0"/>
        <w:adjustRightInd w:val="0"/>
        <w:spacing w:before="240" w:after="240"/>
        <w:jc w:val="center"/>
        <w:outlineLvl w:val="3"/>
        <w:rPr>
          <w:b/>
          <w:sz w:val="24"/>
          <w:szCs w:val="24"/>
        </w:rPr>
      </w:pPr>
      <w:r w:rsidRPr="00EC0414">
        <w:rPr>
          <w:b/>
          <w:sz w:val="24"/>
          <w:szCs w:val="24"/>
        </w:rPr>
        <w:lastRenderedPageBreak/>
        <w:t xml:space="preserve">PREGÃO ELETRÔNICO </w:t>
      </w:r>
    </w:p>
    <w:p w:rsidR="000A0BA9" w:rsidRPr="00EC0414" w:rsidRDefault="000A0BA9" w:rsidP="00EC0414">
      <w:pPr>
        <w:spacing w:before="240" w:after="240"/>
        <w:jc w:val="center"/>
        <w:rPr>
          <w:b/>
          <w:bCs/>
          <w:sz w:val="24"/>
          <w:szCs w:val="24"/>
        </w:rPr>
      </w:pPr>
      <w:r w:rsidRPr="00EC0414">
        <w:rPr>
          <w:b/>
          <w:bCs/>
          <w:sz w:val="24"/>
          <w:szCs w:val="24"/>
        </w:rPr>
        <w:t xml:space="preserve">EDITAL Nº </w:t>
      </w:r>
      <w:r w:rsidR="00F16FAC">
        <w:rPr>
          <w:b/>
          <w:bCs/>
          <w:sz w:val="24"/>
          <w:szCs w:val="24"/>
        </w:rPr>
        <w:t>06</w:t>
      </w:r>
      <w:r w:rsidRPr="00F16FAC">
        <w:rPr>
          <w:b/>
          <w:bCs/>
          <w:sz w:val="24"/>
          <w:szCs w:val="24"/>
        </w:rPr>
        <w:t>/2015</w:t>
      </w:r>
    </w:p>
    <w:p w:rsidR="000A0BA9" w:rsidRPr="00EC0414" w:rsidRDefault="000A0BA9" w:rsidP="00EC0414">
      <w:pPr>
        <w:suppressAutoHyphens/>
        <w:spacing w:before="240" w:after="240"/>
        <w:jc w:val="both"/>
        <w:rPr>
          <w:b/>
          <w:bCs/>
          <w:sz w:val="24"/>
          <w:szCs w:val="24"/>
          <w:lang w:eastAsia="ar-SA"/>
        </w:rPr>
      </w:pPr>
      <w:r w:rsidRPr="00EC0414">
        <w:rPr>
          <w:b/>
          <w:sz w:val="24"/>
          <w:szCs w:val="24"/>
          <w:u w:val="single"/>
          <w:lang w:eastAsia="ar-SA"/>
        </w:rPr>
        <w:t>PROCESSO Nº</w:t>
      </w:r>
      <w:r w:rsidRPr="00EC0414">
        <w:rPr>
          <w:b/>
          <w:sz w:val="24"/>
          <w:szCs w:val="24"/>
          <w:lang w:eastAsia="ar-SA"/>
        </w:rPr>
        <w:t>:</w:t>
      </w:r>
      <w:r w:rsidRPr="00EC0414">
        <w:rPr>
          <w:b/>
          <w:sz w:val="24"/>
          <w:szCs w:val="24"/>
          <w:lang w:eastAsia="ar-SA"/>
        </w:rPr>
        <w:tab/>
      </w:r>
      <w:r w:rsidRPr="00EC0414">
        <w:rPr>
          <w:b/>
          <w:bCs/>
          <w:sz w:val="24"/>
          <w:szCs w:val="24"/>
          <w:lang w:eastAsia="ar-SA"/>
        </w:rPr>
        <w:t>59540.000384/2015-91</w:t>
      </w:r>
    </w:p>
    <w:p w:rsidR="000A0BA9" w:rsidRPr="00F16FAC" w:rsidRDefault="000A0BA9" w:rsidP="00002A69">
      <w:pPr>
        <w:suppressAutoHyphens/>
        <w:spacing w:before="240" w:after="240"/>
        <w:jc w:val="both"/>
        <w:rPr>
          <w:sz w:val="24"/>
          <w:szCs w:val="24"/>
          <w:lang w:eastAsia="ar-SA"/>
        </w:rPr>
      </w:pPr>
      <w:r w:rsidRPr="00EC0414">
        <w:rPr>
          <w:b/>
          <w:sz w:val="24"/>
          <w:szCs w:val="24"/>
          <w:u w:val="single"/>
          <w:lang w:eastAsia="ar-SA"/>
        </w:rPr>
        <w:t>DATA/HORA PARA INCLUSÃO DAS PROPOSTAS</w:t>
      </w:r>
      <w:r w:rsidRPr="00EC0414">
        <w:rPr>
          <w:b/>
          <w:sz w:val="24"/>
          <w:szCs w:val="24"/>
          <w:lang w:eastAsia="ar-SA"/>
        </w:rPr>
        <w:t xml:space="preserve">: </w:t>
      </w:r>
      <w:r w:rsidRPr="00EC0414">
        <w:rPr>
          <w:color w:val="000000"/>
          <w:sz w:val="24"/>
          <w:szCs w:val="24"/>
          <w:lang w:eastAsia="ar-SA"/>
        </w:rPr>
        <w:t xml:space="preserve">A partir da disponibilização do Edital no sítio </w:t>
      </w:r>
      <w:r w:rsidRPr="00EC0414">
        <w:rPr>
          <w:b/>
          <w:sz w:val="24"/>
          <w:szCs w:val="24"/>
          <w:lang w:eastAsia="ar-SA"/>
        </w:rPr>
        <w:t>www.comprasnet.gov.br</w:t>
      </w:r>
      <w:r w:rsidRPr="00EC0414">
        <w:rPr>
          <w:color w:val="000000"/>
          <w:sz w:val="24"/>
          <w:szCs w:val="24"/>
          <w:lang w:eastAsia="ar-SA"/>
        </w:rPr>
        <w:t xml:space="preserve"> até </w:t>
      </w:r>
      <w:r w:rsidR="00CB5464">
        <w:rPr>
          <w:b/>
          <w:color w:val="000000"/>
          <w:sz w:val="24"/>
          <w:szCs w:val="24"/>
          <w:lang w:eastAsia="ar-SA"/>
        </w:rPr>
        <w:t>às 08h</w:t>
      </w:r>
      <w:r w:rsidRPr="00EC0414">
        <w:rPr>
          <w:b/>
          <w:color w:val="000000"/>
          <w:sz w:val="24"/>
          <w:szCs w:val="24"/>
          <w:lang w:eastAsia="ar-SA"/>
        </w:rPr>
        <w:t>59m (oito horas e cinquenta e nove minutos), do dia</w:t>
      </w:r>
      <w:r w:rsidRPr="00EC0414">
        <w:rPr>
          <w:b/>
          <w:sz w:val="24"/>
          <w:szCs w:val="24"/>
          <w:lang w:eastAsia="ar-SA"/>
        </w:rPr>
        <w:t xml:space="preserve"> </w:t>
      </w:r>
      <w:r w:rsidR="006D6127">
        <w:rPr>
          <w:b/>
          <w:sz w:val="24"/>
          <w:szCs w:val="24"/>
          <w:lang w:eastAsia="ar-SA"/>
        </w:rPr>
        <w:t>03</w:t>
      </w:r>
      <w:r w:rsidRPr="00F16FAC">
        <w:rPr>
          <w:b/>
          <w:sz w:val="24"/>
          <w:szCs w:val="24"/>
          <w:lang w:eastAsia="ar-SA"/>
        </w:rPr>
        <w:t xml:space="preserve"> de </w:t>
      </w:r>
      <w:r w:rsidR="006D6127">
        <w:rPr>
          <w:b/>
          <w:sz w:val="24"/>
          <w:szCs w:val="24"/>
          <w:lang w:eastAsia="ar-SA"/>
        </w:rPr>
        <w:t>ag</w:t>
      </w:r>
      <w:r w:rsidR="00F16FAC" w:rsidRPr="00F16FAC">
        <w:rPr>
          <w:b/>
          <w:sz w:val="24"/>
          <w:szCs w:val="24"/>
          <w:lang w:eastAsia="ar-SA"/>
        </w:rPr>
        <w:t>o</w:t>
      </w:r>
      <w:r w:rsidR="006D6127">
        <w:rPr>
          <w:b/>
          <w:sz w:val="24"/>
          <w:szCs w:val="24"/>
          <w:lang w:eastAsia="ar-SA"/>
        </w:rPr>
        <w:t>sto</w:t>
      </w:r>
      <w:r w:rsidRPr="00F16FAC">
        <w:rPr>
          <w:b/>
          <w:sz w:val="24"/>
          <w:szCs w:val="24"/>
          <w:lang w:eastAsia="ar-SA"/>
        </w:rPr>
        <w:t xml:space="preserve"> de 2015</w:t>
      </w:r>
      <w:r w:rsidRPr="00F16FAC">
        <w:rPr>
          <w:sz w:val="24"/>
          <w:szCs w:val="24"/>
          <w:lang w:eastAsia="ar-SA"/>
        </w:rPr>
        <w:t>, respeitado o interregno mínimo de 08 (oito) dias úteis para divulgação da licitação.</w:t>
      </w:r>
    </w:p>
    <w:p w:rsidR="000A0BA9" w:rsidRPr="00F16FAC" w:rsidRDefault="000A0BA9" w:rsidP="00EC0414">
      <w:pPr>
        <w:suppressAutoHyphens/>
        <w:spacing w:before="240" w:after="240"/>
        <w:jc w:val="both"/>
        <w:rPr>
          <w:b/>
          <w:sz w:val="24"/>
          <w:szCs w:val="24"/>
          <w:lang w:eastAsia="ar-SA"/>
        </w:rPr>
      </w:pPr>
      <w:r w:rsidRPr="00F16FAC">
        <w:rPr>
          <w:b/>
          <w:sz w:val="24"/>
          <w:szCs w:val="24"/>
          <w:u w:val="single"/>
          <w:lang w:eastAsia="ar-SA"/>
        </w:rPr>
        <w:t>DATA/HORA DE DIVULGAÇÃO DAS PROPOSTAS (INICIO DA SESSÃO PÚBLICA)</w:t>
      </w:r>
      <w:r w:rsidRPr="00F16FAC">
        <w:rPr>
          <w:b/>
          <w:sz w:val="24"/>
          <w:szCs w:val="24"/>
          <w:lang w:eastAsia="ar-SA"/>
        </w:rPr>
        <w:t xml:space="preserve">: a partir das 09h (nove horas), do dia </w:t>
      </w:r>
      <w:r w:rsidR="006D6127">
        <w:rPr>
          <w:b/>
          <w:sz w:val="24"/>
          <w:szCs w:val="24"/>
          <w:lang w:eastAsia="ar-SA"/>
        </w:rPr>
        <w:t>03</w:t>
      </w:r>
      <w:r w:rsidRPr="00F16FAC">
        <w:rPr>
          <w:b/>
          <w:sz w:val="24"/>
          <w:szCs w:val="24"/>
          <w:lang w:eastAsia="ar-SA"/>
        </w:rPr>
        <w:t xml:space="preserve"> de </w:t>
      </w:r>
      <w:r w:rsidR="006D6127">
        <w:rPr>
          <w:b/>
          <w:sz w:val="24"/>
          <w:szCs w:val="24"/>
          <w:lang w:eastAsia="ar-SA"/>
        </w:rPr>
        <w:t>ag</w:t>
      </w:r>
      <w:r w:rsidR="00F16FAC" w:rsidRPr="00F16FAC">
        <w:rPr>
          <w:b/>
          <w:sz w:val="24"/>
          <w:szCs w:val="24"/>
          <w:lang w:eastAsia="ar-SA"/>
        </w:rPr>
        <w:t>o</w:t>
      </w:r>
      <w:r w:rsidR="006D6127">
        <w:rPr>
          <w:b/>
          <w:sz w:val="24"/>
          <w:szCs w:val="24"/>
          <w:lang w:eastAsia="ar-SA"/>
        </w:rPr>
        <w:t>sto</w:t>
      </w:r>
      <w:r w:rsidRPr="00F16FAC">
        <w:rPr>
          <w:b/>
          <w:sz w:val="24"/>
          <w:szCs w:val="24"/>
          <w:lang w:eastAsia="ar-SA"/>
        </w:rPr>
        <w:t xml:space="preserve"> de 2015.</w:t>
      </w:r>
    </w:p>
    <w:p w:rsidR="008163E2" w:rsidRPr="00EC0414" w:rsidRDefault="00A55F6F" w:rsidP="00A55F6F">
      <w:pPr>
        <w:spacing w:before="240" w:after="240"/>
        <w:jc w:val="both"/>
        <w:rPr>
          <w:sz w:val="24"/>
          <w:szCs w:val="24"/>
        </w:rPr>
      </w:pPr>
      <w:r>
        <w:rPr>
          <w:b/>
          <w:sz w:val="24"/>
          <w:szCs w:val="24"/>
        </w:rPr>
        <w:t>1.</w:t>
      </w:r>
      <w:r>
        <w:rPr>
          <w:b/>
          <w:sz w:val="24"/>
          <w:szCs w:val="24"/>
        </w:rPr>
        <w:tab/>
      </w:r>
      <w:r w:rsidR="008163E2" w:rsidRPr="00EC0414">
        <w:rPr>
          <w:b/>
          <w:sz w:val="24"/>
          <w:szCs w:val="24"/>
        </w:rPr>
        <w:t>OBJETO</w:t>
      </w:r>
    </w:p>
    <w:p w:rsidR="008163E2" w:rsidRDefault="002E0A2F" w:rsidP="00B470EC">
      <w:pPr>
        <w:spacing w:before="240" w:after="240"/>
        <w:ind w:left="851" w:hanging="851"/>
        <w:jc w:val="both"/>
        <w:rPr>
          <w:sz w:val="24"/>
          <w:szCs w:val="24"/>
        </w:rPr>
      </w:pPr>
      <w:r>
        <w:rPr>
          <w:sz w:val="24"/>
          <w:szCs w:val="24"/>
        </w:rPr>
        <w:t>1.1.</w:t>
      </w:r>
      <w:r>
        <w:rPr>
          <w:sz w:val="24"/>
          <w:szCs w:val="24"/>
        </w:rPr>
        <w:tab/>
      </w:r>
      <w:r w:rsidR="00EE03AD" w:rsidRPr="00EE03AD">
        <w:rPr>
          <w:b/>
          <w:sz w:val="24"/>
          <w:szCs w:val="24"/>
        </w:rPr>
        <w:t>Contratação de empresa especializada em prestação de serviço telefônico fixo comutado (STFC), para as ligações originadas da 4ª Superintendência Regional da Codevasf, no Estado de Sergipe</w:t>
      </w:r>
      <w:r w:rsidR="006A04FD" w:rsidRPr="00EC0414">
        <w:rPr>
          <w:sz w:val="24"/>
          <w:szCs w:val="24"/>
        </w:rPr>
        <w:t>, conforme as condições e especificações dos lotes abaixo:</w:t>
      </w:r>
    </w:p>
    <w:p w:rsidR="00B470EC" w:rsidRDefault="00B470EC" w:rsidP="00324C7C">
      <w:pPr>
        <w:pStyle w:val="PargrafodaLista"/>
        <w:numPr>
          <w:ilvl w:val="0"/>
          <w:numId w:val="4"/>
        </w:numPr>
        <w:spacing w:before="240" w:after="240"/>
        <w:ind w:left="1418" w:hanging="567"/>
        <w:jc w:val="both"/>
        <w:rPr>
          <w:sz w:val="24"/>
          <w:szCs w:val="24"/>
        </w:rPr>
      </w:pPr>
      <w:r w:rsidRPr="00B470EC">
        <w:rPr>
          <w:b/>
          <w:sz w:val="24"/>
          <w:szCs w:val="24"/>
        </w:rPr>
        <w:t>Lote 1 -</w:t>
      </w:r>
      <w:r w:rsidRPr="00B470EC">
        <w:rPr>
          <w:sz w:val="24"/>
          <w:szCs w:val="24"/>
        </w:rPr>
        <w:t xml:space="preserve"> Do tráfego telefôn</w:t>
      </w:r>
      <w:r w:rsidR="00D2519E">
        <w:rPr>
          <w:sz w:val="24"/>
          <w:szCs w:val="24"/>
        </w:rPr>
        <w:t>ico via central telefônica PABX</w:t>
      </w:r>
      <w:r w:rsidRPr="00B470EC">
        <w:rPr>
          <w:sz w:val="24"/>
          <w:szCs w:val="24"/>
        </w:rPr>
        <w:t xml:space="preserve">, do Serviço Telefônico Fixo Comutado Local, </w:t>
      </w:r>
      <w:r w:rsidRPr="00CB5464">
        <w:rPr>
          <w:sz w:val="24"/>
          <w:szCs w:val="24"/>
        </w:rPr>
        <w:t>de Fixo para Fixo e de Fixo para Móvel</w:t>
      </w:r>
      <w:r w:rsidR="00CE099B" w:rsidRPr="00CE099B">
        <w:rPr>
          <w:color w:val="000000"/>
          <w:sz w:val="24"/>
          <w:szCs w:val="24"/>
        </w:rPr>
        <w:t xml:space="preserve"> </w:t>
      </w:r>
      <w:r w:rsidR="00CE099B" w:rsidRPr="00420C57">
        <w:rPr>
          <w:color w:val="000000"/>
          <w:sz w:val="24"/>
          <w:szCs w:val="24"/>
        </w:rPr>
        <w:t xml:space="preserve">e </w:t>
      </w:r>
      <w:r w:rsidR="00CE099B">
        <w:rPr>
          <w:color w:val="000000"/>
          <w:sz w:val="24"/>
          <w:szCs w:val="24"/>
        </w:rPr>
        <w:t>e</w:t>
      </w:r>
      <w:r w:rsidR="00CE099B" w:rsidRPr="00420C57">
        <w:rPr>
          <w:color w:val="000000"/>
          <w:sz w:val="24"/>
          <w:szCs w:val="24"/>
        </w:rPr>
        <w:t xml:space="preserve">strutura de </w:t>
      </w:r>
      <w:r w:rsidR="00CE099B">
        <w:rPr>
          <w:color w:val="000000"/>
          <w:sz w:val="24"/>
          <w:szCs w:val="24"/>
        </w:rPr>
        <w:t xml:space="preserve">a </w:t>
      </w:r>
      <w:r w:rsidR="00CE099B" w:rsidRPr="00420C57">
        <w:rPr>
          <w:color w:val="000000"/>
          <w:sz w:val="24"/>
          <w:szCs w:val="24"/>
        </w:rPr>
        <w:t>poio</w:t>
      </w:r>
      <w:r w:rsidR="00D2519E">
        <w:rPr>
          <w:sz w:val="24"/>
          <w:szCs w:val="24"/>
        </w:rPr>
        <w:t>.</w:t>
      </w:r>
    </w:p>
    <w:p w:rsidR="00B470EC" w:rsidRPr="002760D5" w:rsidRDefault="00B470EC" w:rsidP="00324C7C">
      <w:pPr>
        <w:pStyle w:val="PargrafodaLista"/>
        <w:numPr>
          <w:ilvl w:val="0"/>
          <w:numId w:val="4"/>
        </w:numPr>
        <w:spacing w:before="240" w:after="240"/>
        <w:ind w:left="1418" w:hanging="567"/>
        <w:jc w:val="both"/>
        <w:rPr>
          <w:sz w:val="24"/>
          <w:szCs w:val="24"/>
        </w:rPr>
      </w:pPr>
      <w:r w:rsidRPr="00420C57">
        <w:rPr>
          <w:b/>
          <w:sz w:val="24"/>
          <w:szCs w:val="24"/>
        </w:rPr>
        <w:t>Lote 2 -</w:t>
      </w:r>
      <w:r w:rsidRPr="00420C57">
        <w:rPr>
          <w:sz w:val="24"/>
          <w:szCs w:val="24"/>
        </w:rPr>
        <w:t xml:space="preserve"> Do tráfego telefôn</w:t>
      </w:r>
      <w:r w:rsidR="00CB5464">
        <w:rPr>
          <w:sz w:val="24"/>
          <w:szCs w:val="24"/>
        </w:rPr>
        <w:t>ico proveniente do PABX e das L</w:t>
      </w:r>
      <w:r w:rsidRPr="00420C57">
        <w:rPr>
          <w:sz w:val="24"/>
          <w:szCs w:val="24"/>
        </w:rPr>
        <w:t xml:space="preserve">inhas </w:t>
      </w:r>
      <w:r w:rsidR="00CB5464">
        <w:rPr>
          <w:sz w:val="24"/>
          <w:szCs w:val="24"/>
        </w:rPr>
        <w:t>D</w:t>
      </w:r>
      <w:r w:rsidRPr="00420C57">
        <w:rPr>
          <w:sz w:val="24"/>
          <w:szCs w:val="24"/>
        </w:rPr>
        <w:t xml:space="preserve">iretas do Serviço </w:t>
      </w:r>
      <w:r w:rsidRPr="00420C57">
        <w:rPr>
          <w:color w:val="000000"/>
          <w:sz w:val="24"/>
          <w:szCs w:val="24"/>
        </w:rPr>
        <w:t xml:space="preserve">Telefônico Fixo Comutado de Longa </w:t>
      </w:r>
      <w:r w:rsidRPr="00CB5464">
        <w:rPr>
          <w:color w:val="000000"/>
          <w:sz w:val="24"/>
          <w:szCs w:val="24"/>
        </w:rPr>
        <w:t>Distância de Fixo para Fixo e Fixo para Móvel.</w:t>
      </w:r>
    </w:p>
    <w:p w:rsidR="002760D5" w:rsidRPr="00CB5464" w:rsidRDefault="002760D5" w:rsidP="00324C7C">
      <w:pPr>
        <w:pStyle w:val="PargrafodaLista"/>
        <w:numPr>
          <w:ilvl w:val="0"/>
          <w:numId w:val="4"/>
        </w:numPr>
        <w:spacing w:before="240" w:after="240"/>
        <w:ind w:left="1418" w:hanging="567"/>
        <w:jc w:val="both"/>
        <w:rPr>
          <w:sz w:val="24"/>
          <w:szCs w:val="24"/>
        </w:rPr>
      </w:pPr>
      <w:r w:rsidRPr="00DC26E4">
        <w:rPr>
          <w:b/>
          <w:color w:val="000000"/>
          <w:sz w:val="22"/>
          <w:szCs w:val="22"/>
        </w:rPr>
        <w:t xml:space="preserve">Lote </w:t>
      </w:r>
      <w:r>
        <w:rPr>
          <w:b/>
          <w:color w:val="000000"/>
          <w:sz w:val="22"/>
          <w:szCs w:val="22"/>
        </w:rPr>
        <w:t>3</w:t>
      </w:r>
      <w:r w:rsidRPr="00DC26E4">
        <w:rPr>
          <w:color w:val="000000"/>
          <w:sz w:val="22"/>
          <w:szCs w:val="22"/>
        </w:rPr>
        <w:t xml:space="preserve"> – </w:t>
      </w:r>
      <w:r w:rsidR="00AF0EA0" w:rsidRPr="00AF0EA0">
        <w:rPr>
          <w:sz w:val="24"/>
          <w:szCs w:val="24"/>
        </w:rPr>
        <w:t>Instalação/Habilitação, Assinatura e Chamadas Locais Fixo para Fixo e Fixo para Móvel – VC-1, originadas de linhas diretas não residenciais</w:t>
      </w:r>
      <w:r w:rsidR="00AF0EA0" w:rsidRPr="00AF0EA0">
        <w:rPr>
          <w:color w:val="000000"/>
          <w:sz w:val="24"/>
          <w:szCs w:val="24"/>
        </w:rPr>
        <w:t>.</w:t>
      </w:r>
    </w:p>
    <w:p w:rsidR="002D0B37" w:rsidRPr="000A35F0" w:rsidRDefault="002D0B37" w:rsidP="00002A69">
      <w:pPr>
        <w:autoSpaceDE w:val="0"/>
        <w:spacing w:before="240" w:after="240"/>
        <w:ind w:left="851" w:hanging="851"/>
        <w:jc w:val="both"/>
        <w:rPr>
          <w:sz w:val="24"/>
          <w:szCs w:val="24"/>
        </w:rPr>
      </w:pPr>
      <w:r>
        <w:rPr>
          <w:sz w:val="24"/>
          <w:szCs w:val="24"/>
          <w:lang w:eastAsia="ar-SA"/>
        </w:rPr>
        <w:t>1.</w:t>
      </w:r>
      <w:r w:rsidR="00D51432">
        <w:rPr>
          <w:sz w:val="24"/>
          <w:szCs w:val="24"/>
          <w:lang w:eastAsia="ar-SA"/>
        </w:rPr>
        <w:t>2</w:t>
      </w:r>
      <w:r>
        <w:rPr>
          <w:sz w:val="24"/>
          <w:szCs w:val="24"/>
          <w:lang w:eastAsia="ar-SA"/>
        </w:rPr>
        <w:t>.</w:t>
      </w:r>
      <w:r>
        <w:rPr>
          <w:sz w:val="24"/>
          <w:szCs w:val="24"/>
          <w:lang w:eastAsia="ar-SA"/>
        </w:rPr>
        <w:tab/>
      </w:r>
      <w:r w:rsidRPr="00C50BFF">
        <w:rPr>
          <w:sz w:val="24"/>
          <w:szCs w:val="24"/>
          <w:lang w:eastAsia="ar-SA"/>
        </w:rPr>
        <w:t xml:space="preserve">O Edital e seus Anexos encontram-se à disposição dos interessados, para consulta, na Secretaria Regional de Licitações – 4ª/SL, localizada no Edifício Sede da </w:t>
      </w:r>
      <w:r>
        <w:rPr>
          <w:sz w:val="24"/>
          <w:szCs w:val="24"/>
          <w:lang w:eastAsia="ar-SA"/>
        </w:rPr>
        <w:t>Codevasf– 4ª Superintendência Regional – 4ª SR,</w:t>
      </w:r>
      <w:r w:rsidRPr="00C50BFF">
        <w:rPr>
          <w:sz w:val="24"/>
          <w:szCs w:val="24"/>
          <w:lang w:eastAsia="ar-SA"/>
        </w:rPr>
        <w:t xml:space="preserve"> na Av. Beira Mar, 2.150, Bairro Jardins - </w:t>
      </w:r>
      <w:proofErr w:type="spellStart"/>
      <w:r w:rsidRPr="00C50BFF">
        <w:rPr>
          <w:sz w:val="24"/>
          <w:szCs w:val="24"/>
          <w:lang w:eastAsia="ar-SA"/>
        </w:rPr>
        <w:t>Aracaju-S</w:t>
      </w:r>
      <w:r>
        <w:rPr>
          <w:sz w:val="24"/>
          <w:szCs w:val="24"/>
          <w:lang w:eastAsia="ar-SA"/>
        </w:rPr>
        <w:t>E</w:t>
      </w:r>
      <w:proofErr w:type="spellEnd"/>
      <w:r w:rsidRPr="00C50BFF">
        <w:rPr>
          <w:sz w:val="24"/>
          <w:szCs w:val="24"/>
          <w:lang w:eastAsia="ar-SA"/>
        </w:rPr>
        <w:t>, Fone (79) 3226-8811 e Fax (79) 3226-88</w:t>
      </w:r>
      <w:r>
        <w:rPr>
          <w:sz w:val="24"/>
          <w:szCs w:val="24"/>
          <w:lang w:eastAsia="ar-SA"/>
        </w:rPr>
        <w:t>25</w:t>
      </w:r>
      <w:r w:rsidRPr="00C50BFF">
        <w:rPr>
          <w:sz w:val="24"/>
          <w:szCs w:val="24"/>
          <w:lang w:eastAsia="ar-SA"/>
        </w:rPr>
        <w:t xml:space="preserve">, </w:t>
      </w:r>
      <w:r>
        <w:rPr>
          <w:sz w:val="24"/>
          <w:szCs w:val="24"/>
          <w:lang w:eastAsia="ar-SA"/>
        </w:rPr>
        <w:t>dev</w:t>
      </w:r>
      <w:r w:rsidRPr="00C50BFF">
        <w:rPr>
          <w:sz w:val="24"/>
          <w:szCs w:val="24"/>
          <w:lang w:eastAsia="ar-SA"/>
        </w:rPr>
        <w:t xml:space="preserve">endo </w:t>
      </w:r>
      <w:r>
        <w:rPr>
          <w:sz w:val="24"/>
          <w:szCs w:val="24"/>
          <w:lang w:eastAsia="ar-SA"/>
        </w:rPr>
        <w:t>o interessado em obtê-lo, dirigir-se ao endereço acima, munido de um CD/ROM ou PEN DRIVE, no horário das</w:t>
      </w:r>
      <w:r w:rsidRPr="00C50BFF">
        <w:rPr>
          <w:color w:val="000000"/>
          <w:sz w:val="24"/>
          <w:szCs w:val="24"/>
          <w:lang w:eastAsia="ar-SA"/>
        </w:rPr>
        <w:t xml:space="preserve"> 08h às 12h</w:t>
      </w:r>
      <w:r>
        <w:rPr>
          <w:color w:val="000000"/>
          <w:sz w:val="24"/>
          <w:szCs w:val="24"/>
          <w:lang w:eastAsia="ar-SA"/>
        </w:rPr>
        <w:t xml:space="preserve"> e das</w:t>
      </w:r>
      <w:r w:rsidRPr="00C50BFF">
        <w:rPr>
          <w:color w:val="000000"/>
          <w:sz w:val="24"/>
          <w:szCs w:val="24"/>
          <w:lang w:eastAsia="ar-SA"/>
        </w:rPr>
        <w:t xml:space="preserve"> 13h30m às 17h30m,</w:t>
      </w:r>
      <w:r>
        <w:rPr>
          <w:color w:val="000000"/>
          <w:sz w:val="24"/>
          <w:szCs w:val="24"/>
          <w:lang w:eastAsia="ar-SA"/>
        </w:rPr>
        <w:t xml:space="preserve"> horário local,</w:t>
      </w:r>
      <w:r w:rsidRPr="00C50BFF">
        <w:rPr>
          <w:color w:val="000000"/>
          <w:sz w:val="24"/>
          <w:szCs w:val="24"/>
          <w:lang w:eastAsia="ar-SA"/>
        </w:rPr>
        <w:t xml:space="preserve"> de segunda a sexta-feira, pode</w:t>
      </w:r>
      <w:r>
        <w:rPr>
          <w:color w:val="000000"/>
          <w:sz w:val="24"/>
          <w:szCs w:val="24"/>
          <w:lang w:eastAsia="ar-SA"/>
        </w:rPr>
        <w:t>nd</w:t>
      </w:r>
      <w:r w:rsidRPr="00C50BFF">
        <w:rPr>
          <w:color w:val="000000"/>
          <w:sz w:val="24"/>
          <w:szCs w:val="24"/>
          <w:lang w:eastAsia="ar-SA"/>
        </w:rPr>
        <w:t>o ainda retir</w:t>
      </w:r>
      <w:r>
        <w:rPr>
          <w:color w:val="000000"/>
          <w:sz w:val="24"/>
          <w:szCs w:val="24"/>
          <w:lang w:eastAsia="ar-SA"/>
        </w:rPr>
        <w:t>á-lo</w:t>
      </w:r>
      <w:r w:rsidRPr="00C50BFF">
        <w:rPr>
          <w:color w:val="000000"/>
          <w:sz w:val="24"/>
          <w:szCs w:val="24"/>
          <w:lang w:eastAsia="ar-SA"/>
        </w:rPr>
        <w:t xml:space="preserve"> na Internet, gratuitamente, no s</w:t>
      </w:r>
      <w:r>
        <w:rPr>
          <w:color w:val="000000"/>
          <w:sz w:val="24"/>
          <w:szCs w:val="24"/>
          <w:lang w:eastAsia="ar-SA"/>
        </w:rPr>
        <w:t>í</w:t>
      </w:r>
      <w:r w:rsidRPr="00C50BFF">
        <w:rPr>
          <w:color w:val="000000"/>
          <w:sz w:val="24"/>
          <w:szCs w:val="24"/>
          <w:lang w:eastAsia="ar-SA"/>
        </w:rPr>
        <w:t>t</w:t>
      </w:r>
      <w:r>
        <w:rPr>
          <w:color w:val="000000"/>
          <w:sz w:val="24"/>
          <w:szCs w:val="24"/>
          <w:lang w:eastAsia="ar-SA"/>
        </w:rPr>
        <w:t>io</w:t>
      </w:r>
      <w:r w:rsidRPr="00C50BFF">
        <w:rPr>
          <w:b/>
          <w:bCs/>
          <w:color w:val="000000"/>
          <w:sz w:val="24"/>
          <w:szCs w:val="24"/>
          <w:lang w:eastAsia="ar-SA"/>
        </w:rPr>
        <w:t xml:space="preserve"> </w:t>
      </w:r>
      <w:r w:rsidRPr="00C50BFF">
        <w:rPr>
          <w:rFonts w:eastAsia="Arial Unicode MS"/>
          <w:b/>
          <w:sz w:val="24"/>
          <w:szCs w:val="24"/>
          <w:lang w:eastAsia="ar-SA"/>
        </w:rPr>
        <w:t>www.</w:t>
      </w:r>
      <w:r>
        <w:rPr>
          <w:rFonts w:eastAsia="Arial Unicode MS"/>
          <w:b/>
          <w:sz w:val="24"/>
          <w:szCs w:val="24"/>
          <w:lang w:eastAsia="ar-SA"/>
        </w:rPr>
        <w:t>codevasf</w:t>
      </w:r>
      <w:r w:rsidRPr="00C50BFF">
        <w:rPr>
          <w:rFonts w:eastAsia="Arial Unicode MS"/>
          <w:b/>
          <w:sz w:val="24"/>
          <w:szCs w:val="24"/>
          <w:lang w:eastAsia="ar-SA"/>
        </w:rPr>
        <w:t>.gov.br</w:t>
      </w:r>
      <w:r w:rsidRPr="00C50BFF">
        <w:rPr>
          <w:b/>
          <w:bCs/>
          <w:sz w:val="24"/>
          <w:szCs w:val="24"/>
          <w:lang w:eastAsia="ar-SA"/>
        </w:rPr>
        <w:t xml:space="preserve"> </w:t>
      </w:r>
      <w:r w:rsidRPr="00C50BFF">
        <w:rPr>
          <w:color w:val="000000"/>
          <w:sz w:val="24"/>
          <w:szCs w:val="24"/>
          <w:lang w:eastAsia="ar-SA"/>
        </w:rPr>
        <w:t>ou</w:t>
      </w:r>
      <w:r w:rsidRPr="00C50BFF">
        <w:rPr>
          <w:b/>
          <w:bCs/>
          <w:color w:val="000000"/>
          <w:sz w:val="24"/>
          <w:szCs w:val="24"/>
          <w:lang w:eastAsia="ar-SA"/>
        </w:rPr>
        <w:t xml:space="preserve"> </w:t>
      </w:r>
      <w:r w:rsidRPr="00C50BFF">
        <w:rPr>
          <w:rFonts w:eastAsia="Arial Unicode MS"/>
          <w:b/>
          <w:sz w:val="24"/>
          <w:szCs w:val="24"/>
          <w:lang w:eastAsia="ar-SA"/>
        </w:rPr>
        <w:t>www.comprasnet.gov.br</w:t>
      </w:r>
      <w:r>
        <w:rPr>
          <w:b/>
          <w:bCs/>
          <w:sz w:val="24"/>
          <w:szCs w:val="24"/>
          <w:lang w:eastAsia="ar-SA"/>
        </w:rPr>
        <w:t>.</w:t>
      </w:r>
    </w:p>
    <w:p w:rsidR="008163E2" w:rsidRPr="00EC0414" w:rsidRDefault="002D0B37" w:rsidP="002D0B37">
      <w:pPr>
        <w:spacing w:before="240" w:after="240"/>
        <w:ind w:left="851" w:hanging="851"/>
        <w:jc w:val="both"/>
        <w:rPr>
          <w:sz w:val="24"/>
          <w:szCs w:val="24"/>
        </w:rPr>
      </w:pPr>
      <w:r>
        <w:rPr>
          <w:sz w:val="24"/>
          <w:szCs w:val="24"/>
          <w:lang w:eastAsia="ar-SA"/>
        </w:rPr>
        <w:t>1.</w:t>
      </w:r>
      <w:r w:rsidR="00D51432">
        <w:rPr>
          <w:sz w:val="24"/>
          <w:szCs w:val="24"/>
          <w:lang w:eastAsia="ar-SA"/>
        </w:rPr>
        <w:t>3</w:t>
      </w:r>
      <w:r>
        <w:rPr>
          <w:sz w:val="24"/>
          <w:szCs w:val="24"/>
          <w:lang w:eastAsia="ar-SA"/>
        </w:rPr>
        <w:t>.</w:t>
      </w:r>
      <w:r>
        <w:rPr>
          <w:sz w:val="24"/>
          <w:szCs w:val="24"/>
          <w:lang w:eastAsia="ar-SA"/>
        </w:rPr>
        <w:tab/>
      </w:r>
      <w:r w:rsidRPr="00C50BFF">
        <w:rPr>
          <w:sz w:val="24"/>
          <w:szCs w:val="24"/>
          <w:lang w:eastAsia="ar-SA"/>
        </w:rPr>
        <w:t>Os interessados que retirarem o Edital através do s</w:t>
      </w:r>
      <w:r>
        <w:rPr>
          <w:sz w:val="24"/>
          <w:szCs w:val="24"/>
          <w:lang w:eastAsia="ar-SA"/>
        </w:rPr>
        <w:t>í</w:t>
      </w:r>
      <w:r w:rsidRPr="00C50BFF">
        <w:rPr>
          <w:sz w:val="24"/>
          <w:szCs w:val="24"/>
          <w:lang w:eastAsia="ar-SA"/>
        </w:rPr>
        <w:t>t</w:t>
      </w:r>
      <w:r>
        <w:rPr>
          <w:sz w:val="24"/>
          <w:szCs w:val="24"/>
          <w:lang w:eastAsia="ar-SA"/>
        </w:rPr>
        <w:t xml:space="preserve">io </w:t>
      </w:r>
      <w:r w:rsidRPr="00C50BFF">
        <w:rPr>
          <w:sz w:val="24"/>
          <w:szCs w:val="24"/>
          <w:lang w:eastAsia="ar-SA"/>
        </w:rPr>
        <w:t xml:space="preserve">da </w:t>
      </w:r>
      <w:r>
        <w:rPr>
          <w:sz w:val="24"/>
          <w:szCs w:val="24"/>
          <w:lang w:eastAsia="ar-SA"/>
        </w:rPr>
        <w:t>Codevasf</w:t>
      </w:r>
      <w:r w:rsidRPr="00C50BFF">
        <w:rPr>
          <w:sz w:val="24"/>
          <w:szCs w:val="24"/>
          <w:lang w:eastAsia="ar-SA"/>
        </w:rPr>
        <w:t xml:space="preserve"> </w:t>
      </w:r>
      <w:r>
        <w:rPr>
          <w:sz w:val="24"/>
          <w:szCs w:val="24"/>
          <w:lang w:eastAsia="ar-SA"/>
        </w:rPr>
        <w:t>(</w:t>
      </w:r>
      <w:r w:rsidRPr="00C50BFF">
        <w:rPr>
          <w:rFonts w:eastAsia="Arial Unicode MS"/>
          <w:b/>
          <w:sz w:val="24"/>
          <w:szCs w:val="24"/>
          <w:lang w:eastAsia="ar-SA"/>
        </w:rPr>
        <w:t>www.</w:t>
      </w:r>
      <w:r>
        <w:rPr>
          <w:rFonts w:eastAsia="Arial Unicode MS"/>
          <w:b/>
          <w:sz w:val="24"/>
          <w:szCs w:val="24"/>
          <w:lang w:eastAsia="ar-SA"/>
        </w:rPr>
        <w:t>codevasf</w:t>
      </w:r>
      <w:r w:rsidRPr="00C50BFF">
        <w:rPr>
          <w:rFonts w:eastAsia="Arial Unicode MS"/>
          <w:b/>
          <w:sz w:val="24"/>
          <w:szCs w:val="24"/>
          <w:lang w:eastAsia="ar-SA"/>
        </w:rPr>
        <w:t>.gov.br</w:t>
      </w:r>
      <w:r>
        <w:rPr>
          <w:sz w:val="24"/>
          <w:szCs w:val="24"/>
          <w:lang w:eastAsia="ar-SA"/>
        </w:rPr>
        <w:t xml:space="preserve">) </w:t>
      </w:r>
      <w:r w:rsidRPr="00C50BFF">
        <w:rPr>
          <w:sz w:val="24"/>
          <w:szCs w:val="24"/>
          <w:lang w:eastAsia="ar-SA"/>
        </w:rPr>
        <w:t xml:space="preserve">deverão proceder ao preenchimento da Guia de Retirada do Edital </w:t>
      </w:r>
      <w:r w:rsidRPr="00227E52">
        <w:rPr>
          <w:sz w:val="24"/>
          <w:szCs w:val="24"/>
          <w:lang w:eastAsia="ar-SA"/>
        </w:rPr>
        <w:t>(</w:t>
      </w:r>
      <w:r w:rsidRPr="00C154AD">
        <w:rPr>
          <w:b/>
          <w:sz w:val="24"/>
          <w:szCs w:val="24"/>
          <w:lang w:eastAsia="ar-SA"/>
        </w:rPr>
        <w:t>ANEXO</w:t>
      </w:r>
      <w:r w:rsidRPr="00C154AD">
        <w:rPr>
          <w:sz w:val="24"/>
          <w:szCs w:val="24"/>
          <w:lang w:eastAsia="ar-SA"/>
        </w:rPr>
        <w:t xml:space="preserve"> </w:t>
      </w:r>
      <w:r w:rsidRPr="00C154AD">
        <w:rPr>
          <w:b/>
          <w:sz w:val="24"/>
          <w:szCs w:val="24"/>
          <w:lang w:eastAsia="ar-SA"/>
        </w:rPr>
        <w:t>V</w:t>
      </w:r>
      <w:r w:rsidRPr="00227E52">
        <w:rPr>
          <w:sz w:val="24"/>
          <w:szCs w:val="24"/>
          <w:lang w:eastAsia="ar-SA"/>
        </w:rPr>
        <w:t xml:space="preserve">) </w:t>
      </w:r>
      <w:r w:rsidRPr="00C50BFF">
        <w:rPr>
          <w:sz w:val="24"/>
          <w:szCs w:val="24"/>
          <w:lang w:eastAsia="ar-SA"/>
        </w:rPr>
        <w:t>que se encontra na última página deste documento, remetendo-a através do</w:t>
      </w:r>
      <w:r>
        <w:rPr>
          <w:sz w:val="24"/>
          <w:szCs w:val="24"/>
          <w:lang w:eastAsia="ar-SA"/>
        </w:rPr>
        <w:t xml:space="preserve"> e-mail </w:t>
      </w:r>
      <w:proofErr w:type="gramStart"/>
      <w:r w:rsidRPr="00DB4C1C">
        <w:rPr>
          <w:b/>
          <w:sz w:val="24"/>
          <w:szCs w:val="24"/>
          <w:lang w:eastAsia="ar-SA"/>
        </w:rPr>
        <w:t>4a.</w:t>
      </w:r>
      <w:proofErr w:type="gramEnd"/>
      <w:r w:rsidRPr="00DB4C1C">
        <w:rPr>
          <w:b/>
          <w:sz w:val="24"/>
          <w:szCs w:val="24"/>
          <w:lang w:eastAsia="ar-SA"/>
        </w:rPr>
        <w:t>sl@codevasf.gov.br</w:t>
      </w:r>
      <w:r>
        <w:rPr>
          <w:sz w:val="24"/>
          <w:szCs w:val="24"/>
          <w:lang w:eastAsia="ar-SA"/>
        </w:rPr>
        <w:t xml:space="preserve"> ou do</w:t>
      </w:r>
      <w:r w:rsidRPr="00C50BFF">
        <w:rPr>
          <w:sz w:val="24"/>
          <w:szCs w:val="24"/>
          <w:lang w:eastAsia="ar-SA"/>
        </w:rPr>
        <w:t xml:space="preserve"> Fax </w:t>
      </w:r>
      <w:r w:rsidRPr="009A77D1">
        <w:rPr>
          <w:b/>
          <w:sz w:val="24"/>
          <w:szCs w:val="24"/>
          <w:lang w:eastAsia="ar-SA"/>
        </w:rPr>
        <w:t>(79) 3226-8825</w:t>
      </w:r>
      <w:r w:rsidRPr="00C50BFF">
        <w:rPr>
          <w:sz w:val="24"/>
          <w:szCs w:val="24"/>
          <w:lang w:eastAsia="ar-SA"/>
        </w:rPr>
        <w:t>. Esses dados serão necessários para que possam ser comunicad</w:t>
      </w:r>
      <w:r>
        <w:rPr>
          <w:sz w:val="24"/>
          <w:szCs w:val="24"/>
          <w:lang w:eastAsia="ar-SA"/>
        </w:rPr>
        <w:t>a</w:t>
      </w:r>
      <w:r w:rsidRPr="00C50BFF">
        <w:rPr>
          <w:sz w:val="24"/>
          <w:szCs w:val="24"/>
          <w:lang w:eastAsia="ar-SA"/>
        </w:rPr>
        <w:t xml:space="preserve">s eventuais alterações ou respostas às consultas formuladas. A não entrega deste documento exime a </w:t>
      </w:r>
      <w:r>
        <w:rPr>
          <w:sz w:val="24"/>
          <w:szCs w:val="24"/>
          <w:lang w:eastAsia="ar-SA"/>
        </w:rPr>
        <w:t>Codevasf</w:t>
      </w:r>
      <w:r w:rsidRPr="00C50BFF">
        <w:rPr>
          <w:sz w:val="24"/>
          <w:szCs w:val="24"/>
          <w:lang w:eastAsia="ar-SA"/>
        </w:rPr>
        <w:t xml:space="preserve"> de qualquer reclamação sobre alterações ou esclareci</w:t>
      </w:r>
      <w:r>
        <w:rPr>
          <w:sz w:val="24"/>
          <w:szCs w:val="24"/>
          <w:lang w:eastAsia="ar-SA"/>
        </w:rPr>
        <w:t>mentos do Edital e seus Anexos.</w:t>
      </w:r>
    </w:p>
    <w:p w:rsidR="008163E2" w:rsidRDefault="002D0B37" w:rsidP="002D0B37">
      <w:pPr>
        <w:spacing w:before="240" w:after="240"/>
        <w:ind w:left="851" w:hanging="851"/>
        <w:jc w:val="both"/>
        <w:rPr>
          <w:b/>
          <w:sz w:val="24"/>
          <w:szCs w:val="24"/>
        </w:rPr>
      </w:pPr>
      <w:r>
        <w:rPr>
          <w:b/>
          <w:sz w:val="24"/>
          <w:szCs w:val="24"/>
        </w:rPr>
        <w:t>2.</w:t>
      </w:r>
      <w:r>
        <w:rPr>
          <w:b/>
          <w:sz w:val="24"/>
          <w:szCs w:val="24"/>
        </w:rPr>
        <w:tab/>
      </w:r>
      <w:r w:rsidR="008163E2" w:rsidRPr="00EC0414">
        <w:rPr>
          <w:b/>
          <w:sz w:val="24"/>
          <w:szCs w:val="24"/>
        </w:rPr>
        <w:t xml:space="preserve">DESCRIÇÃO GERAL DOS SERVIÇOS E </w:t>
      </w:r>
      <w:proofErr w:type="gramStart"/>
      <w:r w:rsidR="008163E2" w:rsidRPr="00EC0414">
        <w:rPr>
          <w:b/>
          <w:sz w:val="24"/>
          <w:szCs w:val="24"/>
        </w:rPr>
        <w:t>LOCALIZAÇÃO</w:t>
      </w:r>
      <w:proofErr w:type="gramEnd"/>
    </w:p>
    <w:p w:rsidR="00B470EC" w:rsidRDefault="00B470EC" w:rsidP="002D0B37">
      <w:pPr>
        <w:spacing w:before="240" w:after="240"/>
        <w:ind w:left="851" w:hanging="851"/>
        <w:jc w:val="both"/>
        <w:rPr>
          <w:b/>
          <w:sz w:val="24"/>
          <w:szCs w:val="24"/>
        </w:rPr>
      </w:pPr>
      <w:r>
        <w:rPr>
          <w:sz w:val="24"/>
        </w:rPr>
        <w:lastRenderedPageBreak/>
        <w:t>2.1.</w:t>
      </w:r>
      <w:r>
        <w:rPr>
          <w:sz w:val="24"/>
        </w:rPr>
        <w:tab/>
      </w:r>
      <w:r w:rsidRPr="000C384B">
        <w:rPr>
          <w:sz w:val="24"/>
        </w:rPr>
        <w:t>A prestação de serviço telefônico fixo comutado (STFC) tomará como base as seguintes especificações:</w:t>
      </w:r>
    </w:p>
    <w:p w:rsidR="00B470EC" w:rsidRPr="00B470EC" w:rsidRDefault="00B470EC" w:rsidP="00B470EC">
      <w:pPr>
        <w:spacing w:before="240" w:after="240"/>
        <w:ind w:left="851" w:hanging="851"/>
        <w:jc w:val="both"/>
        <w:rPr>
          <w:sz w:val="24"/>
          <w:szCs w:val="24"/>
        </w:rPr>
      </w:pPr>
      <w:r w:rsidRPr="00B470EC">
        <w:rPr>
          <w:sz w:val="24"/>
          <w:szCs w:val="24"/>
        </w:rPr>
        <w:t>2.1.1.</w:t>
      </w:r>
      <w:r w:rsidRPr="00B470EC">
        <w:rPr>
          <w:sz w:val="24"/>
          <w:szCs w:val="24"/>
        </w:rPr>
        <w:tab/>
      </w:r>
      <w:r w:rsidRPr="00B470EC">
        <w:rPr>
          <w:b/>
          <w:sz w:val="24"/>
          <w:szCs w:val="24"/>
        </w:rPr>
        <w:t>Lote 1 -</w:t>
      </w:r>
      <w:r w:rsidRPr="00B470EC">
        <w:rPr>
          <w:sz w:val="24"/>
          <w:szCs w:val="24"/>
        </w:rPr>
        <w:t xml:space="preserve"> Do tráfego telefônico via central telefônica PABX, do Serviço Telefônico Fixo Comutado Local, de </w:t>
      </w:r>
      <w:r w:rsidRPr="00B470EC">
        <w:rPr>
          <w:b/>
          <w:sz w:val="24"/>
          <w:szCs w:val="24"/>
        </w:rPr>
        <w:t>Fixo para Fixo e de Fixo para Móvel</w:t>
      </w:r>
      <w:r w:rsidRPr="00B470EC">
        <w:rPr>
          <w:sz w:val="24"/>
          <w:szCs w:val="24"/>
        </w:rPr>
        <w:t xml:space="preserve"> </w:t>
      </w:r>
      <w:r w:rsidR="00CE099B" w:rsidRPr="00420C57">
        <w:rPr>
          <w:color w:val="000000"/>
          <w:sz w:val="24"/>
          <w:szCs w:val="24"/>
        </w:rPr>
        <w:t xml:space="preserve">e </w:t>
      </w:r>
      <w:r w:rsidR="00CE099B">
        <w:rPr>
          <w:color w:val="000000"/>
          <w:sz w:val="24"/>
          <w:szCs w:val="24"/>
        </w:rPr>
        <w:t>e</w:t>
      </w:r>
      <w:r w:rsidR="00CE099B" w:rsidRPr="00420C57">
        <w:rPr>
          <w:color w:val="000000"/>
          <w:sz w:val="24"/>
          <w:szCs w:val="24"/>
        </w:rPr>
        <w:t xml:space="preserve">strutura de </w:t>
      </w:r>
      <w:r w:rsidR="00CE099B">
        <w:rPr>
          <w:color w:val="000000"/>
          <w:sz w:val="24"/>
          <w:szCs w:val="24"/>
        </w:rPr>
        <w:t xml:space="preserve">a </w:t>
      </w:r>
      <w:r w:rsidR="00CE099B" w:rsidRPr="00420C57">
        <w:rPr>
          <w:color w:val="000000"/>
          <w:sz w:val="24"/>
          <w:szCs w:val="24"/>
        </w:rPr>
        <w:t>poio</w:t>
      </w:r>
      <w:r w:rsidR="00CE099B">
        <w:rPr>
          <w:color w:val="000000"/>
          <w:sz w:val="24"/>
          <w:szCs w:val="24"/>
        </w:rPr>
        <w:t>,</w:t>
      </w:r>
      <w:r w:rsidR="00CE099B" w:rsidRPr="00B470EC">
        <w:rPr>
          <w:sz w:val="24"/>
          <w:szCs w:val="24"/>
        </w:rPr>
        <w:t xml:space="preserve"> </w:t>
      </w:r>
      <w:r w:rsidRPr="00B470EC">
        <w:rPr>
          <w:sz w:val="24"/>
          <w:szCs w:val="24"/>
        </w:rPr>
        <w:t>de acordo com as discriminações a seguir:</w:t>
      </w:r>
    </w:p>
    <w:p w:rsidR="00B470EC" w:rsidRPr="005C49A6" w:rsidRDefault="00B470EC" w:rsidP="00B470EC">
      <w:pPr>
        <w:spacing w:before="240" w:after="240"/>
        <w:ind w:left="1418" w:hanging="567"/>
        <w:jc w:val="both"/>
        <w:rPr>
          <w:sz w:val="24"/>
          <w:szCs w:val="24"/>
        </w:rPr>
      </w:pPr>
      <w:proofErr w:type="gramStart"/>
      <w:r w:rsidRPr="00EC0414">
        <w:rPr>
          <w:sz w:val="24"/>
          <w:szCs w:val="24"/>
        </w:rPr>
        <w:t>a</w:t>
      </w:r>
      <w:proofErr w:type="gramEnd"/>
      <w:r w:rsidRPr="00EC0414">
        <w:rPr>
          <w:sz w:val="24"/>
          <w:szCs w:val="24"/>
        </w:rPr>
        <w:t>)</w:t>
      </w:r>
      <w:r w:rsidRPr="00EC0414">
        <w:rPr>
          <w:sz w:val="24"/>
          <w:szCs w:val="24"/>
        </w:rPr>
        <w:tab/>
      </w:r>
      <w:r w:rsidRPr="005C49A6">
        <w:rPr>
          <w:sz w:val="24"/>
          <w:szCs w:val="24"/>
        </w:rPr>
        <w:t>P</w:t>
      </w:r>
      <w:r w:rsidR="00194CE2">
        <w:rPr>
          <w:sz w:val="24"/>
          <w:szCs w:val="24"/>
        </w:rPr>
        <w:t>o</w:t>
      </w:r>
      <w:r w:rsidRPr="005C49A6">
        <w:rPr>
          <w:sz w:val="24"/>
          <w:szCs w:val="24"/>
        </w:rPr>
        <w:t>r à disposição da C</w:t>
      </w:r>
      <w:r w:rsidRPr="00EC0414">
        <w:rPr>
          <w:sz w:val="24"/>
          <w:szCs w:val="24"/>
        </w:rPr>
        <w:t>odevasf</w:t>
      </w:r>
      <w:r w:rsidRPr="005C49A6">
        <w:rPr>
          <w:sz w:val="24"/>
          <w:szCs w:val="24"/>
        </w:rPr>
        <w:t xml:space="preserve"> sistema DDR (Discagem Direta a Ramal) com capacidade/numeração para 150 (cento e cinquenta) ramais, em 02 (dois) prefixos, sendo 80 (oitenta) ramais para uso imediato e os demais deverão permanecer reservados, para utilização futura, sem que isso implique acréscimo nos preços contratados;</w:t>
      </w:r>
    </w:p>
    <w:p w:rsidR="00B470EC" w:rsidRPr="00194CE2" w:rsidRDefault="00B470EC" w:rsidP="00194CE2">
      <w:pPr>
        <w:pStyle w:val="Ttulo7"/>
        <w:ind w:left="1985" w:hanging="567"/>
        <w:jc w:val="both"/>
        <w:rPr>
          <w:rFonts w:ascii="Times New Roman" w:hAnsi="Times New Roman"/>
        </w:rPr>
      </w:pPr>
      <w:proofErr w:type="gramStart"/>
      <w:r w:rsidRPr="00194CE2">
        <w:rPr>
          <w:rFonts w:ascii="Times New Roman" w:hAnsi="Times New Roman"/>
        </w:rPr>
        <w:t>a.</w:t>
      </w:r>
      <w:proofErr w:type="gramEnd"/>
      <w:r w:rsidRPr="00194CE2">
        <w:rPr>
          <w:rFonts w:ascii="Times New Roman" w:hAnsi="Times New Roman"/>
        </w:rPr>
        <w:t>1) Para operação do recurso de DDR, dever</w:t>
      </w:r>
      <w:r w:rsidR="00C12127" w:rsidRPr="00194CE2">
        <w:rPr>
          <w:rFonts w:ascii="Times New Roman" w:hAnsi="Times New Roman"/>
        </w:rPr>
        <w:t>ão</w:t>
      </w:r>
      <w:r w:rsidRPr="00194CE2">
        <w:rPr>
          <w:rFonts w:ascii="Times New Roman" w:hAnsi="Times New Roman"/>
        </w:rPr>
        <w:t xml:space="preserve"> ser designad</w:t>
      </w:r>
      <w:r w:rsidR="00C12127" w:rsidRPr="00194CE2">
        <w:rPr>
          <w:rFonts w:ascii="Times New Roman" w:hAnsi="Times New Roman"/>
        </w:rPr>
        <w:t>as</w:t>
      </w:r>
      <w:r w:rsidRPr="00194CE2">
        <w:rPr>
          <w:rFonts w:ascii="Times New Roman" w:hAnsi="Times New Roman"/>
        </w:rPr>
        <w:t xml:space="preserve"> duas faixas de numeração para os ramais, contendo números distintos e sequenciais.</w:t>
      </w:r>
    </w:p>
    <w:p w:rsidR="00B470EC" w:rsidRPr="005C49A6" w:rsidRDefault="00B470EC" w:rsidP="00B470EC">
      <w:pPr>
        <w:spacing w:before="120" w:after="120"/>
        <w:ind w:left="1985" w:hanging="567"/>
        <w:jc w:val="both"/>
        <w:rPr>
          <w:sz w:val="24"/>
          <w:szCs w:val="24"/>
        </w:rPr>
      </w:pPr>
      <w:proofErr w:type="gramStart"/>
      <w:r w:rsidRPr="00EC0414">
        <w:rPr>
          <w:sz w:val="24"/>
          <w:szCs w:val="24"/>
        </w:rPr>
        <w:t>a.</w:t>
      </w:r>
      <w:proofErr w:type="gramEnd"/>
      <w:r w:rsidRPr="00EC0414">
        <w:rPr>
          <w:sz w:val="24"/>
          <w:szCs w:val="24"/>
        </w:rPr>
        <w:t>2)</w:t>
      </w:r>
      <w:r w:rsidRPr="00EC0414">
        <w:rPr>
          <w:sz w:val="24"/>
          <w:szCs w:val="24"/>
        </w:rPr>
        <w:tab/>
      </w:r>
      <w:r w:rsidRPr="005C49A6">
        <w:rPr>
          <w:sz w:val="24"/>
          <w:szCs w:val="24"/>
        </w:rPr>
        <w:t>Deverá ser mantida durante a vigência contratual a mesma numeração de prefixo, salvo em situações exce</w:t>
      </w:r>
      <w:r w:rsidR="00194CE2">
        <w:rPr>
          <w:sz w:val="24"/>
          <w:szCs w:val="24"/>
        </w:rPr>
        <w:t>pcionais devidamente justificadas</w:t>
      </w:r>
      <w:r w:rsidRPr="005C49A6">
        <w:rPr>
          <w:sz w:val="24"/>
          <w:szCs w:val="24"/>
        </w:rPr>
        <w:t xml:space="preserve"> e aprovadas pela C</w:t>
      </w:r>
      <w:r w:rsidRPr="00EC0414">
        <w:rPr>
          <w:sz w:val="24"/>
          <w:szCs w:val="24"/>
        </w:rPr>
        <w:t>odevasf</w:t>
      </w:r>
      <w:r w:rsidRPr="005C49A6">
        <w:rPr>
          <w:sz w:val="24"/>
          <w:szCs w:val="24"/>
        </w:rPr>
        <w:t>.</w:t>
      </w:r>
    </w:p>
    <w:p w:rsidR="00B470EC" w:rsidRPr="005C49A6" w:rsidRDefault="00D2519E" w:rsidP="00B470EC">
      <w:pPr>
        <w:spacing w:before="120" w:after="120"/>
        <w:ind w:left="1560" w:hanging="709"/>
        <w:jc w:val="both"/>
        <w:rPr>
          <w:sz w:val="24"/>
          <w:szCs w:val="24"/>
        </w:rPr>
      </w:pPr>
      <w:proofErr w:type="gramStart"/>
      <w:r>
        <w:rPr>
          <w:sz w:val="24"/>
          <w:szCs w:val="24"/>
        </w:rPr>
        <w:t>b</w:t>
      </w:r>
      <w:r w:rsidR="00B470EC" w:rsidRPr="00EC0414">
        <w:rPr>
          <w:sz w:val="24"/>
          <w:szCs w:val="24"/>
        </w:rPr>
        <w:t>)</w:t>
      </w:r>
      <w:proofErr w:type="gramEnd"/>
      <w:r w:rsidR="00B470EC" w:rsidRPr="00EC0414">
        <w:rPr>
          <w:sz w:val="24"/>
          <w:szCs w:val="24"/>
        </w:rPr>
        <w:tab/>
      </w:r>
      <w:r w:rsidR="00B470EC" w:rsidRPr="005C49A6">
        <w:rPr>
          <w:sz w:val="24"/>
          <w:szCs w:val="24"/>
        </w:rPr>
        <w:t>Disponibilizar 01 (um) feixe E1 de 2Mbps com 30 canais, que possam ser configurados como entrada, saída ou bidirecionais, conforme a conveniência técnica da C</w:t>
      </w:r>
      <w:r w:rsidR="00B470EC">
        <w:rPr>
          <w:sz w:val="24"/>
          <w:szCs w:val="24"/>
        </w:rPr>
        <w:t>odevasf</w:t>
      </w:r>
      <w:r w:rsidR="00B470EC" w:rsidRPr="005C49A6">
        <w:rPr>
          <w:sz w:val="24"/>
          <w:szCs w:val="24"/>
        </w:rPr>
        <w:t>, assim distribuídos, p</w:t>
      </w:r>
      <w:r w:rsidR="001860FE">
        <w:rPr>
          <w:sz w:val="24"/>
          <w:szCs w:val="24"/>
        </w:rPr>
        <w:t xml:space="preserve">ara ser instalado no PABX da 4ª </w:t>
      </w:r>
      <w:r w:rsidR="00B470EC" w:rsidRPr="005C49A6">
        <w:rPr>
          <w:sz w:val="24"/>
          <w:szCs w:val="24"/>
        </w:rPr>
        <w:t>SR</w:t>
      </w:r>
      <w:r w:rsidR="00B470EC">
        <w:rPr>
          <w:sz w:val="24"/>
          <w:szCs w:val="24"/>
        </w:rPr>
        <w:t>.</w:t>
      </w:r>
    </w:p>
    <w:p w:rsidR="00B470EC" w:rsidRPr="005C49A6" w:rsidRDefault="00D2519E" w:rsidP="00B470EC">
      <w:pPr>
        <w:spacing w:before="120" w:after="120"/>
        <w:ind w:left="1985" w:hanging="567"/>
        <w:jc w:val="both"/>
        <w:rPr>
          <w:sz w:val="24"/>
          <w:szCs w:val="24"/>
        </w:rPr>
      </w:pPr>
      <w:proofErr w:type="gramStart"/>
      <w:r>
        <w:rPr>
          <w:sz w:val="24"/>
          <w:szCs w:val="24"/>
        </w:rPr>
        <w:t>b</w:t>
      </w:r>
      <w:r w:rsidR="00B470EC">
        <w:rPr>
          <w:sz w:val="24"/>
          <w:szCs w:val="24"/>
        </w:rPr>
        <w:t>.</w:t>
      </w:r>
      <w:proofErr w:type="gramEnd"/>
      <w:r w:rsidR="00B470EC">
        <w:rPr>
          <w:sz w:val="24"/>
          <w:szCs w:val="24"/>
        </w:rPr>
        <w:t>1)</w:t>
      </w:r>
      <w:r w:rsidR="00B470EC">
        <w:rPr>
          <w:sz w:val="24"/>
          <w:szCs w:val="24"/>
        </w:rPr>
        <w:tab/>
      </w:r>
      <w:r w:rsidR="00B470EC" w:rsidRPr="005C49A6">
        <w:rPr>
          <w:sz w:val="24"/>
          <w:szCs w:val="24"/>
        </w:rPr>
        <w:t>O PABX (Central Telefônica) está lo</w:t>
      </w:r>
      <w:r w:rsidR="001860FE">
        <w:rPr>
          <w:sz w:val="24"/>
          <w:szCs w:val="24"/>
        </w:rPr>
        <w:t xml:space="preserve">calizado no edifício-sede da 4ª </w:t>
      </w:r>
      <w:r w:rsidR="00B470EC" w:rsidRPr="005C49A6">
        <w:rPr>
          <w:sz w:val="24"/>
          <w:szCs w:val="24"/>
        </w:rPr>
        <w:t xml:space="preserve">SR, localizado na Av. Beira Mar, 2.150 – Bairro Jardins – </w:t>
      </w:r>
      <w:proofErr w:type="spellStart"/>
      <w:r w:rsidR="00CB5464">
        <w:rPr>
          <w:sz w:val="24"/>
          <w:szCs w:val="24"/>
        </w:rPr>
        <w:t>Aracaju-</w:t>
      </w:r>
      <w:r w:rsidR="00B470EC" w:rsidRPr="005C49A6">
        <w:rPr>
          <w:sz w:val="24"/>
          <w:szCs w:val="24"/>
        </w:rPr>
        <w:t>SE</w:t>
      </w:r>
      <w:proofErr w:type="spellEnd"/>
      <w:r w:rsidR="00B470EC" w:rsidRPr="005C49A6">
        <w:rPr>
          <w:sz w:val="24"/>
          <w:szCs w:val="24"/>
        </w:rPr>
        <w:t>, CEP: 49025-040.</w:t>
      </w:r>
    </w:p>
    <w:p w:rsidR="00B470EC" w:rsidRPr="005C49A6" w:rsidRDefault="00D2519E" w:rsidP="00B470EC">
      <w:pPr>
        <w:spacing w:before="120" w:after="120"/>
        <w:ind w:left="1985" w:hanging="567"/>
        <w:jc w:val="both"/>
        <w:rPr>
          <w:sz w:val="24"/>
          <w:szCs w:val="24"/>
        </w:rPr>
      </w:pPr>
      <w:proofErr w:type="gramStart"/>
      <w:r>
        <w:rPr>
          <w:sz w:val="24"/>
          <w:szCs w:val="24"/>
        </w:rPr>
        <w:t>b</w:t>
      </w:r>
      <w:r w:rsidR="00B470EC">
        <w:rPr>
          <w:sz w:val="24"/>
          <w:szCs w:val="24"/>
        </w:rPr>
        <w:t>.</w:t>
      </w:r>
      <w:proofErr w:type="gramEnd"/>
      <w:r w:rsidR="00B470EC">
        <w:rPr>
          <w:sz w:val="24"/>
          <w:szCs w:val="24"/>
        </w:rPr>
        <w:t>2)</w:t>
      </w:r>
      <w:r w:rsidR="00B470EC">
        <w:rPr>
          <w:sz w:val="24"/>
          <w:szCs w:val="24"/>
        </w:rPr>
        <w:tab/>
      </w:r>
      <w:r w:rsidR="00AD52FF">
        <w:rPr>
          <w:sz w:val="24"/>
          <w:szCs w:val="24"/>
        </w:rPr>
        <w:t>Em caso de necessidade a C</w:t>
      </w:r>
      <w:r w:rsidR="00B470EC" w:rsidRPr="005C49A6">
        <w:rPr>
          <w:sz w:val="24"/>
          <w:szCs w:val="24"/>
        </w:rPr>
        <w:t>ontratada deverá instalar outro feixe E1 com as mesmas características e condições contratuais vigentes à época da atualização.</w:t>
      </w:r>
    </w:p>
    <w:p w:rsidR="00B470EC" w:rsidRPr="005C49A6" w:rsidRDefault="00D2519E" w:rsidP="00B470EC">
      <w:pPr>
        <w:spacing w:before="120" w:after="120"/>
        <w:ind w:left="1418" w:hanging="567"/>
        <w:jc w:val="both"/>
        <w:rPr>
          <w:sz w:val="24"/>
          <w:szCs w:val="24"/>
        </w:rPr>
      </w:pPr>
      <w:proofErr w:type="gramStart"/>
      <w:r>
        <w:rPr>
          <w:sz w:val="24"/>
          <w:szCs w:val="24"/>
        </w:rPr>
        <w:t>c</w:t>
      </w:r>
      <w:r w:rsidR="00B470EC">
        <w:rPr>
          <w:sz w:val="24"/>
          <w:szCs w:val="24"/>
        </w:rPr>
        <w:t>)</w:t>
      </w:r>
      <w:proofErr w:type="gramEnd"/>
      <w:r w:rsidR="00B470EC">
        <w:rPr>
          <w:sz w:val="24"/>
          <w:szCs w:val="24"/>
        </w:rPr>
        <w:tab/>
      </w:r>
      <w:r w:rsidR="00B470EC" w:rsidRPr="005C49A6">
        <w:rPr>
          <w:sz w:val="24"/>
          <w:szCs w:val="24"/>
        </w:rPr>
        <w:t>Caso a licitante vencedora não seja a atual fornecedora dos serviços de telefonia:</w:t>
      </w:r>
    </w:p>
    <w:p w:rsidR="00B470EC" w:rsidRPr="005C49A6" w:rsidRDefault="00D2519E" w:rsidP="00B470EC">
      <w:pPr>
        <w:spacing w:before="120" w:after="120"/>
        <w:ind w:leftChars="709" w:left="1984" w:hangingChars="236" w:hanging="566"/>
        <w:jc w:val="both"/>
        <w:rPr>
          <w:sz w:val="24"/>
          <w:szCs w:val="24"/>
        </w:rPr>
      </w:pPr>
      <w:proofErr w:type="gramStart"/>
      <w:r>
        <w:rPr>
          <w:sz w:val="24"/>
          <w:szCs w:val="24"/>
        </w:rPr>
        <w:t>c</w:t>
      </w:r>
      <w:r w:rsidR="00B470EC">
        <w:rPr>
          <w:sz w:val="24"/>
          <w:szCs w:val="24"/>
        </w:rPr>
        <w:t>.</w:t>
      </w:r>
      <w:proofErr w:type="gramEnd"/>
      <w:r w:rsidR="00B470EC">
        <w:rPr>
          <w:sz w:val="24"/>
          <w:szCs w:val="24"/>
        </w:rPr>
        <w:t>1)</w:t>
      </w:r>
      <w:r w:rsidR="00B470EC">
        <w:rPr>
          <w:sz w:val="24"/>
          <w:szCs w:val="24"/>
        </w:rPr>
        <w:tab/>
      </w:r>
      <w:r w:rsidR="00B470EC" w:rsidRPr="005C49A6">
        <w:rPr>
          <w:sz w:val="24"/>
          <w:szCs w:val="24"/>
        </w:rPr>
        <w:t>A interceptação das chamadas dos números antigos para os números novos deverá ser realizada pela empresa anteriormente contratada, pelo prazo de 90 dias.</w:t>
      </w:r>
    </w:p>
    <w:p w:rsidR="00B470EC" w:rsidRPr="005C49A6" w:rsidRDefault="00D2519E" w:rsidP="00B470EC">
      <w:pPr>
        <w:spacing w:before="120" w:after="120"/>
        <w:ind w:leftChars="709" w:left="1984" w:hangingChars="236" w:hanging="566"/>
        <w:jc w:val="both"/>
        <w:rPr>
          <w:sz w:val="24"/>
          <w:szCs w:val="24"/>
        </w:rPr>
      </w:pPr>
      <w:proofErr w:type="gramStart"/>
      <w:r>
        <w:rPr>
          <w:sz w:val="24"/>
          <w:szCs w:val="24"/>
        </w:rPr>
        <w:t>c</w:t>
      </w:r>
      <w:r w:rsidR="00B470EC">
        <w:rPr>
          <w:sz w:val="24"/>
          <w:szCs w:val="24"/>
        </w:rPr>
        <w:t>.</w:t>
      </w:r>
      <w:proofErr w:type="gramEnd"/>
      <w:r w:rsidR="00B470EC">
        <w:rPr>
          <w:sz w:val="24"/>
          <w:szCs w:val="24"/>
        </w:rPr>
        <w:t>2)</w:t>
      </w:r>
      <w:r w:rsidR="00B470EC">
        <w:rPr>
          <w:sz w:val="24"/>
          <w:szCs w:val="24"/>
        </w:rPr>
        <w:tab/>
      </w:r>
      <w:r w:rsidR="00B470EC" w:rsidRPr="005C49A6">
        <w:rPr>
          <w:sz w:val="24"/>
          <w:szCs w:val="24"/>
        </w:rPr>
        <w:t>As novas instalações ocorrerão concomitantemente à desativação do equipamento atualmente em operação, de forma a evitar a interrupção dos serviços, mantendo a continuidade do sistema.</w:t>
      </w:r>
    </w:p>
    <w:p w:rsidR="00B470EC" w:rsidRPr="005C49A6" w:rsidRDefault="00D2519E" w:rsidP="00B470EC">
      <w:pPr>
        <w:spacing w:before="120" w:after="120"/>
        <w:ind w:leftChars="709" w:left="1984" w:hangingChars="236" w:hanging="566"/>
        <w:jc w:val="both"/>
        <w:rPr>
          <w:sz w:val="24"/>
          <w:szCs w:val="24"/>
        </w:rPr>
      </w:pPr>
      <w:proofErr w:type="gramStart"/>
      <w:r>
        <w:rPr>
          <w:sz w:val="24"/>
          <w:szCs w:val="24"/>
        </w:rPr>
        <w:t>c</w:t>
      </w:r>
      <w:r w:rsidR="00B470EC">
        <w:rPr>
          <w:sz w:val="24"/>
          <w:szCs w:val="24"/>
        </w:rPr>
        <w:t>.</w:t>
      </w:r>
      <w:proofErr w:type="gramEnd"/>
      <w:r w:rsidR="00B470EC">
        <w:rPr>
          <w:sz w:val="24"/>
          <w:szCs w:val="24"/>
        </w:rPr>
        <w:t>3)</w:t>
      </w:r>
      <w:r w:rsidR="00B470EC">
        <w:rPr>
          <w:sz w:val="24"/>
          <w:szCs w:val="24"/>
        </w:rPr>
        <w:tab/>
      </w:r>
      <w:r w:rsidR="00B470EC" w:rsidRPr="005C49A6">
        <w:rPr>
          <w:sz w:val="24"/>
          <w:szCs w:val="24"/>
        </w:rPr>
        <w:t>Os sufixos (MCDU) atuais da C</w:t>
      </w:r>
      <w:r w:rsidR="00B470EC">
        <w:rPr>
          <w:sz w:val="24"/>
          <w:szCs w:val="24"/>
        </w:rPr>
        <w:t>odevasf</w:t>
      </w:r>
      <w:r w:rsidR="00B470EC" w:rsidRPr="005C49A6">
        <w:rPr>
          <w:sz w:val="24"/>
          <w:szCs w:val="24"/>
        </w:rPr>
        <w:t xml:space="preserve"> (ramais) devem permanecer os mesmos, exceto por razões  técnicas devidamente comprovadas.</w:t>
      </w:r>
    </w:p>
    <w:p w:rsidR="00B470EC" w:rsidRPr="00B470EC" w:rsidRDefault="00B470EC" w:rsidP="00B470EC">
      <w:pPr>
        <w:spacing w:before="240" w:after="240"/>
        <w:ind w:left="851" w:hanging="851"/>
        <w:jc w:val="both"/>
        <w:rPr>
          <w:b/>
          <w:color w:val="000000"/>
          <w:sz w:val="24"/>
          <w:szCs w:val="24"/>
        </w:rPr>
      </w:pPr>
      <w:r w:rsidRPr="00B470EC">
        <w:rPr>
          <w:sz w:val="24"/>
          <w:szCs w:val="24"/>
        </w:rPr>
        <w:t>2.1.2.</w:t>
      </w:r>
      <w:r w:rsidRPr="00B470EC">
        <w:rPr>
          <w:sz w:val="24"/>
          <w:szCs w:val="24"/>
        </w:rPr>
        <w:tab/>
      </w:r>
      <w:r w:rsidRPr="00B470EC">
        <w:rPr>
          <w:b/>
          <w:sz w:val="24"/>
          <w:szCs w:val="24"/>
        </w:rPr>
        <w:t>Lote 2 -</w:t>
      </w:r>
      <w:r w:rsidRPr="00B470EC">
        <w:rPr>
          <w:sz w:val="24"/>
          <w:szCs w:val="24"/>
        </w:rPr>
        <w:t xml:space="preserve"> Do tráfego telefônico proveniente do PABX e das linhas diretas do Serviço </w:t>
      </w:r>
      <w:r w:rsidRPr="00B470EC">
        <w:rPr>
          <w:color w:val="000000"/>
          <w:sz w:val="24"/>
          <w:szCs w:val="24"/>
        </w:rPr>
        <w:t xml:space="preserve">Telefônico Fixo Comutado de Longa Distância de </w:t>
      </w:r>
      <w:r w:rsidRPr="00B470EC">
        <w:rPr>
          <w:b/>
          <w:color w:val="000000"/>
          <w:sz w:val="24"/>
          <w:szCs w:val="24"/>
        </w:rPr>
        <w:t>Fixo para Fixo</w:t>
      </w:r>
      <w:r w:rsidRPr="00B470EC">
        <w:rPr>
          <w:color w:val="000000"/>
          <w:sz w:val="24"/>
          <w:szCs w:val="24"/>
        </w:rPr>
        <w:t xml:space="preserve"> e </w:t>
      </w:r>
      <w:r w:rsidRPr="00B470EC">
        <w:rPr>
          <w:b/>
          <w:color w:val="000000"/>
          <w:sz w:val="24"/>
          <w:szCs w:val="24"/>
        </w:rPr>
        <w:t>Fixo para Móvel</w:t>
      </w:r>
      <w:r w:rsidRPr="00B470EC">
        <w:rPr>
          <w:color w:val="000000"/>
          <w:sz w:val="24"/>
          <w:szCs w:val="24"/>
        </w:rPr>
        <w:t>.</w:t>
      </w:r>
    </w:p>
    <w:p w:rsidR="00B470EC" w:rsidRDefault="00B470EC" w:rsidP="00B470EC">
      <w:pPr>
        <w:autoSpaceDE w:val="0"/>
        <w:autoSpaceDN w:val="0"/>
        <w:spacing w:before="240" w:after="240"/>
        <w:ind w:left="1418" w:hanging="567"/>
        <w:jc w:val="both"/>
        <w:rPr>
          <w:b/>
          <w:sz w:val="24"/>
          <w:szCs w:val="24"/>
        </w:rPr>
      </w:pPr>
      <w:proofErr w:type="gramStart"/>
      <w:r>
        <w:rPr>
          <w:sz w:val="24"/>
          <w:szCs w:val="24"/>
        </w:rPr>
        <w:t>a</w:t>
      </w:r>
      <w:proofErr w:type="gramEnd"/>
      <w:r>
        <w:rPr>
          <w:sz w:val="24"/>
          <w:szCs w:val="24"/>
        </w:rPr>
        <w:t>)</w:t>
      </w:r>
      <w:r>
        <w:rPr>
          <w:sz w:val="24"/>
          <w:szCs w:val="24"/>
        </w:rPr>
        <w:tab/>
      </w:r>
      <w:r w:rsidRPr="005C49A6">
        <w:rPr>
          <w:sz w:val="24"/>
          <w:szCs w:val="24"/>
        </w:rPr>
        <w:t>A prestadora deverá completar as chamadas de longa distância nacionais para fixo ou móvel, originadas da central telefônica PABX e das linhas diretas.</w:t>
      </w:r>
    </w:p>
    <w:p w:rsidR="00D2519E" w:rsidRDefault="00D2519E" w:rsidP="00AB251E">
      <w:pPr>
        <w:autoSpaceDE w:val="0"/>
        <w:autoSpaceDN w:val="0"/>
        <w:spacing w:before="240" w:after="240"/>
        <w:ind w:left="851" w:hanging="851"/>
        <w:jc w:val="both"/>
        <w:rPr>
          <w:sz w:val="24"/>
          <w:szCs w:val="24"/>
        </w:rPr>
      </w:pPr>
      <w:r w:rsidRPr="00AB251E">
        <w:rPr>
          <w:sz w:val="24"/>
          <w:szCs w:val="24"/>
        </w:rPr>
        <w:lastRenderedPageBreak/>
        <w:t>2.1.3.</w:t>
      </w:r>
      <w:r w:rsidR="00AB251E" w:rsidRPr="00AB251E">
        <w:rPr>
          <w:sz w:val="24"/>
          <w:szCs w:val="24"/>
        </w:rPr>
        <w:tab/>
      </w:r>
      <w:r w:rsidR="00AB251E" w:rsidRPr="00AB251E">
        <w:rPr>
          <w:b/>
          <w:sz w:val="24"/>
          <w:szCs w:val="24"/>
        </w:rPr>
        <w:t>Lote 3</w:t>
      </w:r>
      <w:r w:rsidR="00AB251E" w:rsidRPr="00AB251E">
        <w:rPr>
          <w:sz w:val="24"/>
          <w:szCs w:val="24"/>
        </w:rPr>
        <w:t xml:space="preserve"> – </w:t>
      </w:r>
      <w:r w:rsidR="00AF0EA0" w:rsidRPr="00AF0EA0">
        <w:rPr>
          <w:sz w:val="24"/>
          <w:szCs w:val="24"/>
        </w:rPr>
        <w:t>Instalação/Habilitação, Assinatura e Chamadas Locais Fixo para Fixo e Fixo para Móvel – VC-1, originadas de linhas diretas não residenciais</w:t>
      </w:r>
      <w:r w:rsidR="00AF0EA0" w:rsidRPr="00AF0EA0">
        <w:rPr>
          <w:color w:val="000000"/>
          <w:sz w:val="24"/>
          <w:szCs w:val="24"/>
        </w:rPr>
        <w:t>.</w:t>
      </w:r>
    </w:p>
    <w:p w:rsidR="00AB251E" w:rsidRPr="00AB251E" w:rsidRDefault="00AB251E" w:rsidP="00AB251E">
      <w:pPr>
        <w:spacing w:before="120" w:after="120"/>
        <w:ind w:left="1418" w:hanging="567"/>
        <w:jc w:val="both"/>
        <w:rPr>
          <w:sz w:val="24"/>
          <w:szCs w:val="24"/>
        </w:rPr>
      </w:pPr>
      <w:proofErr w:type="gramStart"/>
      <w:r w:rsidRPr="00AB251E">
        <w:rPr>
          <w:sz w:val="24"/>
          <w:szCs w:val="24"/>
        </w:rPr>
        <w:t>a</w:t>
      </w:r>
      <w:proofErr w:type="gramEnd"/>
      <w:r w:rsidRPr="00AB251E">
        <w:rPr>
          <w:sz w:val="24"/>
          <w:szCs w:val="24"/>
        </w:rPr>
        <w:t>)</w:t>
      </w:r>
      <w:r w:rsidRPr="00AB251E">
        <w:rPr>
          <w:sz w:val="24"/>
          <w:szCs w:val="24"/>
        </w:rPr>
        <w:tab/>
        <w:t>Prover a Codevasf de 10 (dez) Linhas Telefônicas Diretas</w:t>
      </w:r>
      <w:r>
        <w:rPr>
          <w:sz w:val="24"/>
          <w:szCs w:val="24"/>
        </w:rPr>
        <w:t xml:space="preserve"> Não </w:t>
      </w:r>
      <w:proofErr w:type="spellStart"/>
      <w:r>
        <w:rPr>
          <w:sz w:val="24"/>
          <w:szCs w:val="24"/>
        </w:rPr>
        <w:t>Residencias</w:t>
      </w:r>
      <w:proofErr w:type="spellEnd"/>
      <w:r w:rsidRPr="00AB251E">
        <w:rPr>
          <w:sz w:val="24"/>
          <w:szCs w:val="24"/>
        </w:rPr>
        <w:t>.</w:t>
      </w:r>
    </w:p>
    <w:p w:rsidR="00AB251E" w:rsidRPr="00AB251E" w:rsidRDefault="00AB251E" w:rsidP="00AB251E">
      <w:pPr>
        <w:autoSpaceDE w:val="0"/>
        <w:autoSpaceDN w:val="0"/>
        <w:spacing w:before="120" w:after="120"/>
        <w:ind w:left="1985" w:hanging="567"/>
        <w:jc w:val="both"/>
        <w:rPr>
          <w:sz w:val="24"/>
          <w:szCs w:val="24"/>
        </w:rPr>
      </w:pPr>
      <w:proofErr w:type="gramStart"/>
      <w:r w:rsidRPr="00AB251E">
        <w:rPr>
          <w:sz w:val="24"/>
          <w:szCs w:val="24"/>
        </w:rPr>
        <w:t>a.</w:t>
      </w:r>
      <w:proofErr w:type="gramEnd"/>
      <w:r w:rsidRPr="00AB251E">
        <w:rPr>
          <w:sz w:val="24"/>
          <w:szCs w:val="24"/>
        </w:rPr>
        <w:t>1)</w:t>
      </w:r>
      <w:r w:rsidRPr="00AB251E">
        <w:rPr>
          <w:sz w:val="24"/>
          <w:szCs w:val="24"/>
        </w:rPr>
        <w:tab/>
        <w:t xml:space="preserve">As linhas diretas serão instaladas </w:t>
      </w:r>
      <w:r w:rsidRPr="00AB251E">
        <w:rPr>
          <w:b/>
          <w:sz w:val="24"/>
          <w:szCs w:val="24"/>
        </w:rPr>
        <w:t>02 (duas)</w:t>
      </w:r>
      <w:r w:rsidRPr="00AB251E">
        <w:rPr>
          <w:sz w:val="24"/>
          <w:szCs w:val="24"/>
        </w:rPr>
        <w:t xml:space="preserve"> no edifício-sede da </w:t>
      </w:r>
      <w:r w:rsidRPr="00AB251E">
        <w:rPr>
          <w:b/>
          <w:sz w:val="24"/>
          <w:szCs w:val="24"/>
        </w:rPr>
        <w:t xml:space="preserve">4ª SR, </w:t>
      </w:r>
      <w:r w:rsidRPr="00AB251E">
        <w:rPr>
          <w:sz w:val="24"/>
          <w:szCs w:val="24"/>
        </w:rPr>
        <w:t xml:space="preserve">em </w:t>
      </w:r>
      <w:proofErr w:type="spellStart"/>
      <w:r w:rsidRPr="00AB251E">
        <w:rPr>
          <w:sz w:val="24"/>
          <w:szCs w:val="24"/>
        </w:rPr>
        <w:t>Aracaju-SE</w:t>
      </w:r>
      <w:proofErr w:type="spellEnd"/>
      <w:r w:rsidRPr="00AB251E">
        <w:rPr>
          <w:sz w:val="24"/>
          <w:szCs w:val="24"/>
        </w:rPr>
        <w:t>, e as outras oito nas demais Unidades da Codevasf do interior, mencionadas nos subitens 3.13 ao 3.17, sendo 02</w:t>
      </w:r>
      <w:r w:rsidRPr="00AB251E">
        <w:rPr>
          <w:b/>
          <w:sz w:val="24"/>
          <w:szCs w:val="24"/>
        </w:rPr>
        <w:t xml:space="preserve"> (duas)</w:t>
      </w:r>
      <w:r w:rsidRPr="00AB251E">
        <w:rPr>
          <w:sz w:val="24"/>
          <w:szCs w:val="24"/>
        </w:rPr>
        <w:t xml:space="preserve"> na </w:t>
      </w:r>
      <w:r w:rsidRPr="00AB251E">
        <w:rPr>
          <w:b/>
          <w:sz w:val="24"/>
          <w:szCs w:val="24"/>
        </w:rPr>
        <w:t>4ª/CIB</w:t>
      </w:r>
      <w:r w:rsidRPr="00AB251E">
        <w:rPr>
          <w:sz w:val="24"/>
          <w:szCs w:val="24"/>
        </w:rPr>
        <w:t>, 01 (</w:t>
      </w:r>
      <w:r w:rsidRPr="00AB251E">
        <w:rPr>
          <w:b/>
          <w:sz w:val="24"/>
          <w:szCs w:val="24"/>
        </w:rPr>
        <w:t>uma</w:t>
      </w:r>
      <w:r w:rsidRPr="00AB251E">
        <w:rPr>
          <w:sz w:val="24"/>
          <w:szCs w:val="24"/>
        </w:rPr>
        <w:t xml:space="preserve">) na </w:t>
      </w:r>
      <w:r w:rsidRPr="00AB251E">
        <w:rPr>
          <w:b/>
          <w:sz w:val="24"/>
          <w:szCs w:val="24"/>
        </w:rPr>
        <w:t xml:space="preserve">4ª/DIB, </w:t>
      </w:r>
      <w:r w:rsidRPr="00AB251E">
        <w:rPr>
          <w:sz w:val="24"/>
          <w:szCs w:val="24"/>
        </w:rPr>
        <w:t>03 (</w:t>
      </w:r>
      <w:r w:rsidRPr="00AB251E">
        <w:rPr>
          <w:b/>
          <w:sz w:val="24"/>
          <w:szCs w:val="24"/>
        </w:rPr>
        <w:t>três</w:t>
      </w:r>
      <w:r w:rsidRPr="00AB251E">
        <w:rPr>
          <w:sz w:val="24"/>
          <w:szCs w:val="24"/>
        </w:rPr>
        <w:t xml:space="preserve">) na </w:t>
      </w:r>
      <w:r w:rsidRPr="00AB251E">
        <w:rPr>
          <w:b/>
          <w:sz w:val="24"/>
          <w:szCs w:val="24"/>
        </w:rPr>
        <w:t>4ª/EPR</w:t>
      </w:r>
      <w:r w:rsidRPr="00AB251E">
        <w:rPr>
          <w:sz w:val="24"/>
          <w:szCs w:val="24"/>
        </w:rPr>
        <w:t>, 01 (</w:t>
      </w:r>
      <w:r w:rsidRPr="00AB251E">
        <w:rPr>
          <w:b/>
          <w:sz w:val="24"/>
          <w:szCs w:val="24"/>
        </w:rPr>
        <w:t>uma</w:t>
      </w:r>
      <w:r w:rsidRPr="00AB251E">
        <w:rPr>
          <w:sz w:val="24"/>
          <w:szCs w:val="24"/>
        </w:rPr>
        <w:t xml:space="preserve">) na </w:t>
      </w:r>
      <w:r w:rsidRPr="00AB251E">
        <w:rPr>
          <w:b/>
          <w:sz w:val="24"/>
          <w:szCs w:val="24"/>
        </w:rPr>
        <w:t>4ª/DICOP</w:t>
      </w:r>
      <w:r w:rsidRPr="00AB251E">
        <w:rPr>
          <w:sz w:val="24"/>
          <w:szCs w:val="24"/>
        </w:rPr>
        <w:t xml:space="preserve"> e 01 (</w:t>
      </w:r>
      <w:r w:rsidRPr="00AB251E">
        <w:rPr>
          <w:b/>
          <w:sz w:val="24"/>
          <w:szCs w:val="24"/>
        </w:rPr>
        <w:t>uma</w:t>
      </w:r>
      <w:r w:rsidRPr="00AB251E">
        <w:rPr>
          <w:sz w:val="24"/>
          <w:szCs w:val="24"/>
        </w:rPr>
        <w:t xml:space="preserve">) no </w:t>
      </w:r>
      <w:r w:rsidRPr="00AB251E">
        <w:rPr>
          <w:b/>
          <w:sz w:val="24"/>
          <w:szCs w:val="24"/>
        </w:rPr>
        <w:t>Complexo São Vicente.</w:t>
      </w:r>
    </w:p>
    <w:p w:rsidR="00D51432" w:rsidRDefault="00D51432" w:rsidP="00D51432">
      <w:pPr>
        <w:spacing w:after="120"/>
        <w:ind w:left="851" w:hanging="851"/>
        <w:jc w:val="both"/>
        <w:rPr>
          <w:sz w:val="24"/>
        </w:rPr>
      </w:pPr>
      <w:r>
        <w:rPr>
          <w:sz w:val="24"/>
          <w:szCs w:val="24"/>
        </w:rPr>
        <w:t>2.2.</w:t>
      </w:r>
      <w:r>
        <w:rPr>
          <w:sz w:val="24"/>
          <w:szCs w:val="24"/>
        </w:rPr>
        <w:tab/>
      </w:r>
      <w:r w:rsidRPr="00420C57">
        <w:rPr>
          <w:sz w:val="24"/>
          <w:szCs w:val="24"/>
        </w:rPr>
        <w:t>A Contratada deverá fornecer todos os equipamentos necessários à interligação da C</w:t>
      </w:r>
      <w:r w:rsidR="004F344E">
        <w:rPr>
          <w:sz w:val="24"/>
          <w:szCs w:val="24"/>
        </w:rPr>
        <w:t>odevasf</w:t>
      </w:r>
      <w:r w:rsidRPr="00420C57">
        <w:rPr>
          <w:sz w:val="24"/>
          <w:szCs w:val="24"/>
        </w:rPr>
        <w:t xml:space="preserve"> com a rede da operadora, sem ônus para a Contratante.</w:t>
      </w:r>
    </w:p>
    <w:p w:rsidR="00D51432" w:rsidRDefault="00D51432" w:rsidP="00D51432">
      <w:pPr>
        <w:spacing w:before="60" w:after="120"/>
        <w:ind w:left="851" w:hanging="851"/>
        <w:jc w:val="both"/>
        <w:rPr>
          <w:sz w:val="24"/>
        </w:rPr>
      </w:pPr>
      <w:r>
        <w:rPr>
          <w:sz w:val="24"/>
        </w:rPr>
        <w:t>2.3.</w:t>
      </w:r>
      <w:r>
        <w:rPr>
          <w:sz w:val="24"/>
        </w:rPr>
        <w:tab/>
      </w:r>
      <w:r w:rsidRPr="00420C57">
        <w:rPr>
          <w:sz w:val="24"/>
          <w:szCs w:val="24"/>
        </w:rPr>
        <w:t>Os serviços objeto desta licitação deverão ser compatíveis com os sistemas e equipamentos de telecomunicações descritos no</w:t>
      </w:r>
      <w:r w:rsidR="00C154AD">
        <w:rPr>
          <w:sz w:val="24"/>
          <w:szCs w:val="24"/>
        </w:rPr>
        <w:t xml:space="preserve"> Termo de Referência</w:t>
      </w:r>
      <w:r w:rsidRPr="00420C57">
        <w:rPr>
          <w:sz w:val="24"/>
          <w:szCs w:val="24"/>
        </w:rPr>
        <w:t xml:space="preserve"> </w:t>
      </w:r>
      <w:r w:rsidR="00C154AD">
        <w:rPr>
          <w:sz w:val="24"/>
          <w:szCs w:val="24"/>
        </w:rPr>
        <w:t>(</w:t>
      </w:r>
      <w:r w:rsidRPr="001860FE">
        <w:rPr>
          <w:b/>
          <w:sz w:val="24"/>
          <w:szCs w:val="24"/>
        </w:rPr>
        <w:t>A</w:t>
      </w:r>
      <w:r w:rsidR="004F344E" w:rsidRPr="001860FE">
        <w:rPr>
          <w:b/>
          <w:sz w:val="24"/>
          <w:szCs w:val="24"/>
        </w:rPr>
        <w:t>NEXO</w:t>
      </w:r>
      <w:r w:rsidRPr="001860FE">
        <w:rPr>
          <w:b/>
          <w:sz w:val="24"/>
          <w:szCs w:val="24"/>
        </w:rPr>
        <w:t xml:space="preserve"> </w:t>
      </w:r>
      <w:r w:rsidR="00BD08A0" w:rsidRPr="001860FE">
        <w:rPr>
          <w:b/>
          <w:sz w:val="24"/>
          <w:szCs w:val="24"/>
        </w:rPr>
        <w:t>I</w:t>
      </w:r>
      <w:r w:rsidR="00C154AD">
        <w:rPr>
          <w:b/>
          <w:sz w:val="24"/>
          <w:szCs w:val="24"/>
        </w:rPr>
        <w:t>)</w:t>
      </w:r>
      <w:r w:rsidRPr="00420C57">
        <w:rPr>
          <w:sz w:val="24"/>
          <w:szCs w:val="24"/>
        </w:rPr>
        <w:t>.</w:t>
      </w:r>
    </w:p>
    <w:p w:rsidR="00D51432" w:rsidRDefault="00D51432" w:rsidP="00D51432">
      <w:pPr>
        <w:spacing w:after="120"/>
        <w:ind w:left="851" w:hanging="851"/>
        <w:jc w:val="both"/>
        <w:rPr>
          <w:sz w:val="24"/>
        </w:rPr>
      </w:pPr>
      <w:r>
        <w:rPr>
          <w:sz w:val="24"/>
        </w:rPr>
        <w:t>2.4.</w:t>
      </w:r>
      <w:r>
        <w:rPr>
          <w:sz w:val="24"/>
        </w:rPr>
        <w:tab/>
      </w:r>
      <w:r w:rsidRPr="0001439F">
        <w:rPr>
          <w:sz w:val="24"/>
        </w:rPr>
        <w:t xml:space="preserve">Os </w:t>
      </w:r>
      <w:r>
        <w:rPr>
          <w:sz w:val="24"/>
        </w:rPr>
        <w:t>serviços</w:t>
      </w:r>
      <w:r w:rsidRPr="0001439F">
        <w:rPr>
          <w:sz w:val="24"/>
        </w:rPr>
        <w:t xml:space="preserve"> ora licitados devem atender às recomendações da Associação Brasileira de Normas Técnicas - ABNT (Lei 4.150 de 21.11.62), no que couber</w:t>
      </w:r>
      <w:r>
        <w:rPr>
          <w:sz w:val="24"/>
        </w:rPr>
        <w:t>.</w:t>
      </w:r>
    </w:p>
    <w:p w:rsidR="00D51432" w:rsidRDefault="00D51432" w:rsidP="00D51432">
      <w:pPr>
        <w:spacing w:after="120"/>
        <w:ind w:left="851" w:hanging="851"/>
        <w:jc w:val="both"/>
        <w:rPr>
          <w:sz w:val="24"/>
        </w:rPr>
      </w:pPr>
      <w:r>
        <w:rPr>
          <w:sz w:val="24"/>
        </w:rPr>
        <w:t>2.5.</w:t>
      </w:r>
      <w:r>
        <w:rPr>
          <w:sz w:val="24"/>
        </w:rPr>
        <w:tab/>
      </w:r>
      <w:r w:rsidRPr="001B04CB">
        <w:rPr>
          <w:sz w:val="24"/>
        </w:rPr>
        <w:t>A execução do</w:t>
      </w:r>
      <w:r>
        <w:rPr>
          <w:sz w:val="24"/>
        </w:rPr>
        <w:t>s</w:t>
      </w:r>
      <w:r w:rsidRPr="001B04CB">
        <w:rPr>
          <w:sz w:val="24"/>
        </w:rPr>
        <w:t xml:space="preserve"> </w:t>
      </w:r>
      <w:r>
        <w:rPr>
          <w:sz w:val="24"/>
        </w:rPr>
        <w:t xml:space="preserve">serviços objeto desta licitação </w:t>
      </w:r>
      <w:r w:rsidRPr="001B04CB">
        <w:rPr>
          <w:sz w:val="24"/>
        </w:rPr>
        <w:t xml:space="preserve">deverá seguir, além das normas atinentes às licitações e contratações públicas, aquelas dispostas pela ANATEL, cujo conteúdo </w:t>
      </w:r>
      <w:proofErr w:type="gramStart"/>
      <w:r w:rsidRPr="001B04CB">
        <w:rPr>
          <w:sz w:val="24"/>
        </w:rPr>
        <w:t>disciplinam</w:t>
      </w:r>
      <w:proofErr w:type="gramEnd"/>
      <w:r w:rsidRPr="001B04CB">
        <w:rPr>
          <w:sz w:val="24"/>
        </w:rPr>
        <w:t xml:space="preserve"> os serviços de telecomunicação.</w:t>
      </w:r>
    </w:p>
    <w:p w:rsidR="00D51432" w:rsidRDefault="00D51432" w:rsidP="00D51432">
      <w:pPr>
        <w:spacing w:after="120"/>
        <w:ind w:left="851" w:hanging="851"/>
        <w:jc w:val="both"/>
        <w:rPr>
          <w:sz w:val="24"/>
        </w:rPr>
      </w:pPr>
      <w:r>
        <w:rPr>
          <w:sz w:val="24"/>
        </w:rPr>
        <w:t>2.6.</w:t>
      </w:r>
      <w:r>
        <w:rPr>
          <w:sz w:val="24"/>
        </w:rPr>
        <w:tab/>
      </w:r>
      <w:r w:rsidRPr="00611358">
        <w:rPr>
          <w:sz w:val="24"/>
        </w:rPr>
        <w:t>A licitante que não atender às especificações técnicas estabelecidas terá sua proposta desclassificada.</w:t>
      </w:r>
    </w:p>
    <w:p w:rsidR="008163E2" w:rsidRPr="00EC0414" w:rsidRDefault="004F344E" w:rsidP="004F344E">
      <w:pPr>
        <w:spacing w:before="240" w:after="240"/>
        <w:ind w:left="851" w:hanging="851"/>
        <w:jc w:val="both"/>
        <w:rPr>
          <w:b/>
          <w:sz w:val="24"/>
          <w:szCs w:val="24"/>
        </w:rPr>
      </w:pPr>
      <w:r>
        <w:rPr>
          <w:b/>
          <w:sz w:val="24"/>
          <w:szCs w:val="24"/>
        </w:rPr>
        <w:t>3.</w:t>
      </w:r>
      <w:r>
        <w:rPr>
          <w:b/>
          <w:sz w:val="24"/>
          <w:szCs w:val="24"/>
        </w:rPr>
        <w:tab/>
      </w:r>
      <w:r w:rsidR="008163E2" w:rsidRPr="00EC0414">
        <w:rPr>
          <w:b/>
          <w:sz w:val="24"/>
          <w:szCs w:val="24"/>
        </w:rPr>
        <w:t>DEFINIÇÕES</w:t>
      </w:r>
    </w:p>
    <w:p w:rsidR="004F344E" w:rsidRPr="00420C57" w:rsidRDefault="004F344E" w:rsidP="004F344E">
      <w:pPr>
        <w:spacing w:before="240" w:after="240"/>
        <w:ind w:left="851" w:hanging="851"/>
        <w:jc w:val="both"/>
        <w:rPr>
          <w:sz w:val="24"/>
          <w:szCs w:val="24"/>
        </w:rPr>
      </w:pPr>
      <w:r w:rsidRPr="004F344E">
        <w:rPr>
          <w:sz w:val="24"/>
          <w:szCs w:val="24"/>
        </w:rPr>
        <w:t>3.1.</w:t>
      </w:r>
      <w:r w:rsidRPr="004F344E">
        <w:rPr>
          <w:sz w:val="24"/>
          <w:szCs w:val="24"/>
        </w:rPr>
        <w:tab/>
      </w:r>
      <w:r w:rsidRPr="00420C57">
        <w:rPr>
          <w:b/>
          <w:sz w:val="24"/>
          <w:szCs w:val="24"/>
        </w:rPr>
        <w:t>ANATEL -</w:t>
      </w:r>
      <w:r w:rsidRPr="00420C57">
        <w:rPr>
          <w:sz w:val="24"/>
          <w:szCs w:val="24"/>
        </w:rPr>
        <w:t xml:space="preserve"> Agência Nacional de Telecomunicações, entidade integrante da Administração Pública Federal indireta, submetida a regime autárquico especial e vinculada ao Ministério das Comunicações, com a função de órgão regulador das telecomunicações e sede no Distrito Federal.</w:t>
      </w:r>
    </w:p>
    <w:p w:rsidR="004F344E" w:rsidRPr="00420C57" w:rsidRDefault="004F344E" w:rsidP="004F344E">
      <w:pPr>
        <w:spacing w:before="240" w:after="240"/>
        <w:ind w:left="851" w:hanging="851"/>
        <w:jc w:val="both"/>
        <w:rPr>
          <w:b/>
          <w:sz w:val="24"/>
          <w:szCs w:val="24"/>
        </w:rPr>
      </w:pPr>
      <w:r w:rsidRPr="004F344E">
        <w:rPr>
          <w:sz w:val="24"/>
          <w:szCs w:val="24"/>
        </w:rPr>
        <w:t>3.2.</w:t>
      </w:r>
      <w:r w:rsidRPr="004F344E">
        <w:rPr>
          <w:sz w:val="24"/>
          <w:szCs w:val="24"/>
        </w:rPr>
        <w:tab/>
      </w:r>
      <w:r w:rsidRPr="00420C57">
        <w:rPr>
          <w:b/>
          <w:sz w:val="24"/>
          <w:szCs w:val="24"/>
        </w:rPr>
        <w:t xml:space="preserve">SERVIÇO DE TELECOMUNICAÇÕES - </w:t>
      </w:r>
      <w:r w:rsidRPr="00420C57">
        <w:rPr>
          <w:sz w:val="24"/>
          <w:szCs w:val="24"/>
        </w:rPr>
        <w:t>Entende-se por serviço de telecomunicações aquele que, por meio da transmissão de voz e de outros sinais, destina-se à comunicação entre pontos fixos determinados, situados em áreas locais distintas no território nacional, dentro das regiões definidas no Plano Geral de Outorga.</w:t>
      </w:r>
    </w:p>
    <w:p w:rsidR="004F344E" w:rsidRPr="00420C57" w:rsidRDefault="004F344E" w:rsidP="004F344E">
      <w:pPr>
        <w:spacing w:before="240" w:after="240"/>
        <w:ind w:left="851" w:hanging="851"/>
        <w:jc w:val="both"/>
        <w:rPr>
          <w:b/>
          <w:sz w:val="24"/>
          <w:szCs w:val="24"/>
        </w:rPr>
      </w:pPr>
      <w:r w:rsidRPr="004F344E">
        <w:rPr>
          <w:sz w:val="24"/>
          <w:szCs w:val="24"/>
        </w:rPr>
        <w:t>3.3.</w:t>
      </w:r>
      <w:r w:rsidRPr="004F344E">
        <w:rPr>
          <w:b/>
          <w:sz w:val="24"/>
          <w:szCs w:val="24"/>
        </w:rPr>
        <w:tab/>
      </w:r>
      <w:r w:rsidRPr="00420C57">
        <w:rPr>
          <w:b/>
          <w:sz w:val="24"/>
          <w:szCs w:val="24"/>
        </w:rPr>
        <w:t xml:space="preserve">PRESTADORA DE SERVIÇO TELEFÔNICO FIXO COMUTADO - </w:t>
      </w:r>
      <w:r w:rsidRPr="00420C57">
        <w:rPr>
          <w:sz w:val="24"/>
          <w:szCs w:val="24"/>
        </w:rPr>
        <w:t xml:space="preserve">Empresa </w:t>
      </w:r>
      <w:proofErr w:type="gramStart"/>
      <w:r w:rsidRPr="00420C57">
        <w:rPr>
          <w:sz w:val="24"/>
          <w:szCs w:val="24"/>
        </w:rPr>
        <w:t>outorgada/autorizada</w:t>
      </w:r>
      <w:proofErr w:type="gramEnd"/>
      <w:r w:rsidRPr="00420C57">
        <w:rPr>
          <w:sz w:val="24"/>
          <w:szCs w:val="24"/>
        </w:rPr>
        <w:t xml:space="preserve"> para prestar serviço telefônico fixo comutado nas modalidades local, nacional ou internacional.</w:t>
      </w:r>
    </w:p>
    <w:p w:rsidR="004F344E" w:rsidRPr="00420C57" w:rsidRDefault="004F344E" w:rsidP="004F344E">
      <w:pPr>
        <w:spacing w:before="240" w:after="240"/>
        <w:ind w:left="851" w:hanging="851"/>
        <w:jc w:val="both"/>
        <w:rPr>
          <w:b/>
          <w:sz w:val="24"/>
          <w:szCs w:val="24"/>
        </w:rPr>
      </w:pPr>
      <w:r w:rsidRPr="004F344E">
        <w:rPr>
          <w:sz w:val="24"/>
          <w:szCs w:val="24"/>
        </w:rPr>
        <w:t>3.4.</w:t>
      </w:r>
      <w:r w:rsidRPr="004F344E">
        <w:rPr>
          <w:sz w:val="24"/>
          <w:szCs w:val="24"/>
        </w:rPr>
        <w:tab/>
      </w:r>
      <w:r w:rsidRPr="00420C57">
        <w:rPr>
          <w:b/>
          <w:sz w:val="24"/>
          <w:szCs w:val="24"/>
        </w:rPr>
        <w:t xml:space="preserve">SERVIÇO TELEFÔNICO FIXO COMUTADO - </w:t>
      </w:r>
      <w:r w:rsidRPr="00420C57">
        <w:rPr>
          <w:sz w:val="24"/>
          <w:szCs w:val="24"/>
        </w:rPr>
        <w:t>Definido no PGO como o serviço de telecomunicações que, por meio da transmissão de voz e de outros sinais, destina-se à comunicação entre pontos fixos determinados, utilizando processos de telefonia.</w:t>
      </w:r>
    </w:p>
    <w:p w:rsidR="004F344E" w:rsidRPr="00420C57" w:rsidRDefault="004F344E" w:rsidP="004F344E">
      <w:pPr>
        <w:spacing w:before="240" w:after="240"/>
        <w:ind w:left="851" w:hanging="851"/>
        <w:jc w:val="both"/>
        <w:rPr>
          <w:b/>
          <w:sz w:val="24"/>
          <w:szCs w:val="24"/>
        </w:rPr>
      </w:pPr>
      <w:r w:rsidRPr="004F344E">
        <w:rPr>
          <w:sz w:val="24"/>
          <w:szCs w:val="24"/>
        </w:rPr>
        <w:t>3.5.</w:t>
      </w:r>
      <w:r w:rsidRPr="004F344E">
        <w:rPr>
          <w:sz w:val="24"/>
          <w:szCs w:val="24"/>
        </w:rPr>
        <w:tab/>
      </w:r>
      <w:r w:rsidRPr="00420C57">
        <w:rPr>
          <w:b/>
          <w:sz w:val="24"/>
          <w:szCs w:val="24"/>
        </w:rPr>
        <w:t xml:space="preserve">PERFIL DE TRÁFEGO - </w:t>
      </w:r>
      <w:r w:rsidRPr="00420C57">
        <w:rPr>
          <w:sz w:val="24"/>
          <w:szCs w:val="24"/>
        </w:rPr>
        <w:t>Quantitativo médio mensal estimado, em minutos, de ligações telefônicas efetuadas, em função de determinado período, horário e localidades de destino de maior ocorrência.</w:t>
      </w:r>
    </w:p>
    <w:p w:rsidR="004F344E" w:rsidRPr="00420C57" w:rsidRDefault="004F344E" w:rsidP="004F344E">
      <w:pPr>
        <w:spacing w:before="240" w:after="240"/>
        <w:ind w:left="851" w:hanging="851"/>
        <w:jc w:val="both"/>
        <w:rPr>
          <w:b/>
          <w:sz w:val="24"/>
          <w:szCs w:val="24"/>
        </w:rPr>
      </w:pPr>
      <w:r w:rsidRPr="004F344E">
        <w:rPr>
          <w:sz w:val="24"/>
          <w:szCs w:val="24"/>
        </w:rPr>
        <w:lastRenderedPageBreak/>
        <w:t>3.6.</w:t>
      </w:r>
      <w:r w:rsidRPr="004F344E">
        <w:rPr>
          <w:sz w:val="24"/>
          <w:szCs w:val="24"/>
        </w:rPr>
        <w:tab/>
      </w:r>
      <w:r w:rsidRPr="00420C57">
        <w:rPr>
          <w:b/>
          <w:sz w:val="24"/>
          <w:szCs w:val="24"/>
        </w:rPr>
        <w:t xml:space="preserve">PLANO DE SERVIÇOS - </w:t>
      </w:r>
      <w:r w:rsidRPr="00420C57">
        <w:rPr>
          <w:sz w:val="24"/>
          <w:szCs w:val="24"/>
        </w:rPr>
        <w:t>Documento que descreve as condições de prestação do serviço quanto ao seu acesso, manutenção do direito de uso, utilização de serviços eventuais e suplementares a eles inerentes, as tarifas ou preços associados, seus valores e as regras e critérios de aplicação.</w:t>
      </w:r>
    </w:p>
    <w:p w:rsidR="004F344E" w:rsidRPr="00420C57" w:rsidRDefault="004F344E" w:rsidP="004F344E">
      <w:pPr>
        <w:spacing w:before="240" w:after="240"/>
        <w:ind w:left="851" w:hanging="851"/>
        <w:jc w:val="both"/>
        <w:rPr>
          <w:b/>
          <w:sz w:val="24"/>
          <w:szCs w:val="24"/>
        </w:rPr>
      </w:pPr>
      <w:r w:rsidRPr="004F344E">
        <w:rPr>
          <w:sz w:val="24"/>
          <w:szCs w:val="24"/>
        </w:rPr>
        <w:t>3.7.</w:t>
      </w:r>
      <w:r w:rsidRPr="004F344E">
        <w:rPr>
          <w:sz w:val="24"/>
          <w:szCs w:val="24"/>
        </w:rPr>
        <w:tab/>
      </w:r>
      <w:r w:rsidRPr="00420C57">
        <w:rPr>
          <w:b/>
          <w:sz w:val="24"/>
          <w:szCs w:val="24"/>
        </w:rPr>
        <w:t xml:space="preserve">PLANO BÁSICO DE SERVIÇOS - </w:t>
      </w:r>
      <w:r w:rsidRPr="00420C57">
        <w:rPr>
          <w:sz w:val="24"/>
          <w:szCs w:val="24"/>
        </w:rPr>
        <w:t>Plano de Serviço de oferta obrigatória e não discriminatória a todos os Usuários do STFC registrado na ANATEL.</w:t>
      </w:r>
    </w:p>
    <w:p w:rsidR="004F344E" w:rsidRPr="00420C57" w:rsidRDefault="004F344E" w:rsidP="004F344E">
      <w:pPr>
        <w:spacing w:before="240" w:after="240"/>
        <w:ind w:left="851" w:hanging="851"/>
        <w:jc w:val="both"/>
        <w:rPr>
          <w:b/>
          <w:sz w:val="24"/>
          <w:szCs w:val="24"/>
        </w:rPr>
      </w:pPr>
      <w:r w:rsidRPr="004F344E">
        <w:rPr>
          <w:sz w:val="24"/>
          <w:szCs w:val="24"/>
        </w:rPr>
        <w:t>3.8.</w:t>
      </w:r>
      <w:r w:rsidRPr="004F344E">
        <w:rPr>
          <w:sz w:val="24"/>
          <w:szCs w:val="24"/>
        </w:rPr>
        <w:tab/>
      </w:r>
      <w:r w:rsidRPr="00420C57">
        <w:rPr>
          <w:b/>
          <w:sz w:val="24"/>
          <w:szCs w:val="24"/>
        </w:rPr>
        <w:t xml:space="preserve">PLANILHA DE CUSTOS E FORMAÇÃO DE PREÇOS - </w:t>
      </w:r>
      <w:r w:rsidR="00B83D77">
        <w:rPr>
          <w:sz w:val="24"/>
          <w:szCs w:val="24"/>
        </w:rPr>
        <w:t>D</w:t>
      </w:r>
      <w:r w:rsidRPr="00420C57">
        <w:rPr>
          <w:sz w:val="24"/>
          <w:szCs w:val="24"/>
        </w:rPr>
        <w:t>ocumento de caráter informativo, contendo o detalhamento da composição de preços necessário à análise e comparação das propostas de prestação dos serviços.</w:t>
      </w:r>
    </w:p>
    <w:p w:rsidR="004F344E" w:rsidRPr="00420C57" w:rsidRDefault="004F344E" w:rsidP="004F344E">
      <w:pPr>
        <w:spacing w:before="240" w:after="240"/>
        <w:ind w:left="851" w:hanging="851"/>
        <w:jc w:val="both"/>
        <w:rPr>
          <w:b/>
          <w:sz w:val="24"/>
          <w:szCs w:val="24"/>
        </w:rPr>
      </w:pPr>
      <w:r w:rsidRPr="004F344E">
        <w:rPr>
          <w:sz w:val="24"/>
          <w:szCs w:val="24"/>
        </w:rPr>
        <w:t>3.9.</w:t>
      </w:r>
      <w:r w:rsidRPr="004F344E">
        <w:rPr>
          <w:sz w:val="24"/>
          <w:szCs w:val="24"/>
        </w:rPr>
        <w:tab/>
      </w:r>
      <w:r w:rsidRPr="00420C57">
        <w:rPr>
          <w:b/>
          <w:sz w:val="24"/>
          <w:szCs w:val="24"/>
        </w:rPr>
        <w:t xml:space="preserve">DDR/E1 - </w:t>
      </w:r>
      <w:r w:rsidRPr="00420C57">
        <w:rPr>
          <w:sz w:val="24"/>
          <w:szCs w:val="24"/>
        </w:rPr>
        <w:t xml:space="preserve">Serviço telefônico para clientes PABX que disponha da facilidade de Discagem Direta a Ramal – DDR, permitindo que as chamadas telefônicas sejam encaminhadas diretamente ao ramal sem a intermediação de telefonista ou máquina de anúncio. Juntamente com o serviço DDR é necessária a contratação de acessos através de canais de voz com </w:t>
      </w:r>
      <w:proofErr w:type="gramStart"/>
      <w:r w:rsidRPr="00420C57">
        <w:rPr>
          <w:sz w:val="24"/>
          <w:szCs w:val="24"/>
        </w:rPr>
        <w:t>2</w:t>
      </w:r>
      <w:proofErr w:type="gramEnd"/>
      <w:r w:rsidRPr="00420C57">
        <w:rPr>
          <w:sz w:val="24"/>
          <w:szCs w:val="24"/>
        </w:rPr>
        <w:t xml:space="preserve"> </w:t>
      </w:r>
      <w:proofErr w:type="spellStart"/>
      <w:r w:rsidRPr="00420C57">
        <w:rPr>
          <w:sz w:val="24"/>
          <w:szCs w:val="24"/>
        </w:rPr>
        <w:t>Mpbs</w:t>
      </w:r>
      <w:proofErr w:type="spellEnd"/>
      <w:r w:rsidRPr="00420C57">
        <w:rPr>
          <w:sz w:val="24"/>
          <w:szCs w:val="24"/>
        </w:rPr>
        <w:t xml:space="preserve"> em quantidade adequada aos ramais utilizados, que interligará a central do cliente até a central da empresa contratada.</w:t>
      </w:r>
    </w:p>
    <w:p w:rsidR="004F344E" w:rsidRPr="00420C57" w:rsidRDefault="004F344E" w:rsidP="004F344E">
      <w:pPr>
        <w:spacing w:before="240" w:after="240"/>
        <w:ind w:left="851" w:hanging="851"/>
        <w:jc w:val="both"/>
        <w:rPr>
          <w:b/>
          <w:sz w:val="24"/>
          <w:szCs w:val="24"/>
        </w:rPr>
      </w:pPr>
      <w:r w:rsidRPr="004F344E">
        <w:rPr>
          <w:sz w:val="24"/>
          <w:szCs w:val="24"/>
        </w:rPr>
        <w:t>3.10.</w:t>
      </w:r>
      <w:r w:rsidRPr="004F344E">
        <w:rPr>
          <w:sz w:val="24"/>
          <w:szCs w:val="24"/>
        </w:rPr>
        <w:tab/>
      </w:r>
      <w:r w:rsidRPr="00420C57">
        <w:rPr>
          <w:b/>
          <w:sz w:val="24"/>
          <w:szCs w:val="24"/>
        </w:rPr>
        <w:t xml:space="preserve">VC2 - </w:t>
      </w:r>
      <w:r w:rsidRPr="00420C57">
        <w:rPr>
          <w:sz w:val="24"/>
          <w:szCs w:val="24"/>
        </w:rPr>
        <w:t>É o valor de comunicação aplicado nas ligações dentro de uma mesma área de numeração fechada, ou seja, o primeiro dígito do código nacional da localidade da área de registro do telefone celular (destino) é igual ao primeiro dígito do código nacional de localidade da área de registro do telefone (origem).</w:t>
      </w:r>
    </w:p>
    <w:p w:rsidR="004F344E" w:rsidRPr="00420C57" w:rsidRDefault="004F344E" w:rsidP="004F344E">
      <w:pPr>
        <w:spacing w:before="240" w:after="240"/>
        <w:ind w:left="851" w:hanging="851"/>
        <w:jc w:val="both"/>
        <w:rPr>
          <w:b/>
          <w:sz w:val="24"/>
          <w:szCs w:val="24"/>
        </w:rPr>
      </w:pPr>
      <w:r w:rsidRPr="004F344E">
        <w:rPr>
          <w:sz w:val="24"/>
          <w:szCs w:val="24"/>
        </w:rPr>
        <w:t>3.11.</w:t>
      </w:r>
      <w:r w:rsidRPr="004F344E">
        <w:rPr>
          <w:sz w:val="24"/>
          <w:szCs w:val="24"/>
        </w:rPr>
        <w:tab/>
      </w:r>
      <w:r w:rsidR="00773DC6">
        <w:rPr>
          <w:b/>
          <w:sz w:val="24"/>
          <w:szCs w:val="24"/>
        </w:rPr>
        <w:t xml:space="preserve">VC3 </w:t>
      </w:r>
      <w:r w:rsidRPr="00420C57">
        <w:rPr>
          <w:b/>
          <w:sz w:val="24"/>
          <w:szCs w:val="24"/>
        </w:rPr>
        <w:t xml:space="preserve">- </w:t>
      </w:r>
      <w:r w:rsidRPr="00420C57">
        <w:rPr>
          <w:sz w:val="24"/>
          <w:szCs w:val="24"/>
        </w:rPr>
        <w:t>É o valor de comunicação aplicado nas ligações entre áreas distintas de numeração fechada, ou seja, o primeiro dígito do código nacional de localidade da área de registro do telefone celular (destino) é diferente do primeiro dígito do código nacional de localidade da área de registro do telefone (origem).</w:t>
      </w:r>
    </w:p>
    <w:p w:rsidR="004F344E" w:rsidRPr="00420C57" w:rsidRDefault="004F344E" w:rsidP="004F344E">
      <w:pPr>
        <w:spacing w:before="240" w:after="240"/>
        <w:ind w:left="851" w:hanging="851"/>
        <w:jc w:val="both"/>
        <w:rPr>
          <w:b/>
          <w:sz w:val="24"/>
          <w:szCs w:val="24"/>
        </w:rPr>
      </w:pPr>
      <w:r w:rsidRPr="004F344E">
        <w:rPr>
          <w:sz w:val="24"/>
          <w:szCs w:val="24"/>
        </w:rPr>
        <w:t>3.12.</w:t>
      </w:r>
      <w:r w:rsidRPr="004F344E">
        <w:rPr>
          <w:sz w:val="24"/>
          <w:szCs w:val="24"/>
        </w:rPr>
        <w:tab/>
      </w:r>
      <w:r w:rsidR="001860FE">
        <w:rPr>
          <w:b/>
          <w:sz w:val="24"/>
          <w:szCs w:val="24"/>
        </w:rPr>
        <w:t xml:space="preserve">4ª </w:t>
      </w:r>
      <w:r w:rsidRPr="00420C57">
        <w:rPr>
          <w:b/>
          <w:sz w:val="24"/>
          <w:szCs w:val="24"/>
        </w:rPr>
        <w:t xml:space="preserve">SR </w:t>
      </w:r>
      <w:r w:rsidR="001860FE">
        <w:rPr>
          <w:b/>
          <w:sz w:val="24"/>
          <w:szCs w:val="24"/>
        </w:rPr>
        <w:t>–</w:t>
      </w:r>
      <w:r w:rsidRPr="00420C57">
        <w:rPr>
          <w:b/>
          <w:sz w:val="24"/>
          <w:szCs w:val="24"/>
        </w:rPr>
        <w:t xml:space="preserve"> </w:t>
      </w:r>
      <w:r w:rsidR="001860FE" w:rsidRPr="001860FE">
        <w:rPr>
          <w:sz w:val="24"/>
          <w:szCs w:val="24"/>
        </w:rPr>
        <w:t xml:space="preserve">4ª </w:t>
      </w:r>
      <w:r w:rsidRPr="001860FE">
        <w:rPr>
          <w:sz w:val="24"/>
          <w:szCs w:val="24"/>
        </w:rPr>
        <w:t>S</w:t>
      </w:r>
      <w:r w:rsidRPr="00420C57">
        <w:rPr>
          <w:sz w:val="24"/>
          <w:szCs w:val="24"/>
        </w:rPr>
        <w:t xml:space="preserve">uperintendência Regional da </w:t>
      </w:r>
      <w:proofErr w:type="spellStart"/>
      <w:r w:rsidRPr="00420C57">
        <w:rPr>
          <w:sz w:val="24"/>
          <w:szCs w:val="24"/>
        </w:rPr>
        <w:t>Codevasf</w:t>
      </w:r>
      <w:proofErr w:type="spellEnd"/>
      <w:r w:rsidRPr="00420C57">
        <w:rPr>
          <w:sz w:val="24"/>
          <w:szCs w:val="24"/>
        </w:rPr>
        <w:t xml:space="preserve">, em </w:t>
      </w:r>
      <w:proofErr w:type="spellStart"/>
      <w:r w:rsidRPr="00420C57">
        <w:rPr>
          <w:sz w:val="24"/>
          <w:szCs w:val="24"/>
        </w:rPr>
        <w:t>Aracaju</w:t>
      </w:r>
      <w:r w:rsidR="00CB5464">
        <w:rPr>
          <w:sz w:val="24"/>
          <w:szCs w:val="24"/>
        </w:rPr>
        <w:t>-</w:t>
      </w:r>
      <w:r w:rsidRPr="00420C57">
        <w:rPr>
          <w:sz w:val="24"/>
          <w:szCs w:val="24"/>
        </w:rPr>
        <w:t>SE</w:t>
      </w:r>
      <w:proofErr w:type="spellEnd"/>
      <w:r w:rsidRPr="00420C57">
        <w:rPr>
          <w:sz w:val="24"/>
          <w:szCs w:val="24"/>
        </w:rPr>
        <w:t>.</w:t>
      </w:r>
    </w:p>
    <w:p w:rsidR="004F344E" w:rsidRPr="00420C57" w:rsidRDefault="004F344E" w:rsidP="00773DC6">
      <w:pPr>
        <w:spacing w:before="240" w:after="240"/>
        <w:ind w:left="851" w:hanging="851"/>
        <w:jc w:val="both"/>
        <w:rPr>
          <w:b/>
          <w:sz w:val="24"/>
          <w:szCs w:val="24"/>
        </w:rPr>
      </w:pPr>
      <w:r w:rsidRPr="00773DC6">
        <w:rPr>
          <w:sz w:val="24"/>
          <w:szCs w:val="24"/>
        </w:rPr>
        <w:t>3.13.</w:t>
      </w:r>
      <w:r w:rsidRPr="00773DC6">
        <w:rPr>
          <w:sz w:val="24"/>
          <w:szCs w:val="24"/>
        </w:rPr>
        <w:tab/>
      </w:r>
      <w:r w:rsidRPr="00420C57">
        <w:rPr>
          <w:b/>
          <w:sz w:val="24"/>
          <w:szCs w:val="24"/>
        </w:rPr>
        <w:t xml:space="preserve">4ª/EPR - </w:t>
      </w:r>
      <w:r w:rsidRPr="00420C57">
        <w:rPr>
          <w:sz w:val="24"/>
          <w:szCs w:val="24"/>
        </w:rPr>
        <w:t xml:space="preserve">Escritório de Apoio Técnico de </w:t>
      </w:r>
      <w:proofErr w:type="spellStart"/>
      <w:r w:rsidRPr="00420C57">
        <w:rPr>
          <w:sz w:val="24"/>
          <w:szCs w:val="24"/>
        </w:rPr>
        <w:t>Propriá</w:t>
      </w:r>
      <w:r w:rsidR="001860FE">
        <w:rPr>
          <w:sz w:val="24"/>
          <w:szCs w:val="24"/>
        </w:rPr>
        <w:t>-</w:t>
      </w:r>
      <w:r w:rsidRPr="00420C57">
        <w:rPr>
          <w:sz w:val="24"/>
          <w:szCs w:val="24"/>
        </w:rPr>
        <w:t>SE</w:t>
      </w:r>
      <w:proofErr w:type="spellEnd"/>
      <w:r w:rsidRPr="00420C57">
        <w:rPr>
          <w:sz w:val="24"/>
          <w:szCs w:val="24"/>
        </w:rPr>
        <w:t>.</w:t>
      </w:r>
    </w:p>
    <w:p w:rsidR="004F344E" w:rsidRPr="00420C57" w:rsidRDefault="00773DC6" w:rsidP="00773DC6">
      <w:pPr>
        <w:spacing w:before="240" w:after="240"/>
        <w:ind w:left="851" w:hanging="851"/>
        <w:jc w:val="both"/>
        <w:rPr>
          <w:b/>
          <w:sz w:val="24"/>
          <w:szCs w:val="24"/>
        </w:rPr>
      </w:pPr>
      <w:r w:rsidRPr="00773DC6">
        <w:rPr>
          <w:sz w:val="24"/>
          <w:szCs w:val="24"/>
        </w:rPr>
        <w:t>3.14.</w:t>
      </w:r>
      <w:r w:rsidRPr="00773DC6">
        <w:rPr>
          <w:sz w:val="24"/>
          <w:szCs w:val="24"/>
        </w:rPr>
        <w:tab/>
      </w:r>
      <w:r w:rsidR="004F344E" w:rsidRPr="00420C57">
        <w:rPr>
          <w:b/>
          <w:sz w:val="24"/>
          <w:szCs w:val="24"/>
        </w:rPr>
        <w:t xml:space="preserve">4ª/CIB – </w:t>
      </w:r>
      <w:r w:rsidR="004F344E" w:rsidRPr="00420C57">
        <w:rPr>
          <w:sz w:val="24"/>
          <w:szCs w:val="24"/>
        </w:rPr>
        <w:t xml:space="preserve">Centro Integrado de Recursos Pesqueiro </w:t>
      </w:r>
      <w:r w:rsidR="00C154AD">
        <w:rPr>
          <w:sz w:val="24"/>
          <w:szCs w:val="24"/>
        </w:rPr>
        <w:t xml:space="preserve">e Aquicultura </w:t>
      </w:r>
      <w:r w:rsidR="004F344E" w:rsidRPr="00420C57">
        <w:rPr>
          <w:sz w:val="24"/>
          <w:szCs w:val="24"/>
        </w:rPr>
        <w:t xml:space="preserve">de Betume – </w:t>
      </w:r>
      <w:proofErr w:type="spellStart"/>
      <w:r w:rsidR="004F344E" w:rsidRPr="00420C57">
        <w:rPr>
          <w:sz w:val="24"/>
          <w:szCs w:val="24"/>
        </w:rPr>
        <w:t>Neópolis</w:t>
      </w:r>
      <w:r w:rsidR="001860FE">
        <w:rPr>
          <w:sz w:val="24"/>
          <w:szCs w:val="24"/>
        </w:rPr>
        <w:t>-</w:t>
      </w:r>
      <w:r w:rsidR="004F344E" w:rsidRPr="00420C57">
        <w:rPr>
          <w:sz w:val="24"/>
          <w:szCs w:val="24"/>
        </w:rPr>
        <w:t>SE</w:t>
      </w:r>
      <w:proofErr w:type="spellEnd"/>
      <w:r w:rsidR="004F344E" w:rsidRPr="00420C57">
        <w:rPr>
          <w:sz w:val="24"/>
          <w:szCs w:val="24"/>
        </w:rPr>
        <w:t>.</w:t>
      </w:r>
    </w:p>
    <w:p w:rsidR="004F344E" w:rsidRPr="00420C57" w:rsidRDefault="00773DC6" w:rsidP="00773DC6">
      <w:pPr>
        <w:spacing w:before="240" w:after="240"/>
        <w:ind w:left="851" w:hanging="851"/>
        <w:jc w:val="both"/>
        <w:rPr>
          <w:b/>
          <w:sz w:val="24"/>
          <w:szCs w:val="24"/>
        </w:rPr>
      </w:pPr>
      <w:r w:rsidRPr="00773DC6">
        <w:rPr>
          <w:sz w:val="24"/>
          <w:szCs w:val="24"/>
        </w:rPr>
        <w:t>3.15.</w:t>
      </w:r>
      <w:r w:rsidRPr="00773DC6">
        <w:rPr>
          <w:sz w:val="24"/>
          <w:szCs w:val="24"/>
        </w:rPr>
        <w:tab/>
      </w:r>
      <w:r w:rsidR="004F344E" w:rsidRPr="00420C57">
        <w:rPr>
          <w:b/>
          <w:sz w:val="24"/>
          <w:szCs w:val="24"/>
        </w:rPr>
        <w:t>4</w:t>
      </w:r>
      <w:r w:rsidR="001860FE">
        <w:rPr>
          <w:b/>
          <w:sz w:val="24"/>
          <w:szCs w:val="24"/>
        </w:rPr>
        <w:t>ª</w:t>
      </w:r>
      <w:r w:rsidR="004F344E" w:rsidRPr="00420C57">
        <w:rPr>
          <w:b/>
          <w:sz w:val="24"/>
          <w:szCs w:val="24"/>
        </w:rPr>
        <w:t xml:space="preserve">/DIB – </w:t>
      </w:r>
      <w:r w:rsidR="004F344E" w:rsidRPr="00420C57">
        <w:rPr>
          <w:sz w:val="24"/>
          <w:szCs w:val="24"/>
        </w:rPr>
        <w:t xml:space="preserve">Distrito de Irrigação de Betume – </w:t>
      </w:r>
      <w:proofErr w:type="spellStart"/>
      <w:r w:rsidR="004F344E" w:rsidRPr="00420C57">
        <w:rPr>
          <w:sz w:val="24"/>
          <w:szCs w:val="24"/>
        </w:rPr>
        <w:t>Neópolis</w:t>
      </w:r>
      <w:r w:rsidR="001860FE">
        <w:rPr>
          <w:sz w:val="24"/>
          <w:szCs w:val="24"/>
        </w:rPr>
        <w:t>-</w:t>
      </w:r>
      <w:r w:rsidR="004F344E" w:rsidRPr="00420C57">
        <w:rPr>
          <w:sz w:val="24"/>
          <w:szCs w:val="24"/>
        </w:rPr>
        <w:t>SE</w:t>
      </w:r>
      <w:proofErr w:type="spellEnd"/>
      <w:r w:rsidR="004F344E" w:rsidRPr="00420C57">
        <w:rPr>
          <w:sz w:val="24"/>
          <w:szCs w:val="24"/>
        </w:rPr>
        <w:t>.</w:t>
      </w:r>
    </w:p>
    <w:p w:rsidR="004F344E" w:rsidRPr="00420C57" w:rsidRDefault="00773DC6" w:rsidP="00773DC6">
      <w:pPr>
        <w:spacing w:before="240" w:after="240"/>
        <w:ind w:left="851" w:hanging="851"/>
        <w:jc w:val="both"/>
        <w:rPr>
          <w:b/>
          <w:sz w:val="24"/>
          <w:szCs w:val="24"/>
        </w:rPr>
      </w:pPr>
      <w:r w:rsidRPr="00773DC6">
        <w:rPr>
          <w:sz w:val="24"/>
          <w:szCs w:val="24"/>
        </w:rPr>
        <w:t>3.16.</w:t>
      </w:r>
      <w:r w:rsidRPr="00773DC6">
        <w:rPr>
          <w:sz w:val="24"/>
          <w:szCs w:val="24"/>
        </w:rPr>
        <w:tab/>
      </w:r>
      <w:r w:rsidR="004F344E" w:rsidRPr="00420C57">
        <w:rPr>
          <w:b/>
          <w:sz w:val="24"/>
          <w:szCs w:val="24"/>
        </w:rPr>
        <w:t xml:space="preserve">4ª/DICOP – </w:t>
      </w:r>
      <w:r w:rsidR="004F344E" w:rsidRPr="00420C57">
        <w:rPr>
          <w:sz w:val="24"/>
          <w:szCs w:val="24"/>
        </w:rPr>
        <w:t xml:space="preserve">Distrito de Irrigação </w:t>
      </w:r>
      <w:proofErr w:type="spellStart"/>
      <w:r w:rsidR="004F344E" w:rsidRPr="00420C57">
        <w:rPr>
          <w:sz w:val="24"/>
          <w:szCs w:val="24"/>
        </w:rPr>
        <w:t>Cotinguiba</w:t>
      </w:r>
      <w:proofErr w:type="spellEnd"/>
      <w:r w:rsidR="004F344E" w:rsidRPr="00420C57">
        <w:rPr>
          <w:sz w:val="24"/>
          <w:szCs w:val="24"/>
        </w:rPr>
        <w:t>/Pindoba</w:t>
      </w:r>
      <w:r w:rsidR="00C154AD">
        <w:rPr>
          <w:sz w:val="24"/>
          <w:szCs w:val="24"/>
        </w:rPr>
        <w:t xml:space="preserve"> – </w:t>
      </w:r>
      <w:proofErr w:type="spellStart"/>
      <w:r w:rsidR="004F344E" w:rsidRPr="00420C57">
        <w:rPr>
          <w:sz w:val="24"/>
          <w:szCs w:val="24"/>
        </w:rPr>
        <w:t>Propriá</w:t>
      </w:r>
      <w:r w:rsidR="001860FE">
        <w:rPr>
          <w:sz w:val="24"/>
          <w:szCs w:val="24"/>
        </w:rPr>
        <w:t>-</w:t>
      </w:r>
      <w:r w:rsidR="004F344E" w:rsidRPr="00420C57">
        <w:rPr>
          <w:sz w:val="24"/>
          <w:szCs w:val="24"/>
        </w:rPr>
        <w:t>SE</w:t>
      </w:r>
      <w:proofErr w:type="spellEnd"/>
      <w:r w:rsidR="004F344E" w:rsidRPr="00420C57">
        <w:rPr>
          <w:sz w:val="24"/>
          <w:szCs w:val="24"/>
        </w:rPr>
        <w:t>.</w:t>
      </w:r>
    </w:p>
    <w:p w:rsidR="004F344E" w:rsidRPr="00420C57" w:rsidRDefault="00773DC6" w:rsidP="00773DC6">
      <w:pPr>
        <w:spacing w:before="240" w:after="240"/>
        <w:ind w:left="851" w:hanging="851"/>
        <w:jc w:val="both"/>
        <w:rPr>
          <w:b/>
          <w:sz w:val="24"/>
          <w:szCs w:val="24"/>
        </w:rPr>
      </w:pPr>
      <w:r w:rsidRPr="00773DC6">
        <w:rPr>
          <w:sz w:val="24"/>
          <w:szCs w:val="24"/>
        </w:rPr>
        <w:t>3.17.</w:t>
      </w:r>
      <w:r w:rsidRPr="00773DC6">
        <w:rPr>
          <w:sz w:val="24"/>
          <w:szCs w:val="24"/>
        </w:rPr>
        <w:tab/>
      </w:r>
      <w:r w:rsidR="004F344E" w:rsidRPr="00420C57">
        <w:rPr>
          <w:b/>
          <w:sz w:val="24"/>
          <w:szCs w:val="24"/>
        </w:rPr>
        <w:t>Complexo de São Vicente</w:t>
      </w:r>
      <w:r w:rsidR="004F344E" w:rsidRPr="00420C57">
        <w:rPr>
          <w:sz w:val="24"/>
          <w:szCs w:val="24"/>
        </w:rPr>
        <w:t xml:space="preserve"> – Oficina </w:t>
      </w:r>
      <w:proofErr w:type="spellStart"/>
      <w:r w:rsidR="004F344E" w:rsidRPr="00420C57">
        <w:rPr>
          <w:sz w:val="24"/>
          <w:szCs w:val="24"/>
        </w:rPr>
        <w:t>Eletro-mecânica</w:t>
      </w:r>
      <w:proofErr w:type="spellEnd"/>
      <w:r w:rsidR="001860FE">
        <w:rPr>
          <w:sz w:val="24"/>
          <w:szCs w:val="24"/>
        </w:rPr>
        <w:t xml:space="preserve"> – </w:t>
      </w:r>
      <w:proofErr w:type="spellStart"/>
      <w:r w:rsidR="001860FE">
        <w:rPr>
          <w:sz w:val="24"/>
          <w:szCs w:val="24"/>
        </w:rPr>
        <w:t>Propriá-</w:t>
      </w:r>
      <w:r w:rsidR="004F344E" w:rsidRPr="00420C57">
        <w:rPr>
          <w:sz w:val="24"/>
          <w:szCs w:val="24"/>
        </w:rPr>
        <w:t>SE</w:t>
      </w:r>
      <w:proofErr w:type="spellEnd"/>
      <w:r w:rsidR="004F344E" w:rsidRPr="00420C57">
        <w:rPr>
          <w:sz w:val="24"/>
          <w:szCs w:val="24"/>
        </w:rPr>
        <w:t>.</w:t>
      </w:r>
    </w:p>
    <w:p w:rsidR="008163E2" w:rsidRPr="00EC0414" w:rsidRDefault="00773DC6" w:rsidP="00773DC6">
      <w:pPr>
        <w:spacing w:before="240" w:after="240"/>
        <w:ind w:left="851" w:hanging="851"/>
        <w:jc w:val="both"/>
        <w:rPr>
          <w:b/>
          <w:sz w:val="24"/>
          <w:szCs w:val="24"/>
        </w:rPr>
      </w:pPr>
      <w:r>
        <w:rPr>
          <w:b/>
          <w:sz w:val="24"/>
          <w:szCs w:val="24"/>
        </w:rPr>
        <w:t>4.</w:t>
      </w:r>
      <w:r>
        <w:rPr>
          <w:b/>
          <w:sz w:val="24"/>
          <w:szCs w:val="24"/>
        </w:rPr>
        <w:tab/>
      </w:r>
      <w:r w:rsidR="008163E2" w:rsidRPr="00EC0414">
        <w:rPr>
          <w:b/>
          <w:sz w:val="24"/>
          <w:szCs w:val="24"/>
        </w:rPr>
        <w:t>PARTICIPAÇÃO</w:t>
      </w:r>
    </w:p>
    <w:p w:rsidR="008163E2" w:rsidRPr="00EC0414" w:rsidRDefault="00CC3AA5" w:rsidP="00CC3AA5">
      <w:pPr>
        <w:spacing w:before="240" w:after="240"/>
        <w:ind w:left="851" w:hanging="851"/>
        <w:jc w:val="both"/>
        <w:rPr>
          <w:sz w:val="24"/>
          <w:szCs w:val="24"/>
        </w:rPr>
      </w:pPr>
      <w:r>
        <w:rPr>
          <w:sz w:val="24"/>
          <w:szCs w:val="24"/>
        </w:rPr>
        <w:t>4.1.</w:t>
      </w:r>
      <w:r>
        <w:rPr>
          <w:sz w:val="24"/>
          <w:szCs w:val="24"/>
        </w:rPr>
        <w:tab/>
      </w:r>
      <w:r w:rsidR="008163E2" w:rsidRPr="00EC0414">
        <w:rPr>
          <w:sz w:val="24"/>
          <w:szCs w:val="24"/>
        </w:rPr>
        <w:t xml:space="preserve">Poderão participar deste pregão eletrônico os interessados que atendam a todas as exigências, inclusive quanto à documentação, constantes deste Edital e seus </w:t>
      </w:r>
      <w:r>
        <w:rPr>
          <w:sz w:val="24"/>
          <w:szCs w:val="24"/>
        </w:rPr>
        <w:t>A</w:t>
      </w:r>
      <w:r w:rsidR="008163E2" w:rsidRPr="00EC0414">
        <w:rPr>
          <w:sz w:val="24"/>
          <w:szCs w:val="24"/>
        </w:rPr>
        <w:t>nexos e que estejam obrigatoriamente cadastrados no SICAF e previamente credenciados na Secretaria de Logís</w:t>
      </w:r>
      <w:r>
        <w:rPr>
          <w:sz w:val="24"/>
          <w:szCs w:val="24"/>
        </w:rPr>
        <w:t xml:space="preserve">tica e Tecnologia da Informação – </w:t>
      </w:r>
      <w:r w:rsidR="008163E2" w:rsidRPr="00EC0414">
        <w:rPr>
          <w:sz w:val="24"/>
          <w:szCs w:val="24"/>
        </w:rPr>
        <w:t xml:space="preserve">SLTI (provedor do sistema), através do sítio </w:t>
      </w:r>
      <w:r w:rsidR="008163E2" w:rsidRPr="00CC3AA5">
        <w:rPr>
          <w:b/>
          <w:sz w:val="24"/>
          <w:szCs w:val="24"/>
        </w:rPr>
        <w:t>www.comprasnet.gov.br</w:t>
      </w:r>
      <w:r w:rsidR="008163E2" w:rsidRPr="00EC0414">
        <w:rPr>
          <w:sz w:val="24"/>
          <w:szCs w:val="24"/>
        </w:rPr>
        <w:t xml:space="preserve"> para acesso ao sistema eletrônico.</w:t>
      </w:r>
    </w:p>
    <w:p w:rsidR="008163E2" w:rsidRPr="00EC0414" w:rsidRDefault="00CC3AA5" w:rsidP="00CC3AA5">
      <w:pPr>
        <w:spacing w:before="240" w:after="240"/>
        <w:ind w:left="851" w:hanging="851"/>
        <w:jc w:val="both"/>
        <w:rPr>
          <w:color w:val="000000"/>
          <w:sz w:val="24"/>
          <w:szCs w:val="24"/>
        </w:rPr>
      </w:pPr>
      <w:r>
        <w:rPr>
          <w:color w:val="000000"/>
          <w:sz w:val="24"/>
          <w:szCs w:val="24"/>
        </w:rPr>
        <w:lastRenderedPageBreak/>
        <w:t>4.1.1.</w:t>
      </w:r>
      <w:r>
        <w:rPr>
          <w:color w:val="000000"/>
          <w:sz w:val="24"/>
          <w:szCs w:val="24"/>
        </w:rPr>
        <w:tab/>
      </w:r>
      <w:r w:rsidR="008163E2" w:rsidRPr="00EC0414">
        <w:rPr>
          <w:color w:val="000000"/>
          <w:sz w:val="24"/>
          <w:szCs w:val="24"/>
        </w:rPr>
        <w:t>As microempresas, empr</w:t>
      </w:r>
      <w:r w:rsidR="00D85D2A">
        <w:rPr>
          <w:color w:val="000000"/>
          <w:sz w:val="24"/>
          <w:szCs w:val="24"/>
        </w:rPr>
        <w:t>esas de pequeno porte e as sociedades cooperativas</w:t>
      </w:r>
      <w:r w:rsidR="008163E2" w:rsidRPr="00EC0414">
        <w:rPr>
          <w:color w:val="000000"/>
          <w:sz w:val="24"/>
          <w:szCs w:val="24"/>
        </w:rPr>
        <w:t xml:space="preserve"> poderão participar desta licitação em condições diferenciadas, na forma prescrita na Lei Complementar 123</w:t>
      </w:r>
      <w:r w:rsidR="00C81701">
        <w:rPr>
          <w:color w:val="000000"/>
          <w:sz w:val="24"/>
          <w:szCs w:val="24"/>
        </w:rPr>
        <w:t>/</w:t>
      </w:r>
      <w:r w:rsidR="008163E2" w:rsidRPr="00EC0414">
        <w:rPr>
          <w:color w:val="000000"/>
          <w:sz w:val="24"/>
          <w:szCs w:val="24"/>
        </w:rPr>
        <w:t>2006 e Lei 11.488</w:t>
      </w:r>
      <w:r w:rsidR="00C81701">
        <w:rPr>
          <w:color w:val="000000"/>
          <w:sz w:val="24"/>
          <w:szCs w:val="24"/>
        </w:rPr>
        <w:t>/</w:t>
      </w:r>
      <w:r w:rsidR="008163E2" w:rsidRPr="00EC0414">
        <w:rPr>
          <w:color w:val="000000"/>
          <w:sz w:val="24"/>
          <w:szCs w:val="24"/>
        </w:rPr>
        <w:t>2007.</w:t>
      </w:r>
    </w:p>
    <w:p w:rsidR="008163E2" w:rsidRPr="00EC0414" w:rsidRDefault="00CC3AA5" w:rsidP="00CC3AA5">
      <w:pPr>
        <w:spacing w:before="240" w:after="240"/>
        <w:ind w:left="851" w:hanging="851"/>
        <w:jc w:val="both"/>
        <w:rPr>
          <w:sz w:val="24"/>
          <w:szCs w:val="24"/>
        </w:rPr>
      </w:pPr>
      <w:r>
        <w:rPr>
          <w:color w:val="000000"/>
          <w:sz w:val="24"/>
          <w:szCs w:val="24"/>
        </w:rPr>
        <w:t>4.1.1.1.</w:t>
      </w:r>
      <w:r>
        <w:rPr>
          <w:color w:val="000000"/>
          <w:sz w:val="24"/>
          <w:szCs w:val="24"/>
        </w:rPr>
        <w:tab/>
      </w:r>
      <w:r w:rsidR="008163E2" w:rsidRPr="00EC0414">
        <w:rPr>
          <w:color w:val="000000"/>
          <w:sz w:val="24"/>
          <w:szCs w:val="24"/>
        </w:rPr>
        <w:t>As microempresas, empresas de pequeno porte e sociedade</w:t>
      </w:r>
      <w:r w:rsidR="00096C76">
        <w:rPr>
          <w:color w:val="000000"/>
          <w:sz w:val="24"/>
          <w:szCs w:val="24"/>
        </w:rPr>
        <w:t>s</w:t>
      </w:r>
      <w:r w:rsidR="008163E2" w:rsidRPr="00EC0414">
        <w:rPr>
          <w:color w:val="000000"/>
          <w:sz w:val="24"/>
          <w:szCs w:val="24"/>
        </w:rPr>
        <w:t xml:space="preserve"> cooperativa</w:t>
      </w:r>
      <w:r w:rsidR="00096C76">
        <w:rPr>
          <w:color w:val="000000"/>
          <w:sz w:val="24"/>
          <w:szCs w:val="24"/>
        </w:rPr>
        <w:t>s</w:t>
      </w:r>
      <w:r w:rsidR="008163E2" w:rsidRPr="00EC0414">
        <w:rPr>
          <w:color w:val="000000"/>
          <w:sz w:val="24"/>
          <w:szCs w:val="24"/>
        </w:rPr>
        <w:t xml:space="preserve"> deverão declarar, em campo próprio do sistema eletrônico, sob as penas da Lei, que cumprem os requisitos estabelecidos no </w:t>
      </w:r>
      <w:r w:rsidR="00096C76">
        <w:rPr>
          <w:color w:val="000000"/>
          <w:sz w:val="24"/>
          <w:szCs w:val="24"/>
        </w:rPr>
        <w:t>a</w:t>
      </w:r>
      <w:r w:rsidR="008163E2" w:rsidRPr="00EC0414">
        <w:rPr>
          <w:color w:val="000000"/>
          <w:sz w:val="24"/>
          <w:szCs w:val="24"/>
        </w:rPr>
        <w:t xml:space="preserve">rt. 3º, bem como, </w:t>
      </w:r>
      <w:r w:rsidR="00096C76">
        <w:rPr>
          <w:color w:val="000000"/>
          <w:sz w:val="24"/>
          <w:szCs w:val="24"/>
        </w:rPr>
        <w:t xml:space="preserve">que </w:t>
      </w:r>
      <w:r w:rsidR="008163E2" w:rsidRPr="00EC0414">
        <w:rPr>
          <w:color w:val="000000"/>
          <w:sz w:val="24"/>
          <w:szCs w:val="24"/>
        </w:rPr>
        <w:t xml:space="preserve">estão aptas a </w:t>
      </w:r>
      <w:r w:rsidR="00D03A54" w:rsidRPr="00EC0414">
        <w:rPr>
          <w:color w:val="000000"/>
          <w:sz w:val="24"/>
          <w:szCs w:val="24"/>
        </w:rPr>
        <w:t>usufru</w:t>
      </w:r>
      <w:r w:rsidR="00096C76">
        <w:rPr>
          <w:color w:val="000000"/>
          <w:sz w:val="24"/>
          <w:szCs w:val="24"/>
        </w:rPr>
        <w:t>i</w:t>
      </w:r>
      <w:r w:rsidR="00D03A54" w:rsidRPr="00EC0414">
        <w:rPr>
          <w:color w:val="000000"/>
          <w:sz w:val="24"/>
          <w:szCs w:val="24"/>
        </w:rPr>
        <w:t>r</w:t>
      </w:r>
      <w:r w:rsidR="008163E2" w:rsidRPr="00EC0414">
        <w:rPr>
          <w:color w:val="000000"/>
          <w:sz w:val="24"/>
          <w:szCs w:val="24"/>
        </w:rPr>
        <w:t xml:space="preserve"> do tratamento favorecido estabelecido nos artigos 42 </w:t>
      </w:r>
      <w:proofErr w:type="gramStart"/>
      <w:r w:rsidR="008163E2" w:rsidRPr="00EC0414">
        <w:rPr>
          <w:color w:val="000000"/>
          <w:sz w:val="24"/>
          <w:szCs w:val="24"/>
        </w:rPr>
        <w:t>ao 49</w:t>
      </w:r>
      <w:proofErr w:type="gramEnd"/>
      <w:r w:rsidR="008163E2" w:rsidRPr="00EC0414">
        <w:rPr>
          <w:color w:val="000000"/>
          <w:sz w:val="24"/>
          <w:szCs w:val="24"/>
        </w:rPr>
        <w:t xml:space="preserve"> da referida Lei Complementar.</w:t>
      </w:r>
    </w:p>
    <w:p w:rsidR="008163E2" w:rsidRPr="00EC0414" w:rsidRDefault="00B21ADD" w:rsidP="00B21ADD">
      <w:pPr>
        <w:spacing w:before="240" w:after="240"/>
        <w:ind w:left="851" w:hanging="851"/>
        <w:jc w:val="both"/>
        <w:rPr>
          <w:sz w:val="24"/>
          <w:szCs w:val="24"/>
        </w:rPr>
      </w:pPr>
      <w:r>
        <w:rPr>
          <w:sz w:val="24"/>
          <w:szCs w:val="24"/>
        </w:rPr>
        <w:t>4.1.2.</w:t>
      </w:r>
      <w:r>
        <w:rPr>
          <w:sz w:val="24"/>
          <w:szCs w:val="24"/>
        </w:rPr>
        <w:tab/>
      </w:r>
      <w:r w:rsidR="008163E2" w:rsidRPr="00EC0414">
        <w:rPr>
          <w:sz w:val="24"/>
          <w:szCs w:val="24"/>
        </w:rPr>
        <w:t>Para participação no Pregão Eletrônico a licitante deverá manifestar, em campo próprio do sistema eletrônico, que cumpre plenamente os requisitos de habilitação e que sua proposta está em conformidade com as exigências do instrumento convocatório. (§ 2º</w:t>
      </w:r>
      <w:r w:rsidR="00096C76">
        <w:rPr>
          <w:sz w:val="24"/>
          <w:szCs w:val="24"/>
        </w:rPr>
        <w:t>,</w:t>
      </w:r>
      <w:r w:rsidR="008163E2" w:rsidRPr="00EC0414">
        <w:rPr>
          <w:sz w:val="24"/>
          <w:szCs w:val="24"/>
        </w:rPr>
        <w:t xml:space="preserve"> art. 21</w:t>
      </w:r>
      <w:r w:rsidR="00096C76">
        <w:rPr>
          <w:sz w:val="24"/>
          <w:szCs w:val="24"/>
        </w:rPr>
        <w:t>,</w:t>
      </w:r>
      <w:r w:rsidR="008163E2" w:rsidRPr="00EC0414">
        <w:rPr>
          <w:sz w:val="24"/>
          <w:szCs w:val="24"/>
        </w:rPr>
        <w:t xml:space="preserve"> </w:t>
      </w:r>
      <w:r w:rsidR="00096C76">
        <w:rPr>
          <w:sz w:val="24"/>
          <w:szCs w:val="24"/>
        </w:rPr>
        <w:t>Decreto</w:t>
      </w:r>
      <w:r w:rsidR="008163E2" w:rsidRPr="00EC0414">
        <w:rPr>
          <w:sz w:val="24"/>
          <w:szCs w:val="24"/>
        </w:rPr>
        <w:t xml:space="preserve"> 5.450/2005).</w:t>
      </w:r>
    </w:p>
    <w:p w:rsidR="008163E2" w:rsidRPr="00EC0414" w:rsidRDefault="00B21ADD" w:rsidP="00B21ADD">
      <w:pPr>
        <w:spacing w:before="240" w:after="240"/>
        <w:ind w:left="851" w:hanging="851"/>
        <w:jc w:val="both"/>
        <w:rPr>
          <w:sz w:val="24"/>
          <w:szCs w:val="24"/>
        </w:rPr>
      </w:pPr>
      <w:r>
        <w:rPr>
          <w:sz w:val="24"/>
          <w:szCs w:val="24"/>
        </w:rPr>
        <w:t>4.1.3.</w:t>
      </w:r>
      <w:r>
        <w:rPr>
          <w:sz w:val="24"/>
          <w:szCs w:val="24"/>
        </w:rPr>
        <w:tab/>
      </w:r>
      <w:r w:rsidR="008163E2" w:rsidRPr="00EC0414">
        <w:rPr>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8163E2" w:rsidRPr="00EC0414" w:rsidRDefault="00B21ADD" w:rsidP="00B21ADD">
      <w:pPr>
        <w:spacing w:before="240" w:after="240"/>
        <w:ind w:left="851" w:hanging="851"/>
        <w:jc w:val="both"/>
        <w:rPr>
          <w:sz w:val="24"/>
          <w:szCs w:val="24"/>
        </w:rPr>
      </w:pPr>
      <w:r>
        <w:rPr>
          <w:sz w:val="24"/>
          <w:szCs w:val="24"/>
        </w:rPr>
        <w:t>4.2.</w:t>
      </w:r>
      <w:r>
        <w:rPr>
          <w:sz w:val="24"/>
          <w:szCs w:val="24"/>
        </w:rPr>
        <w:tab/>
      </w:r>
      <w:r w:rsidR="008163E2" w:rsidRPr="00EC0414">
        <w:rPr>
          <w:sz w:val="24"/>
          <w:szCs w:val="24"/>
        </w:rPr>
        <w:t>Caberá à licitante interessada em participar deste Pregão Eletrônico:</w:t>
      </w:r>
    </w:p>
    <w:p w:rsidR="008163E2" w:rsidRPr="00EC0414" w:rsidRDefault="00B21ADD" w:rsidP="00B21ADD">
      <w:pPr>
        <w:spacing w:before="240" w:after="120"/>
        <w:ind w:left="1418" w:hanging="567"/>
        <w:jc w:val="both"/>
        <w:rPr>
          <w:sz w:val="24"/>
          <w:szCs w:val="24"/>
        </w:rPr>
      </w:pPr>
      <w:proofErr w:type="gramStart"/>
      <w:r>
        <w:rPr>
          <w:sz w:val="24"/>
          <w:szCs w:val="24"/>
        </w:rPr>
        <w:t>a</w:t>
      </w:r>
      <w:proofErr w:type="gramEnd"/>
      <w:r>
        <w:rPr>
          <w:sz w:val="24"/>
          <w:szCs w:val="24"/>
        </w:rPr>
        <w:t>)</w:t>
      </w:r>
      <w:r>
        <w:rPr>
          <w:sz w:val="24"/>
          <w:szCs w:val="24"/>
        </w:rPr>
        <w:tab/>
      </w:r>
      <w:r w:rsidR="008163E2" w:rsidRPr="00EC0414">
        <w:rPr>
          <w:sz w:val="24"/>
          <w:szCs w:val="24"/>
        </w:rPr>
        <w:t>credenciar-se no SICAF;</w:t>
      </w:r>
    </w:p>
    <w:p w:rsidR="008163E2" w:rsidRPr="00EC0414" w:rsidRDefault="00B21ADD" w:rsidP="00B21ADD">
      <w:pPr>
        <w:spacing w:before="120" w:after="120"/>
        <w:ind w:left="1418" w:hanging="567"/>
        <w:jc w:val="both"/>
        <w:rPr>
          <w:sz w:val="24"/>
          <w:szCs w:val="24"/>
        </w:rPr>
      </w:pPr>
      <w:proofErr w:type="gramStart"/>
      <w:r>
        <w:rPr>
          <w:sz w:val="24"/>
          <w:szCs w:val="24"/>
        </w:rPr>
        <w:t>b)</w:t>
      </w:r>
      <w:proofErr w:type="gramEnd"/>
      <w:r>
        <w:rPr>
          <w:sz w:val="24"/>
          <w:szCs w:val="24"/>
        </w:rPr>
        <w:tab/>
      </w:r>
      <w:r w:rsidR="008163E2" w:rsidRPr="00EC0414">
        <w:rPr>
          <w:sz w:val="24"/>
          <w:szCs w:val="24"/>
        </w:rPr>
        <w:t>remeter, no prazo estabelecido no subitem 8.1 deste Edital, exclusivamente por meio eletrônico, via internet, a proposta de preços;</w:t>
      </w:r>
    </w:p>
    <w:p w:rsidR="008163E2" w:rsidRPr="00EC0414" w:rsidRDefault="00B21ADD" w:rsidP="00B21ADD">
      <w:pPr>
        <w:spacing w:before="120" w:after="120"/>
        <w:ind w:left="1418" w:hanging="567"/>
        <w:jc w:val="both"/>
        <w:rPr>
          <w:sz w:val="24"/>
          <w:szCs w:val="24"/>
        </w:rPr>
      </w:pPr>
      <w:proofErr w:type="gramStart"/>
      <w:r>
        <w:rPr>
          <w:sz w:val="24"/>
          <w:szCs w:val="24"/>
        </w:rPr>
        <w:t>c)</w:t>
      </w:r>
      <w:proofErr w:type="gramEnd"/>
      <w:r>
        <w:rPr>
          <w:sz w:val="24"/>
          <w:szCs w:val="24"/>
        </w:rPr>
        <w:tab/>
      </w:r>
      <w:r w:rsidR="008163E2" w:rsidRPr="00EC0414">
        <w:rPr>
          <w:sz w:val="24"/>
          <w:szCs w:val="24"/>
        </w:rPr>
        <w:t>responsabilizar-se, formalmente, pelas transações efetuadas em seu nome, assumindo como firmes e verdadeiras suas propostas e lances, inclusive os atos praticados diretamente ou por seu representante, não cabendo ao provedor do sistema ou à C</w:t>
      </w:r>
      <w:r>
        <w:rPr>
          <w:sz w:val="24"/>
          <w:szCs w:val="24"/>
        </w:rPr>
        <w:t>odevasf</w:t>
      </w:r>
      <w:r w:rsidR="008163E2" w:rsidRPr="00EC0414">
        <w:rPr>
          <w:sz w:val="24"/>
          <w:szCs w:val="24"/>
        </w:rPr>
        <w:t xml:space="preserve"> responsabilidade por eventuais danos decorrentes de uso indevido da senha, ainda que por terceiros (art. 13, inc</w:t>
      </w:r>
      <w:r w:rsidR="00B5733B">
        <w:rPr>
          <w:sz w:val="24"/>
          <w:szCs w:val="24"/>
        </w:rPr>
        <w:t>.</w:t>
      </w:r>
      <w:r w:rsidR="008163E2" w:rsidRPr="00EC0414">
        <w:rPr>
          <w:sz w:val="24"/>
          <w:szCs w:val="24"/>
        </w:rPr>
        <w:t xml:space="preserve"> III, do Decreto 5.450/05);</w:t>
      </w:r>
    </w:p>
    <w:p w:rsidR="008163E2" w:rsidRPr="00EC0414" w:rsidRDefault="00B21ADD" w:rsidP="00B21ADD">
      <w:pPr>
        <w:spacing w:before="120" w:after="120"/>
        <w:ind w:left="1418" w:hanging="567"/>
        <w:jc w:val="both"/>
        <w:rPr>
          <w:sz w:val="24"/>
          <w:szCs w:val="24"/>
        </w:rPr>
      </w:pPr>
      <w:proofErr w:type="gramStart"/>
      <w:r>
        <w:rPr>
          <w:sz w:val="24"/>
          <w:szCs w:val="24"/>
        </w:rPr>
        <w:t>d)</w:t>
      </w:r>
      <w:proofErr w:type="gramEnd"/>
      <w:r>
        <w:rPr>
          <w:sz w:val="24"/>
          <w:szCs w:val="24"/>
        </w:rPr>
        <w:tab/>
      </w:r>
      <w:r w:rsidR="008163E2" w:rsidRPr="00EC0414">
        <w:rPr>
          <w:sz w:val="24"/>
          <w:szCs w:val="24"/>
        </w:rPr>
        <w:t>acompanhar as operações no sistema eletrônico durante o processo licitatório, responsabilizando-se pelo ônus decorrente da perda de negócios diante da inobservância de quaisquer mensagens emitidas pelo sistema ou de</w:t>
      </w:r>
      <w:r w:rsidR="00B5733B">
        <w:rPr>
          <w:sz w:val="24"/>
          <w:szCs w:val="24"/>
        </w:rPr>
        <w:t xml:space="preserve"> sua desconexão (art. 13, inc.</w:t>
      </w:r>
      <w:r w:rsidR="008163E2" w:rsidRPr="00EC0414">
        <w:rPr>
          <w:sz w:val="24"/>
          <w:szCs w:val="24"/>
        </w:rPr>
        <w:t xml:space="preserve"> IV, Decreto 5.450/2005);</w:t>
      </w:r>
    </w:p>
    <w:p w:rsidR="008163E2" w:rsidRPr="00EC0414" w:rsidRDefault="00B21ADD" w:rsidP="00B21ADD">
      <w:pPr>
        <w:spacing w:before="120" w:after="120"/>
        <w:ind w:left="1418" w:hanging="567"/>
        <w:jc w:val="both"/>
        <w:rPr>
          <w:sz w:val="24"/>
          <w:szCs w:val="24"/>
        </w:rPr>
      </w:pPr>
      <w:proofErr w:type="gramStart"/>
      <w:r>
        <w:rPr>
          <w:sz w:val="24"/>
          <w:szCs w:val="24"/>
        </w:rPr>
        <w:t>e</w:t>
      </w:r>
      <w:proofErr w:type="gramEnd"/>
      <w:r>
        <w:rPr>
          <w:sz w:val="24"/>
          <w:szCs w:val="24"/>
        </w:rPr>
        <w:t>)</w:t>
      </w:r>
      <w:r>
        <w:rPr>
          <w:sz w:val="24"/>
          <w:szCs w:val="24"/>
        </w:rPr>
        <w:tab/>
      </w:r>
      <w:r w:rsidR="008163E2" w:rsidRPr="00EC0414">
        <w:rPr>
          <w:sz w:val="24"/>
          <w:szCs w:val="24"/>
        </w:rPr>
        <w:t>comunicar imediatamente ao provedor do sistema qualquer acontecimento que possa comprometer o sigilo ou a viabilidade do uso da senha, para imediato bloqueio de acesso;</w:t>
      </w:r>
    </w:p>
    <w:p w:rsidR="008163E2" w:rsidRPr="00EC0414" w:rsidRDefault="00B21ADD" w:rsidP="00B21ADD">
      <w:pPr>
        <w:spacing w:before="120" w:after="120"/>
        <w:ind w:left="1418" w:hanging="567"/>
        <w:jc w:val="both"/>
        <w:rPr>
          <w:sz w:val="24"/>
          <w:szCs w:val="24"/>
        </w:rPr>
      </w:pPr>
      <w:proofErr w:type="gramStart"/>
      <w:r>
        <w:rPr>
          <w:sz w:val="24"/>
          <w:szCs w:val="24"/>
        </w:rPr>
        <w:t>f)</w:t>
      </w:r>
      <w:proofErr w:type="gramEnd"/>
      <w:r>
        <w:rPr>
          <w:sz w:val="24"/>
          <w:szCs w:val="24"/>
        </w:rPr>
        <w:tab/>
      </w:r>
      <w:r w:rsidR="008163E2" w:rsidRPr="00EC0414">
        <w:rPr>
          <w:sz w:val="24"/>
          <w:szCs w:val="24"/>
        </w:rPr>
        <w:t>utilizar-se de chave de identificação e da senha de acesso para participar do pregão na forma eletrônica;</w:t>
      </w:r>
    </w:p>
    <w:p w:rsidR="008163E2" w:rsidRPr="00EC0414" w:rsidRDefault="00B21ADD" w:rsidP="00B21ADD">
      <w:pPr>
        <w:spacing w:before="120" w:after="240"/>
        <w:ind w:left="1418" w:hanging="567"/>
        <w:jc w:val="both"/>
        <w:rPr>
          <w:sz w:val="24"/>
          <w:szCs w:val="24"/>
        </w:rPr>
      </w:pPr>
      <w:proofErr w:type="gramStart"/>
      <w:r>
        <w:rPr>
          <w:sz w:val="24"/>
          <w:szCs w:val="24"/>
        </w:rPr>
        <w:t>g)</w:t>
      </w:r>
      <w:proofErr w:type="gramEnd"/>
      <w:r>
        <w:rPr>
          <w:sz w:val="24"/>
          <w:szCs w:val="24"/>
        </w:rPr>
        <w:tab/>
      </w:r>
      <w:r w:rsidR="008163E2" w:rsidRPr="00EC0414">
        <w:rPr>
          <w:sz w:val="24"/>
          <w:szCs w:val="24"/>
        </w:rPr>
        <w:t>solicitar o cancelamento da chave de identificação ou da senha de acesso por interesse próprio.</w:t>
      </w:r>
    </w:p>
    <w:p w:rsidR="008163E2" w:rsidRPr="00EC0414" w:rsidRDefault="00B21ADD" w:rsidP="00B21ADD">
      <w:pPr>
        <w:spacing w:before="240" w:after="240"/>
        <w:ind w:left="851" w:hanging="851"/>
        <w:jc w:val="both"/>
        <w:rPr>
          <w:sz w:val="24"/>
          <w:szCs w:val="24"/>
        </w:rPr>
      </w:pPr>
      <w:r>
        <w:rPr>
          <w:sz w:val="24"/>
          <w:szCs w:val="24"/>
        </w:rPr>
        <w:t>4.3.</w:t>
      </w:r>
      <w:r>
        <w:rPr>
          <w:sz w:val="24"/>
          <w:szCs w:val="24"/>
        </w:rPr>
        <w:tab/>
      </w:r>
      <w:r w:rsidR="008163E2" w:rsidRPr="00EC0414">
        <w:rPr>
          <w:sz w:val="24"/>
          <w:szCs w:val="24"/>
        </w:rPr>
        <w:t>Não será admitida nesta licitação a participação de empresas:</w:t>
      </w:r>
    </w:p>
    <w:p w:rsidR="008163E2" w:rsidRPr="00EC0414" w:rsidRDefault="00B21ADD" w:rsidP="00B21ADD">
      <w:pPr>
        <w:spacing w:before="240" w:after="120"/>
        <w:ind w:left="1418" w:hanging="567"/>
        <w:jc w:val="both"/>
        <w:rPr>
          <w:sz w:val="24"/>
          <w:szCs w:val="24"/>
        </w:rPr>
      </w:pPr>
      <w:proofErr w:type="gramStart"/>
      <w:r>
        <w:rPr>
          <w:sz w:val="24"/>
          <w:szCs w:val="24"/>
        </w:rPr>
        <w:lastRenderedPageBreak/>
        <w:t>a</w:t>
      </w:r>
      <w:proofErr w:type="gramEnd"/>
      <w:r>
        <w:rPr>
          <w:sz w:val="24"/>
          <w:szCs w:val="24"/>
        </w:rPr>
        <w:t>)</w:t>
      </w:r>
      <w:r>
        <w:rPr>
          <w:sz w:val="24"/>
          <w:szCs w:val="24"/>
        </w:rPr>
        <w:tab/>
      </w:r>
      <w:r w:rsidR="008163E2" w:rsidRPr="00EC0414">
        <w:rPr>
          <w:sz w:val="24"/>
          <w:szCs w:val="24"/>
        </w:rPr>
        <w:t>em processo de recuperação judicial ou em processo de falência, sob concurso de credores, em dissolução ou em liquidação;</w:t>
      </w:r>
    </w:p>
    <w:p w:rsidR="008163E2" w:rsidRPr="00EC0414" w:rsidRDefault="00B21ADD" w:rsidP="00B21ADD">
      <w:pPr>
        <w:spacing w:before="120" w:after="120"/>
        <w:ind w:left="1418" w:hanging="567"/>
        <w:jc w:val="both"/>
        <w:rPr>
          <w:sz w:val="24"/>
          <w:szCs w:val="24"/>
        </w:rPr>
      </w:pPr>
      <w:proofErr w:type="gramStart"/>
      <w:r>
        <w:rPr>
          <w:sz w:val="24"/>
          <w:szCs w:val="24"/>
        </w:rPr>
        <w:t>b)</w:t>
      </w:r>
      <w:proofErr w:type="gramEnd"/>
      <w:r>
        <w:rPr>
          <w:sz w:val="24"/>
          <w:szCs w:val="24"/>
        </w:rPr>
        <w:tab/>
      </w:r>
      <w:r w:rsidR="008163E2" w:rsidRPr="00EC0414">
        <w:rPr>
          <w:sz w:val="24"/>
          <w:szCs w:val="24"/>
        </w:rPr>
        <w:t>que estejam com o direito de licitar e contratar suspenso com</w:t>
      </w:r>
      <w:r w:rsidR="0024394D">
        <w:rPr>
          <w:sz w:val="24"/>
          <w:szCs w:val="24"/>
        </w:rPr>
        <w:t xml:space="preserve"> a Codevasf ou que</w:t>
      </w:r>
      <w:r w:rsidR="008163E2" w:rsidRPr="00EC0414">
        <w:rPr>
          <w:sz w:val="24"/>
          <w:szCs w:val="24"/>
        </w:rPr>
        <w:t xml:space="preserve"> </w:t>
      </w:r>
      <w:r w:rsidR="0024394D" w:rsidRPr="00EC0414">
        <w:rPr>
          <w:sz w:val="24"/>
          <w:szCs w:val="24"/>
        </w:rPr>
        <w:t>tenham sido declaradas inidôneas</w:t>
      </w:r>
      <w:r w:rsidR="0024394D">
        <w:rPr>
          <w:sz w:val="24"/>
          <w:szCs w:val="24"/>
        </w:rPr>
        <w:t xml:space="preserve"> por</w:t>
      </w:r>
      <w:r w:rsidR="0024394D" w:rsidRPr="00EC0414">
        <w:rPr>
          <w:sz w:val="24"/>
          <w:szCs w:val="24"/>
        </w:rPr>
        <w:t xml:space="preserve"> </w:t>
      </w:r>
      <w:r w:rsidR="008163E2" w:rsidRPr="00EC0414">
        <w:rPr>
          <w:sz w:val="24"/>
          <w:szCs w:val="24"/>
        </w:rPr>
        <w:t>qualquer órgão integrant</w:t>
      </w:r>
      <w:r w:rsidR="0024394D">
        <w:rPr>
          <w:sz w:val="24"/>
          <w:szCs w:val="24"/>
        </w:rPr>
        <w:t>e do SISG/SIASG</w:t>
      </w:r>
      <w:r w:rsidR="008163E2" w:rsidRPr="00EC0414">
        <w:rPr>
          <w:sz w:val="24"/>
          <w:szCs w:val="24"/>
        </w:rPr>
        <w:t>;</w:t>
      </w:r>
    </w:p>
    <w:p w:rsidR="008163E2" w:rsidRPr="00EC0414" w:rsidRDefault="00B21ADD" w:rsidP="00B21ADD">
      <w:pPr>
        <w:spacing w:before="120" w:after="120"/>
        <w:ind w:left="1418" w:hanging="567"/>
        <w:jc w:val="both"/>
        <w:rPr>
          <w:sz w:val="24"/>
          <w:szCs w:val="24"/>
        </w:rPr>
      </w:pPr>
      <w:proofErr w:type="gramStart"/>
      <w:r>
        <w:rPr>
          <w:sz w:val="24"/>
          <w:szCs w:val="24"/>
        </w:rPr>
        <w:t>c)</w:t>
      </w:r>
      <w:proofErr w:type="gramEnd"/>
      <w:r>
        <w:rPr>
          <w:sz w:val="24"/>
          <w:szCs w:val="24"/>
        </w:rPr>
        <w:tab/>
      </w:r>
      <w:r w:rsidR="008163E2" w:rsidRPr="00EC0414">
        <w:rPr>
          <w:sz w:val="24"/>
          <w:szCs w:val="24"/>
        </w:rPr>
        <w:t xml:space="preserve">cujos empregados, diretores, responsáveis técnicos ou sócios figurem como </w:t>
      </w:r>
      <w:r w:rsidR="00D03A54">
        <w:rPr>
          <w:sz w:val="24"/>
          <w:szCs w:val="24"/>
        </w:rPr>
        <w:t>empregados</w:t>
      </w:r>
      <w:r w:rsidR="008163E2" w:rsidRPr="00EC0414">
        <w:rPr>
          <w:sz w:val="24"/>
          <w:szCs w:val="24"/>
        </w:rPr>
        <w:t xml:space="preserve"> ou ocupantes de função gratificada na C</w:t>
      </w:r>
      <w:r w:rsidR="00BD08A0">
        <w:rPr>
          <w:sz w:val="24"/>
          <w:szCs w:val="24"/>
        </w:rPr>
        <w:t>odevasf</w:t>
      </w:r>
      <w:r w:rsidR="008163E2" w:rsidRPr="00EC0414">
        <w:rPr>
          <w:sz w:val="24"/>
          <w:szCs w:val="24"/>
        </w:rPr>
        <w:t>;</w:t>
      </w:r>
    </w:p>
    <w:p w:rsidR="008163E2" w:rsidRPr="00EC0414" w:rsidRDefault="00B21ADD" w:rsidP="00B21ADD">
      <w:pPr>
        <w:spacing w:before="120" w:after="240"/>
        <w:ind w:left="1418" w:hanging="567"/>
        <w:jc w:val="both"/>
        <w:rPr>
          <w:sz w:val="24"/>
          <w:szCs w:val="24"/>
        </w:rPr>
      </w:pPr>
      <w:proofErr w:type="gramStart"/>
      <w:r>
        <w:rPr>
          <w:sz w:val="24"/>
          <w:szCs w:val="24"/>
        </w:rPr>
        <w:t>d)</w:t>
      </w:r>
      <w:proofErr w:type="gramEnd"/>
      <w:r>
        <w:rPr>
          <w:sz w:val="24"/>
          <w:szCs w:val="24"/>
        </w:rPr>
        <w:tab/>
      </w:r>
      <w:r w:rsidR="008163E2" w:rsidRPr="00EC0414">
        <w:rPr>
          <w:sz w:val="24"/>
          <w:szCs w:val="24"/>
        </w:rPr>
        <w:t>estrangeiras que não estejam autorizadas a operar no País.</w:t>
      </w:r>
    </w:p>
    <w:p w:rsidR="008163E2" w:rsidRPr="00EC0414" w:rsidRDefault="00B21ADD" w:rsidP="00B21ADD">
      <w:pPr>
        <w:spacing w:before="240" w:after="240"/>
        <w:ind w:left="851" w:hanging="851"/>
        <w:jc w:val="both"/>
        <w:rPr>
          <w:sz w:val="24"/>
          <w:szCs w:val="24"/>
        </w:rPr>
      </w:pPr>
      <w:r>
        <w:rPr>
          <w:sz w:val="24"/>
          <w:szCs w:val="24"/>
        </w:rPr>
        <w:t>4.4.</w:t>
      </w:r>
      <w:r>
        <w:rPr>
          <w:sz w:val="24"/>
          <w:szCs w:val="24"/>
        </w:rPr>
        <w:tab/>
      </w:r>
      <w:r w:rsidR="008163E2" w:rsidRPr="00EC0414">
        <w:rPr>
          <w:sz w:val="24"/>
          <w:szCs w:val="24"/>
        </w:rPr>
        <w:t>Não será permitida a participação de empresas sob a forma de consórcio, nem a subcontratação total ou parcial do fornecimento objeto desta licitação.</w:t>
      </w:r>
    </w:p>
    <w:p w:rsidR="008163E2" w:rsidRPr="00EC0414" w:rsidRDefault="00227B81" w:rsidP="00227B81">
      <w:pPr>
        <w:spacing w:before="240" w:after="240"/>
        <w:ind w:left="851" w:hanging="851"/>
        <w:jc w:val="both"/>
        <w:rPr>
          <w:b/>
          <w:sz w:val="24"/>
          <w:szCs w:val="24"/>
        </w:rPr>
      </w:pPr>
      <w:r>
        <w:rPr>
          <w:b/>
          <w:sz w:val="24"/>
          <w:szCs w:val="24"/>
        </w:rPr>
        <w:t>5.</w:t>
      </w:r>
      <w:r>
        <w:rPr>
          <w:b/>
          <w:sz w:val="24"/>
          <w:szCs w:val="24"/>
        </w:rPr>
        <w:tab/>
      </w:r>
      <w:r w:rsidR="008163E2" w:rsidRPr="00EC0414">
        <w:rPr>
          <w:b/>
          <w:sz w:val="24"/>
          <w:szCs w:val="24"/>
        </w:rPr>
        <w:t xml:space="preserve">INTERPRETAÇÃO E </w:t>
      </w:r>
      <w:proofErr w:type="gramStart"/>
      <w:r w:rsidR="008163E2" w:rsidRPr="00EC0414">
        <w:rPr>
          <w:b/>
          <w:sz w:val="24"/>
          <w:szCs w:val="24"/>
        </w:rPr>
        <w:t>ESCLARECIMENTOS</w:t>
      </w:r>
      <w:proofErr w:type="gramEnd"/>
      <w:r w:rsidR="008163E2" w:rsidRPr="00EC0414">
        <w:rPr>
          <w:b/>
          <w:sz w:val="24"/>
          <w:szCs w:val="24"/>
        </w:rPr>
        <w:t xml:space="preserve">  </w:t>
      </w:r>
    </w:p>
    <w:p w:rsidR="00227B81" w:rsidRDefault="00227B81" w:rsidP="00227B81">
      <w:pPr>
        <w:spacing w:before="240" w:after="240"/>
        <w:ind w:left="851" w:hanging="851"/>
        <w:jc w:val="both"/>
        <w:rPr>
          <w:sz w:val="24"/>
          <w:szCs w:val="24"/>
        </w:rPr>
      </w:pPr>
      <w:r>
        <w:rPr>
          <w:sz w:val="24"/>
          <w:szCs w:val="24"/>
          <w:lang w:eastAsia="ar-SA"/>
        </w:rPr>
        <w:t>5.1.</w:t>
      </w:r>
      <w:r>
        <w:rPr>
          <w:sz w:val="24"/>
          <w:szCs w:val="24"/>
          <w:lang w:eastAsia="ar-SA"/>
        </w:rPr>
        <w:tab/>
      </w:r>
      <w:r w:rsidRPr="00B418B5">
        <w:rPr>
          <w:sz w:val="24"/>
          <w:szCs w:val="24"/>
          <w:lang w:eastAsia="ar-SA"/>
        </w:rPr>
        <w:t>Os pedidos de esclarecimentos referentes a quaisquer elementos do processo licitatório deverão ser enviados ao Pregoeiro até</w:t>
      </w:r>
      <w:r w:rsidRPr="00B418B5">
        <w:rPr>
          <w:b/>
          <w:bCs/>
          <w:sz w:val="24"/>
          <w:szCs w:val="24"/>
          <w:lang w:eastAsia="ar-SA"/>
        </w:rPr>
        <w:t xml:space="preserve"> </w:t>
      </w:r>
      <w:r>
        <w:rPr>
          <w:b/>
          <w:bCs/>
          <w:sz w:val="24"/>
          <w:szCs w:val="24"/>
          <w:lang w:eastAsia="ar-SA"/>
        </w:rPr>
        <w:t>0</w:t>
      </w:r>
      <w:r w:rsidRPr="00B418B5">
        <w:rPr>
          <w:b/>
          <w:bCs/>
          <w:sz w:val="24"/>
          <w:szCs w:val="24"/>
          <w:lang w:eastAsia="ar-SA"/>
        </w:rPr>
        <w:t>3 (três) dias úteis</w:t>
      </w:r>
      <w:r w:rsidRPr="00B418B5">
        <w:rPr>
          <w:sz w:val="24"/>
          <w:szCs w:val="24"/>
          <w:lang w:eastAsia="ar-SA"/>
        </w:rPr>
        <w:t xml:space="preserve"> anteriores à data fixada para abertura da sessão pública, por meio do Fax </w:t>
      </w:r>
      <w:r w:rsidRPr="00D03A54">
        <w:rPr>
          <w:b/>
          <w:sz w:val="24"/>
          <w:szCs w:val="24"/>
          <w:lang w:eastAsia="ar-SA"/>
        </w:rPr>
        <w:t>(79) 3226-8825</w:t>
      </w:r>
      <w:r w:rsidRPr="00B418B5">
        <w:rPr>
          <w:sz w:val="24"/>
          <w:szCs w:val="24"/>
          <w:lang w:eastAsia="ar-SA"/>
        </w:rPr>
        <w:t xml:space="preserve"> ou do e-mail </w:t>
      </w:r>
      <w:proofErr w:type="gramStart"/>
      <w:r w:rsidRPr="00D03A54">
        <w:rPr>
          <w:b/>
          <w:sz w:val="24"/>
          <w:szCs w:val="24"/>
          <w:lang w:eastAsia="ar-SA"/>
        </w:rPr>
        <w:t>4a.</w:t>
      </w:r>
      <w:proofErr w:type="gramEnd"/>
      <w:r w:rsidRPr="00D03A54">
        <w:rPr>
          <w:b/>
          <w:sz w:val="24"/>
          <w:szCs w:val="24"/>
          <w:lang w:eastAsia="ar-SA"/>
        </w:rPr>
        <w:t>sl@codevasf.gov.br</w:t>
      </w:r>
      <w:r w:rsidRPr="00B418B5">
        <w:rPr>
          <w:sz w:val="24"/>
          <w:szCs w:val="24"/>
          <w:lang w:eastAsia="ar-SA"/>
        </w:rPr>
        <w:t xml:space="preserve">. As consultas formuladas fora deste prazo serão considerados como não recebidas. </w:t>
      </w:r>
    </w:p>
    <w:p w:rsidR="008163E2" w:rsidRPr="00EC0414" w:rsidRDefault="00227B81" w:rsidP="00227B81">
      <w:pPr>
        <w:spacing w:before="240" w:after="240"/>
        <w:ind w:left="851" w:hanging="851"/>
        <w:jc w:val="both"/>
        <w:rPr>
          <w:sz w:val="24"/>
          <w:szCs w:val="24"/>
        </w:rPr>
      </w:pPr>
      <w:r>
        <w:rPr>
          <w:sz w:val="24"/>
          <w:szCs w:val="24"/>
        </w:rPr>
        <w:t>5.2.</w:t>
      </w:r>
      <w:r>
        <w:rPr>
          <w:sz w:val="24"/>
          <w:szCs w:val="24"/>
        </w:rPr>
        <w:tab/>
      </w:r>
      <w:r w:rsidR="008163E2" w:rsidRPr="00EC0414">
        <w:rPr>
          <w:sz w:val="24"/>
          <w:szCs w:val="24"/>
        </w:rPr>
        <w:t>A licitante deverá, além das informações específicas requeridas pela C</w:t>
      </w:r>
      <w:r>
        <w:rPr>
          <w:sz w:val="24"/>
          <w:szCs w:val="24"/>
        </w:rPr>
        <w:t>odevasf</w:t>
      </w:r>
      <w:r w:rsidR="008163E2" w:rsidRPr="00EC0414">
        <w:rPr>
          <w:sz w:val="24"/>
          <w:szCs w:val="24"/>
        </w:rPr>
        <w:t>, adicionar quaisquer outras que julgar necessárias. Somente serão aceitas normas conhecidas que assegurem qualidade igual ou superior à indicada nas especificações.</w:t>
      </w:r>
    </w:p>
    <w:p w:rsidR="008163E2" w:rsidRPr="00EC0414" w:rsidRDefault="00227B81" w:rsidP="00227B81">
      <w:pPr>
        <w:spacing w:before="240" w:after="240"/>
        <w:ind w:left="851" w:hanging="851"/>
        <w:jc w:val="both"/>
        <w:rPr>
          <w:sz w:val="24"/>
          <w:szCs w:val="24"/>
        </w:rPr>
      </w:pPr>
      <w:r>
        <w:rPr>
          <w:sz w:val="24"/>
          <w:szCs w:val="24"/>
        </w:rPr>
        <w:t>5.3.</w:t>
      </w:r>
      <w:r>
        <w:rPr>
          <w:sz w:val="24"/>
          <w:szCs w:val="24"/>
        </w:rPr>
        <w:tab/>
      </w:r>
      <w:r w:rsidR="008163E2" w:rsidRPr="00EC0414">
        <w:rPr>
          <w:sz w:val="24"/>
          <w:szCs w:val="24"/>
        </w:rPr>
        <w:t xml:space="preserve">As licitantes deverão estudar minuciosa e cuidadosamente a documentação, informando-se de todas as circunstâncias e detalhes que </w:t>
      </w:r>
      <w:proofErr w:type="gramStart"/>
      <w:r w:rsidR="008163E2" w:rsidRPr="00EC0414">
        <w:rPr>
          <w:sz w:val="24"/>
          <w:szCs w:val="24"/>
        </w:rPr>
        <w:t>possam,</w:t>
      </w:r>
      <w:proofErr w:type="gramEnd"/>
      <w:r w:rsidR="008163E2" w:rsidRPr="00EC0414">
        <w:rPr>
          <w:sz w:val="24"/>
          <w:szCs w:val="24"/>
        </w:rPr>
        <w:t xml:space="preserve"> de algum modo, afetar o fornecimento do objeto, seus custos e prazos.</w:t>
      </w:r>
    </w:p>
    <w:p w:rsidR="008163E2" w:rsidRPr="00EC0414" w:rsidRDefault="00227B81" w:rsidP="00227B81">
      <w:pPr>
        <w:spacing w:before="240" w:after="240"/>
        <w:ind w:left="851" w:hanging="851"/>
        <w:jc w:val="both"/>
        <w:rPr>
          <w:sz w:val="24"/>
          <w:szCs w:val="24"/>
        </w:rPr>
      </w:pPr>
      <w:r>
        <w:rPr>
          <w:sz w:val="24"/>
          <w:szCs w:val="24"/>
        </w:rPr>
        <w:t>5</w:t>
      </w:r>
      <w:r w:rsidR="00D03A54">
        <w:rPr>
          <w:sz w:val="24"/>
          <w:szCs w:val="24"/>
        </w:rPr>
        <w:t>.</w:t>
      </w:r>
      <w:r>
        <w:rPr>
          <w:sz w:val="24"/>
          <w:szCs w:val="24"/>
        </w:rPr>
        <w:t>4.</w:t>
      </w:r>
      <w:r>
        <w:rPr>
          <w:sz w:val="24"/>
          <w:szCs w:val="24"/>
        </w:rPr>
        <w:tab/>
      </w:r>
      <w:r w:rsidR="008163E2" w:rsidRPr="00EC0414">
        <w:rPr>
          <w:sz w:val="24"/>
          <w:szCs w:val="24"/>
        </w:rPr>
        <w:t>O atestado de visita não é exigido, porém, a licitante é a inteira responsável pela verificação "in loco" das dificuldades e dimensionamento dos dados indispensáv</w:t>
      </w:r>
      <w:r w:rsidR="00D03A54">
        <w:rPr>
          <w:sz w:val="24"/>
          <w:szCs w:val="24"/>
        </w:rPr>
        <w:t>eis à apresentação da proposta.</w:t>
      </w:r>
    </w:p>
    <w:p w:rsidR="008163E2" w:rsidRDefault="00227B81" w:rsidP="00227B81">
      <w:pPr>
        <w:spacing w:before="240" w:after="240"/>
        <w:ind w:left="851" w:hanging="851"/>
        <w:jc w:val="both"/>
        <w:rPr>
          <w:sz w:val="24"/>
          <w:szCs w:val="24"/>
        </w:rPr>
      </w:pPr>
      <w:r>
        <w:rPr>
          <w:sz w:val="24"/>
          <w:szCs w:val="24"/>
        </w:rPr>
        <w:t>5.4.1.</w:t>
      </w:r>
      <w:r>
        <w:rPr>
          <w:sz w:val="24"/>
          <w:szCs w:val="24"/>
        </w:rPr>
        <w:tab/>
      </w:r>
      <w:r w:rsidR="00D03A54">
        <w:rPr>
          <w:sz w:val="24"/>
        </w:rPr>
        <w:t>A não verificação dessas dificuldades não poderá ser avocada no desenrolar dos trabalhos como fonte de alteração dos termos contratuais que venham a ser estabelecidos.</w:t>
      </w:r>
    </w:p>
    <w:p w:rsidR="0027536C" w:rsidRPr="00EC0414" w:rsidRDefault="0027536C" w:rsidP="00227B81">
      <w:pPr>
        <w:spacing w:before="240" w:after="240"/>
        <w:ind w:left="851" w:hanging="851"/>
        <w:jc w:val="both"/>
        <w:rPr>
          <w:sz w:val="24"/>
          <w:szCs w:val="24"/>
        </w:rPr>
      </w:pPr>
      <w:r>
        <w:rPr>
          <w:sz w:val="24"/>
          <w:szCs w:val="24"/>
        </w:rPr>
        <w:t>5.4.2.</w:t>
      </w:r>
      <w:r>
        <w:rPr>
          <w:sz w:val="24"/>
          <w:szCs w:val="24"/>
        </w:rPr>
        <w:tab/>
      </w:r>
      <w:r w:rsidR="00D03A54" w:rsidRPr="00EC0414">
        <w:rPr>
          <w:sz w:val="24"/>
          <w:szCs w:val="24"/>
        </w:rPr>
        <w:t xml:space="preserve">O horário para visita deverá ser agendado com a </w:t>
      </w:r>
      <w:r w:rsidR="00D03A54" w:rsidRPr="0044515E">
        <w:rPr>
          <w:sz w:val="24"/>
          <w:szCs w:val="24"/>
        </w:rPr>
        <w:t>Unidade Regional de Patrimônio, Material e Serviços Auxiliares</w:t>
      </w:r>
      <w:r w:rsidR="00D03A54">
        <w:rPr>
          <w:sz w:val="24"/>
          <w:szCs w:val="24"/>
        </w:rPr>
        <w:t xml:space="preserve"> – 4</w:t>
      </w:r>
      <w:r w:rsidR="00D03A54" w:rsidRPr="00EC0414">
        <w:rPr>
          <w:sz w:val="24"/>
          <w:szCs w:val="24"/>
        </w:rPr>
        <w:t>ª/GRA/USA pelo telefone (</w:t>
      </w:r>
      <w:r w:rsidR="00D03A54">
        <w:rPr>
          <w:sz w:val="24"/>
          <w:szCs w:val="24"/>
        </w:rPr>
        <w:t>79</w:t>
      </w:r>
      <w:r w:rsidR="00D03A54" w:rsidRPr="00EC0414">
        <w:rPr>
          <w:sz w:val="24"/>
          <w:szCs w:val="24"/>
        </w:rPr>
        <w:t xml:space="preserve">) </w:t>
      </w:r>
      <w:r w:rsidR="00D03A54">
        <w:rPr>
          <w:sz w:val="24"/>
          <w:szCs w:val="24"/>
        </w:rPr>
        <w:t>3226</w:t>
      </w:r>
      <w:r w:rsidR="00D03A54" w:rsidRPr="00EC0414">
        <w:rPr>
          <w:sz w:val="24"/>
          <w:szCs w:val="24"/>
        </w:rPr>
        <w:t>-</w:t>
      </w:r>
      <w:r w:rsidR="00D03A54">
        <w:rPr>
          <w:sz w:val="24"/>
          <w:szCs w:val="24"/>
        </w:rPr>
        <w:t xml:space="preserve">8807 e poderá ser realizada </w:t>
      </w:r>
      <w:r w:rsidR="00D03A54" w:rsidRPr="00EC0414">
        <w:rPr>
          <w:sz w:val="24"/>
          <w:szCs w:val="24"/>
        </w:rPr>
        <w:t>nos dias úteis</w:t>
      </w:r>
      <w:r w:rsidR="00D03A54">
        <w:rPr>
          <w:sz w:val="24"/>
          <w:szCs w:val="24"/>
        </w:rPr>
        <w:t>,</w:t>
      </w:r>
      <w:r w:rsidR="00D03A54" w:rsidRPr="00EC0414">
        <w:rPr>
          <w:sz w:val="24"/>
          <w:szCs w:val="24"/>
        </w:rPr>
        <w:t xml:space="preserve"> no horário das 08h às 12h e das 13h30</w:t>
      </w:r>
      <w:r w:rsidR="00D03A54">
        <w:rPr>
          <w:sz w:val="24"/>
          <w:szCs w:val="24"/>
        </w:rPr>
        <w:t>m</w:t>
      </w:r>
      <w:r w:rsidR="00D03A54" w:rsidRPr="00EC0414">
        <w:rPr>
          <w:sz w:val="24"/>
          <w:szCs w:val="24"/>
        </w:rPr>
        <w:t xml:space="preserve"> às 17h30</w:t>
      </w:r>
      <w:r w:rsidR="00D03A54">
        <w:rPr>
          <w:sz w:val="24"/>
          <w:szCs w:val="24"/>
        </w:rPr>
        <w:t>m</w:t>
      </w:r>
      <w:r w:rsidR="00D03A54" w:rsidRPr="00EC0414">
        <w:rPr>
          <w:sz w:val="24"/>
          <w:szCs w:val="24"/>
        </w:rPr>
        <w:t xml:space="preserve">, até </w:t>
      </w:r>
      <w:r w:rsidR="00D03A54">
        <w:rPr>
          <w:sz w:val="24"/>
          <w:szCs w:val="24"/>
        </w:rPr>
        <w:t xml:space="preserve">o </w:t>
      </w:r>
      <w:r w:rsidR="00D03A54" w:rsidRPr="00EC0414">
        <w:rPr>
          <w:sz w:val="24"/>
          <w:szCs w:val="24"/>
        </w:rPr>
        <w:t>último dia útil que anteceder a abertura do certame licitatório.</w:t>
      </w:r>
    </w:p>
    <w:p w:rsidR="008163E2" w:rsidRPr="00EC0414" w:rsidRDefault="00227B81" w:rsidP="00227B81">
      <w:pPr>
        <w:spacing w:before="240" w:after="240"/>
        <w:ind w:left="851" w:hanging="851"/>
        <w:jc w:val="both"/>
        <w:rPr>
          <w:sz w:val="24"/>
          <w:szCs w:val="24"/>
        </w:rPr>
      </w:pPr>
      <w:r>
        <w:rPr>
          <w:sz w:val="24"/>
          <w:szCs w:val="24"/>
        </w:rPr>
        <w:t>5.5.</w:t>
      </w:r>
      <w:r>
        <w:rPr>
          <w:sz w:val="24"/>
          <w:szCs w:val="24"/>
        </w:rPr>
        <w:tab/>
      </w:r>
      <w:r w:rsidR="0027536C" w:rsidRPr="00B418B5">
        <w:rPr>
          <w:sz w:val="24"/>
          <w:szCs w:val="24"/>
          <w:lang w:eastAsia="ar-SA"/>
        </w:rPr>
        <w:t xml:space="preserve">Analisando as consultas, a </w:t>
      </w:r>
      <w:r w:rsidR="0027536C">
        <w:rPr>
          <w:sz w:val="24"/>
          <w:szCs w:val="24"/>
          <w:lang w:eastAsia="ar-SA"/>
        </w:rPr>
        <w:t>Codevasf</w:t>
      </w:r>
      <w:r w:rsidR="0027536C" w:rsidRPr="00B418B5">
        <w:rPr>
          <w:sz w:val="24"/>
          <w:szCs w:val="24"/>
          <w:lang w:eastAsia="ar-SA"/>
        </w:rPr>
        <w:t xml:space="preserve"> deverá esclarecê-las e, acatando-as, deverá alterar ou adequar os elementos constantes do Edital e seus Anexos, comunicando sua decisão, também por meio eletrônico, via internet, no sítio </w:t>
      </w:r>
      <w:r w:rsidR="0027536C" w:rsidRPr="00B418B5">
        <w:rPr>
          <w:b/>
          <w:sz w:val="24"/>
          <w:szCs w:val="24"/>
          <w:lang w:eastAsia="ar-SA"/>
        </w:rPr>
        <w:t>www.comprasnet.gov.br</w:t>
      </w:r>
      <w:r w:rsidR="0027536C" w:rsidRPr="00B418B5">
        <w:rPr>
          <w:sz w:val="24"/>
          <w:szCs w:val="24"/>
          <w:lang w:eastAsia="ar-SA"/>
        </w:rPr>
        <w:t>, divulgando a modificação pelo mesmo instrumento de publicação do texto original, reabrindo o prazo inicialmente estabelecido, exceto quando inquestionavelmente a alteração não afetar a formulação das propostas.</w:t>
      </w:r>
    </w:p>
    <w:p w:rsidR="008163E2" w:rsidRPr="00EC0414" w:rsidRDefault="00227B81" w:rsidP="00227B81">
      <w:pPr>
        <w:spacing w:before="240" w:after="240"/>
        <w:ind w:left="851" w:hanging="851"/>
        <w:jc w:val="both"/>
        <w:rPr>
          <w:sz w:val="24"/>
          <w:szCs w:val="24"/>
        </w:rPr>
      </w:pPr>
      <w:r>
        <w:rPr>
          <w:sz w:val="24"/>
          <w:szCs w:val="24"/>
        </w:rPr>
        <w:lastRenderedPageBreak/>
        <w:t>5.6.</w:t>
      </w:r>
      <w:r>
        <w:rPr>
          <w:sz w:val="24"/>
          <w:szCs w:val="24"/>
        </w:rPr>
        <w:tab/>
      </w:r>
      <w:r w:rsidR="008163E2" w:rsidRPr="00EC0414">
        <w:rPr>
          <w:sz w:val="24"/>
          <w:szCs w:val="24"/>
        </w:rPr>
        <w:t>A apresentação da proposta tornará evidente que a licitante examinou minuciosamente toda a documentação deste Edital e seus Anexos, que a comprovou e a encontrou correta. Evidenciará, também, que a licitante obteve da C</w:t>
      </w:r>
      <w:r w:rsidR="0027536C">
        <w:rPr>
          <w:sz w:val="24"/>
          <w:szCs w:val="24"/>
        </w:rPr>
        <w:t>odevasf</w:t>
      </w:r>
      <w:r w:rsidR="008163E2" w:rsidRPr="00EC0414">
        <w:rPr>
          <w:sz w:val="24"/>
          <w:szCs w:val="24"/>
        </w:rPr>
        <w:t>, satisfatoriamente, as eventuais informações e esclarecimentos solicitados, tudo resultando suficiente para a elaboração da proposta apresentada, implicando na aceitação plena de suas condições.</w:t>
      </w:r>
    </w:p>
    <w:p w:rsidR="0027536C" w:rsidRPr="009D3BC8" w:rsidRDefault="0027536C" w:rsidP="0027536C">
      <w:pPr>
        <w:suppressAutoHyphens/>
        <w:spacing w:before="240" w:after="240"/>
        <w:ind w:left="851" w:hanging="851"/>
        <w:jc w:val="both"/>
        <w:rPr>
          <w:b/>
          <w:bCs/>
          <w:sz w:val="24"/>
          <w:szCs w:val="24"/>
          <w:lang w:eastAsia="ar-SA"/>
        </w:rPr>
      </w:pPr>
      <w:r w:rsidRPr="009D3BC8">
        <w:rPr>
          <w:b/>
          <w:bCs/>
          <w:sz w:val="24"/>
          <w:szCs w:val="24"/>
          <w:lang w:eastAsia="ar-SA"/>
        </w:rPr>
        <w:t>6.</w:t>
      </w:r>
      <w:r w:rsidRPr="009D3BC8">
        <w:rPr>
          <w:b/>
          <w:bCs/>
          <w:sz w:val="24"/>
          <w:szCs w:val="24"/>
          <w:lang w:eastAsia="ar-SA"/>
        </w:rPr>
        <w:tab/>
        <w:t xml:space="preserve">REPRESENTAÇÃO E </w:t>
      </w:r>
      <w:proofErr w:type="gramStart"/>
      <w:r w:rsidRPr="009D3BC8">
        <w:rPr>
          <w:b/>
          <w:bCs/>
          <w:sz w:val="24"/>
          <w:szCs w:val="24"/>
          <w:lang w:eastAsia="ar-SA"/>
        </w:rPr>
        <w:t>CREDENCIAMENTO</w:t>
      </w:r>
      <w:proofErr w:type="gramEnd"/>
    </w:p>
    <w:p w:rsidR="0027536C" w:rsidRPr="00C50BFF" w:rsidRDefault="0027536C" w:rsidP="0027536C">
      <w:pPr>
        <w:suppressAutoHyphens/>
        <w:spacing w:before="240" w:after="240"/>
        <w:ind w:left="851" w:hanging="851"/>
        <w:jc w:val="both"/>
        <w:rPr>
          <w:sz w:val="24"/>
          <w:szCs w:val="24"/>
          <w:lang w:eastAsia="ar-SA"/>
        </w:rPr>
      </w:pPr>
      <w:r w:rsidRPr="00C50BFF">
        <w:rPr>
          <w:sz w:val="24"/>
          <w:szCs w:val="24"/>
          <w:lang w:eastAsia="ar-SA"/>
        </w:rPr>
        <w:t>6.1</w:t>
      </w:r>
      <w:r>
        <w:rPr>
          <w:b/>
          <w:bCs/>
          <w:sz w:val="24"/>
          <w:szCs w:val="24"/>
          <w:lang w:eastAsia="ar-SA"/>
        </w:rPr>
        <w:t>.</w:t>
      </w:r>
      <w:r>
        <w:rPr>
          <w:b/>
          <w:bCs/>
          <w:sz w:val="24"/>
          <w:szCs w:val="24"/>
          <w:lang w:eastAsia="ar-SA"/>
        </w:rPr>
        <w:tab/>
      </w:r>
      <w:r w:rsidRPr="00C50BFF">
        <w:rPr>
          <w:sz w:val="24"/>
          <w:szCs w:val="24"/>
          <w:lang w:eastAsia="ar-SA"/>
        </w:rPr>
        <w:t>O credenciamento dar-se-á pela atribuição de chave de identificação e de senha, pessoal e intransferível, para acesso ao sistema eletrônico (art. 3º, § 1º, Decreto 5.450/2005), devendo ser providenciado no</w:t>
      </w:r>
      <w:r>
        <w:rPr>
          <w:sz w:val="24"/>
          <w:szCs w:val="24"/>
          <w:lang w:eastAsia="ar-SA"/>
        </w:rPr>
        <w:t xml:space="preserve"> sítio </w:t>
      </w:r>
      <w:r w:rsidRPr="00BB2B10">
        <w:rPr>
          <w:b/>
          <w:sz w:val="24"/>
          <w:szCs w:val="24"/>
          <w:lang w:eastAsia="ar-SA"/>
        </w:rPr>
        <w:t>www.comprasnet.gov.br</w:t>
      </w:r>
      <w:r>
        <w:rPr>
          <w:sz w:val="24"/>
          <w:szCs w:val="24"/>
          <w:lang w:eastAsia="ar-SA"/>
        </w:rPr>
        <w:t>.</w:t>
      </w:r>
    </w:p>
    <w:p w:rsidR="0027536C" w:rsidRPr="00C50BFF" w:rsidRDefault="0027536C" w:rsidP="0027536C">
      <w:pPr>
        <w:suppressAutoHyphens/>
        <w:spacing w:before="240" w:after="240"/>
        <w:ind w:left="851" w:hanging="851"/>
        <w:jc w:val="both"/>
        <w:rPr>
          <w:sz w:val="24"/>
          <w:szCs w:val="24"/>
          <w:lang w:eastAsia="ar-SA"/>
        </w:rPr>
      </w:pPr>
      <w:r>
        <w:rPr>
          <w:sz w:val="24"/>
          <w:szCs w:val="24"/>
          <w:lang w:eastAsia="ar-SA"/>
        </w:rPr>
        <w:t>6.2.</w:t>
      </w:r>
      <w:r>
        <w:rPr>
          <w:sz w:val="24"/>
          <w:szCs w:val="24"/>
          <w:lang w:eastAsia="ar-SA"/>
        </w:rPr>
        <w:tab/>
      </w:r>
      <w:r w:rsidRPr="00C50BFF">
        <w:rPr>
          <w:sz w:val="24"/>
          <w:szCs w:val="24"/>
          <w:lang w:eastAsia="ar-SA"/>
        </w:rPr>
        <w:t>O credenciamento do licitante dependerá de registro cadastral atualizado no Sistema de Cadastramento Unificado de Fornecedores – SICAF, que também será requisito obrigatório para fins de habilitação.</w:t>
      </w:r>
    </w:p>
    <w:p w:rsidR="0027536C" w:rsidRPr="00C50BFF" w:rsidRDefault="0027536C" w:rsidP="0027536C">
      <w:pPr>
        <w:suppressAutoHyphens/>
        <w:spacing w:before="240" w:after="240"/>
        <w:ind w:left="851" w:hanging="851"/>
        <w:jc w:val="both"/>
        <w:rPr>
          <w:sz w:val="24"/>
          <w:szCs w:val="24"/>
          <w:lang w:eastAsia="ar-SA"/>
        </w:rPr>
      </w:pPr>
      <w:r>
        <w:rPr>
          <w:sz w:val="24"/>
          <w:szCs w:val="24"/>
          <w:lang w:eastAsia="ar-SA"/>
        </w:rPr>
        <w:t>6.3.</w:t>
      </w:r>
      <w:r>
        <w:rPr>
          <w:sz w:val="24"/>
          <w:szCs w:val="24"/>
          <w:lang w:eastAsia="ar-SA"/>
        </w:rPr>
        <w:tab/>
      </w:r>
      <w:r w:rsidRPr="00C50BFF">
        <w:rPr>
          <w:sz w:val="24"/>
          <w:szCs w:val="24"/>
          <w:lang w:eastAsia="ar-SA"/>
        </w:rPr>
        <w:t>O credenciamento junto ao provedor do sistema implica a responsabilidade legal do licitante ou de seu representante legal e a presunção de sua capacidade técnica para realização das transações inerentes ao pregão eletrônico (art. 3º, §</w:t>
      </w:r>
      <w:r>
        <w:rPr>
          <w:sz w:val="24"/>
          <w:szCs w:val="24"/>
          <w:lang w:eastAsia="ar-SA"/>
        </w:rPr>
        <w:t xml:space="preserve"> 6º, Decreto 5.450/2005).</w:t>
      </w:r>
    </w:p>
    <w:p w:rsidR="0027536C" w:rsidRPr="00C50BFF" w:rsidRDefault="0027536C" w:rsidP="0027536C">
      <w:pPr>
        <w:suppressAutoHyphens/>
        <w:spacing w:before="240" w:after="240"/>
        <w:ind w:left="851" w:hanging="851"/>
        <w:jc w:val="both"/>
        <w:rPr>
          <w:sz w:val="24"/>
          <w:szCs w:val="24"/>
          <w:lang w:eastAsia="ar-SA"/>
        </w:rPr>
      </w:pPr>
      <w:r>
        <w:rPr>
          <w:sz w:val="24"/>
          <w:szCs w:val="24"/>
          <w:lang w:eastAsia="ar-SA"/>
        </w:rPr>
        <w:t>6.4.</w:t>
      </w:r>
      <w:r>
        <w:rPr>
          <w:sz w:val="24"/>
          <w:szCs w:val="24"/>
          <w:lang w:eastAsia="ar-SA"/>
        </w:rPr>
        <w:tab/>
      </w:r>
      <w:r w:rsidRPr="00C50BFF">
        <w:rPr>
          <w:sz w:val="24"/>
          <w:szCs w:val="24"/>
          <w:lang w:eastAsia="ar-SA"/>
        </w:rPr>
        <w:t>A perda da senha ou quebra de sigilo deverá ser comunicada imediatamente ao provedor do sistema pa</w:t>
      </w:r>
      <w:r>
        <w:rPr>
          <w:sz w:val="24"/>
          <w:szCs w:val="24"/>
          <w:lang w:eastAsia="ar-SA"/>
        </w:rPr>
        <w:t>ra imediato bloqueio de acesso.</w:t>
      </w:r>
    </w:p>
    <w:p w:rsidR="0027536C" w:rsidRPr="00C50BFF" w:rsidRDefault="0027536C" w:rsidP="0027536C">
      <w:pPr>
        <w:suppressAutoHyphens/>
        <w:spacing w:before="240" w:after="240"/>
        <w:ind w:left="851" w:hanging="851"/>
        <w:jc w:val="both"/>
        <w:rPr>
          <w:sz w:val="24"/>
          <w:szCs w:val="24"/>
          <w:lang w:eastAsia="ar-SA"/>
        </w:rPr>
      </w:pPr>
      <w:r>
        <w:rPr>
          <w:sz w:val="24"/>
          <w:szCs w:val="24"/>
          <w:lang w:eastAsia="ar-SA"/>
        </w:rPr>
        <w:t>6.5.</w:t>
      </w:r>
      <w:r>
        <w:rPr>
          <w:sz w:val="24"/>
          <w:szCs w:val="24"/>
          <w:lang w:eastAsia="ar-SA"/>
        </w:rPr>
        <w:tab/>
      </w:r>
      <w:r w:rsidRPr="00C50BFF">
        <w:rPr>
          <w:sz w:val="24"/>
          <w:szCs w:val="24"/>
          <w:lang w:eastAsia="ar-SA"/>
        </w:rPr>
        <w:t xml:space="preserve">O uso da senha de acesso pelo licitante é de sua responsabilidade exclusiva, incluindo qualquer transação efetuada diretamente ou por seu representante, não cabendo ao provedor do sistema ou à </w:t>
      </w:r>
      <w:r>
        <w:rPr>
          <w:sz w:val="24"/>
          <w:szCs w:val="24"/>
          <w:lang w:eastAsia="ar-SA"/>
        </w:rPr>
        <w:t>Codevasf</w:t>
      </w:r>
      <w:r w:rsidRPr="00C50BFF">
        <w:rPr>
          <w:sz w:val="24"/>
          <w:szCs w:val="24"/>
          <w:lang w:eastAsia="ar-SA"/>
        </w:rPr>
        <w:t>, responsabilidade por eventuais danos decorrentes do uso indevido da senha, ainda que por terceiros (art. 3º, §</w:t>
      </w:r>
      <w:r>
        <w:rPr>
          <w:sz w:val="24"/>
          <w:szCs w:val="24"/>
          <w:lang w:eastAsia="ar-SA"/>
        </w:rPr>
        <w:t xml:space="preserve"> 5º, Decreto 5.450/2005).</w:t>
      </w:r>
    </w:p>
    <w:p w:rsidR="008163E2" w:rsidRPr="00EC0414" w:rsidRDefault="00FE03A7" w:rsidP="00FE03A7">
      <w:pPr>
        <w:spacing w:before="240" w:after="240"/>
        <w:ind w:left="851" w:hanging="851"/>
        <w:jc w:val="both"/>
        <w:rPr>
          <w:b/>
          <w:sz w:val="24"/>
          <w:szCs w:val="24"/>
        </w:rPr>
      </w:pPr>
      <w:r>
        <w:rPr>
          <w:b/>
          <w:sz w:val="24"/>
          <w:szCs w:val="24"/>
        </w:rPr>
        <w:t>7.</w:t>
      </w:r>
      <w:r>
        <w:rPr>
          <w:b/>
          <w:sz w:val="24"/>
          <w:szCs w:val="24"/>
        </w:rPr>
        <w:tab/>
      </w:r>
      <w:r w:rsidR="008163E2" w:rsidRPr="00EC0414">
        <w:rPr>
          <w:b/>
          <w:sz w:val="24"/>
          <w:szCs w:val="24"/>
        </w:rPr>
        <w:t xml:space="preserve">ENVIO DAS PROPOSTAS DE </w:t>
      </w:r>
      <w:proofErr w:type="gramStart"/>
      <w:r w:rsidR="008163E2" w:rsidRPr="00EC0414">
        <w:rPr>
          <w:b/>
          <w:sz w:val="24"/>
          <w:szCs w:val="24"/>
        </w:rPr>
        <w:t>PREÇOS</w:t>
      </w:r>
      <w:proofErr w:type="gramEnd"/>
    </w:p>
    <w:p w:rsidR="008163E2" w:rsidRPr="00EC0414" w:rsidRDefault="00FE03A7" w:rsidP="00FE03A7">
      <w:pPr>
        <w:spacing w:before="240" w:after="240"/>
        <w:ind w:left="851" w:hanging="851"/>
        <w:jc w:val="both"/>
        <w:rPr>
          <w:color w:val="000000"/>
          <w:sz w:val="24"/>
          <w:szCs w:val="24"/>
        </w:rPr>
      </w:pPr>
      <w:r>
        <w:rPr>
          <w:color w:val="000000"/>
          <w:sz w:val="24"/>
          <w:szCs w:val="24"/>
        </w:rPr>
        <w:t>7.1.</w:t>
      </w:r>
      <w:r>
        <w:rPr>
          <w:color w:val="000000"/>
          <w:sz w:val="24"/>
          <w:szCs w:val="24"/>
        </w:rPr>
        <w:tab/>
      </w:r>
      <w:r w:rsidR="008163E2" w:rsidRPr="00EC0414">
        <w:rPr>
          <w:color w:val="000000"/>
          <w:sz w:val="24"/>
          <w:szCs w:val="24"/>
        </w:rPr>
        <w:t>Após a divulgação do Edital no sitio do C</w:t>
      </w:r>
      <w:r w:rsidR="000D31A7">
        <w:rPr>
          <w:color w:val="000000"/>
          <w:sz w:val="24"/>
          <w:szCs w:val="24"/>
        </w:rPr>
        <w:t>omprasnet</w:t>
      </w:r>
      <w:r w:rsidR="008163E2" w:rsidRPr="00EC0414">
        <w:rPr>
          <w:color w:val="000000"/>
          <w:sz w:val="24"/>
          <w:szCs w:val="24"/>
        </w:rPr>
        <w:t xml:space="preserve">: </w:t>
      </w:r>
      <w:r w:rsidR="008163E2" w:rsidRPr="00D03A54">
        <w:rPr>
          <w:b/>
          <w:sz w:val="24"/>
          <w:szCs w:val="24"/>
        </w:rPr>
        <w:t>www.comprasnet.gov.br</w:t>
      </w:r>
      <w:r w:rsidR="008163E2" w:rsidRPr="00EC0414">
        <w:rPr>
          <w:color w:val="000000"/>
          <w:sz w:val="24"/>
          <w:szCs w:val="24"/>
        </w:rPr>
        <w:t xml:space="preserve">, a licitante deverá apresentar, no campo correspondente dentro do sistema eletrônico denominado </w:t>
      </w:r>
      <w:r w:rsidR="008163E2" w:rsidRPr="00EC0414">
        <w:rPr>
          <w:b/>
          <w:color w:val="000000"/>
          <w:sz w:val="24"/>
          <w:szCs w:val="24"/>
        </w:rPr>
        <w:t>“Descrição detalhada do serviço ofertado”</w:t>
      </w:r>
      <w:r w:rsidR="008163E2" w:rsidRPr="00EC0414">
        <w:rPr>
          <w:color w:val="000000"/>
          <w:sz w:val="24"/>
          <w:szCs w:val="24"/>
        </w:rPr>
        <w:t xml:space="preserve">, a sua Proposta de Preços, contendo a descrição completa dos serviços a serem executados, </w:t>
      </w:r>
      <w:r w:rsidR="008163E2" w:rsidRPr="00EC0414">
        <w:rPr>
          <w:b/>
          <w:sz w:val="24"/>
          <w:szCs w:val="24"/>
          <w:u w:val="single"/>
        </w:rPr>
        <w:t>indicando as especificações técnicas e quaisquer outras informações afins que julgar necessárias ou convenientes</w:t>
      </w:r>
      <w:r w:rsidR="008163E2" w:rsidRPr="00EC0414">
        <w:rPr>
          <w:color w:val="000000"/>
          <w:sz w:val="24"/>
          <w:szCs w:val="24"/>
        </w:rPr>
        <w:t>, em língua portuguesa, obedecidas as exigências técnicas deste edital, contemplando ainda os valores unitário e total dos itens de cada Lote, estando incluídos todos os impostos, taxas, despesas e quaisquer outros incidentes sobre o objeto deste Pregão, até a data e hora marcadas para a abertura da sessão, exclusivamente por meio do sistema eletrônico (art. 21, caput, Decreto 5.450/2005).</w:t>
      </w:r>
    </w:p>
    <w:p w:rsidR="008163E2" w:rsidRPr="00EC0414" w:rsidRDefault="00FE03A7" w:rsidP="00FE03A7">
      <w:pPr>
        <w:spacing w:before="240" w:after="240"/>
        <w:ind w:left="851" w:hanging="851"/>
        <w:jc w:val="both"/>
        <w:rPr>
          <w:color w:val="000000"/>
          <w:sz w:val="24"/>
          <w:szCs w:val="24"/>
        </w:rPr>
      </w:pPr>
      <w:r>
        <w:rPr>
          <w:color w:val="000000"/>
          <w:sz w:val="24"/>
          <w:szCs w:val="24"/>
        </w:rPr>
        <w:t>7.</w:t>
      </w:r>
      <w:r w:rsidR="00A63EDD">
        <w:rPr>
          <w:color w:val="000000"/>
          <w:sz w:val="24"/>
          <w:szCs w:val="24"/>
        </w:rPr>
        <w:t>2</w:t>
      </w:r>
      <w:r>
        <w:rPr>
          <w:color w:val="000000"/>
          <w:sz w:val="24"/>
          <w:szCs w:val="24"/>
        </w:rPr>
        <w:t>.</w:t>
      </w:r>
      <w:r>
        <w:rPr>
          <w:color w:val="000000"/>
          <w:sz w:val="24"/>
          <w:szCs w:val="24"/>
        </w:rPr>
        <w:tab/>
      </w:r>
      <w:r w:rsidR="008163E2" w:rsidRPr="00EC0414">
        <w:rPr>
          <w:color w:val="000000"/>
          <w:sz w:val="24"/>
          <w:szCs w:val="24"/>
        </w:rPr>
        <w:t xml:space="preserve">Fica esclarecido que o perfil de tráfego das ligações telefônicas efetuadas, </w:t>
      </w:r>
      <w:r w:rsidR="008163E2" w:rsidRPr="006B6528">
        <w:rPr>
          <w:b/>
          <w:sz w:val="24"/>
          <w:szCs w:val="24"/>
        </w:rPr>
        <w:t>A</w:t>
      </w:r>
      <w:r w:rsidRPr="006B6528">
        <w:rPr>
          <w:b/>
          <w:sz w:val="24"/>
          <w:szCs w:val="24"/>
        </w:rPr>
        <w:t>NEXO</w:t>
      </w:r>
      <w:r w:rsidR="008163E2" w:rsidRPr="006B6528">
        <w:rPr>
          <w:b/>
          <w:sz w:val="24"/>
          <w:szCs w:val="24"/>
        </w:rPr>
        <w:t xml:space="preserve"> I</w:t>
      </w:r>
      <w:r w:rsidR="008163E2" w:rsidRPr="00EC0414">
        <w:rPr>
          <w:color w:val="000000"/>
          <w:sz w:val="24"/>
          <w:szCs w:val="24"/>
        </w:rPr>
        <w:t xml:space="preserve">, tem a única finalidade de subsidiar as licitantes a elaborarem suas propostas. O valor trata-se de mera estimativa, razão pela </w:t>
      </w:r>
      <w:r>
        <w:rPr>
          <w:color w:val="000000"/>
          <w:sz w:val="24"/>
          <w:szCs w:val="24"/>
        </w:rPr>
        <w:t xml:space="preserve">qual </w:t>
      </w:r>
      <w:r w:rsidR="008163E2" w:rsidRPr="00EC0414">
        <w:rPr>
          <w:color w:val="000000"/>
          <w:sz w:val="24"/>
          <w:szCs w:val="24"/>
        </w:rPr>
        <w:t xml:space="preserve">não poderá ser exigido, nem considerado como valor para pagamento mínimo, podendo sofrer acréscimos ou supressões, de acordo com a necessidade da </w:t>
      </w:r>
      <w:r>
        <w:rPr>
          <w:color w:val="000000"/>
          <w:sz w:val="24"/>
          <w:szCs w:val="24"/>
        </w:rPr>
        <w:t>4</w:t>
      </w:r>
      <w:r w:rsidR="001860FE">
        <w:rPr>
          <w:color w:val="000000"/>
          <w:sz w:val="24"/>
          <w:szCs w:val="24"/>
        </w:rPr>
        <w:t xml:space="preserve">ª </w:t>
      </w:r>
      <w:r w:rsidR="008163E2" w:rsidRPr="00EC0414">
        <w:rPr>
          <w:color w:val="000000"/>
          <w:sz w:val="24"/>
          <w:szCs w:val="24"/>
        </w:rPr>
        <w:t xml:space="preserve">SR, sem que isso justifique qualquer indenização à </w:t>
      </w:r>
      <w:r w:rsidR="008163E2" w:rsidRPr="00EC0414">
        <w:rPr>
          <w:color w:val="000000"/>
          <w:sz w:val="24"/>
          <w:szCs w:val="24"/>
        </w:rPr>
        <w:lastRenderedPageBreak/>
        <w:t xml:space="preserve">licitante vencedora. Sendo assim, </w:t>
      </w:r>
      <w:r w:rsidR="003B6288">
        <w:rPr>
          <w:color w:val="000000"/>
          <w:sz w:val="24"/>
          <w:szCs w:val="24"/>
        </w:rPr>
        <w:t>d</w:t>
      </w:r>
      <w:r w:rsidR="008163E2" w:rsidRPr="00EC0414">
        <w:rPr>
          <w:color w:val="000000"/>
          <w:sz w:val="24"/>
          <w:szCs w:val="24"/>
        </w:rPr>
        <w:t>o quantitativo estimado a ser contratado, só se</w:t>
      </w:r>
      <w:r w:rsidR="003B6288">
        <w:rPr>
          <w:color w:val="000000"/>
          <w:sz w:val="24"/>
          <w:szCs w:val="24"/>
        </w:rPr>
        <w:t>rá</w:t>
      </w:r>
      <w:r w:rsidR="008163E2" w:rsidRPr="00EC0414">
        <w:rPr>
          <w:color w:val="000000"/>
          <w:sz w:val="24"/>
          <w:szCs w:val="24"/>
        </w:rPr>
        <w:t xml:space="preserve"> pago o que efetivamente for consumido.</w:t>
      </w:r>
    </w:p>
    <w:p w:rsidR="008163E2" w:rsidRPr="00EC0414" w:rsidRDefault="00FE03A7" w:rsidP="00A63EDD">
      <w:pPr>
        <w:spacing w:before="240" w:after="240"/>
        <w:ind w:left="851" w:hanging="851"/>
        <w:jc w:val="both"/>
        <w:rPr>
          <w:color w:val="000000"/>
          <w:sz w:val="24"/>
          <w:szCs w:val="24"/>
        </w:rPr>
      </w:pPr>
      <w:r>
        <w:rPr>
          <w:color w:val="000000"/>
          <w:sz w:val="24"/>
          <w:szCs w:val="24"/>
        </w:rPr>
        <w:t>7.</w:t>
      </w:r>
      <w:r w:rsidR="00A63EDD">
        <w:rPr>
          <w:color w:val="000000"/>
          <w:sz w:val="24"/>
          <w:szCs w:val="24"/>
        </w:rPr>
        <w:t>3</w:t>
      </w:r>
      <w:r>
        <w:rPr>
          <w:color w:val="000000"/>
          <w:sz w:val="24"/>
          <w:szCs w:val="24"/>
        </w:rPr>
        <w:t>.</w:t>
      </w:r>
      <w:r>
        <w:rPr>
          <w:color w:val="000000"/>
          <w:sz w:val="24"/>
          <w:szCs w:val="24"/>
        </w:rPr>
        <w:tab/>
      </w:r>
      <w:r w:rsidR="008163E2" w:rsidRPr="00EC0414">
        <w:rPr>
          <w:color w:val="000000"/>
          <w:sz w:val="24"/>
          <w:szCs w:val="24"/>
        </w:rPr>
        <w:t xml:space="preserve">As propostas serão aceitas somente para todos os itens dos Lotes, conforme a </w:t>
      </w:r>
      <w:r w:rsidR="006B6528">
        <w:rPr>
          <w:color w:val="000000"/>
          <w:sz w:val="24"/>
          <w:szCs w:val="24"/>
        </w:rPr>
        <w:t>Planilha de Custos e</w:t>
      </w:r>
      <w:r w:rsidR="006B6528" w:rsidRPr="00EC0414">
        <w:rPr>
          <w:color w:val="000000"/>
          <w:sz w:val="24"/>
          <w:szCs w:val="24"/>
        </w:rPr>
        <w:t xml:space="preserve"> Formação</w:t>
      </w:r>
      <w:r w:rsidR="006B6528">
        <w:rPr>
          <w:color w:val="000000"/>
          <w:sz w:val="24"/>
          <w:szCs w:val="24"/>
        </w:rPr>
        <w:t xml:space="preserve"> d</w:t>
      </w:r>
      <w:r w:rsidR="006B6528" w:rsidRPr="00EC0414">
        <w:rPr>
          <w:color w:val="000000"/>
          <w:sz w:val="24"/>
          <w:szCs w:val="24"/>
        </w:rPr>
        <w:t xml:space="preserve">e Preços </w:t>
      </w:r>
      <w:r w:rsidR="008163E2" w:rsidRPr="00EC0414">
        <w:rPr>
          <w:color w:val="000000"/>
          <w:sz w:val="24"/>
          <w:szCs w:val="24"/>
        </w:rPr>
        <w:t xml:space="preserve">disposta </w:t>
      </w:r>
      <w:r w:rsidR="008163E2" w:rsidRPr="006B6528">
        <w:rPr>
          <w:sz w:val="24"/>
          <w:szCs w:val="24"/>
        </w:rPr>
        <w:t xml:space="preserve">no </w:t>
      </w:r>
      <w:r w:rsidR="008163E2" w:rsidRPr="006B6528">
        <w:rPr>
          <w:b/>
          <w:sz w:val="24"/>
          <w:szCs w:val="24"/>
        </w:rPr>
        <w:t>A</w:t>
      </w:r>
      <w:r w:rsidRPr="006B6528">
        <w:rPr>
          <w:b/>
          <w:sz w:val="24"/>
          <w:szCs w:val="24"/>
        </w:rPr>
        <w:t>NEXO</w:t>
      </w:r>
      <w:r w:rsidR="008163E2" w:rsidRPr="006B6528">
        <w:rPr>
          <w:b/>
          <w:sz w:val="24"/>
          <w:szCs w:val="24"/>
        </w:rPr>
        <w:t xml:space="preserve"> I</w:t>
      </w:r>
      <w:r w:rsidR="008163E2" w:rsidRPr="006B6528">
        <w:rPr>
          <w:sz w:val="24"/>
          <w:szCs w:val="24"/>
        </w:rPr>
        <w:t xml:space="preserve"> </w:t>
      </w:r>
      <w:r w:rsidR="008163E2" w:rsidRPr="00EC0414">
        <w:rPr>
          <w:color w:val="000000"/>
          <w:sz w:val="24"/>
          <w:szCs w:val="24"/>
        </w:rPr>
        <w:t>deste Edital. Cotações para itens isolados não serão aceitas, implicando na desclassificação da proposta.</w:t>
      </w:r>
    </w:p>
    <w:p w:rsidR="008163E2" w:rsidRPr="00EC0414" w:rsidRDefault="00FE03A7" w:rsidP="00A63EDD">
      <w:pPr>
        <w:spacing w:before="240" w:after="240"/>
        <w:ind w:left="851" w:hanging="851"/>
        <w:jc w:val="both"/>
        <w:rPr>
          <w:color w:val="000000"/>
          <w:sz w:val="24"/>
          <w:szCs w:val="24"/>
        </w:rPr>
      </w:pPr>
      <w:r>
        <w:rPr>
          <w:color w:val="000000"/>
          <w:sz w:val="24"/>
          <w:szCs w:val="24"/>
        </w:rPr>
        <w:t>7.</w:t>
      </w:r>
      <w:r w:rsidR="00A63EDD">
        <w:rPr>
          <w:color w:val="000000"/>
          <w:sz w:val="24"/>
          <w:szCs w:val="24"/>
        </w:rPr>
        <w:t>4</w:t>
      </w:r>
      <w:r>
        <w:rPr>
          <w:color w:val="000000"/>
          <w:sz w:val="24"/>
          <w:szCs w:val="24"/>
        </w:rPr>
        <w:t>.</w:t>
      </w:r>
      <w:r>
        <w:rPr>
          <w:color w:val="000000"/>
          <w:sz w:val="24"/>
          <w:szCs w:val="24"/>
        </w:rPr>
        <w:tab/>
      </w:r>
      <w:r w:rsidR="008163E2" w:rsidRPr="00EC0414">
        <w:rPr>
          <w:color w:val="000000"/>
          <w:sz w:val="24"/>
          <w:szCs w:val="24"/>
        </w:rPr>
        <w:t xml:space="preserve">Os preços propostos pelas licitantes não poderão ser superiores aos valores constantes no </w:t>
      </w:r>
      <w:r w:rsidR="008163E2" w:rsidRPr="00FE03A7">
        <w:rPr>
          <w:b/>
          <w:color w:val="000000"/>
          <w:sz w:val="24"/>
          <w:szCs w:val="24"/>
        </w:rPr>
        <w:t>Plano Básico de Serviços</w:t>
      </w:r>
      <w:r w:rsidR="008163E2" w:rsidRPr="00EC0414">
        <w:rPr>
          <w:color w:val="000000"/>
          <w:sz w:val="24"/>
          <w:szCs w:val="24"/>
        </w:rPr>
        <w:t xml:space="preserve"> aprovados pela ANATEL.</w:t>
      </w:r>
    </w:p>
    <w:p w:rsidR="008163E2" w:rsidRPr="00EC0414" w:rsidRDefault="00A63EDD" w:rsidP="00A63EDD">
      <w:pPr>
        <w:spacing w:before="240" w:after="240"/>
        <w:ind w:left="851" w:hanging="851"/>
        <w:jc w:val="both"/>
        <w:rPr>
          <w:b/>
          <w:color w:val="000000"/>
          <w:sz w:val="24"/>
          <w:szCs w:val="24"/>
        </w:rPr>
      </w:pPr>
      <w:r>
        <w:rPr>
          <w:b/>
          <w:color w:val="000000"/>
          <w:sz w:val="24"/>
          <w:szCs w:val="24"/>
          <w:lang w:eastAsia="ar-SA"/>
        </w:rPr>
        <w:t>7.4.1.</w:t>
      </w:r>
      <w:r>
        <w:rPr>
          <w:b/>
          <w:color w:val="000000"/>
          <w:sz w:val="24"/>
          <w:szCs w:val="24"/>
          <w:lang w:eastAsia="ar-SA"/>
        </w:rPr>
        <w:tab/>
      </w:r>
      <w:r w:rsidRPr="00214F3E">
        <w:rPr>
          <w:b/>
          <w:color w:val="000000"/>
          <w:sz w:val="24"/>
          <w:szCs w:val="24"/>
          <w:lang w:eastAsia="ar-SA"/>
        </w:rPr>
        <w:t>As licitantes classificadas como Micro Empresa ou Empresa de Pequeno Porte deverão declarar, no ato do envio de suas propostas, em campo próprio do sistema, que atende</w:t>
      </w:r>
      <w:r>
        <w:rPr>
          <w:b/>
          <w:color w:val="000000"/>
          <w:sz w:val="24"/>
          <w:szCs w:val="24"/>
          <w:lang w:eastAsia="ar-SA"/>
        </w:rPr>
        <w:t>m</w:t>
      </w:r>
      <w:r w:rsidRPr="00214F3E">
        <w:rPr>
          <w:b/>
          <w:color w:val="000000"/>
          <w:sz w:val="24"/>
          <w:szCs w:val="24"/>
          <w:lang w:eastAsia="ar-SA"/>
        </w:rPr>
        <w:t xml:space="preserve"> aos requisitos do art</w:t>
      </w:r>
      <w:r>
        <w:rPr>
          <w:b/>
          <w:color w:val="000000"/>
          <w:sz w:val="24"/>
          <w:szCs w:val="24"/>
          <w:lang w:eastAsia="ar-SA"/>
        </w:rPr>
        <w:t>.</w:t>
      </w:r>
      <w:r w:rsidRPr="00214F3E">
        <w:rPr>
          <w:b/>
          <w:color w:val="000000"/>
          <w:sz w:val="24"/>
          <w:szCs w:val="24"/>
          <w:lang w:eastAsia="ar-SA"/>
        </w:rPr>
        <w:t xml:space="preserve"> 3º</w:t>
      </w:r>
      <w:r>
        <w:rPr>
          <w:b/>
          <w:color w:val="000000"/>
          <w:sz w:val="24"/>
          <w:szCs w:val="24"/>
          <w:lang w:eastAsia="ar-SA"/>
        </w:rPr>
        <w:t>,</w:t>
      </w:r>
      <w:r w:rsidRPr="00214F3E">
        <w:rPr>
          <w:b/>
          <w:color w:val="000000"/>
          <w:sz w:val="24"/>
          <w:szCs w:val="24"/>
          <w:lang w:eastAsia="ar-SA"/>
        </w:rPr>
        <w:t xml:space="preserve"> da Lei Complementar 123/2006, para fazer</w:t>
      </w:r>
      <w:r>
        <w:rPr>
          <w:b/>
          <w:color w:val="000000"/>
          <w:sz w:val="24"/>
          <w:szCs w:val="24"/>
          <w:lang w:eastAsia="ar-SA"/>
        </w:rPr>
        <w:t>em</w:t>
      </w:r>
      <w:r w:rsidRPr="00214F3E">
        <w:rPr>
          <w:b/>
          <w:color w:val="000000"/>
          <w:sz w:val="24"/>
          <w:szCs w:val="24"/>
          <w:lang w:eastAsia="ar-SA"/>
        </w:rPr>
        <w:t xml:space="preserve"> jus aos benefícios previstos na referida Lei.</w:t>
      </w:r>
    </w:p>
    <w:p w:rsidR="008163E2" w:rsidRPr="00EC0414" w:rsidRDefault="00A63EDD" w:rsidP="00A63EDD">
      <w:pPr>
        <w:spacing w:before="240" w:after="240"/>
        <w:ind w:left="851" w:hanging="851"/>
        <w:jc w:val="both"/>
        <w:rPr>
          <w:sz w:val="24"/>
          <w:szCs w:val="24"/>
        </w:rPr>
      </w:pPr>
      <w:r>
        <w:rPr>
          <w:sz w:val="24"/>
          <w:szCs w:val="24"/>
        </w:rPr>
        <w:t>7.5.</w:t>
      </w:r>
      <w:r>
        <w:rPr>
          <w:sz w:val="24"/>
          <w:szCs w:val="24"/>
        </w:rPr>
        <w:tab/>
      </w:r>
      <w:r w:rsidR="008163E2" w:rsidRPr="00EC0414">
        <w:rPr>
          <w:sz w:val="24"/>
          <w:szCs w:val="24"/>
        </w:rPr>
        <w:t xml:space="preserve">Até a abertura da sessão, </w:t>
      </w:r>
      <w:r w:rsidR="00403AC6">
        <w:rPr>
          <w:sz w:val="24"/>
          <w:szCs w:val="24"/>
        </w:rPr>
        <w:t>a</w:t>
      </w:r>
      <w:r w:rsidR="008163E2" w:rsidRPr="00EC0414">
        <w:rPr>
          <w:sz w:val="24"/>
          <w:szCs w:val="24"/>
        </w:rPr>
        <w:t>s licitantes poderão retirar ou substituir a proposta anteriormente apresentada.</w:t>
      </w:r>
    </w:p>
    <w:p w:rsidR="008163E2" w:rsidRPr="00EC0414" w:rsidRDefault="00A63EDD" w:rsidP="00A63EDD">
      <w:pPr>
        <w:spacing w:before="240" w:after="240" w:line="240" w:lineRule="atLeast"/>
        <w:ind w:left="851" w:hanging="851"/>
        <w:jc w:val="both"/>
        <w:rPr>
          <w:sz w:val="24"/>
          <w:szCs w:val="24"/>
        </w:rPr>
      </w:pPr>
      <w:r>
        <w:rPr>
          <w:sz w:val="24"/>
          <w:szCs w:val="24"/>
        </w:rPr>
        <w:t>7.6.</w:t>
      </w:r>
      <w:r>
        <w:rPr>
          <w:sz w:val="24"/>
          <w:szCs w:val="24"/>
        </w:rPr>
        <w:tab/>
      </w:r>
      <w:r w:rsidR="008163E2" w:rsidRPr="00EC0414">
        <w:rPr>
          <w:sz w:val="24"/>
          <w:szCs w:val="24"/>
        </w:rPr>
        <w:t xml:space="preserve">Apresentada </w:t>
      </w:r>
      <w:proofErr w:type="gramStart"/>
      <w:r w:rsidR="008163E2" w:rsidRPr="00EC0414">
        <w:rPr>
          <w:sz w:val="24"/>
          <w:szCs w:val="24"/>
        </w:rPr>
        <w:t>a</w:t>
      </w:r>
      <w:proofErr w:type="gramEnd"/>
      <w:r w:rsidR="008163E2" w:rsidRPr="00EC0414">
        <w:rPr>
          <w:sz w:val="24"/>
          <w:szCs w:val="24"/>
        </w:rPr>
        <w:t xml:space="preserve"> proposta, ainda que omissa em sua descrição, mas aceita pelo Pregoeiro, a licitante compromete-se a executar os serviços, objeto deste Edital, sem preterição de quaisquer especificações pertinentes constantes do </w:t>
      </w:r>
      <w:r w:rsidR="008163E2" w:rsidRPr="006B6528">
        <w:rPr>
          <w:sz w:val="24"/>
          <w:szCs w:val="24"/>
        </w:rPr>
        <w:t>subitem 2.1 d</w:t>
      </w:r>
      <w:r w:rsidR="008163E2" w:rsidRPr="00EC0414">
        <w:rPr>
          <w:sz w:val="24"/>
          <w:szCs w:val="24"/>
        </w:rPr>
        <w:t>este Edital.</w:t>
      </w:r>
    </w:p>
    <w:p w:rsidR="008163E2" w:rsidRPr="00EC0414" w:rsidRDefault="00A63EDD" w:rsidP="00A63EDD">
      <w:pPr>
        <w:spacing w:before="240" w:after="240" w:line="240" w:lineRule="atLeast"/>
        <w:ind w:left="851" w:hanging="851"/>
        <w:jc w:val="both"/>
        <w:rPr>
          <w:sz w:val="24"/>
          <w:szCs w:val="24"/>
        </w:rPr>
      </w:pPr>
      <w:r>
        <w:rPr>
          <w:sz w:val="24"/>
          <w:szCs w:val="24"/>
        </w:rPr>
        <w:t>7.7.</w:t>
      </w:r>
      <w:r>
        <w:rPr>
          <w:sz w:val="24"/>
          <w:szCs w:val="24"/>
        </w:rPr>
        <w:tab/>
      </w:r>
      <w:r w:rsidR="008163E2" w:rsidRPr="00EC0414">
        <w:rPr>
          <w:sz w:val="24"/>
          <w:szCs w:val="24"/>
        </w:rPr>
        <w:t>Não serão consideradas propostas com quantidade ou especificação diversa da solicitada neste Edital.</w:t>
      </w:r>
    </w:p>
    <w:p w:rsidR="008163E2" w:rsidRPr="00EC0414" w:rsidRDefault="00A63EDD" w:rsidP="00A63EDD">
      <w:pPr>
        <w:spacing w:before="240" w:after="240" w:line="240" w:lineRule="atLeast"/>
        <w:ind w:left="851" w:hanging="851"/>
        <w:jc w:val="both"/>
        <w:rPr>
          <w:sz w:val="24"/>
          <w:szCs w:val="24"/>
        </w:rPr>
      </w:pPr>
      <w:r>
        <w:rPr>
          <w:sz w:val="24"/>
          <w:szCs w:val="24"/>
        </w:rPr>
        <w:t>7.8.</w:t>
      </w:r>
      <w:r>
        <w:rPr>
          <w:sz w:val="24"/>
          <w:szCs w:val="24"/>
        </w:rPr>
        <w:tab/>
      </w:r>
      <w:r w:rsidR="008163E2" w:rsidRPr="00EC0414">
        <w:rPr>
          <w:sz w:val="24"/>
          <w:szCs w:val="24"/>
        </w:rPr>
        <w:t xml:space="preserve">Serão desclassificadas as propostas que não atenderem às exigências do presente Edital e seus </w:t>
      </w:r>
      <w:r>
        <w:rPr>
          <w:sz w:val="24"/>
          <w:szCs w:val="24"/>
        </w:rPr>
        <w:t>A</w:t>
      </w:r>
      <w:r w:rsidR="008163E2" w:rsidRPr="00EC0414">
        <w:rPr>
          <w:sz w:val="24"/>
          <w:szCs w:val="24"/>
        </w:rPr>
        <w:t>nexos, que forem omissas ou apresentarem irregularidades, ou defeitos capazes de impedir o seu julgamento.</w:t>
      </w:r>
    </w:p>
    <w:p w:rsidR="008163E2" w:rsidRPr="00EC0414" w:rsidRDefault="00A63EDD" w:rsidP="00A63EDD">
      <w:pPr>
        <w:spacing w:before="240" w:after="240" w:line="240" w:lineRule="atLeast"/>
        <w:ind w:left="851" w:hanging="851"/>
        <w:jc w:val="both"/>
        <w:rPr>
          <w:sz w:val="24"/>
          <w:szCs w:val="24"/>
        </w:rPr>
      </w:pPr>
      <w:r>
        <w:rPr>
          <w:sz w:val="24"/>
          <w:szCs w:val="24"/>
        </w:rPr>
        <w:t>7.9.</w:t>
      </w:r>
      <w:r>
        <w:rPr>
          <w:sz w:val="24"/>
          <w:szCs w:val="24"/>
        </w:rPr>
        <w:tab/>
      </w:r>
      <w:r w:rsidR="008163E2" w:rsidRPr="00EC0414">
        <w:rPr>
          <w:sz w:val="24"/>
          <w:szCs w:val="24"/>
        </w:rPr>
        <w:t xml:space="preserve">O prazo de validade da proposta será </w:t>
      </w:r>
      <w:r w:rsidR="00343D7A">
        <w:rPr>
          <w:sz w:val="24"/>
          <w:szCs w:val="24"/>
        </w:rPr>
        <w:t xml:space="preserve">de </w:t>
      </w:r>
      <w:r w:rsidR="003E246B">
        <w:rPr>
          <w:sz w:val="24"/>
          <w:szCs w:val="24"/>
        </w:rPr>
        <w:t>60</w:t>
      </w:r>
      <w:r w:rsidR="008163E2" w:rsidRPr="00EC0414">
        <w:rPr>
          <w:sz w:val="24"/>
          <w:szCs w:val="24"/>
        </w:rPr>
        <w:t xml:space="preserve"> (</w:t>
      </w:r>
      <w:r w:rsidR="003E246B">
        <w:rPr>
          <w:sz w:val="24"/>
          <w:szCs w:val="24"/>
        </w:rPr>
        <w:t>sessenta</w:t>
      </w:r>
      <w:r w:rsidR="008163E2" w:rsidRPr="00EC0414">
        <w:rPr>
          <w:sz w:val="24"/>
          <w:szCs w:val="24"/>
        </w:rPr>
        <w:t>) dias corridos, a contar da data de abertura deste Pregão, sujeit</w:t>
      </w:r>
      <w:r w:rsidR="002C7525">
        <w:rPr>
          <w:sz w:val="24"/>
          <w:szCs w:val="24"/>
        </w:rPr>
        <w:t>o</w:t>
      </w:r>
      <w:r w:rsidR="008163E2" w:rsidRPr="00EC0414">
        <w:rPr>
          <w:sz w:val="24"/>
          <w:szCs w:val="24"/>
        </w:rPr>
        <w:t xml:space="preserve"> </w:t>
      </w:r>
      <w:r w:rsidR="00343D7A">
        <w:rPr>
          <w:sz w:val="24"/>
          <w:szCs w:val="24"/>
        </w:rPr>
        <w:t>a</w:t>
      </w:r>
      <w:r w:rsidR="008163E2" w:rsidRPr="00EC0414">
        <w:rPr>
          <w:sz w:val="24"/>
          <w:szCs w:val="24"/>
        </w:rPr>
        <w:t xml:space="preserve"> revalidação por idêntico período.</w:t>
      </w:r>
    </w:p>
    <w:p w:rsidR="00067927" w:rsidRPr="004A1F32" w:rsidRDefault="00067927" w:rsidP="00067927">
      <w:pPr>
        <w:suppressAutoHyphens/>
        <w:spacing w:before="240" w:after="240"/>
        <w:ind w:left="851" w:hanging="851"/>
        <w:jc w:val="both"/>
        <w:rPr>
          <w:b/>
          <w:bCs/>
          <w:sz w:val="24"/>
          <w:szCs w:val="24"/>
          <w:lang w:eastAsia="ar-SA"/>
        </w:rPr>
      </w:pPr>
      <w:r>
        <w:rPr>
          <w:b/>
          <w:bCs/>
          <w:color w:val="000000"/>
          <w:sz w:val="24"/>
          <w:szCs w:val="24"/>
          <w:lang w:eastAsia="ar-SA"/>
        </w:rPr>
        <w:t>8.</w:t>
      </w:r>
      <w:r w:rsidRPr="004A1F32">
        <w:rPr>
          <w:b/>
          <w:bCs/>
          <w:sz w:val="24"/>
          <w:szCs w:val="24"/>
          <w:lang w:eastAsia="ar-SA"/>
        </w:rPr>
        <w:tab/>
      </w:r>
      <w:r w:rsidRPr="007C2B09">
        <w:rPr>
          <w:b/>
          <w:sz w:val="24"/>
        </w:rPr>
        <w:t xml:space="preserve">ABERTURA DA SESSÃO </w:t>
      </w:r>
      <w:proofErr w:type="gramStart"/>
      <w:r w:rsidRPr="007C2B09">
        <w:rPr>
          <w:b/>
          <w:sz w:val="24"/>
        </w:rPr>
        <w:t>PÚBLICA</w:t>
      </w:r>
      <w:proofErr w:type="gramEnd"/>
    </w:p>
    <w:p w:rsidR="00067927" w:rsidRPr="00C50BFF" w:rsidRDefault="00067927" w:rsidP="00067927">
      <w:pPr>
        <w:suppressAutoHyphens/>
        <w:spacing w:before="240" w:after="240"/>
        <w:ind w:left="851" w:hanging="851"/>
        <w:jc w:val="both"/>
        <w:rPr>
          <w:sz w:val="24"/>
          <w:szCs w:val="24"/>
          <w:lang w:eastAsia="ar-SA"/>
        </w:rPr>
      </w:pPr>
      <w:r w:rsidRPr="004A1F32">
        <w:rPr>
          <w:sz w:val="24"/>
          <w:szCs w:val="24"/>
          <w:lang w:eastAsia="ar-SA"/>
        </w:rPr>
        <w:t>8.1.</w:t>
      </w:r>
      <w:r w:rsidRPr="004A1F32">
        <w:rPr>
          <w:sz w:val="24"/>
          <w:szCs w:val="24"/>
          <w:lang w:eastAsia="ar-SA"/>
        </w:rPr>
        <w:tab/>
      </w:r>
      <w:r w:rsidRPr="004A1F32">
        <w:rPr>
          <w:b/>
          <w:sz w:val="24"/>
          <w:szCs w:val="24"/>
          <w:lang w:eastAsia="ar-SA"/>
        </w:rPr>
        <w:t xml:space="preserve">A partir das 09h (nove horas), do dia </w:t>
      </w:r>
      <w:r w:rsidR="006D6127">
        <w:rPr>
          <w:b/>
          <w:sz w:val="24"/>
          <w:szCs w:val="24"/>
          <w:lang w:eastAsia="ar-SA"/>
        </w:rPr>
        <w:t>03</w:t>
      </w:r>
      <w:r w:rsidRPr="00F16FAC">
        <w:rPr>
          <w:b/>
          <w:sz w:val="24"/>
          <w:szCs w:val="24"/>
          <w:lang w:eastAsia="ar-SA"/>
        </w:rPr>
        <w:t xml:space="preserve"> de </w:t>
      </w:r>
      <w:r w:rsidR="006D6127">
        <w:rPr>
          <w:b/>
          <w:sz w:val="24"/>
          <w:szCs w:val="24"/>
          <w:lang w:eastAsia="ar-SA"/>
        </w:rPr>
        <w:t>ag</w:t>
      </w:r>
      <w:r w:rsidR="00F16FAC">
        <w:rPr>
          <w:b/>
          <w:sz w:val="24"/>
          <w:szCs w:val="24"/>
          <w:lang w:eastAsia="ar-SA"/>
        </w:rPr>
        <w:t>o</w:t>
      </w:r>
      <w:r w:rsidR="006D6127">
        <w:rPr>
          <w:b/>
          <w:sz w:val="24"/>
          <w:szCs w:val="24"/>
          <w:lang w:eastAsia="ar-SA"/>
        </w:rPr>
        <w:t>sto</w:t>
      </w:r>
      <w:r w:rsidRPr="00F16FAC">
        <w:rPr>
          <w:b/>
          <w:sz w:val="24"/>
          <w:szCs w:val="24"/>
          <w:lang w:eastAsia="ar-SA"/>
        </w:rPr>
        <w:t xml:space="preserve"> de 2015</w:t>
      </w:r>
      <w:r w:rsidRPr="00531674">
        <w:rPr>
          <w:b/>
          <w:sz w:val="24"/>
          <w:szCs w:val="24"/>
          <w:lang w:eastAsia="ar-SA"/>
        </w:rPr>
        <w:t>,</w:t>
      </w:r>
      <w:r w:rsidRPr="00531674">
        <w:rPr>
          <w:sz w:val="24"/>
          <w:szCs w:val="24"/>
          <w:lang w:eastAsia="ar-SA"/>
        </w:rPr>
        <w:t xml:space="preserve"> e em conformidade com o </w:t>
      </w:r>
      <w:r w:rsidRPr="00D03A54">
        <w:rPr>
          <w:sz w:val="24"/>
          <w:szCs w:val="24"/>
          <w:lang w:eastAsia="ar-SA"/>
        </w:rPr>
        <w:t xml:space="preserve">subitem 7.1. </w:t>
      </w:r>
      <w:proofErr w:type="gramStart"/>
      <w:r w:rsidRPr="00531674">
        <w:rPr>
          <w:sz w:val="24"/>
          <w:szCs w:val="24"/>
          <w:lang w:eastAsia="ar-SA"/>
        </w:rPr>
        <w:t>deste</w:t>
      </w:r>
      <w:proofErr w:type="gramEnd"/>
      <w:r w:rsidRPr="00531674">
        <w:rPr>
          <w:sz w:val="24"/>
          <w:szCs w:val="24"/>
          <w:lang w:eastAsia="ar-SA"/>
        </w:rPr>
        <w:t xml:space="preserve"> Edital terá início a sessão pública do </w:t>
      </w:r>
      <w:r w:rsidRPr="00531674">
        <w:rPr>
          <w:b/>
          <w:bCs/>
          <w:sz w:val="24"/>
          <w:szCs w:val="24"/>
          <w:lang w:eastAsia="ar-SA"/>
        </w:rPr>
        <w:t xml:space="preserve">Pregão Eletrônico </w:t>
      </w:r>
      <w:r w:rsidR="00F16FAC">
        <w:rPr>
          <w:b/>
          <w:bCs/>
          <w:sz w:val="24"/>
          <w:szCs w:val="24"/>
          <w:lang w:eastAsia="ar-SA"/>
        </w:rPr>
        <w:t>06</w:t>
      </w:r>
      <w:r w:rsidRPr="00F16FAC">
        <w:rPr>
          <w:b/>
          <w:bCs/>
          <w:sz w:val="24"/>
          <w:szCs w:val="24"/>
          <w:lang w:eastAsia="ar-SA"/>
        </w:rPr>
        <w:t>/2015</w:t>
      </w:r>
      <w:r w:rsidRPr="00531674">
        <w:rPr>
          <w:sz w:val="24"/>
          <w:szCs w:val="24"/>
          <w:lang w:eastAsia="ar-SA"/>
        </w:rPr>
        <w:t xml:space="preserve">, com </w:t>
      </w:r>
      <w:r w:rsidRPr="00C50BFF">
        <w:rPr>
          <w:sz w:val="24"/>
          <w:szCs w:val="24"/>
          <w:lang w:eastAsia="ar-SA"/>
        </w:rPr>
        <w:t>a divulgação da</w:t>
      </w:r>
      <w:r>
        <w:rPr>
          <w:sz w:val="24"/>
          <w:szCs w:val="24"/>
          <w:lang w:eastAsia="ar-SA"/>
        </w:rPr>
        <w:t>s</w:t>
      </w:r>
      <w:r w:rsidRPr="00C50BFF">
        <w:rPr>
          <w:sz w:val="24"/>
          <w:szCs w:val="24"/>
          <w:lang w:eastAsia="ar-SA"/>
        </w:rPr>
        <w:t xml:space="preserve"> Propostas de Preços in</w:t>
      </w:r>
      <w:r>
        <w:rPr>
          <w:sz w:val="24"/>
          <w:szCs w:val="24"/>
          <w:lang w:eastAsia="ar-SA"/>
        </w:rPr>
        <w:t>cluídas e aceitas pelo Sistema.</w:t>
      </w:r>
    </w:p>
    <w:p w:rsidR="00067927" w:rsidRPr="00C50BFF" w:rsidRDefault="00067927" w:rsidP="00067927">
      <w:pPr>
        <w:suppressAutoHyphens/>
        <w:spacing w:before="240" w:after="240"/>
        <w:ind w:left="851" w:hanging="851"/>
        <w:jc w:val="both"/>
        <w:rPr>
          <w:color w:val="000000"/>
          <w:sz w:val="24"/>
          <w:szCs w:val="24"/>
          <w:lang w:eastAsia="ar-SA"/>
        </w:rPr>
      </w:pPr>
      <w:r>
        <w:rPr>
          <w:color w:val="000000"/>
          <w:sz w:val="24"/>
          <w:szCs w:val="24"/>
          <w:lang w:eastAsia="ar-SA"/>
        </w:rPr>
        <w:t>8.2.</w:t>
      </w:r>
      <w:r>
        <w:rPr>
          <w:color w:val="000000"/>
          <w:sz w:val="24"/>
          <w:szCs w:val="24"/>
          <w:lang w:eastAsia="ar-SA"/>
        </w:rPr>
        <w:tab/>
      </w:r>
      <w:r w:rsidRPr="00C50BFF">
        <w:rPr>
          <w:color w:val="000000"/>
          <w:sz w:val="24"/>
          <w:szCs w:val="24"/>
          <w:lang w:eastAsia="ar-SA"/>
        </w:rPr>
        <w:t>O pregoeiro analisará as propostas de preços divulgadas pelo sistema, desclassificando aquelas que não estejam em conformidade com os requisitos estabelecidos no Edital (§ 2º</w:t>
      </w:r>
      <w:r>
        <w:rPr>
          <w:color w:val="000000"/>
          <w:sz w:val="24"/>
          <w:szCs w:val="24"/>
          <w:lang w:eastAsia="ar-SA"/>
        </w:rPr>
        <w:t>,</w:t>
      </w:r>
      <w:r w:rsidRPr="00C50BFF">
        <w:rPr>
          <w:color w:val="000000"/>
          <w:sz w:val="24"/>
          <w:szCs w:val="24"/>
          <w:lang w:eastAsia="ar-SA"/>
        </w:rPr>
        <w:t xml:space="preserve"> art. 22</w:t>
      </w:r>
      <w:r>
        <w:rPr>
          <w:color w:val="000000"/>
          <w:sz w:val="24"/>
          <w:szCs w:val="24"/>
          <w:lang w:eastAsia="ar-SA"/>
        </w:rPr>
        <w:t>,</w:t>
      </w:r>
      <w:r w:rsidRPr="00C50BFF">
        <w:rPr>
          <w:color w:val="000000"/>
          <w:sz w:val="24"/>
          <w:szCs w:val="24"/>
          <w:lang w:eastAsia="ar-SA"/>
        </w:rPr>
        <w:t xml:space="preserve"> Decreto 5.450/2005), bem como aquelas que apresentarem irregularidades ou defeitos capazes de impedir o seu julgamento, dando assim início à etapa de lances, conforme previsto neste Edital e de acordo com o Decreto 5.450</w:t>
      </w:r>
      <w:r>
        <w:rPr>
          <w:color w:val="000000"/>
          <w:sz w:val="24"/>
          <w:szCs w:val="24"/>
          <w:lang w:eastAsia="ar-SA"/>
        </w:rPr>
        <w:t>/2005.</w:t>
      </w:r>
    </w:p>
    <w:p w:rsidR="00067927" w:rsidRPr="00C50BFF" w:rsidRDefault="00067927" w:rsidP="00067927">
      <w:pPr>
        <w:suppressAutoHyphens/>
        <w:spacing w:before="240" w:after="240"/>
        <w:ind w:left="851" w:hanging="851"/>
        <w:jc w:val="both"/>
        <w:rPr>
          <w:color w:val="000000"/>
          <w:sz w:val="24"/>
          <w:szCs w:val="24"/>
          <w:lang w:eastAsia="ar-SA"/>
        </w:rPr>
      </w:pPr>
      <w:r w:rsidRPr="00C50BFF">
        <w:rPr>
          <w:sz w:val="24"/>
          <w:szCs w:val="24"/>
          <w:lang w:eastAsia="ar-SA"/>
        </w:rPr>
        <w:t>8</w:t>
      </w:r>
      <w:r>
        <w:rPr>
          <w:color w:val="000000"/>
          <w:sz w:val="24"/>
          <w:szCs w:val="24"/>
          <w:lang w:eastAsia="ar-SA"/>
        </w:rPr>
        <w:t>.3.</w:t>
      </w:r>
      <w:r>
        <w:rPr>
          <w:color w:val="000000"/>
          <w:sz w:val="24"/>
          <w:szCs w:val="24"/>
          <w:lang w:eastAsia="ar-SA"/>
        </w:rPr>
        <w:tab/>
      </w:r>
      <w:r w:rsidRPr="00C50BFF">
        <w:rPr>
          <w:color w:val="000000"/>
          <w:sz w:val="24"/>
          <w:szCs w:val="24"/>
          <w:lang w:eastAsia="ar-SA"/>
        </w:rPr>
        <w:t>Não serão consider</w:t>
      </w:r>
      <w:r>
        <w:rPr>
          <w:color w:val="000000"/>
          <w:sz w:val="24"/>
          <w:szCs w:val="24"/>
          <w:lang w:eastAsia="ar-SA"/>
        </w:rPr>
        <w:t xml:space="preserve">adas propostas que contemplem </w:t>
      </w:r>
      <w:r w:rsidR="00FD56F8">
        <w:rPr>
          <w:color w:val="000000"/>
          <w:sz w:val="24"/>
          <w:szCs w:val="24"/>
          <w:lang w:eastAsia="ar-SA"/>
        </w:rPr>
        <w:t>a</w:t>
      </w:r>
      <w:r>
        <w:rPr>
          <w:color w:val="000000"/>
          <w:sz w:val="24"/>
          <w:szCs w:val="24"/>
          <w:lang w:eastAsia="ar-SA"/>
        </w:rPr>
        <w:t xml:space="preserve"> </w:t>
      </w:r>
      <w:r w:rsidR="00FD56F8">
        <w:rPr>
          <w:color w:val="000000"/>
          <w:sz w:val="24"/>
          <w:szCs w:val="24"/>
          <w:lang w:eastAsia="ar-SA"/>
        </w:rPr>
        <w:t>execuçã</w:t>
      </w:r>
      <w:r>
        <w:rPr>
          <w:color w:val="000000"/>
          <w:sz w:val="24"/>
          <w:szCs w:val="24"/>
          <w:lang w:eastAsia="ar-SA"/>
        </w:rPr>
        <w:t>o d</w:t>
      </w:r>
      <w:r w:rsidR="003E246B">
        <w:rPr>
          <w:color w:val="000000"/>
          <w:sz w:val="24"/>
          <w:szCs w:val="24"/>
          <w:lang w:eastAsia="ar-SA"/>
        </w:rPr>
        <w:t>o</w:t>
      </w:r>
      <w:r>
        <w:rPr>
          <w:color w:val="000000"/>
          <w:sz w:val="24"/>
          <w:szCs w:val="24"/>
          <w:lang w:eastAsia="ar-SA"/>
        </w:rPr>
        <w:t>s serviços diferente à solicitada neste Edital.</w:t>
      </w:r>
    </w:p>
    <w:p w:rsidR="00067927" w:rsidRPr="00C50BFF" w:rsidRDefault="00067927" w:rsidP="00067927">
      <w:pPr>
        <w:suppressAutoHyphens/>
        <w:spacing w:before="240" w:after="240"/>
        <w:ind w:left="851" w:hanging="851"/>
        <w:jc w:val="both"/>
        <w:rPr>
          <w:sz w:val="24"/>
          <w:szCs w:val="24"/>
          <w:lang w:eastAsia="ar-SA"/>
        </w:rPr>
      </w:pPr>
      <w:r>
        <w:rPr>
          <w:sz w:val="24"/>
          <w:szCs w:val="24"/>
          <w:lang w:eastAsia="ar-SA"/>
        </w:rPr>
        <w:t>8.4.</w:t>
      </w:r>
      <w:r>
        <w:rPr>
          <w:sz w:val="24"/>
          <w:szCs w:val="24"/>
          <w:lang w:eastAsia="ar-SA"/>
        </w:rPr>
        <w:tab/>
      </w:r>
      <w:r w:rsidRPr="00C50BFF">
        <w:rPr>
          <w:sz w:val="24"/>
          <w:szCs w:val="24"/>
          <w:lang w:eastAsia="ar-SA"/>
        </w:rPr>
        <w:t>O Sistema ordenará, automaticamente, as propostas classificadas pelo pregoeiro, sendo que somente estas</w:t>
      </w:r>
      <w:r>
        <w:rPr>
          <w:sz w:val="24"/>
          <w:szCs w:val="24"/>
          <w:lang w:eastAsia="ar-SA"/>
        </w:rPr>
        <w:t xml:space="preserve"> participarão da fase de lances.</w:t>
      </w:r>
    </w:p>
    <w:p w:rsidR="00067927" w:rsidRPr="00C50BFF" w:rsidRDefault="00067927" w:rsidP="00067927">
      <w:pPr>
        <w:suppressAutoHyphens/>
        <w:spacing w:before="240" w:after="240"/>
        <w:ind w:left="851" w:hanging="851"/>
        <w:jc w:val="both"/>
        <w:rPr>
          <w:b/>
          <w:bCs/>
          <w:sz w:val="24"/>
          <w:szCs w:val="24"/>
          <w:lang w:eastAsia="ar-SA"/>
        </w:rPr>
      </w:pPr>
      <w:r>
        <w:rPr>
          <w:b/>
          <w:bCs/>
          <w:sz w:val="24"/>
          <w:szCs w:val="24"/>
          <w:lang w:eastAsia="ar-SA"/>
        </w:rPr>
        <w:lastRenderedPageBreak/>
        <w:t>9.</w:t>
      </w:r>
      <w:r>
        <w:rPr>
          <w:b/>
          <w:bCs/>
          <w:sz w:val="24"/>
          <w:szCs w:val="24"/>
          <w:lang w:eastAsia="ar-SA"/>
        </w:rPr>
        <w:tab/>
        <w:t xml:space="preserve">FASE COMPETITIVA DOS </w:t>
      </w:r>
      <w:proofErr w:type="gramStart"/>
      <w:r>
        <w:rPr>
          <w:b/>
          <w:bCs/>
          <w:sz w:val="24"/>
          <w:szCs w:val="24"/>
          <w:lang w:eastAsia="ar-SA"/>
        </w:rPr>
        <w:t>LANCES</w:t>
      </w:r>
      <w:proofErr w:type="gramEnd"/>
    </w:p>
    <w:p w:rsidR="008163E2" w:rsidRPr="00EC0414" w:rsidRDefault="00051F1A" w:rsidP="00051F1A">
      <w:pPr>
        <w:spacing w:before="240" w:after="240"/>
        <w:ind w:left="851" w:hanging="851"/>
        <w:jc w:val="both"/>
        <w:rPr>
          <w:color w:val="000000"/>
          <w:sz w:val="24"/>
          <w:szCs w:val="24"/>
        </w:rPr>
      </w:pPr>
      <w:r>
        <w:rPr>
          <w:sz w:val="24"/>
          <w:szCs w:val="24"/>
        </w:rPr>
        <w:t>9.1.</w:t>
      </w:r>
      <w:r>
        <w:rPr>
          <w:sz w:val="24"/>
          <w:szCs w:val="24"/>
        </w:rPr>
        <w:tab/>
      </w:r>
      <w:r w:rsidR="008163E2" w:rsidRPr="00EC0414">
        <w:rPr>
          <w:sz w:val="24"/>
          <w:szCs w:val="24"/>
        </w:rPr>
        <w:t xml:space="preserve">Classificadas as propostas, o pregoeiro dará início à fase competitiva, quando então </w:t>
      </w:r>
      <w:r w:rsidR="00123DF9">
        <w:rPr>
          <w:sz w:val="24"/>
          <w:szCs w:val="24"/>
        </w:rPr>
        <w:t>a</w:t>
      </w:r>
      <w:r w:rsidR="008163E2" w:rsidRPr="00EC0414">
        <w:rPr>
          <w:sz w:val="24"/>
          <w:szCs w:val="24"/>
        </w:rPr>
        <w:t xml:space="preserve">s licitantes poderão encaminhar lances exclusivamente por meio do sistema eletrônico, sendo a licitante imediatamente informada do seu recebimento </w:t>
      </w:r>
      <w:r w:rsidR="00123DF9">
        <w:rPr>
          <w:sz w:val="24"/>
          <w:szCs w:val="24"/>
        </w:rPr>
        <w:t>e</w:t>
      </w:r>
      <w:r w:rsidR="008163E2" w:rsidRPr="00EC0414">
        <w:rPr>
          <w:sz w:val="24"/>
          <w:szCs w:val="24"/>
        </w:rPr>
        <w:t xml:space="preserve"> valor consignado no registro.</w:t>
      </w:r>
    </w:p>
    <w:p w:rsidR="008163E2" w:rsidRPr="00730B4E" w:rsidRDefault="00051F1A" w:rsidP="00051F1A">
      <w:pPr>
        <w:spacing w:before="240" w:after="240"/>
        <w:ind w:left="851" w:hanging="851"/>
        <w:jc w:val="both"/>
        <w:rPr>
          <w:color w:val="000000"/>
          <w:sz w:val="24"/>
          <w:szCs w:val="24"/>
        </w:rPr>
      </w:pPr>
      <w:r>
        <w:rPr>
          <w:color w:val="000000"/>
          <w:sz w:val="24"/>
          <w:szCs w:val="24"/>
        </w:rPr>
        <w:t>9.2.</w:t>
      </w:r>
      <w:r>
        <w:rPr>
          <w:color w:val="000000"/>
          <w:sz w:val="24"/>
          <w:szCs w:val="24"/>
        </w:rPr>
        <w:tab/>
      </w:r>
      <w:r w:rsidR="008163E2" w:rsidRPr="00EC0414">
        <w:rPr>
          <w:color w:val="000000"/>
          <w:sz w:val="24"/>
          <w:szCs w:val="24"/>
        </w:rPr>
        <w:t xml:space="preserve">As licitantes poderão oferecer lances sucessivos, observados o horário fixado e as </w:t>
      </w:r>
      <w:r w:rsidR="008163E2" w:rsidRPr="00730B4E">
        <w:rPr>
          <w:color w:val="000000"/>
          <w:sz w:val="24"/>
          <w:szCs w:val="24"/>
        </w:rPr>
        <w:t>regras de aceitação dos mesmos.</w:t>
      </w:r>
    </w:p>
    <w:p w:rsidR="008163E2" w:rsidRPr="00730B4E" w:rsidRDefault="00051F1A" w:rsidP="00051F1A">
      <w:pPr>
        <w:spacing w:before="240" w:after="240"/>
        <w:ind w:left="851" w:hanging="851"/>
        <w:jc w:val="both"/>
        <w:rPr>
          <w:sz w:val="24"/>
          <w:szCs w:val="24"/>
        </w:rPr>
      </w:pPr>
      <w:r>
        <w:rPr>
          <w:sz w:val="24"/>
          <w:szCs w:val="24"/>
        </w:rPr>
        <w:t>9.3.</w:t>
      </w:r>
      <w:r>
        <w:rPr>
          <w:sz w:val="24"/>
          <w:szCs w:val="24"/>
        </w:rPr>
        <w:tab/>
      </w:r>
      <w:r w:rsidR="008163E2" w:rsidRPr="00730B4E">
        <w:rPr>
          <w:sz w:val="24"/>
          <w:szCs w:val="24"/>
        </w:rPr>
        <w:t>A licitante somente poderá oferecer lance inferior ao último por ela ofertado e registrado pelo sistema, podendo disputar os 2º, 3º, 4º lugares e assim sucessivamente, se houver.</w:t>
      </w:r>
    </w:p>
    <w:p w:rsidR="008163E2" w:rsidRPr="00EC0414" w:rsidRDefault="00051F1A" w:rsidP="00051F1A">
      <w:pPr>
        <w:spacing w:before="240" w:after="240"/>
        <w:ind w:left="851" w:hanging="851"/>
        <w:jc w:val="both"/>
        <w:rPr>
          <w:sz w:val="24"/>
          <w:szCs w:val="24"/>
        </w:rPr>
      </w:pPr>
      <w:r>
        <w:rPr>
          <w:sz w:val="24"/>
          <w:szCs w:val="24"/>
        </w:rPr>
        <w:t>9.4.</w:t>
      </w:r>
      <w:r>
        <w:rPr>
          <w:sz w:val="24"/>
          <w:szCs w:val="24"/>
        </w:rPr>
        <w:tab/>
      </w:r>
      <w:r w:rsidR="008163E2" w:rsidRPr="00EC0414">
        <w:rPr>
          <w:sz w:val="24"/>
          <w:szCs w:val="24"/>
        </w:rPr>
        <w:t>Não serão aceitos dois ou mais lances iguais, prevalecendo aquele que for recebido e registrado primeiro.</w:t>
      </w:r>
    </w:p>
    <w:p w:rsidR="008163E2" w:rsidRPr="00EC0414" w:rsidRDefault="00051F1A" w:rsidP="00051F1A">
      <w:pPr>
        <w:spacing w:before="240" w:after="240"/>
        <w:ind w:left="851" w:hanging="851"/>
        <w:jc w:val="both"/>
        <w:rPr>
          <w:sz w:val="24"/>
          <w:szCs w:val="24"/>
        </w:rPr>
      </w:pPr>
      <w:r>
        <w:rPr>
          <w:sz w:val="24"/>
          <w:szCs w:val="24"/>
        </w:rPr>
        <w:t>9.5.</w:t>
      </w:r>
      <w:r>
        <w:rPr>
          <w:sz w:val="24"/>
          <w:szCs w:val="24"/>
        </w:rPr>
        <w:tab/>
      </w:r>
      <w:r w:rsidR="008163E2" w:rsidRPr="00EC0414">
        <w:rPr>
          <w:sz w:val="24"/>
          <w:szCs w:val="24"/>
        </w:rPr>
        <w:t>Durante o transcurso da sessão pública, as licitantes serão informadas, em tempo real, do valor do menor lance registrado que tenha sido apresentado pelas demais licitantes, vedada a identificação do detentor do lance.</w:t>
      </w:r>
    </w:p>
    <w:p w:rsidR="008163E2" w:rsidRPr="00EC0414" w:rsidRDefault="00051F1A" w:rsidP="00051F1A">
      <w:pPr>
        <w:spacing w:before="240" w:after="240"/>
        <w:ind w:left="851" w:hanging="851"/>
        <w:jc w:val="both"/>
        <w:rPr>
          <w:sz w:val="24"/>
          <w:szCs w:val="24"/>
        </w:rPr>
      </w:pPr>
      <w:r>
        <w:rPr>
          <w:sz w:val="24"/>
          <w:szCs w:val="24"/>
        </w:rPr>
        <w:t>9.6.</w:t>
      </w:r>
      <w:r>
        <w:rPr>
          <w:sz w:val="24"/>
          <w:szCs w:val="24"/>
        </w:rPr>
        <w:tab/>
      </w:r>
      <w:r w:rsidR="008163E2" w:rsidRPr="00EC0414">
        <w:rPr>
          <w:sz w:val="24"/>
          <w:szCs w:val="24"/>
        </w:rPr>
        <w:t>No caso de desconexão do pregoeiro, no decorrer da etapa de lances, se o sistema eletrônico permanecer acessível às licitantes, os lances continuarão sendo recebidos, sem prejuízo dos atos realizados.</w:t>
      </w:r>
    </w:p>
    <w:p w:rsidR="008163E2" w:rsidRPr="00EC0414" w:rsidRDefault="00051F1A" w:rsidP="00051F1A">
      <w:pPr>
        <w:spacing w:before="240" w:after="240"/>
        <w:ind w:left="851" w:hanging="851"/>
        <w:jc w:val="both"/>
        <w:rPr>
          <w:sz w:val="24"/>
          <w:szCs w:val="24"/>
        </w:rPr>
      </w:pPr>
      <w:r>
        <w:rPr>
          <w:sz w:val="24"/>
          <w:szCs w:val="24"/>
        </w:rPr>
        <w:t>9.6.1.</w:t>
      </w:r>
      <w:r>
        <w:rPr>
          <w:sz w:val="24"/>
          <w:szCs w:val="24"/>
        </w:rPr>
        <w:tab/>
      </w:r>
      <w:r w:rsidR="008163E2" w:rsidRPr="00EC0414">
        <w:rPr>
          <w:sz w:val="24"/>
          <w:szCs w:val="24"/>
        </w:rPr>
        <w:t>O Pregoeiro, quando possível, dará continuidade à sua atuação no certame, sem prejuízo dos atos realizados.</w:t>
      </w:r>
    </w:p>
    <w:p w:rsidR="008163E2" w:rsidRPr="00EC0414" w:rsidRDefault="00051F1A" w:rsidP="00051F1A">
      <w:pPr>
        <w:spacing w:before="240" w:after="240"/>
        <w:ind w:left="851" w:hanging="851"/>
        <w:jc w:val="both"/>
        <w:rPr>
          <w:sz w:val="24"/>
          <w:szCs w:val="24"/>
        </w:rPr>
      </w:pPr>
      <w:r>
        <w:rPr>
          <w:sz w:val="24"/>
          <w:szCs w:val="24"/>
        </w:rPr>
        <w:t>9.6.2.</w:t>
      </w:r>
      <w:r>
        <w:rPr>
          <w:sz w:val="24"/>
          <w:szCs w:val="24"/>
        </w:rPr>
        <w:tab/>
      </w:r>
      <w:r w:rsidR="008163E2" w:rsidRPr="00EC0414">
        <w:rPr>
          <w:sz w:val="24"/>
          <w:szCs w:val="24"/>
        </w:rPr>
        <w:t>Quando a desconexão do pregoeiro persistir por tempo superior a 10 (dez) minutos, a sessão do pregão será suspensa e terá reinício somente após comunicação expressa do Pregoeiro aos participantes.</w:t>
      </w:r>
    </w:p>
    <w:p w:rsidR="008163E2" w:rsidRPr="00EC0414" w:rsidRDefault="00051F1A" w:rsidP="00051F1A">
      <w:pPr>
        <w:spacing w:before="240" w:after="240"/>
        <w:ind w:left="851" w:hanging="851"/>
        <w:jc w:val="both"/>
        <w:rPr>
          <w:sz w:val="24"/>
          <w:szCs w:val="24"/>
        </w:rPr>
      </w:pPr>
      <w:r>
        <w:rPr>
          <w:sz w:val="24"/>
          <w:szCs w:val="24"/>
          <w:lang w:eastAsia="ar-SA"/>
        </w:rPr>
        <w:t>9.7.</w:t>
      </w:r>
      <w:r>
        <w:rPr>
          <w:sz w:val="24"/>
          <w:szCs w:val="24"/>
          <w:lang w:eastAsia="ar-SA"/>
        </w:rPr>
        <w:tab/>
      </w:r>
      <w:r w:rsidR="00730B4E" w:rsidRPr="00C50BFF">
        <w:rPr>
          <w:sz w:val="24"/>
          <w:szCs w:val="24"/>
          <w:lang w:eastAsia="ar-SA"/>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w:t>
      </w:r>
      <w:r w:rsidR="00730B4E">
        <w:rPr>
          <w:sz w:val="24"/>
          <w:szCs w:val="24"/>
          <w:lang w:eastAsia="ar-SA"/>
        </w:rPr>
        <w:t>epção de lances.</w:t>
      </w:r>
    </w:p>
    <w:p w:rsidR="008163E2" w:rsidRPr="00EC0414" w:rsidRDefault="00051F1A" w:rsidP="00051F1A">
      <w:pPr>
        <w:spacing w:before="240" w:after="240"/>
        <w:ind w:left="851" w:hanging="851"/>
        <w:jc w:val="both"/>
        <w:rPr>
          <w:sz w:val="24"/>
          <w:szCs w:val="24"/>
        </w:rPr>
      </w:pPr>
      <w:r>
        <w:rPr>
          <w:sz w:val="24"/>
          <w:szCs w:val="24"/>
        </w:rPr>
        <w:t>9.7.1.</w:t>
      </w:r>
      <w:r>
        <w:rPr>
          <w:sz w:val="24"/>
          <w:szCs w:val="24"/>
        </w:rPr>
        <w:tab/>
      </w:r>
      <w:r w:rsidR="008163E2" w:rsidRPr="00EC0414">
        <w:rPr>
          <w:sz w:val="24"/>
          <w:szCs w:val="24"/>
        </w:rPr>
        <w:t xml:space="preserve">Caso o sistema não emita o aviso de fechamento iminente, o Pregoeiro se responsabilizará pelo aviso de encerramento aos licitantes, informando que </w:t>
      </w:r>
      <w:proofErr w:type="gramStart"/>
      <w:r w:rsidR="008163E2" w:rsidRPr="00EC0414">
        <w:rPr>
          <w:sz w:val="24"/>
          <w:szCs w:val="24"/>
        </w:rPr>
        <w:t>após</w:t>
      </w:r>
      <w:proofErr w:type="gramEnd"/>
      <w:r w:rsidR="008163E2" w:rsidRPr="00EC0414">
        <w:rPr>
          <w:sz w:val="24"/>
          <w:szCs w:val="24"/>
        </w:rPr>
        <w:t xml:space="preserve"> transcorridos 30 (trinta) minutos, a contar do aviso do Pregoeiro, a qualquer momento a etapa de lances será encerrada.</w:t>
      </w:r>
    </w:p>
    <w:p w:rsidR="008163E2" w:rsidRPr="00EC0414" w:rsidRDefault="00051F1A" w:rsidP="00051F1A">
      <w:pPr>
        <w:spacing w:before="240" w:after="240"/>
        <w:ind w:left="851" w:hanging="851"/>
        <w:jc w:val="both"/>
        <w:rPr>
          <w:color w:val="000000"/>
          <w:sz w:val="24"/>
          <w:szCs w:val="24"/>
        </w:rPr>
      </w:pPr>
      <w:r>
        <w:rPr>
          <w:color w:val="000000"/>
          <w:sz w:val="24"/>
          <w:szCs w:val="24"/>
        </w:rPr>
        <w:t>9.8.</w:t>
      </w:r>
      <w:r>
        <w:rPr>
          <w:color w:val="000000"/>
          <w:sz w:val="24"/>
          <w:szCs w:val="24"/>
        </w:rPr>
        <w:tab/>
      </w:r>
      <w:r w:rsidR="008163E2" w:rsidRPr="00EC0414">
        <w:rPr>
          <w:color w:val="000000"/>
          <w:sz w:val="24"/>
          <w:szCs w:val="24"/>
        </w:rPr>
        <w:t>Será assegurada, como critério de desempate, preferência de contratação para as microempresas, empresas de pequeno porte e sociedade cooperativa (</w:t>
      </w:r>
      <w:r w:rsidR="00076E7B">
        <w:rPr>
          <w:color w:val="000000"/>
          <w:sz w:val="24"/>
          <w:szCs w:val="24"/>
        </w:rPr>
        <w:t>a</w:t>
      </w:r>
      <w:r w:rsidR="008163E2" w:rsidRPr="00EC0414">
        <w:rPr>
          <w:color w:val="000000"/>
          <w:sz w:val="24"/>
          <w:szCs w:val="24"/>
        </w:rPr>
        <w:t>rt. 44</w:t>
      </w:r>
      <w:r w:rsidR="00076E7B">
        <w:rPr>
          <w:color w:val="000000"/>
          <w:sz w:val="24"/>
          <w:szCs w:val="24"/>
        </w:rPr>
        <w:t>,</w:t>
      </w:r>
      <w:r w:rsidR="008163E2" w:rsidRPr="00EC0414">
        <w:rPr>
          <w:color w:val="000000"/>
          <w:sz w:val="24"/>
          <w:szCs w:val="24"/>
        </w:rPr>
        <w:t xml:space="preserve"> </w:t>
      </w:r>
      <w:r w:rsidR="00076E7B">
        <w:rPr>
          <w:color w:val="000000"/>
          <w:sz w:val="24"/>
          <w:szCs w:val="24"/>
        </w:rPr>
        <w:t>L</w:t>
      </w:r>
      <w:r w:rsidR="008163E2" w:rsidRPr="00EC0414">
        <w:rPr>
          <w:color w:val="000000"/>
          <w:sz w:val="24"/>
          <w:szCs w:val="24"/>
        </w:rPr>
        <w:t>ei Complementar 123/2006 e Lei 11.488/2007)</w:t>
      </w:r>
      <w:r w:rsidR="00076E7B">
        <w:rPr>
          <w:color w:val="000000"/>
          <w:sz w:val="24"/>
          <w:szCs w:val="24"/>
        </w:rPr>
        <w:t>.</w:t>
      </w:r>
    </w:p>
    <w:p w:rsidR="008163E2" w:rsidRPr="00EC0414" w:rsidRDefault="00051F1A" w:rsidP="00051F1A">
      <w:pPr>
        <w:spacing w:before="240" w:after="240"/>
        <w:ind w:left="851" w:hanging="851"/>
        <w:jc w:val="both"/>
        <w:rPr>
          <w:color w:val="000000"/>
          <w:sz w:val="24"/>
          <w:szCs w:val="24"/>
        </w:rPr>
      </w:pPr>
      <w:r>
        <w:rPr>
          <w:color w:val="000000"/>
          <w:sz w:val="24"/>
          <w:szCs w:val="24"/>
        </w:rPr>
        <w:lastRenderedPageBreak/>
        <w:t>9.8.1.</w:t>
      </w:r>
      <w:r>
        <w:rPr>
          <w:color w:val="000000"/>
          <w:sz w:val="24"/>
          <w:szCs w:val="24"/>
        </w:rPr>
        <w:tab/>
      </w:r>
      <w:r w:rsidR="008163E2" w:rsidRPr="00EC0414">
        <w:rPr>
          <w:color w:val="000000"/>
          <w:sz w:val="24"/>
          <w:szCs w:val="24"/>
        </w:rPr>
        <w:t>Entende-se por empate aquelas situações em que as propostas apresentadas pelas microempresas, empresas de pequeno porte e sociedade cooperativa sejam inferiores em até 5% (cinco por cento) em relação à proposta mais bem classificada.</w:t>
      </w:r>
    </w:p>
    <w:p w:rsidR="008163E2" w:rsidRPr="00EC0414" w:rsidRDefault="00051F1A" w:rsidP="00051F1A">
      <w:pPr>
        <w:spacing w:before="240" w:after="240"/>
        <w:ind w:left="851" w:hanging="851"/>
        <w:jc w:val="both"/>
        <w:rPr>
          <w:color w:val="000000"/>
          <w:sz w:val="24"/>
          <w:szCs w:val="24"/>
        </w:rPr>
      </w:pPr>
      <w:r>
        <w:rPr>
          <w:color w:val="000000"/>
          <w:sz w:val="24"/>
          <w:szCs w:val="24"/>
        </w:rPr>
        <w:t>9.8.1.1.</w:t>
      </w:r>
      <w:r>
        <w:rPr>
          <w:color w:val="000000"/>
          <w:sz w:val="24"/>
          <w:szCs w:val="24"/>
        </w:rPr>
        <w:tab/>
      </w:r>
      <w:r w:rsidR="008163E2" w:rsidRPr="00EC0414">
        <w:rPr>
          <w:color w:val="000000"/>
          <w:sz w:val="24"/>
          <w:szCs w:val="24"/>
        </w:rPr>
        <w:t xml:space="preserve">A microempresa, empresa de pequeno porte ou sociedade cooperativa mais bem classificada, e aquelas que se seguirem na ordem de classificação, serão convocadas para apresentar nova proposta no prazo máximo de </w:t>
      </w:r>
      <w:proofErr w:type="gramStart"/>
      <w:r w:rsidR="008163E2" w:rsidRPr="00EC0414">
        <w:rPr>
          <w:color w:val="000000"/>
          <w:sz w:val="24"/>
          <w:szCs w:val="24"/>
        </w:rPr>
        <w:t>5</w:t>
      </w:r>
      <w:proofErr w:type="gramEnd"/>
      <w:r w:rsidR="008163E2" w:rsidRPr="00EC0414">
        <w:rPr>
          <w:color w:val="000000"/>
          <w:sz w:val="24"/>
          <w:szCs w:val="24"/>
        </w:rPr>
        <w:t xml:space="preserve"> (cinco) minutos após o encerramento dos lances, sob pena de preclusão.</w:t>
      </w:r>
    </w:p>
    <w:p w:rsidR="008163E2" w:rsidRPr="00EC0414" w:rsidRDefault="00051F1A" w:rsidP="00051F1A">
      <w:pPr>
        <w:spacing w:before="240" w:after="240"/>
        <w:ind w:left="851" w:hanging="851"/>
        <w:jc w:val="both"/>
        <w:rPr>
          <w:color w:val="000000"/>
          <w:sz w:val="24"/>
          <w:szCs w:val="24"/>
        </w:rPr>
      </w:pPr>
      <w:r>
        <w:rPr>
          <w:color w:val="000000"/>
          <w:sz w:val="24"/>
          <w:szCs w:val="24"/>
        </w:rPr>
        <w:t>9.8.2.</w:t>
      </w:r>
      <w:r>
        <w:rPr>
          <w:color w:val="000000"/>
          <w:sz w:val="24"/>
          <w:szCs w:val="24"/>
        </w:rPr>
        <w:tab/>
      </w:r>
      <w:r w:rsidR="008163E2" w:rsidRPr="00EC0414">
        <w:rPr>
          <w:color w:val="000000"/>
          <w:sz w:val="24"/>
          <w:szCs w:val="24"/>
        </w:rPr>
        <w:t xml:space="preserve">Para efeito do disposto </w:t>
      </w:r>
      <w:r w:rsidR="0066313C">
        <w:rPr>
          <w:color w:val="000000"/>
          <w:sz w:val="24"/>
          <w:szCs w:val="24"/>
        </w:rPr>
        <w:t>no subitem 9.8.1 deste Edital (a</w:t>
      </w:r>
      <w:r w:rsidR="008163E2" w:rsidRPr="00EC0414">
        <w:rPr>
          <w:color w:val="000000"/>
          <w:sz w:val="24"/>
          <w:szCs w:val="24"/>
        </w:rPr>
        <w:t>rt. 45</w:t>
      </w:r>
      <w:r w:rsidR="0066313C">
        <w:rPr>
          <w:color w:val="000000"/>
          <w:sz w:val="24"/>
          <w:szCs w:val="24"/>
        </w:rPr>
        <w:t>,</w:t>
      </w:r>
      <w:r w:rsidR="008163E2" w:rsidRPr="00EC0414">
        <w:rPr>
          <w:color w:val="000000"/>
          <w:sz w:val="24"/>
          <w:szCs w:val="24"/>
        </w:rPr>
        <w:t xml:space="preserve"> Lei Complementar 123/2006), ocorrendo o empate, proceder-se-á da seguinte forma:</w:t>
      </w:r>
    </w:p>
    <w:p w:rsidR="008163E2" w:rsidRPr="00EC0414" w:rsidRDefault="00051F1A" w:rsidP="00CD66A1">
      <w:pPr>
        <w:spacing w:before="240" w:after="120"/>
        <w:ind w:left="1418" w:hanging="567"/>
        <w:jc w:val="both"/>
        <w:rPr>
          <w:color w:val="000000"/>
          <w:sz w:val="24"/>
          <w:szCs w:val="24"/>
        </w:rPr>
      </w:pPr>
      <w:proofErr w:type="gramStart"/>
      <w:r>
        <w:rPr>
          <w:color w:val="000000"/>
          <w:sz w:val="24"/>
          <w:szCs w:val="24"/>
        </w:rPr>
        <w:t>a</w:t>
      </w:r>
      <w:proofErr w:type="gramEnd"/>
      <w:r>
        <w:rPr>
          <w:color w:val="000000"/>
          <w:sz w:val="24"/>
          <w:szCs w:val="24"/>
        </w:rPr>
        <w:t>)</w:t>
      </w:r>
      <w:r>
        <w:rPr>
          <w:color w:val="000000"/>
          <w:sz w:val="24"/>
          <w:szCs w:val="24"/>
        </w:rPr>
        <w:tab/>
      </w:r>
      <w:r w:rsidR="00D85D2A">
        <w:rPr>
          <w:color w:val="000000"/>
          <w:sz w:val="24"/>
          <w:szCs w:val="24"/>
        </w:rPr>
        <w:t>a</w:t>
      </w:r>
      <w:r w:rsidR="00E62E2B">
        <w:rPr>
          <w:color w:val="000000"/>
          <w:sz w:val="24"/>
        </w:rPr>
        <w:t xml:space="preserve"> microempresa, empresa de pequeno porte ou sociedade cooperativa mais bem classificada</w:t>
      </w:r>
      <w:r w:rsidR="00E62E2B" w:rsidRPr="00C50BFF">
        <w:rPr>
          <w:sz w:val="24"/>
          <w:szCs w:val="24"/>
          <w:lang w:eastAsia="ar-SA"/>
        </w:rPr>
        <w:t xml:space="preserve"> poderá apresentar proposta de preço inferior àquela considerada vencedora do certame, situação em que será adjudicado </w:t>
      </w:r>
      <w:r w:rsidR="00E62E2B">
        <w:rPr>
          <w:sz w:val="24"/>
          <w:szCs w:val="24"/>
          <w:lang w:eastAsia="ar-SA"/>
        </w:rPr>
        <w:t>em seu favor o objeto licitado</w:t>
      </w:r>
    </w:p>
    <w:p w:rsidR="008163E2" w:rsidRPr="00EC0414" w:rsidRDefault="00051F1A" w:rsidP="00CD66A1">
      <w:pPr>
        <w:spacing w:before="120" w:after="120"/>
        <w:ind w:left="1418" w:hanging="567"/>
        <w:jc w:val="both"/>
        <w:rPr>
          <w:color w:val="000000"/>
          <w:sz w:val="24"/>
          <w:szCs w:val="24"/>
        </w:rPr>
      </w:pPr>
      <w:proofErr w:type="gramStart"/>
      <w:r>
        <w:rPr>
          <w:color w:val="000000"/>
          <w:sz w:val="24"/>
          <w:szCs w:val="24"/>
        </w:rPr>
        <w:t>b)</w:t>
      </w:r>
      <w:proofErr w:type="gramEnd"/>
      <w:r>
        <w:rPr>
          <w:color w:val="000000"/>
          <w:sz w:val="24"/>
          <w:szCs w:val="24"/>
        </w:rPr>
        <w:tab/>
      </w:r>
      <w:r w:rsidR="00D85D2A">
        <w:rPr>
          <w:color w:val="000000"/>
          <w:sz w:val="24"/>
          <w:szCs w:val="24"/>
        </w:rPr>
        <w:t>n</w:t>
      </w:r>
      <w:r w:rsidR="008163E2" w:rsidRPr="00EC0414">
        <w:rPr>
          <w:color w:val="000000"/>
          <w:sz w:val="24"/>
          <w:szCs w:val="24"/>
        </w:rPr>
        <w:t>ão ocorrendo a contratação da microempresa</w:t>
      </w:r>
      <w:r w:rsidR="00E02C75">
        <w:rPr>
          <w:color w:val="000000"/>
          <w:sz w:val="24"/>
          <w:szCs w:val="24"/>
        </w:rPr>
        <w:t>,</w:t>
      </w:r>
      <w:r w:rsidR="008163E2" w:rsidRPr="00EC0414">
        <w:rPr>
          <w:color w:val="000000"/>
          <w:sz w:val="24"/>
          <w:szCs w:val="24"/>
        </w:rPr>
        <w:t xml:space="preserve"> empresa de pequeno porte ou sociedade cooperativa, na forma da alínea “a” acima, serão convocadas as remanescentes que porventura se enquadrem na hipótese do § 2º</w:t>
      </w:r>
      <w:r w:rsidR="00E02C75">
        <w:rPr>
          <w:color w:val="000000"/>
          <w:sz w:val="24"/>
          <w:szCs w:val="24"/>
        </w:rPr>
        <w:t>,</w:t>
      </w:r>
      <w:r w:rsidR="008163E2" w:rsidRPr="00EC0414">
        <w:rPr>
          <w:color w:val="000000"/>
          <w:sz w:val="24"/>
          <w:szCs w:val="24"/>
        </w:rPr>
        <w:t xml:space="preserve"> do art. 44</w:t>
      </w:r>
      <w:r w:rsidR="00E02C75">
        <w:rPr>
          <w:color w:val="000000"/>
          <w:sz w:val="24"/>
          <w:szCs w:val="24"/>
        </w:rPr>
        <w:t>,</w:t>
      </w:r>
      <w:r w:rsidR="008163E2" w:rsidRPr="00EC0414">
        <w:rPr>
          <w:color w:val="000000"/>
          <w:sz w:val="24"/>
          <w:szCs w:val="24"/>
        </w:rPr>
        <w:t xml:space="preserve"> da Lei Complementar</w:t>
      </w:r>
      <w:r w:rsidR="00E02C75">
        <w:rPr>
          <w:color w:val="000000"/>
          <w:sz w:val="24"/>
          <w:szCs w:val="24"/>
        </w:rPr>
        <w:t xml:space="preserve"> 123 supra</w:t>
      </w:r>
      <w:r w:rsidR="008163E2" w:rsidRPr="00EC0414">
        <w:rPr>
          <w:color w:val="000000"/>
          <w:sz w:val="24"/>
          <w:szCs w:val="24"/>
        </w:rPr>
        <w:t>mencionada, na ordem classificatória, para o exercício do mesmo direito.</w:t>
      </w:r>
    </w:p>
    <w:p w:rsidR="008163E2" w:rsidRPr="00EC0414" w:rsidRDefault="00051F1A" w:rsidP="00CD66A1">
      <w:pPr>
        <w:spacing w:before="120" w:after="240"/>
        <w:ind w:left="1418" w:hanging="567"/>
        <w:jc w:val="both"/>
        <w:rPr>
          <w:color w:val="000000"/>
          <w:sz w:val="24"/>
          <w:szCs w:val="24"/>
        </w:rPr>
      </w:pPr>
      <w:proofErr w:type="gramStart"/>
      <w:r>
        <w:rPr>
          <w:color w:val="000000"/>
          <w:sz w:val="24"/>
          <w:szCs w:val="24"/>
        </w:rPr>
        <w:t>c)</w:t>
      </w:r>
      <w:proofErr w:type="gramEnd"/>
      <w:r>
        <w:rPr>
          <w:color w:val="000000"/>
          <w:sz w:val="24"/>
          <w:szCs w:val="24"/>
        </w:rPr>
        <w:tab/>
      </w:r>
      <w:r w:rsidR="00D85D2A">
        <w:rPr>
          <w:color w:val="000000"/>
          <w:sz w:val="24"/>
          <w:szCs w:val="24"/>
        </w:rPr>
        <w:t>n</w:t>
      </w:r>
      <w:r w:rsidR="008163E2" w:rsidRPr="00EC0414">
        <w:rPr>
          <w:color w:val="000000"/>
          <w:sz w:val="24"/>
          <w:szCs w:val="24"/>
        </w:rPr>
        <w:t>o caso de equivalência dos valores apresentados pelas microempresas, empresas de pequeno porte e sociedade cooperativa que se encontrem no intervalo estabelecido no § 2º</w:t>
      </w:r>
      <w:r w:rsidR="000A5DEB">
        <w:rPr>
          <w:color w:val="000000"/>
          <w:sz w:val="24"/>
          <w:szCs w:val="24"/>
        </w:rPr>
        <w:t>,</w:t>
      </w:r>
      <w:r w:rsidR="008163E2" w:rsidRPr="00EC0414">
        <w:rPr>
          <w:color w:val="000000"/>
          <w:sz w:val="24"/>
          <w:szCs w:val="24"/>
        </w:rPr>
        <w:t xml:space="preserve"> do art. 44</w:t>
      </w:r>
      <w:r w:rsidR="000A5DEB">
        <w:rPr>
          <w:color w:val="000000"/>
          <w:sz w:val="24"/>
          <w:szCs w:val="24"/>
        </w:rPr>
        <w:t>,</w:t>
      </w:r>
      <w:r w:rsidR="008163E2" w:rsidRPr="00EC0414">
        <w:rPr>
          <w:color w:val="000000"/>
          <w:sz w:val="24"/>
          <w:szCs w:val="24"/>
        </w:rPr>
        <w:t xml:space="preserve"> da Lei Complementar 123 </w:t>
      </w:r>
      <w:proofErr w:type="spellStart"/>
      <w:r w:rsidR="008163E2" w:rsidRPr="00EC0414">
        <w:rPr>
          <w:color w:val="000000"/>
          <w:sz w:val="24"/>
          <w:szCs w:val="24"/>
        </w:rPr>
        <w:t>retromencionada</w:t>
      </w:r>
      <w:proofErr w:type="spellEnd"/>
      <w:r w:rsidR="008163E2" w:rsidRPr="00EC0414">
        <w:rPr>
          <w:color w:val="000000"/>
          <w:sz w:val="24"/>
          <w:szCs w:val="24"/>
        </w:rPr>
        <w:t>, os lances serão ofertados de acordo com a ordem de classificação definida pelo próprio sistema.</w:t>
      </w:r>
    </w:p>
    <w:p w:rsidR="008163E2" w:rsidRPr="00EC0414" w:rsidRDefault="00051F1A" w:rsidP="00051F1A">
      <w:pPr>
        <w:spacing w:before="240" w:after="240"/>
        <w:ind w:left="851" w:hanging="851"/>
        <w:jc w:val="both"/>
        <w:rPr>
          <w:color w:val="000000"/>
          <w:sz w:val="24"/>
          <w:szCs w:val="24"/>
        </w:rPr>
      </w:pPr>
      <w:r>
        <w:rPr>
          <w:color w:val="000000"/>
          <w:sz w:val="24"/>
          <w:szCs w:val="24"/>
        </w:rPr>
        <w:t>9.8.2.1.</w:t>
      </w:r>
      <w:r>
        <w:rPr>
          <w:color w:val="000000"/>
          <w:sz w:val="24"/>
          <w:szCs w:val="24"/>
        </w:rPr>
        <w:tab/>
      </w:r>
      <w:r w:rsidR="008163E2" w:rsidRPr="00EC0414">
        <w:rPr>
          <w:color w:val="000000"/>
          <w:sz w:val="24"/>
          <w:szCs w:val="24"/>
        </w:rPr>
        <w:t xml:space="preserve">Na hipótese da </w:t>
      </w:r>
      <w:proofErr w:type="gramStart"/>
      <w:r w:rsidR="008163E2" w:rsidRPr="00EC0414">
        <w:rPr>
          <w:color w:val="000000"/>
          <w:sz w:val="24"/>
          <w:szCs w:val="24"/>
        </w:rPr>
        <w:t>não-contratação</w:t>
      </w:r>
      <w:proofErr w:type="gramEnd"/>
      <w:r w:rsidR="008163E2" w:rsidRPr="00EC0414">
        <w:rPr>
          <w:color w:val="000000"/>
          <w:sz w:val="24"/>
          <w:szCs w:val="24"/>
        </w:rPr>
        <w:t xml:space="preserve"> nos termos previstos no subitem 9.8. </w:t>
      </w:r>
      <w:proofErr w:type="gramStart"/>
      <w:r w:rsidR="008163E2" w:rsidRPr="00EC0414">
        <w:rPr>
          <w:color w:val="000000"/>
          <w:sz w:val="24"/>
          <w:szCs w:val="24"/>
        </w:rPr>
        <w:t>acima</w:t>
      </w:r>
      <w:proofErr w:type="gramEnd"/>
      <w:r w:rsidR="008163E2" w:rsidRPr="00EC0414">
        <w:rPr>
          <w:color w:val="000000"/>
          <w:sz w:val="24"/>
          <w:szCs w:val="24"/>
        </w:rPr>
        <w:t>, o objeto licitado será adjudicado em favor da proposta originalmente vencedora do certame.</w:t>
      </w:r>
    </w:p>
    <w:p w:rsidR="008163E2" w:rsidRPr="00EC0414" w:rsidRDefault="00CD66A1" w:rsidP="00051F1A">
      <w:pPr>
        <w:spacing w:before="240" w:after="240"/>
        <w:ind w:left="851" w:hanging="851"/>
        <w:jc w:val="both"/>
        <w:rPr>
          <w:color w:val="000000"/>
          <w:sz w:val="24"/>
          <w:szCs w:val="24"/>
        </w:rPr>
      </w:pPr>
      <w:r>
        <w:rPr>
          <w:color w:val="000000"/>
          <w:sz w:val="24"/>
          <w:szCs w:val="24"/>
        </w:rPr>
        <w:t>9.8.2.2.</w:t>
      </w:r>
      <w:r w:rsidR="00051F1A">
        <w:rPr>
          <w:color w:val="000000"/>
          <w:sz w:val="24"/>
          <w:szCs w:val="24"/>
        </w:rPr>
        <w:tab/>
      </w:r>
      <w:r w:rsidR="008163E2" w:rsidRPr="00EC0414">
        <w:rPr>
          <w:color w:val="000000"/>
          <w:sz w:val="24"/>
          <w:szCs w:val="24"/>
        </w:rPr>
        <w:t xml:space="preserve">A condição prevista no subitem 9.8.2.1. </w:t>
      </w:r>
      <w:proofErr w:type="gramStart"/>
      <w:r w:rsidR="008163E2" w:rsidRPr="00EC0414">
        <w:rPr>
          <w:color w:val="000000"/>
          <w:sz w:val="24"/>
          <w:szCs w:val="24"/>
        </w:rPr>
        <w:t>somente</w:t>
      </w:r>
      <w:proofErr w:type="gramEnd"/>
      <w:r w:rsidR="008163E2" w:rsidRPr="00EC0414">
        <w:rPr>
          <w:color w:val="000000"/>
          <w:sz w:val="24"/>
          <w:szCs w:val="24"/>
        </w:rPr>
        <w:t xml:space="preserve"> se aplicará quando a melhor oferta inicial não tiver sido apresentada por microempresa, empresa de pequeno porte ou sociedade cooperativa.</w:t>
      </w:r>
    </w:p>
    <w:p w:rsidR="008163E2" w:rsidRPr="00EC0414" w:rsidRDefault="00051F1A" w:rsidP="00051F1A">
      <w:pPr>
        <w:spacing w:before="240" w:after="240"/>
        <w:ind w:left="851" w:hanging="851"/>
        <w:jc w:val="both"/>
        <w:rPr>
          <w:color w:val="000000"/>
          <w:sz w:val="24"/>
          <w:szCs w:val="24"/>
        </w:rPr>
      </w:pPr>
      <w:r>
        <w:rPr>
          <w:color w:val="000000"/>
          <w:sz w:val="24"/>
          <w:szCs w:val="24"/>
        </w:rPr>
        <w:t>9.9.</w:t>
      </w:r>
      <w:r>
        <w:rPr>
          <w:color w:val="000000"/>
          <w:sz w:val="24"/>
          <w:szCs w:val="24"/>
        </w:rPr>
        <w:tab/>
      </w:r>
      <w:r w:rsidR="008163E2" w:rsidRPr="00EC0414">
        <w:rPr>
          <w:color w:val="000000"/>
          <w:sz w:val="24"/>
          <w:szCs w:val="24"/>
        </w:rPr>
        <w:t>Após o encerramento da etapa de lances, o Pregoeiro poderá encaminhar, pelo sistema eletrônico, contraproposta diretamente à licitante que tenha apresentado lance mais vantajoso, para que seja obtida melhor proposta, observado o critério de julgamento, não se admitindo negociar condições diferentes das previstas neste edital.</w:t>
      </w:r>
    </w:p>
    <w:p w:rsidR="008163E2" w:rsidRDefault="00051F1A" w:rsidP="00051F1A">
      <w:pPr>
        <w:spacing w:before="240" w:after="240"/>
        <w:ind w:left="851" w:hanging="851"/>
        <w:jc w:val="both"/>
        <w:rPr>
          <w:sz w:val="24"/>
          <w:szCs w:val="24"/>
        </w:rPr>
      </w:pPr>
      <w:r>
        <w:rPr>
          <w:color w:val="000000"/>
          <w:sz w:val="24"/>
          <w:szCs w:val="24"/>
        </w:rPr>
        <w:t>9.10.</w:t>
      </w:r>
      <w:r>
        <w:rPr>
          <w:color w:val="000000"/>
          <w:sz w:val="24"/>
          <w:szCs w:val="24"/>
        </w:rPr>
        <w:tab/>
      </w:r>
      <w:r w:rsidR="008163E2" w:rsidRPr="00EC0414">
        <w:rPr>
          <w:color w:val="000000"/>
          <w:sz w:val="24"/>
          <w:szCs w:val="24"/>
        </w:rPr>
        <w:t>A negociação será realizada por meio do sistema, podendo ser acompanhada pelos demais licitantes</w:t>
      </w:r>
      <w:r w:rsidR="008163E2" w:rsidRPr="00EC0414">
        <w:rPr>
          <w:sz w:val="24"/>
          <w:szCs w:val="24"/>
        </w:rPr>
        <w:t>.</w:t>
      </w:r>
    </w:p>
    <w:p w:rsidR="008B6D53" w:rsidRPr="00C50BFF" w:rsidRDefault="008B6D53" w:rsidP="00051F1A">
      <w:pPr>
        <w:spacing w:before="240" w:after="240"/>
        <w:ind w:left="851" w:hanging="851"/>
        <w:jc w:val="both"/>
        <w:rPr>
          <w:color w:val="000000"/>
          <w:sz w:val="24"/>
          <w:szCs w:val="24"/>
          <w:lang w:eastAsia="ar-SA"/>
        </w:rPr>
      </w:pPr>
      <w:r>
        <w:rPr>
          <w:color w:val="000000"/>
          <w:sz w:val="24"/>
          <w:szCs w:val="24"/>
          <w:lang w:eastAsia="ar-SA"/>
        </w:rPr>
        <w:t>9.</w:t>
      </w:r>
      <w:r w:rsidR="00051F1A">
        <w:rPr>
          <w:color w:val="000000"/>
          <w:sz w:val="24"/>
          <w:szCs w:val="24"/>
          <w:lang w:eastAsia="ar-SA"/>
        </w:rPr>
        <w:t>11</w:t>
      </w:r>
      <w:r>
        <w:rPr>
          <w:color w:val="000000"/>
          <w:sz w:val="24"/>
          <w:szCs w:val="24"/>
          <w:lang w:eastAsia="ar-SA"/>
        </w:rPr>
        <w:t>.</w:t>
      </w:r>
      <w:r>
        <w:rPr>
          <w:color w:val="000000"/>
          <w:sz w:val="24"/>
          <w:szCs w:val="24"/>
          <w:lang w:eastAsia="ar-SA"/>
        </w:rPr>
        <w:tab/>
      </w:r>
      <w:r w:rsidRPr="00C50BFF">
        <w:rPr>
          <w:color w:val="000000"/>
          <w:sz w:val="24"/>
          <w:szCs w:val="24"/>
          <w:lang w:eastAsia="ar-SA"/>
        </w:rPr>
        <w:t xml:space="preserve">Incumbirá à licitante acompanhar as operações no sistema eletrônico durante a sessão pública do pregão, ficando responsável pelo ônus decorrente da perda de negócios diante da inobservância de quaisquer mensagens emitidas pelo sistema ou de sua desconexão (art. 13, </w:t>
      </w:r>
      <w:r>
        <w:rPr>
          <w:color w:val="000000"/>
          <w:sz w:val="24"/>
          <w:szCs w:val="24"/>
          <w:lang w:eastAsia="ar-SA"/>
        </w:rPr>
        <w:t xml:space="preserve">inc. </w:t>
      </w:r>
      <w:proofErr w:type="gramStart"/>
      <w:r>
        <w:rPr>
          <w:color w:val="000000"/>
          <w:sz w:val="24"/>
          <w:szCs w:val="24"/>
          <w:lang w:eastAsia="ar-SA"/>
        </w:rPr>
        <w:t>IV, Decreto 5.450</w:t>
      </w:r>
      <w:proofErr w:type="gramEnd"/>
      <w:r>
        <w:rPr>
          <w:color w:val="000000"/>
          <w:sz w:val="24"/>
          <w:szCs w:val="24"/>
          <w:lang w:eastAsia="ar-SA"/>
        </w:rPr>
        <w:t>/2005).</w:t>
      </w:r>
    </w:p>
    <w:p w:rsidR="008B6D53" w:rsidRPr="004848F9" w:rsidRDefault="008B6D53" w:rsidP="00051F1A">
      <w:pPr>
        <w:spacing w:before="240" w:after="240"/>
        <w:ind w:left="851" w:hanging="851"/>
        <w:jc w:val="both"/>
        <w:rPr>
          <w:b/>
          <w:bCs/>
          <w:sz w:val="24"/>
          <w:szCs w:val="24"/>
          <w:lang w:eastAsia="ar-SA"/>
        </w:rPr>
      </w:pPr>
      <w:r>
        <w:rPr>
          <w:color w:val="000000"/>
          <w:sz w:val="24"/>
          <w:szCs w:val="24"/>
          <w:lang w:eastAsia="ar-SA"/>
        </w:rPr>
        <w:lastRenderedPageBreak/>
        <w:t>9.</w:t>
      </w:r>
      <w:r w:rsidR="00051F1A">
        <w:rPr>
          <w:color w:val="000000"/>
          <w:sz w:val="24"/>
          <w:szCs w:val="24"/>
          <w:lang w:eastAsia="ar-SA"/>
        </w:rPr>
        <w:t>12</w:t>
      </w:r>
      <w:r>
        <w:rPr>
          <w:color w:val="000000"/>
          <w:sz w:val="24"/>
          <w:szCs w:val="24"/>
          <w:lang w:eastAsia="ar-SA"/>
        </w:rPr>
        <w:t>.</w:t>
      </w:r>
      <w:r>
        <w:rPr>
          <w:color w:val="000000"/>
          <w:sz w:val="24"/>
          <w:szCs w:val="24"/>
          <w:lang w:eastAsia="ar-SA"/>
        </w:rPr>
        <w:tab/>
      </w:r>
      <w:r w:rsidR="004951EE" w:rsidRPr="00EC0414">
        <w:rPr>
          <w:sz w:val="24"/>
          <w:szCs w:val="24"/>
        </w:rPr>
        <w:t>O Pregoeiro poderá anunciar a(s) licitante(s) vencedora(s) imediatamente após o encerramento da etapa de lances da sessão pública, ou, quando for o caso, após a negociação e decisão acerca da</w:t>
      </w:r>
      <w:r w:rsidR="004951EE" w:rsidRPr="00EC0414">
        <w:rPr>
          <w:b/>
          <w:sz w:val="24"/>
          <w:szCs w:val="24"/>
        </w:rPr>
        <w:t xml:space="preserve"> aceitação do lance de menor valor.</w:t>
      </w:r>
    </w:p>
    <w:p w:rsidR="008163E2" w:rsidRPr="00EC0414" w:rsidRDefault="004951EE" w:rsidP="004951EE">
      <w:pPr>
        <w:spacing w:before="240" w:after="240"/>
        <w:ind w:left="851" w:hanging="851"/>
        <w:jc w:val="both"/>
        <w:rPr>
          <w:b/>
          <w:sz w:val="24"/>
          <w:szCs w:val="24"/>
        </w:rPr>
      </w:pPr>
      <w:r>
        <w:rPr>
          <w:b/>
          <w:sz w:val="24"/>
          <w:szCs w:val="24"/>
        </w:rPr>
        <w:t>10.</w:t>
      </w:r>
      <w:r>
        <w:rPr>
          <w:b/>
          <w:sz w:val="24"/>
          <w:szCs w:val="24"/>
        </w:rPr>
        <w:tab/>
      </w:r>
      <w:r w:rsidR="008163E2" w:rsidRPr="00EC0414">
        <w:rPr>
          <w:b/>
          <w:sz w:val="24"/>
          <w:szCs w:val="24"/>
        </w:rPr>
        <w:t xml:space="preserve">ACEITAÇÃO DAS PROPOSTAS DE </w:t>
      </w:r>
      <w:proofErr w:type="gramStart"/>
      <w:r w:rsidR="008163E2" w:rsidRPr="00EC0414">
        <w:rPr>
          <w:b/>
          <w:sz w:val="24"/>
          <w:szCs w:val="24"/>
        </w:rPr>
        <w:t>PREÇOS</w:t>
      </w:r>
      <w:proofErr w:type="gramEnd"/>
      <w:r w:rsidR="008163E2" w:rsidRPr="00EC0414">
        <w:rPr>
          <w:b/>
          <w:sz w:val="24"/>
          <w:szCs w:val="24"/>
        </w:rPr>
        <w:t xml:space="preserve"> </w:t>
      </w:r>
    </w:p>
    <w:p w:rsidR="008163E2" w:rsidRPr="00EC0414" w:rsidRDefault="004951EE" w:rsidP="004951EE">
      <w:pPr>
        <w:spacing w:before="240" w:after="240" w:line="240" w:lineRule="atLeast"/>
        <w:ind w:left="851" w:hanging="851"/>
        <w:jc w:val="both"/>
        <w:rPr>
          <w:color w:val="000000"/>
          <w:sz w:val="24"/>
          <w:szCs w:val="24"/>
        </w:rPr>
      </w:pPr>
      <w:r>
        <w:rPr>
          <w:color w:val="000000"/>
          <w:sz w:val="24"/>
          <w:szCs w:val="24"/>
        </w:rPr>
        <w:t>10.1.</w:t>
      </w:r>
      <w:r>
        <w:rPr>
          <w:color w:val="000000"/>
          <w:sz w:val="24"/>
          <w:szCs w:val="24"/>
        </w:rPr>
        <w:tab/>
      </w:r>
      <w:r w:rsidR="008163E2" w:rsidRPr="00EC0414">
        <w:rPr>
          <w:color w:val="000000"/>
          <w:sz w:val="24"/>
          <w:szCs w:val="24"/>
        </w:rPr>
        <w:t>Encerrada a etapa de lances, o Pregoeiro examinará a proposta classificada em primeiro lugar quanto à compatibilidade do preço em relação ao estimado para contratação e verificará a habilitação da licitante conforme as disposições deste Edital e seus Anexos (art. 25</w:t>
      </w:r>
      <w:r w:rsidR="00FD75DB">
        <w:rPr>
          <w:color w:val="000000"/>
          <w:sz w:val="24"/>
          <w:szCs w:val="24"/>
        </w:rPr>
        <w:t>,</w:t>
      </w:r>
      <w:r w:rsidR="008163E2" w:rsidRPr="00EC0414">
        <w:rPr>
          <w:color w:val="000000"/>
          <w:sz w:val="24"/>
          <w:szCs w:val="24"/>
        </w:rPr>
        <w:t xml:space="preserve"> De</w:t>
      </w:r>
      <w:r w:rsidR="00FD75DB">
        <w:rPr>
          <w:color w:val="000000"/>
          <w:sz w:val="24"/>
          <w:szCs w:val="24"/>
        </w:rPr>
        <w:t>creto</w:t>
      </w:r>
      <w:r w:rsidR="008163E2" w:rsidRPr="00EC0414">
        <w:rPr>
          <w:color w:val="000000"/>
          <w:sz w:val="24"/>
          <w:szCs w:val="24"/>
        </w:rPr>
        <w:t xml:space="preserve"> 5.450/2005).</w:t>
      </w:r>
    </w:p>
    <w:p w:rsidR="008163E2" w:rsidRPr="00EC0414" w:rsidRDefault="004951EE" w:rsidP="004951EE">
      <w:pPr>
        <w:spacing w:before="240" w:after="240" w:line="240" w:lineRule="atLeast"/>
        <w:ind w:left="851" w:hanging="851"/>
        <w:jc w:val="both"/>
        <w:rPr>
          <w:color w:val="000000"/>
          <w:sz w:val="24"/>
          <w:szCs w:val="24"/>
        </w:rPr>
      </w:pPr>
      <w:r>
        <w:rPr>
          <w:sz w:val="24"/>
          <w:szCs w:val="24"/>
        </w:rPr>
        <w:t>10.</w:t>
      </w:r>
      <w:r w:rsidR="00433FD9">
        <w:rPr>
          <w:sz w:val="24"/>
          <w:szCs w:val="24"/>
        </w:rPr>
        <w:t>2</w:t>
      </w:r>
      <w:r>
        <w:rPr>
          <w:sz w:val="24"/>
          <w:szCs w:val="24"/>
        </w:rPr>
        <w:t>.</w:t>
      </w:r>
      <w:r>
        <w:rPr>
          <w:sz w:val="24"/>
          <w:szCs w:val="24"/>
        </w:rPr>
        <w:tab/>
      </w:r>
      <w:r w:rsidR="008163E2" w:rsidRPr="00EC0414">
        <w:rPr>
          <w:sz w:val="24"/>
          <w:szCs w:val="24"/>
        </w:rPr>
        <w:t>Se a proposta ou o lance de m</w:t>
      </w:r>
      <w:r w:rsidR="0037705B">
        <w:rPr>
          <w:sz w:val="24"/>
          <w:szCs w:val="24"/>
        </w:rPr>
        <w:t>en</w:t>
      </w:r>
      <w:r w:rsidR="008163E2" w:rsidRPr="00EC0414">
        <w:rPr>
          <w:sz w:val="24"/>
          <w:szCs w:val="24"/>
        </w:rPr>
        <w:t xml:space="preserve">or valor não for aceitável ou se a licitante desatender às exigências de </w:t>
      </w:r>
      <w:r w:rsidR="008163E2" w:rsidRPr="00EC0414">
        <w:rPr>
          <w:color w:val="000000"/>
          <w:sz w:val="24"/>
          <w:szCs w:val="24"/>
        </w:rPr>
        <w:t xml:space="preserve">habilitação, o Pregoeiro examinará a proposta ou o lance </w:t>
      </w:r>
      <w:r w:rsidR="001674BC" w:rsidRPr="00EC0414">
        <w:rPr>
          <w:color w:val="000000"/>
          <w:sz w:val="24"/>
          <w:szCs w:val="24"/>
        </w:rPr>
        <w:t>subsequente</w:t>
      </w:r>
      <w:r w:rsidR="008163E2" w:rsidRPr="00EC0414">
        <w:rPr>
          <w:color w:val="000000"/>
          <w:sz w:val="24"/>
          <w:szCs w:val="24"/>
        </w:rPr>
        <w:t>, verificando a sua aceitabilidade e procedendo à sua habilitação, na ordem de classificação, e assim sucessivamente, até a apuração de uma proposta ou lance que atenda ao Edital.</w:t>
      </w:r>
    </w:p>
    <w:p w:rsidR="008163E2" w:rsidRPr="00EC0414" w:rsidRDefault="004951EE" w:rsidP="004951EE">
      <w:pPr>
        <w:spacing w:before="240" w:after="240" w:line="240" w:lineRule="atLeast"/>
        <w:ind w:left="851" w:hanging="851"/>
        <w:jc w:val="both"/>
        <w:rPr>
          <w:color w:val="000000"/>
          <w:sz w:val="24"/>
          <w:szCs w:val="24"/>
        </w:rPr>
      </w:pPr>
      <w:r>
        <w:rPr>
          <w:color w:val="000000"/>
          <w:sz w:val="24"/>
          <w:szCs w:val="24"/>
        </w:rPr>
        <w:t>10.2.1.</w:t>
      </w:r>
      <w:r>
        <w:rPr>
          <w:color w:val="000000"/>
          <w:sz w:val="24"/>
          <w:szCs w:val="24"/>
        </w:rPr>
        <w:tab/>
      </w:r>
      <w:r w:rsidR="008163E2" w:rsidRPr="00EC0414">
        <w:rPr>
          <w:color w:val="000000"/>
          <w:sz w:val="24"/>
          <w:szCs w:val="24"/>
        </w:rPr>
        <w:t xml:space="preserve">Ocorrendo </w:t>
      </w:r>
      <w:proofErr w:type="gramStart"/>
      <w:r w:rsidR="008163E2" w:rsidRPr="00EC0414">
        <w:rPr>
          <w:color w:val="000000"/>
          <w:sz w:val="24"/>
          <w:szCs w:val="24"/>
        </w:rPr>
        <w:t>a</w:t>
      </w:r>
      <w:proofErr w:type="gramEnd"/>
      <w:r w:rsidR="008163E2" w:rsidRPr="00EC0414">
        <w:rPr>
          <w:color w:val="000000"/>
          <w:sz w:val="24"/>
          <w:szCs w:val="24"/>
        </w:rPr>
        <w:t xml:space="preserve"> situação a que se refere o subitem acima, o Pregoeiro poderá negociar com a licitante para que seja obtido preço melhor.</w:t>
      </w:r>
    </w:p>
    <w:p w:rsidR="00433FD9" w:rsidRPr="00433FD9" w:rsidRDefault="004951EE" w:rsidP="00433FD9">
      <w:pPr>
        <w:spacing w:before="240" w:after="240" w:line="240" w:lineRule="atLeast"/>
        <w:ind w:left="851" w:hanging="851"/>
        <w:jc w:val="both"/>
        <w:rPr>
          <w:color w:val="000000"/>
          <w:sz w:val="24"/>
          <w:szCs w:val="24"/>
        </w:rPr>
      </w:pPr>
      <w:r>
        <w:rPr>
          <w:color w:val="000000"/>
          <w:sz w:val="24"/>
          <w:szCs w:val="24"/>
        </w:rPr>
        <w:t>10.</w:t>
      </w:r>
      <w:r w:rsidR="00433FD9">
        <w:rPr>
          <w:color w:val="000000"/>
          <w:sz w:val="24"/>
          <w:szCs w:val="24"/>
        </w:rPr>
        <w:t>3</w:t>
      </w:r>
      <w:r>
        <w:rPr>
          <w:color w:val="000000"/>
          <w:sz w:val="24"/>
          <w:szCs w:val="24"/>
        </w:rPr>
        <w:t>.</w:t>
      </w:r>
      <w:r>
        <w:rPr>
          <w:color w:val="000000"/>
          <w:sz w:val="24"/>
          <w:szCs w:val="24"/>
        </w:rPr>
        <w:tab/>
      </w:r>
      <w:r w:rsidR="00433FD9" w:rsidRPr="00433FD9">
        <w:rPr>
          <w:sz w:val="24"/>
          <w:szCs w:val="24"/>
        </w:rPr>
        <w:t xml:space="preserve">A proposta de Preços, inicialmente encaminhada </w:t>
      </w:r>
      <w:r w:rsidR="00433FD9" w:rsidRPr="00F81384">
        <w:rPr>
          <w:sz w:val="24"/>
          <w:szCs w:val="24"/>
        </w:rPr>
        <w:t xml:space="preserve">nos termos determinados no subitem 7.1. </w:t>
      </w:r>
      <w:proofErr w:type="gramStart"/>
      <w:r w:rsidR="00433FD9" w:rsidRPr="00F81384">
        <w:rPr>
          <w:sz w:val="24"/>
          <w:szCs w:val="24"/>
        </w:rPr>
        <w:t>deste</w:t>
      </w:r>
      <w:proofErr w:type="gramEnd"/>
      <w:r w:rsidR="00433FD9" w:rsidRPr="00F81384">
        <w:rPr>
          <w:sz w:val="24"/>
          <w:szCs w:val="24"/>
        </w:rPr>
        <w:t xml:space="preserve"> Edital, que compreende a descrição dos ob</w:t>
      </w:r>
      <w:r w:rsidR="00433FD9">
        <w:rPr>
          <w:sz w:val="24"/>
          <w:szCs w:val="24"/>
        </w:rPr>
        <w:t>jetos</w:t>
      </w:r>
      <w:r w:rsidR="00433FD9" w:rsidRPr="00433FD9">
        <w:rPr>
          <w:sz w:val="24"/>
          <w:szCs w:val="24"/>
        </w:rPr>
        <w:t xml:space="preserve"> ofertados e todas as demais informações afins julgadas necessárias ou convenientes, </w:t>
      </w:r>
      <w:r w:rsidR="00433FD9" w:rsidRPr="00433FD9">
        <w:rPr>
          <w:b/>
          <w:bCs/>
          <w:sz w:val="24"/>
          <w:szCs w:val="24"/>
        </w:rPr>
        <w:t>deverá ser reformulada pela licitante vencedora</w:t>
      </w:r>
      <w:r w:rsidR="00433FD9" w:rsidRPr="00433FD9">
        <w:rPr>
          <w:sz w:val="24"/>
          <w:szCs w:val="24"/>
        </w:rPr>
        <w:t xml:space="preserve">, em forma de Planilha, conforme modelo de </w:t>
      </w:r>
      <w:r w:rsidR="00F81384">
        <w:rPr>
          <w:sz w:val="24"/>
          <w:szCs w:val="24"/>
        </w:rPr>
        <w:t xml:space="preserve">Termo de </w:t>
      </w:r>
      <w:r w:rsidR="00433FD9" w:rsidRPr="00433FD9">
        <w:rPr>
          <w:sz w:val="24"/>
          <w:szCs w:val="24"/>
        </w:rPr>
        <w:t xml:space="preserve">Proposta de Preços, constante do </w:t>
      </w:r>
      <w:r w:rsidR="00433FD9" w:rsidRPr="00F81384">
        <w:rPr>
          <w:b/>
          <w:sz w:val="24"/>
          <w:szCs w:val="24"/>
        </w:rPr>
        <w:t>ANEXO I</w:t>
      </w:r>
      <w:r w:rsidR="00F81384" w:rsidRPr="00F81384">
        <w:rPr>
          <w:b/>
          <w:sz w:val="24"/>
          <w:szCs w:val="24"/>
        </w:rPr>
        <w:t>II</w:t>
      </w:r>
      <w:r w:rsidR="00433FD9" w:rsidRPr="00F81384">
        <w:rPr>
          <w:sz w:val="24"/>
          <w:szCs w:val="24"/>
        </w:rPr>
        <w:t xml:space="preserve"> </w:t>
      </w:r>
      <w:r w:rsidR="00433FD9" w:rsidRPr="00433FD9">
        <w:rPr>
          <w:sz w:val="24"/>
          <w:szCs w:val="24"/>
        </w:rPr>
        <w:t>devidamente preenchida, parte integrante deste Edital, após a fase de lances, com a composição dos itens dos quais foi vencedora, com valores unitário e total para os equipamentos devidamente atualizados</w:t>
      </w:r>
      <w:r w:rsidR="00433FD9" w:rsidRPr="00433FD9">
        <w:rPr>
          <w:color w:val="000000"/>
          <w:sz w:val="24"/>
          <w:szCs w:val="24"/>
          <w:lang w:eastAsia="ar-SA"/>
        </w:rPr>
        <w:t>,</w:t>
      </w:r>
      <w:r w:rsidR="00433FD9" w:rsidRPr="00433FD9">
        <w:rPr>
          <w:sz w:val="24"/>
          <w:szCs w:val="24"/>
          <w:lang w:eastAsia="ar-SA"/>
        </w:rPr>
        <w:t xml:space="preserve"> </w:t>
      </w:r>
      <w:r w:rsidR="00433FD9" w:rsidRPr="00433FD9">
        <w:rPr>
          <w:color w:val="000000"/>
          <w:sz w:val="24"/>
          <w:szCs w:val="24"/>
        </w:rPr>
        <w:t>bem como com o valor global do lote,</w:t>
      </w:r>
      <w:r w:rsidR="00433FD9">
        <w:rPr>
          <w:color w:val="000000"/>
          <w:sz w:val="24"/>
          <w:szCs w:val="24"/>
        </w:rPr>
        <w:t xml:space="preserve"> </w:t>
      </w:r>
      <w:r w:rsidR="00433FD9" w:rsidRPr="00433FD9">
        <w:rPr>
          <w:sz w:val="24"/>
          <w:szCs w:val="24"/>
          <w:lang w:eastAsia="ar-SA"/>
        </w:rPr>
        <w:t xml:space="preserve">e </w:t>
      </w:r>
      <w:r w:rsidR="00433FD9" w:rsidRPr="00433FD9">
        <w:rPr>
          <w:b/>
          <w:color w:val="000000"/>
          <w:sz w:val="24"/>
          <w:szCs w:val="24"/>
          <w:lang w:eastAsia="ar-SA"/>
        </w:rPr>
        <w:t>enviada via sistema comprasnet (convocação), via e-mail 4a.sl@codevasf.gov.br ou fax (79) 3226-8825</w:t>
      </w:r>
      <w:r w:rsidR="00433FD9" w:rsidRPr="00433FD9">
        <w:rPr>
          <w:color w:val="000000"/>
          <w:sz w:val="24"/>
          <w:szCs w:val="24"/>
          <w:lang w:eastAsia="ar-SA"/>
        </w:rPr>
        <w:t xml:space="preserve">, </w:t>
      </w:r>
      <w:r w:rsidR="00433FD9" w:rsidRPr="00433FD9">
        <w:rPr>
          <w:b/>
          <w:color w:val="000000"/>
          <w:sz w:val="24"/>
          <w:szCs w:val="24"/>
          <w:lang w:eastAsia="ar-SA"/>
        </w:rPr>
        <w:t>no prazo de até 02 (duas) horas</w:t>
      </w:r>
      <w:r w:rsidR="00433FD9" w:rsidRPr="00433FD9">
        <w:rPr>
          <w:color w:val="000000"/>
          <w:sz w:val="24"/>
          <w:szCs w:val="24"/>
          <w:lang w:eastAsia="ar-SA"/>
        </w:rPr>
        <w:t>, a partir da comunicação da Codevasf por meio do seu Pregoeiro, e se constituirá do seguinte:</w:t>
      </w:r>
    </w:p>
    <w:p w:rsidR="00433FD9" w:rsidRPr="004C52CC" w:rsidRDefault="00433FD9" w:rsidP="00001E96">
      <w:pPr>
        <w:suppressAutoHyphens/>
        <w:spacing w:before="240" w:after="120"/>
        <w:ind w:left="1418" w:hanging="567"/>
        <w:jc w:val="both"/>
        <w:rPr>
          <w:sz w:val="24"/>
          <w:szCs w:val="24"/>
          <w:lang w:eastAsia="ar-SA"/>
        </w:rPr>
      </w:pPr>
      <w:proofErr w:type="gramStart"/>
      <w:r>
        <w:rPr>
          <w:sz w:val="24"/>
          <w:szCs w:val="24"/>
          <w:lang w:eastAsia="ar-SA"/>
        </w:rPr>
        <w:t>a</w:t>
      </w:r>
      <w:proofErr w:type="gramEnd"/>
      <w:r>
        <w:rPr>
          <w:sz w:val="24"/>
          <w:szCs w:val="24"/>
          <w:lang w:eastAsia="ar-SA"/>
        </w:rPr>
        <w:t>)</w:t>
      </w:r>
      <w:r>
        <w:rPr>
          <w:sz w:val="24"/>
          <w:szCs w:val="24"/>
          <w:lang w:eastAsia="ar-SA"/>
        </w:rPr>
        <w:tab/>
      </w:r>
      <w:r w:rsidRPr="004C52CC">
        <w:rPr>
          <w:sz w:val="24"/>
          <w:szCs w:val="24"/>
          <w:lang w:eastAsia="ar-SA"/>
        </w:rPr>
        <w:t>Razão Social, endereço, telefone/fax, e-mail, número do CNPJ, Banco, agência, número de conta corrente e praça de pagamento, número dos telefones fixos e celular do representante da empresa, e nome e qualificação do representante que assinará o contrato;</w:t>
      </w:r>
    </w:p>
    <w:p w:rsidR="00433FD9" w:rsidRPr="004C52CC" w:rsidRDefault="00433FD9" w:rsidP="00433FD9">
      <w:pPr>
        <w:suppressAutoHyphens/>
        <w:spacing w:before="120" w:after="120"/>
        <w:ind w:left="1418" w:hanging="567"/>
        <w:jc w:val="both"/>
        <w:rPr>
          <w:sz w:val="24"/>
          <w:szCs w:val="24"/>
          <w:lang w:eastAsia="ar-SA"/>
        </w:rPr>
      </w:pPr>
      <w:proofErr w:type="gramStart"/>
      <w:r>
        <w:rPr>
          <w:sz w:val="24"/>
          <w:szCs w:val="24"/>
          <w:lang w:eastAsia="ar-SA"/>
        </w:rPr>
        <w:t>b)</w:t>
      </w:r>
      <w:proofErr w:type="gramEnd"/>
      <w:r>
        <w:rPr>
          <w:sz w:val="24"/>
          <w:szCs w:val="24"/>
          <w:lang w:eastAsia="ar-SA"/>
        </w:rPr>
        <w:tab/>
      </w:r>
      <w:r w:rsidRPr="004C52CC">
        <w:rPr>
          <w:sz w:val="24"/>
          <w:szCs w:val="24"/>
          <w:lang w:eastAsia="ar-SA"/>
        </w:rPr>
        <w:t>Prazo de validade da proposta, não inferior a 60 (sessenta) dias, a contar da abertura deste Pregão;</w:t>
      </w:r>
    </w:p>
    <w:p w:rsidR="00433FD9" w:rsidRPr="004C52CC" w:rsidRDefault="0059477F" w:rsidP="00001E96">
      <w:pPr>
        <w:suppressAutoHyphens/>
        <w:spacing w:before="120" w:after="240"/>
        <w:ind w:left="1418" w:hanging="567"/>
        <w:jc w:val="both"/>
        <w:rPr>
          <w:sz w:val="24"/>
          <w:szCs w:val="24"/>
          <w:lang w:eastAsia="ar-SA"/>
        </w:rPr>
      </w:pPr>
      <w:proofErr w:type="gramStart"/>
      <w:r>
        <w:rPr>
          <w:sz w:val="24"/>
          <w:szCs w:val="24"/>
          <w:lang w:eastAsia="ar-SA"/>
        </w:rPr>
        <w:t>c</w:t>
      </w:r>
      <w:r w:rsidR="00433FD9">
        <w:rPr>
          <w:sz w:val="24"/>
          <w:szCs w:val="24"/>
          <w:lang w:eastAsia="ar-SA"/>
        </w:rPr>
        <w:t>)</w:t>
      </w:r>
      <w:proofErr w:type="gramEnd"/>
      <w:r w:rsidR="00433FD9">
        <w:rPr>
          <w:sz w:val="24"/>
          <w:szCs w:val="24"/>
          <w:lang w:eastAsia="ar-SA"/>
        </w:rPr>
        <w:tab/>
      </w:r>
      <w:r w:rsidR="00433FD9" w:rsidRPr="004C52CC">
        <w:rPr>
          <w:sz w:val="24"/>
          <w:szCs w:val="24"/>
          <w:lang w:eastAsia="ar-SA"/>
        </w:rPr>
        <w:t>Termo de Proposta</w:t>
      </w:r>
      <w:r w:rsidR="00F81384">
        <w:rPr>
          <w:sz w:val="24"/>
          <w:szCs w:val="24"/>
          <w:lang w:eastAsia="ar-SA"/>
        </w:rPr>
        <w:t xml:space="preserve"> de Preços</w:t>
      </w:r>
      <w:r w:rsidR="00433FD9" w:rsidRPr="004C52CC">
        <w:rPr>
          <w:sz w:val="24"/>
          <w:szCs w:val="24"/>
          <w:lang w:eastAsia="ar-SA"/>
        </w:rPr>
        <w:t xml:space="preserve">, constante do </w:t>
      </w:r>
      <w:r w:rsidR="00433FD9" w:rsidRPr="00F81384">
        <w:rPr>
          <w:b/>
          <w:sz w:val="24"/>
          <w:szCs w:val="24"/>
          <w:lang w:eastAsia="ar-SA"/>
        </w:rPr>
        <w:t>ANEXO IV</w:t>
      </w:r>
      <w:r w:rsidR="00433FD9" w:rsidRPr="004C52CC">
        <w:rPr>
          <w:sz w:val="24"/>
          <w:szCs w:val="24"/>
          <w:lang w:eastAsia="ar-SA"/>
        </w:rPr>
        <w:t>, que é parte integrante deste Edital, devidamente preenchido.</w:t>
      </w:r>
    </w:p>
    <w:p w:rsidR="008163E2" w:rsidRPr="00EC0414" w:rsidRDefault="004951EE" w:rsidP="004951EE">
      <w:pPr>
        <w:spacing w:before="240" w:after="240" w:line="240" w:lineRule="atLeast"/>
        <w:ind w:left="851" w:hanging="851"/>
        <w:jc w:val="both"/>
        <w:rPr>
          <w:sz w:val="24"/>
          <w:szCs w:val="24"/>
        </w:rPr>
      </w:pPr>
      <w:r>
        <w:rPr>
          <w:sz w:val="24"/>
          <w:szCs w:val="24"/>
        </w:rPr>
        <w:t>10.</w:t>
      </w:r>
      <w:r w:rsidR="00433FD9">
        <w:rPr>
          <w:sz w:val="24"/>
          <w:szCs w:val="24"/>
        </w:rPr>
        <w:t>4</w:t>
      </w:r>
      <w:r>
        <w:rPr>
          <w:sz w:val="24"/>
          <w:szCs w:val="24"/>
        </w:rPr>
        <w:t>.</w:t>
      </w:r>
      <w:r>
        <w:rPr>
          <w:sz w:val="24"/>
          <w:szCs w:val="24"/>
        </w:rPr>
        <w:tab/>
      </w:r>
      <w:r w:rsidR="008163E2" w:rsidRPr="00EC0414">
        <w:rPr>
          <w:sz w:val="24"/>
          <w:szCs w:val="24"/>
        </w:rPr>
        <w:t>A Proposta de Preços reformulada, de que trata o subitem 10.</w:t>
      </w:r>
      <w:r w:rsidR="0059477F">
        <w:rPr>
          <w:sz w:val="24"/>
          <w:szCs w:val="24"/>
        </w:rPr>
        <w:t>3</w:t>
      </w:r>
      <w:r w:rsidR="008163E2" w:rsidRPr="00EC0414">
        <w:rPr>
          <w:sz w:val="24"/>
          <w:szCs w:val="24"/>
        </w:rPr>
        <w:t xml:space="preserve"> acima, </w:t>
      </w:r>
      <w:r w:rsidR="008163E2" w:rsidRPr="00EC0414">
        <w:rPr>
          <w:b/>
          <w:sz w:val="24"/>
          <w:szCs w:val="24"/>
        </w:rPr>
        <w:t>deverá ser encaminhada em original no prazo de até 03 (três) dias úteis</w:t>
      </w:r>
      <w:r w:rsidR="008163E2" w:rsidRPr="00EC0414">
        <w:rPr>
          <w:sz w:val="24"/>
          <w:szCs w:val="24"/>
        </w:rPr>
        <w:t xml:space="preserve">, para o endereço contido </w:t>
      </w:r>
      <w:r w:rsidR="008163E2" w:rsidRPr="00F81384">
        <w:rPr>
          <w:sz w:val="24"/>
          <w:szCs w:val="24"/>
        </w:rPr>
        <w:t xml:space="preserve">no subitem 1.2 deste </w:t>
      </w:r>
      <w:r w:rsidR="008163E2" w:rsidRPr="00EC0414">
        <w:rPr>
          <w:sz w:val="24"/>
          <w:szCs w:val="24"/>
        </w:rPr>
        <w:t>Edital, contado da data da comunicação da C</w:t>
      </w:r>
      <w:r w:rsidR="00433FD9">
        <w:rPr>
          <w:sz w:val="24"/>
          <w:szCs w:val="24"/>
        </w:rPr>
        <w:t>odevasf</w:t>
      </w:r>
      <w:r w:rsidR="008163E2" w:rsidRPr="00EC0414">
        <w:rPr>
          <w:sz w:val="24"/>
          <w:szCs w:val="24"/>
        </w:rPr>
        <w:t xml:space="preserve"> por meio do seu Pregoeiro, </w:t>
      </w:r>
      <w:proofErr w:type="gramStart"/>
      <w:r w:rsidR="008163E2" w:rsidRPr="00EC0414">
        <w:rPr>
          <w:sz w:val="24"/>
          <w:szCs w:val="24"/>
        </w:rPr>
        <w:t>sob pena</w:t>
      </w:r>
      <w:proofErr w:type="gramEnd"/>
      <w:r w:rsidR="008163E2" w:rsidRPr="00EC0414">
        <w:rPr>
          <w:sz w:val="24"/>
          <w:szCs w:val="24"/>
        </w:rPr>
        <w:t xml:space="preserve"> de desclassificação da proposta.</w:t>
      </w:r>
    </w:p>
    <w:p w:rsidR="008163E2" w:rsidRPr="00EC0414" w:rsidRDefault="004951EE" w:rsidP="004951EE">
      <w:pPr>
        <w:spacing w:before="240" w:after="240" w:line="240" w:lineRule="atLeast"/>
        <w:ind w:left="851" w:hanging="851"/>
        <w:jc w:val="both"/>
        <w:rPr>
          <w:color w:val="000000"/>
          <w:sz w:val="24"/>
          <w:szCs w:val="24"/>
        </w:rPr>
      </w:pPr>
      <w:r>
        <w:rPr>
          <w:color w:val="000000"/>
          <w:sz w:val="24"/>
          <w:szCs w:val="24"/>
        </w:rPr>
        <w:lastRenderedPageBreak/>
        <w:t>10.</w:t>
      </w:r>
      <w:r w:rsidR="00D0679D">
        <w:rPr>
          <w:color w:val="000000"/>
          <w:sz w:val="24"/>
          <w:szCs w:val="24"/>
        </w:rPr>
        <w:t>5</w:t>
      </w:r>
      <w:r>
        <w:rPr>
          <w:color w:val="000000"/>
          <w:sz w:val="24"/>
          <w:szCs w:val="24"/>
        </w:rPr>
        <w:t>.</w:t>
      </w:r>
      <w:r>
        <w:rPr>
          <w:color w:val="000000"/>
          <w:sz w:val="24"/>
          <w:szCs w:val="24"/>
        </w:rPr>
        <w:tab/>
      </w:r>
      <w:r w:rsidR="008163E2" w:rsidRPr="00EC0414">
        <w:rPr>
          <w:color w:val="000000"/>
          <w:sz w:val="24"/>
          <w:szCs w:val="24"/>
        </w:rPr>
        <w:t xml:space="preserve">Não serão admitidos cancelamentos, retificações de preços ou alterações nas condições estabelecidas, uma vez aceitas as propostas de </w:t>
      </w:r>
      <w:r w:rsidR="00F81384" w:rsidRPr="00EC0414">
        <w:rPr>
          <w:color w:val="000000"/>
          <w:sz w:val="24"/>
          <w:szCs w:val="24"/>
        </w:rPr>
        <w:t>preços.</w:t>
      </w:r>
    </w:p>
    <w:p w:rsidR="008163E2" w:rsidRPr="00EC0414" w:rsidRDefault="00D0679D" w:rsidP="00001E96">
      <w:pPr>
        <w:spacing w:before="240" w:after="240" w:line="240" w:lineRule="atLeast"/>
        <w:ind w:left="851" w:hanging="851"/>
        <w:jc w:val="both"/>
        <w:rPr>
          <w:b/>
          <w:sz w:val="24"/>
          <w:szCs w:val="24"/>
        </w:rPr>
      </w:pPr>
      <w:r>
        <w:rPr>
          <w:b/>
          <w:sz w:val="24"/>
          <w:szCs w:val="24"/>
        </w:rPr>
        <w:t>11.</w:t>
      </w:r>
      <w:r>
        <w:rPr>
          <w:b/>
          <w:sz w:val="24"/>
          <w:szCs w:val="24"/>
        </w:rPr>
        <w:tab/>
      </w:r>
      <w:r w:rsidR="008163E2" w:rsidRPr="00EC0414">
        <w:rPr>
          <w:b/>
          <w:sz w:val="24"/>
          <w:szCs w:val="24"/>
        </w:rPr>
        <w:t>HABILITAÇÃO</w:t>
      </w:r>
    </w:p>
    <w:p w:rsidR="008163E2" w:rsidRPr="00EC0414" w:rsidRDefault="00D0679D" w:rsidP="00001E96">
      <w:pPr>
        <w:spacing w:before="240" w:after="240" w:line="240" w:lineRule="atLeast"/>
        <w:ind w:left="851" w:hanging="851"/>
        <w:jc w:val="both"/>
        <w:rPr>
          <w:sz w:val="24"/>
          <w:szCs w:val="24"/>
        </w:rPr>
      </w:pPr>
      <w:r>
        <w:rPr>
          <w:sz w:val="24"/>
          <w:szCs w:val="24"/>
        </w:rPr>
        <w:t>11.1.</w:t>
      </w:r>
      <w:r>
        <w:rPr>
          <w:sz w:val="24"/>
          <w:szCs w:val="24"/>
        </w:rPr>
        <w:tab/>
      </w:r>
      <w:r w:rsidR="008163E2" w:rsidRPr="00EC0414">
        <w:rPr>
          <w:sz w:val="24"/>
          <w:szCs w:val="24"/>
        </w:rPr>
        <w:t>Após o encerramento da etapa de lances da sessão pública, a licitante detentora da melhor oferta por lote</w:t>
      </w:r>
      <w:r w:rsidR="005E17DF">
        <w:rPr>
          <w:sz w:val="24"/>
          <w:szCs w:val="24"/>
        </w:rPr>
        <w:t>,</w:t>
      </w:r>
      <w:r w:rsidR="008163E2" w:rsidRPr="00EC0414">
        <w:rPr>
          <w:sz w:val="24"/>
          <w:szCs w:val="24"/>
        </w:rPr>
        <w:t xml:space="preserve"> desde que aceita pelo Pregoeiro</w:t>
      </w:r>
      <w:r w:rsidR="005E17DF">
        <w:rPr>
          <w:sz w:val="24"/>
          <w:szCs w:val="24"/>
        </w:rPr>
        <w:t>,</w:t>
      </w:r>
      <w:r w:rsidR="008163E2" w:rsidRPr="00EC0414">
        <w:rPr>
          <w:sz w:val="24"/>
          <w:szCs w:val="24"/>
        </w:rPr>
        <w:t xml:space="preserve"> deverá comprovar a situação de regularidade de acordo com o que segue:</w:t>
      </w:r>
    </w:p>
    <w:p w:rsidR="008163E2" w:rsidRPr="00EC0414" w:rsidRDefault="00D0679D" w:rsidP="00001E96">
      <w:pPr>
        <w:spacing w:before="240" w:after="240" w:line="240" w:lineRule="atLeast"/>
        <w:ind w:left="851" w:hanging="851"/>
        <w:jc w:val="both"/>
        <w:rPr>
          <w:b/>
          <w:sz w:val="24"/>
          <w:szCs w:val="24"/>
        </w:rPr>
      </w:pPr>
      <w:r>
        <w:rPr>
          <w:b/>
          <w:sz w:val="24"/>
          <w:szCs w:val="24"/>
        </w:rPr>
        <w:t>11.1.1.</w:t>
      </w:r>
      <w:r>
        <w:rPr>
          <w:b/>
          <w:sz w:val="24"/>
          <w:szCs w:val="24"/>
        </w:rPr>
        <w:tab/>
      </w:r>
      <w:r w:rsidR="008163E2" w:rsidRPr="00EC0414">
        <w:rPr>
          <w:b/>
          <w:sz w:val="24"/>
          <w:szCs w:val="24"/>
        </w:rPr>
        <w:t>Verificação, "</w:t>
      </w:r>
      <w:proofErr w:type="spellStart"/>
      <w:r w:rsidR="008163E2" w:rsidRPr="00EC0414">
        <w:rPr>
          <w:b/>
          <w:i/>
          <w:sz w:val="24"/>
          <w:szCs w:val="24"/>
        </w:rPr>
        <w:t>on</w:t>
      </w:r>
      <w:proofErr w:type="spellEnd"/>
      <w:r w:rsidR="008163E2" w:rsidRPr="00EC0414">
        <w:rPr>
          <w:b/>
          <w:i/>
          <w:sz w:val="24"/>
          <w:szCs w:val="24"/>
        </w:rPr>
        <w:t xml:space="preserve"> </w:t>
      </w:r>
      <w:proofErr w:type="spellStart"/>
      <w:r w:rsidR="008163E2" w:rsidRPr="00EC0414">
        <w:rPr>
          <w:b/>
          <w:i/>
          <w:sz w:val="24"/>
          <w:szCs w:val="24"/>
        </w:rPr>
        <w:t>line</w:t>
      </w:r>
      <w:proofErr w:type="spellEnd"/>
      <w:r w:rsidR="008163E2" w:rsidRPr="00EC0414">
        <w:rPr>
          <w:b/>
          <w:sz w:val="24"/>
          <w:szCs w:val="24"/>
        </w:rPr>
        <w:t xml:space="preserve">", junto </w:t>
      </w:r>
      <w:r w:rsidR="005E17DF">
        <w:rPr>
          <w:b/>
          <w:sz w:val="24"/>
          <w:szCs w:val="24"/>
        </w:rPr>
        <w:t>a</w:t>
      </w:r>
      <w:r w:rsidR="008163E2" w:rsidRPr="00EC0414">
        <w:rPr>
          <w:b/>
          <w:sz w:val="24"/>
          <w:szCs w:val="24"/>
        </w:rPr>
        <w:t>o SICAF - Sistema de Cadastramento Unificado de Fornecedores, conforme a IN nº 02/2010 - SLTI/MPOG, da Habilitação Jurídica, Regularidade Fiscal e Econômico-Financeira:</w:t>
      </w:r>
    </w:p>
    <w:p w:rsidR="008163E2" w:rsidRPr="00EC0414" w:rsidRDefault="00D0679D" w:rsidP="00001E96">
      <w:pPr>
        <w:tabs>
          <w:tab w:val="left" w:pos="-5529"/>
        </w:tabs>
        <w:spacing w:before="240" w:after="120"/>
        <w:ind w:left="1418" w:hanging="567"/>
        <w:jc w:val="both"/>
        <w:rPr>
          <w:sz w:val="24"/>
          <w:szCs w:val="24"/>
        </w:rPr>
      </w:pPr>
      <w:proofErr w:type="gramStart"/>
      <w:r>
        <w:rPr>
          <w:bCs/>
          <w:sz w:val="24"/>
          <w:szCs w:val="24"/>
        </w:rPr>
        <w:t>a</w:t>
      </w:r>
      <w:proofErr w:type="gramEnd"/>
      <w:r>
        <w:rPr>
          <w:bCs/>
          <w:sz w:val="24"/>
          <w:szCs w:val="24"/>
        </w:rPr>
        <w:t>)</w:t>
      </w:r>
      <w:r>
        <w:rPr>
          <w:bCs/>
          <w:sz w:val="24"/>
          <w:szCs w:val="24"/>
        </w:rPr>
        <w:tab/>
      </w:r>
      <w:r w:rsidR="008163E2" w:rsidRPr="00EC0414">
        <w:rPr>
          <w:bCs/>
          <w:sz w:val="24"/>
          <w:szCs w:val="24"/>
        </w:rPr>
        <w:t>Habilitação jurídica, conforme art. 28</w:t>
      </w:r>
      <w:r w:rsidR="005E17DF">
        <w:rPr>
          <w:bCs/>
          <w:sz w:val="24"/>
          <w:szCs w:val="24"/>
        </w:rPr>
        <w:t>,</w:t>
      </w:r>
      <w:r w:rsidR="008163E2" w:rsidRPr="00EC0414">
        <w:rPr>
          <w:bCs/>
          <w:sz w:val="24"/>
          <w:szCs w:val="24"/>
        </w:rPr>
        <w:t xml:space="preserve"> da lei 8.666/93</w:t>
      </w:r>
      <w:r w:rsidR="008163E2" w:rsidRPr="00EC0414">
        <w:rPr>
          <w:sz w:val="24"/>
          <w:szCs w:val="24"/>
        </w:rPr>
        <w:t>.</w:t>
      </w:r>
    </w:p>
    <w:p w:rsidR="008163E2" w:rsidRPr="00EC0414" w:rsidRDefault="00D0679D" w:rsidP="00001E96">
      <w:pPr>
        <w:tabs>
          <w:tab w:val="left" w:pos="-5529"/>
        </w:tabs>
        <w:spacing w:before="120" w:after="120"/>
        <w:ind w:left="1418" w:hanging="567"/>
        <w:jc w:val="both"/>
        <w:rPr>
          <w:sz w:val="24"/>
          <w:szCs w:val="24"/>
        </w:rPr>
      </w:pPr>
      <w:proofErr w:type="gramStart"/>
      <w:r>
        <w:rPr>
          <w:bCs/>
          <w:sz w:val="24"/>
          <w:szCs w:val="24"/>
        </w:rPr>
        <w:t>b)</w:t>
      </w:r>
      <w:proofErr w:type="gramEnd"/>
      <w:r>
        <w:rPr>
          <w:bCs/>
          <w:sz w:val="24"/>
          <w:szCs w:val="24"/>
        </w:rPr>
        <w:tab/>
      </w:r>
      <w:r w:rsidR="008163E2" w:rsidRPr="00EC0414">
        <w:rPr>
          <w:bCs/>
          <w:sz w:val="24"/>
          <w:szCs w:val="24"/>
        </w:rPr>
        <w:t>Comprovação de inscrição no Cadastro Nacional da Pessoa Jurídica – CNPJ e da regularidade fiscal perante as FAZENDAS FEDERAL, ESTADUAL e MUNICIPAL, DÍVIDA ATIVA DA UNIÃO, O SISTEMA DE SEGURIDADE SOCIAL – INSS e O FUNDO DE GARANTIA DO TEMPO DE SERVIÇO-FGTS</w:t>
      </w:r>
      <w:r w:rsidR="008163E2" w:rsidRPr="00EC0414">
        <w:rPr>
          <w:sz w:val="24"/>
          <w:szCs w:val="24"/>
        </w:rPr>
        <w:t>;</w:t>
      </w:r>
    </w:p>
    <w:p w:rsidR="008163E2" w:rsidRPr="00EC0414" w:rsidRDefault="00D0679D" w:rsidP="00001E96">
      <w:pPr>
        <w:tabs>
          <w:tab w:val="left" w:pos="-5529"/>
        </w:tabs>
        <w:spacing w:before="120" w:after="240"/>
        <w:ind w:left="1418" w:hanging="567"/>
        <w:jc w:val="both"/>
        <w:rPr>
          <w:sz w:val="24"/>
          <w:szCs w:val="24"/>
        </w:rPr>
      </w:pPr>
      <w:proofErr w:type="gramStart"/>
      <w:r>
        <w:rPr>
          <w:bCs/>
          <w:sz w:val="24"/>
          <w:szCs w:val="24"/>
        </w:rPr>
        <w:t>c)</w:t>
      </w:r>
      <w:proofErr w:type="gramEnd"/>
      <w:r>
        <w:rPr>
          <w:bCs/>
          <w:sz w:val="24"/>
          <w:szCs w:val="24"/>
        </w:rPr>
        <w:tab/>
      </w:r>
      <w:r w:rsidR="008163E2" w:rsidRPr="00EC0414">
        <w:rPr>
          <w:bCs/>
          <w:sz w:val="24"/>
          <w:szCs w:val="24"/>
        </w:rPr>
        <w:t>No caso de empresa ou sociedade estrangeira em funcionamento no país deverá apresentar, também, o decreto de autorização ou o ato de registro ou autorização para funcionamento expedido pelo órgão competente, quando a atividade assim o exigir</w:t>
      </w:r>
      <w:r w:rsidR="008163E2" w:rsidRPr="00EC0414">
        <w:rPr>
          <w:sz w:val="24"/>
          <w:szCs w:val="24"/>
        </w:rPr>
        <w:t>.</w:t>
      </w:r>
    </w:p>
    <w:p w:rsidR="008163E2" w:rsidRPr="00EC0414" w:rsidRDefault="00D0679D" w:rsidP="00001E96">
      <w:pPr>
        <w:spacing w:before="240" w:after="240" w:line="240" w:lineRule="atLeast"/>
        <w:ind w:left="851" w:hanging="851"/>
        <w:jc w:val="both"/>
        <w:rPr>
          <w:sz w:val="24"/>
          <w:szCs w:val="24"/>
        </w:rPr>
      </w:pPr>
      <w:r>
        <w:rPr>
          <w:sz w:val="24"/>
          <w:szCs w:val="24"/>
        </w:rPr>
        <w:t>11.1.1.1.</w:t>
      </w:r>
      <w:r>
        <w:rPr>
          <w:sz w:val="24"/>
          <w:szCs w:val="24"/>
        </w:rPr>
        <w:tab/>
      </w:r>
      <w:r w:rsidR="008163E2" w:rsidRPr="00EC0414">
        <w:rPr>
          <w:sz w:val="24"/>
          <w:szCs w:val="24"/>
        </w:rPr>
        <w:t xml:space="preserve">A boa situação financeira, conforme o art. 31, I, da Lei 8.666/93, será confirmada consoante os critérios de análise econômico-financeira do SICAF, constante no art. 43, V, da IN nº 2/2010, em que é comprovada na hipótese de a licitante dispor Índices de Liquidez Geral (LG), Solvência Geral (SG) e Liquidez Corrente (LC) superiores a </w:t>
      </w:r>
      <w:proofErr w:type="gramStart"/>
      <w:r w:rsidR="008163E2" w:rsidRPr="00EC0414">
        <w:rPr>
          <w:sz w:val="24"/>
          <w:szCs w:val="24"/>
        </w:rPr>
        <w:t>1</w:t>
      </w:r>
      <w:proofErr w:type="gramEnd"/>
      <w:r w:rsidR="008163E2" w:rsidRPr="00EC0414">
        <w:rPr>
          <w:sz w:val="24"/>
          <w:szCs w:val="24"/>
        </w:rPr>
        <w:t xml:space="preserve"> (um), </w:t>
      </w:r>
      <w:r w:rsidR="008163E2" w:rsidRPr="00EC0414">
        <w:rPr>
          <w:b/>
          <w:sz w:val="24"/>
          <w:szCs w:val="24"/>
        </w:rPr>
        <w:t>como exigência imprescindível para sua habilitação</w:t>
      </w:r>
      <w:r w:rsidR="008163E2" w:rsidRPr="00EC0414">
        <w:rPr>
          <w:sz w:val="24"/>
          <w:szCs w:val="24"/>
        </w:rPr>
        <w:t>.</w:t>
      </w:r>
    </w:p>
    <w:p w:rsidR="008163E2" w:rsidRPr="00EC0414" w:rsidRDefault="00D0679D" w:rsidP="00001E96">
      <w:pPr>
        <w:spacing w:before="240" w:after="240" w:line="240" w:lineRule="atLeast"/>
        <w:ind w:left="851" w:hanging="851"/>
        <w:jc w:val="both"/>
        <w:rPr>
          <w:b/>
          <w:sz w:val="24"/>
          <w:szCs w:val="24"/>
        </w:rPr>
      </w:pPr>
      <w:r>
        <w:rPr>
          <w:sz w:val="24"/>
          <w:szCs w:val="24"/>
        </w:rPr>
        <w:t>11.1.1.1.</w:t>
      </w:r>
      <w:r w:rsidR="00F63EE0">
        <w:rPr>
          <w:sz w:val="24"/>
          <w:szCs w:val="24"/>
        </w:rPr>
        <w:t>1</w:t>
      </w:r>
      <w:r>
        <w:rPr>
          <w:sz w:val="24"/>
          <w:szCs w:val="24"/>
        </w:rPr>
        <w:t>.</w:t>
      </w:r>
      <w:r w:rsidR="005E17DF">
        <w:rPr>
          <w:sz w:val="24"/>
          <w:szCs w:val="24"/>
        </w:rPr>
        <w:t xml:space="preserve"> </w:t>
      </w:r>
      <w:r w:rsidR="008163E2" w:rsidRPr="00EC0414">
        <w:rPr>
          <w:b/>
          <w:sz w:val="24"/>
          <w:szCs w:val="24"/>
        </w:rPr>
        <w:t xml:space="preserve">As empresas que apresentarem resultado igual ou menor que </w:t>
      </w:r>
      <w:proofErr w:type="gramStart"/>
      <w:r w:rsidR="008163E2" w:rsidRPr="00EC0414">
        <w:rPr>
          <w:b/>
          <w:sz w:val="24"/>
          <w:szCs w:val="24"/>
        </w:rPr>
        <w:t>1</w:t>
      </w:r>
      <w:proofErr w:type="gramEnd"/>
      <w:r w:rsidR="008163E2" w:rsidRPr="00EC0414">
        <w:rPr>
          <w:b/>
          <w:sz w:val="24"/>
          <w:szCs w:val="24"/>
        </w:rPr>
        <w:t xml:space="preserve"> (um) em qualquer dos índices referidos no subitem acima, quando de suas habilitações, deverão comprovar o capital mínimo ou patrimônio líquido mínimo no valor de 10% do estimado para contratação, na forma dos §§ 2º e 3º, do artigo 31, da Lei 8.666/93, como exigência imprescindível para sua habilitação.</w:t>
      </w:r>
    </w:p>
    <w:p w:rsidR="008163E2" w:rsidRPr="00EC0414" w:rsidRDefault="00D0679D" w:rsidP="00001E96">
      <w:pPr>
        <w:spacing w:before="240" w:after="240" w:line="240" w:lineRule="atLeast"/>
        <w:ind w:left="851" w:hanging="851"/>
        <w:jc w:val="both"/>
        <w:rPr>
          <w:b/>
          <w:sz w:val="24"/>
          <w:szCs w:val="24"/>
        </w:rPr>
      </w:pPr>
      <w:r>
        <w:rPr>
          <w:b/>
          <w:bCs/>
          <w:sz w:val="24"/>
          <w:szCs w:val="24"/>
        </w:rPr>
        <w:t>11.1.2.</w:t>
      </w:r>
      <w:r>
        <w:rPr>
          <w:b/>
          <w:bCs/>
          <w:sz w:val="24"/>
          <w:szCs w:val="24"/>
        </w:rPr>
        <w:tab/>
      </w:r>
      <w:r w:rsidR="008163E2" w:rsidRPr="00EC0414">
        <w:rPr>
          <w:b/>
          <w:bCs/>
          <w:sz w:val="24"/>
          <w:szCs w:val="24"/>
        </w:rPr>
        <w:t>Declarações a serem enviadas através do sistema do Comprasnet</w:t>
      </w:r>
      <w:r w:rsidR="008163E2" w:rsidRPr="00EC0414">
        <w:rPr>
          <w:b/>
          <w:sz w:val="24"/>
          <w:szCs w:val="24"/>
        </w:rPr>
        <w:t>:</w:t>
      </w:r>
    </w:p>
    <w:p w:rsidR="008163E2" w:rsidRPr="00F81384" w:rsidRDefault="00D0679D" w:rsidP="001F6094">
      <w:pPr>
        <w:spacing w:before="240" w:after="120"/>
        <w:ind w:left="1418" w:hanging="567"/>
        <w:jc w:val="both"/>
        <w:rPr>
          <w:bCs/>
          <w:sz w:val="24"/>
          <w:szCs w:val="24"/>
        </w:rPr>
      </w:pPr>
      <w:proofErr w:type="gramStart"/>
      <w:r>
        <w:rPr>
          <w:bCs/>
          <w:sz w:val="24"/>
          <w:szCs w:val="24"/>
        </w:rPr>
        <w:t>a</w:t>
      </w:r>
      <w:proofErr w:type="gramEnd"/>
      <w:r>
        <w:rPr>
          <w:bCs/>
          <w:sz w:val="24"/>
          <w:szCs w:val="24"/>
        </w:rPr>
        <w:t>)</w:t>
      </w:r>
      <w:r>
        <w:rPr>
          <w:bCs/>
          <w:sz w:val="24"/>
          <w:szCs w:val="24"/>
        </w:rPr>
        <w:tab/>
      </w:r>
      <w:r w:rsidR="008163E2" w:rsidRPr="00EC0414">
        <w:rPr>
          <w:bCs/>
          <w:sz w:val="24"/>
          <w:szCs w:val="24"/>
        </w:rPr>
        <w:t>No caso de ME ou EPP, a mesma deverá apresentar declaração, sob as penas da lei, de que cumpre os requisitos legais para a qualificação como microempresa ou empresa de pequeno porte,</w:t>
      </w:r>
      <w:r w:rsidR="00C9706E">
        <w:rPr>
          <w:bCs/>
          <w:sz w:val="24"/>
          <w:szCs w:val="24"/>
        </w:rPr>
        <w:t xml:space="preserve"> </w:t>
      </w:r>
      <w:r w:rsidR="008163E2" w:rsidRPr="00EC0414">
        <w:rPr>
          <w:bCs/>
          <w:sz w:val="24"/>
          <w:szCs w:val="24"/>
        </w:rPr>
        <w:t xml:space="preserve">estando </w:t>
      </w:r>
      <w:r w:rsidR="008163E2" w:rsidRPr="00F81384">
        <w:rPr>
          <w:bCs/>
          <w:sz w:val="24"/>
          <w:szCs w:val="24"/>
        </w:rPr>
        <w:t xml:space="preserve">apta a usufruir do tratamento favorecido estabelecido nos </w:t>
      </w:r>
      <w:proofErr w:type="spellStart"/>
      <w:r w:rsidR="008163E2" w:rsidRPr="00F81384">
        <w:rPr>
          <w:bCs/>
          <w:sz w:val="24"/>
          <w:szCs w:val="24"/>
        </w:rPr>
        <w:t>arts</w:t>
      </w:r>
      <w:proofErr w:type="spellEnd"/>
      <w:r w:rsidR="008163E2" w:rsidRPr="00F81384">
        <w:rPr>
          <w:bCs/>
          <w:sz w:val="24"/>
          <w:szCs w:val="24"/>
        </w:rPr>
        <w:t xml:space="preserve">. 42 a 49 da Lei Complementar 123/2006, com </w:t>
      </w:r>
      <w:r w:rsidR="0090780D">
        <w:rPr>
          <w:bCs/>
          <w:sz w:val="24"/>
          <w:szCs w:val="24"/>
        </w:rPr>
        <w:t>base no que preceitua o art. 11,</w:t>
      </w:r>
      <w:r w:rsidR="008163E2" w:rsidRPr="00F81384">
        <w:rPr>
          <w:bCs/>
          <w:sz w:val="24"/>
          <w:szCs w:val="24"/>
        </w:rPr>
        <w:t xml:space="preserve"> do Decreto 6.204/2007</w:t>
      </w:r>
      <w:r w:rsidR="00C9706E" w:rsidRPr="00F81384">
        <w:rPr>
          <w:bCs/>
          <w:sz w:val="24"/>
          <w:szCs w:val="24"/>
        </w:rPr>
        <w:t xml:space="preserve"> (</w:t>
      </w:r>
      <w:r w:rsidR="00C9706E" w:rsidRPr="00F81384">
        <w:rPr>
          <w:b/>
          <w:bCs/>
          <w:sz w:val="24"/>
          <w:szCs w:val="24"/>
        </w:rPr>
        <w:t>ANEXO I</w:t>
      </w:r>
      <w:r w:rsidR="00F81384" w:rsidRPr="00F81384">
        <w:rPr>
          <w:b/>
          <w:bCs/>
          <w:sz w:val="24"/>
          <w:szCs w:val="24"/>
        </w:rPr>
        <w:t>I</w:t>
      </w:r>
      <w:r w:rsidR="00C9706E" w:rsidRPr="00F81384">
        <w:rPr>
          <w:bCs/>
          <w:sz w:val="24"/>
          <w:szCs w:val="24"/>
        </w:rPr>
        <w:t>)</w:t>
      </w:r>
      <w:r w:rsidR="00120502">
        <w:rPr>
          <w:bCs/>
          <w:sz w:val="24"/>
          <w:szCs w:val="24"/>
        </w:rPr>
        <w:t>;</w:t>
      </w:r>
    </w:p>
    <w:p w:rsidR="008163E2" w:rsidRPr="00F81384" w:rsidRDefault="00D0679D" w:rsidP="001F6094">
      <w:pPr>
        <w:spacing w:before="120" w:after="120"/>
        <w:ind w:left="1418" w:hanging="567"/>
        <w:jc w:val="both"/>
        <w:rPr>
          <w:bCs/>
          <w:sz w:val="24"/>
          <w:szCs w:val="24"/>
        </w:rPr>
      </w:pPr>
      <w:proofErr w:type="gramStart"/>
      <w:r w:rsidRPr="00F81384">
        <w:rPr>
          <w:bCs/>
          <w:sz w:val="24"/>
          <w:szCs w:val="24"/>
        </w:rPr>
        <w:t>b)</w:t>
      </w:r>
      <w:proofErr w:type="gramEnd"/>
      <w:r w:rsidRPr="00F81384">
        <w:rPr>
          <w:bCs/>
          <w:sz w:val="24"/>
          <w:szCs w:val="24"/>
        </w:rPr>
        <w:tab/>
      </w:r>
      <w:r w:rsidR="008163E2" w:rsidRPr="00F81384">
        <w:rPr>
          <w:bCs/>
          <w:sz w:val="24"/>
          <w:szCs w:val="24"/>
        </w:rPr>
        <w:t xml:space="preserve">Declaração da licitante de que não possui em seu quadro de pessoal empregado com menos de 18 (dezoito) anos em trabalho noturno, perigoso ou insalubre e de 16 (dezesseis) anos em qualquer trabalho, salvo na condição de aprendiz, a partir </w:t>
      </w:r>
      <w:r w:rsidR="008163E2" w:rsidRPr="00F81384">
        <w:rPr>
          <w:bCs/>
          <w:sz w:val="24"/>
          <w:szCs w:val="24"/>
        </w:rPr>
        <w:lastRenderedPageBreak/>
        <w:t>de 14 anos, nos termos do inciso XXXIII</w:t>
      </w:r>
      <w:r w:rsidR="00120502">
        <w:rPr>
          <w:bCs/>
          <w:sz w:val="24"/>
          <w:szCs w:val="24"/>
        </w:rPr>
        <w:t>,</w:t>
      </w:r>
      <w:r w:rsidR="008163E2" w:rsidRPr="00F81384">
        <w:rPr>
          <w:bCs/>
          <w:sz w:val="24"/>
          <w:szCs w:val="24"/>
        </w:rPr>
        <w:t xml:space="preserve"> do art. 7º</w:t>
      </w:r>
      <w:r w:rsidR="00120502">
        <w:rPr>
          <w:bCs/>
          <w:sz w:val="24"/>
          <w:szCs w:val="24"/>
        </w:rPr>
        <w:t>,</w:t>
      </w:r>
      <w:r w:rsidR="008163E2" w:rsidRPr="00F81384">
        <w:rPr>
          <w:bCs/>
          <w:sz w:val="24"/>
          <w:szCs w:val="24"/>
        </w:rPr>
        <w:t xml:space="preserve"> da Constituição Federa</w:t>
      </w:r>
      <w:r w:rsidR="00C9706E" w:rsidRPr="00F81384">
        <w:rPr>
          <w:bCs/>
          <w:sz w:val="24"/>
          <w:szCs w:val="24"/>
        </w:rPr>
        <w:t>l (</w:t>
      </w:r>
      <w:r w:rsidR="00C9706E" w:rsidRPr="00F81384">
        <w:rPr>
          <w:b/>
          <w:bCs/>
          <w:sz w:val="24"/>
          <w:szCs w:val="24"/>
        </w:rPr>
        <w:t>ANEXO I</w:t>
      </w:r>
      <w:r w:rsidR="00F81384" w:rsidRPr="00F81384">
        <w:rPr>
          <w:b/>
          <w:bCs/>
          <w:sz w:val="24"/>
          <w:szCs w:val="24"/>
        </w:rPr>
        <w:t>I</w:t>
      </w:r>
      <w:r w:rsidR="00C9706E" w:rsidRPr="00F81384">
        <w:rPr>
          <w:bCs/>
          <w:sz w:val="24"/>
          <w:szCs w:val="24"/>
        </w:rPr>
        <w:t>)</w:t>
      </w:r>
      <w:r w:rsidR="00120502">
        <w:rPr>
          <w:bCs/>
          <w:sz w:val="24"/>
          <w:szCs w:val="24"/>
        </w:rPr>
        <w:t>;</w:t>
      </w:r>
    </w:p>
    <w:p w:rsidR="008163E2" w:rsidRPr="00F81384" w:rsidRDefault="00D0679D" w:rsidP="001F6094">
      <w:pPr>
        <w:tabs>
          <w:tab w:val="left" w:pos="-5529"/>
        </w:tabs>
        <w:spacing w:before="120" w:after="120"/>
        <w:ind w:left="1418" w:hanging="567"/>
        <w:jc w:val="both"/>
        <w:rPr>
          <w:sz w:val="24"/>
          <w:szCs w:val="24"/>
        </w:rPr>
      </w:pPr>
      <w:proofErr w:type="gramStart"/>
      <w:r w:rsidRPr="00F81384">
        <w:rPr>
          <w:bCs/>
          <w:sz w:val="24"/>
          <w:szCs w:val="24"/>
        </w:rPr>
        <w:t>c)</w:t>
      </w:r>
      <w:proofErr w:type="gramEnd"/>
      <w:r w:rsidRPr="00F81384">
        <w:rPr>
          <w:bCs/>
          <w:sz w:val="24"/>
          <w:szCs w:val="24"/>
        </w:rPr>
        <w:tab/>
      </w:r>
      <w:r w:rsidR="008163E2" w:rsidRPr="00F81384">
        <w:rPr>
          <w:bCs/>
          <w:sz w:val="24"/>
          <w:szCs w:val="24"/>
        </w:rPr>
        <w:t>Declaração da inexistência de fato superveniente até a data do início da sessão que impeça a sua habilitação n</w:t>
      </w:r>
      <w:r w:rsidR="00120502">
        <w:rPr>
          <w:bCs/>
          <w:sz w:val="24"/>
          <w:szCs w:val="24"/>
        </w:rPr>
        <w:t>o</w:t>
      </w:r>
      <w:r w:rsidR="008163E2" w:rsidRPr="00F81384">
        <w:rPr>
          <w:bCs/>
          <w:sz w:val="24"/>
          <w:szCs w:val="24"/>
        </w:rPr>
        <w:t xml:space="preserve"> presente processo licitatório, e de que está ciente da obrigatoriedade de declarar ocorrência</w:t>
      </w:r>
      <w:r w:rsidR="00120502">
        <w:rPr>
          <w:bCs/>
          <w:sz w:val="24"/>
          <w:szCs w:val="24"/>
        </w:rPr>
        <w:t>s</w:t>
      </w:r>
      <w:r w:rsidR="008163E2" w:rsidRPr="00F81384">
        <w:rPr>
          <w:bCs/>
          <w:sz w:val="24"/>
          <w:szCs w:val="24"/>
        </w:rPr>
        <w:t xml:space="preserve"> posteriores</w:t>
      </w:r>
      <w:r w:rsidR="00C9706E" w:rsidRPr="00F81384">
        <w:rPr>
          <w:bCs/>
          <w:sz w:val="24"/>
          <w:szCs w:val="24"/>
        </w:rPr>
        <w:t xml:space="preserve"> (</w:t>
      </w:r>
      <w:r w:rsidR="00C9706E" w:rsidRPr="00F81384">
        <w:rPr>
          <w:b/>
          <w:bCs/>
          <w:sz w:val="24"/>
          <w:szCs w:val="24"/>
        </w:rPr>
        <w:t>ANEXO I</w:t>
      </w:r>
      <w:r w:rsidR="00F81384" w:rsidRPr="00F81384">
        <w:rPr>
          <w:b/>
          <w:bCs/>
          <w:sz w:val="24"/>
          <w:szCs w:val="24"/>
        </w:rPr>
        <w:t>I</w:t>
      </w:r>
      <w:r w:rsidR="00C9706E" w:rsidRPr="00F81384">
        <w:rPr>
          <w:bCs/>
          <w:sz w:val="24"/>
          <w:szCs w:val="24"/>
        </w:rPr>
        <w:t>)</w:t>
      </w:r>
      <w:r w:rsidR="00120502">
        <w:rPr>
          <w:bCs/>
          <w:sz w:val="24"/>
          <w:szCs w:val="24"/>
        </w:rPr>
        <w:t>;</w:t>
      </w:r>
    </w:p>
    <w:p w:rsidR="008163E2" w:rsidRPr="00F81384" w:rsidRDefault="00D0679D" w:rsidP="001F6094">
      <w:pPr>
        <w:tabs>
          <w:tab w:val="left" w:pos="-5529"/>
        </w:tabs>
        <w:spacing w:before="120" w:after="240"/>
        <w:ind w:left="1418" w:hanging="567"/>
        <w:jc w:val="both"/>
        <w:rPr>
          <w:sz w:val="24"/>
          <w:szCs w:val="24"/>
        </w:rPr>
      </w:pPr>
      <w:proofErr w:type="gramStart"/>
      <w:r>
        <w:rPr>
          <w:bCs/>
          <w:sz w:val="24"/>
          <w:szCs w:val="24"/>
        </w:rPr>
        <w:t>d)</w:t>
      </w:r>
      <w:proofErr w:type="gramEnd"/>
      <w:r>
        <w:rPr>
          <w:bCs/>
          <w:sz w:val="24"/>
          <w:szCs w:val="24"/>
        </w:rPr>
        <w:tab/>
      </w:r>
      <w:r w:rsidR="008163E2" w:rsidRPr="00EC0414">
        <w:rPr>
          <w:bCs/>
          <w:sz w:val="24"/>
          <w:szCs w:val="24"/>
        </w:rPr>
        <w:t>Declaração de Elaboração Independente de Proposta, de acordo com o determinado na IN 02/2009, da Secretaria de Logística e Tecnologia da Informação do Ministério do Planejamento, Orçamento e Gestão</w:t>
      </w:r>
      <w:r w:rsidR="00C9706E" w:rsidRPr="00F81384">
        <w:rPr>
          <w:bCs/>
          <w:sz w:val="24"/>
          <w:szCs w:val="24"/>
        </w:rPr>
        <w:t xml:space="preserve"> (</w:t>
      </w:r>
      <w:r w:rsidR="00C9706E" w:rsidRPr="00F81384">
        <w:rPr>
          <w:b/>
          <w:bCs/>
          <w:sz w:val="24"/>
          <w:szCs w:val="24"/>
        </w:rPr>
        <w:t>ANEXO I</w:t>
      </w:r>
      <w:r w:rsidR="007C0AEE">
        <w:rPr>
          <w:b/>
          <w:bCs/>
          <w:sz w:val="24"/>
          <w:szCs w:val="24"/>
        </w:rPr>
        <w:t>I</w:t>
      </w:r>
      <w:r w:rsidR="00C9706E" w:rsidRPr="00F81384">
        <w:rPr>
          <w:bCs/>
          <w:sz w:val="24"/>
          <w:szCs w:val="24"/>
        </w:rPr>
        <w:t>)</w:t>
      </w:r>
      <w:r w:rsidR="00BA744C">
        <w:rPr>
          <w:bCs/>
          <w:sz w:val="24"/>
          <w:szCs w:val="24"/>
        </w:rPr>
        <w:t>.</w:t>
      </w:r>
    </w:p>
    <w:p w:rsidR="008163E2" w:rsidRPr="00EC0414" w:rsidRDefault="00D0679D" w:rsidP="00001E96">
      <w:pPr>
        <w:spacing w:before="240" w:after="240" w:line="240" w:lineRule="atLeast"/>
        <w:ind w:left="851" w:hanging="851"/>
        <w:jc w:val="both"/>
        <w:rPr>
          <w:b/>
          <w:sz w:val="24"/>
          <w:szCs w:val="24"/>
        </w:rPr>
      </w:pPr>
      <w:r>
        <w:rPr>
          <w:b/>
          <w:sz w:val="24"/>
          <w:szCs w:val="24"/>
        </w:rPr>
        <w:t>11.1.3.</w:t>
      </w:r>
      <w:r>
        <w:rPr>
          <w:b/>
          <w:sz w:val="24"/>
          <w:szCs w:val="24"/>
        </w:rPr>
        <w:tab/>
      </w:r>
      <w:r w:rsidR="008163E2" w:rsidRPr="00EC0414">
        <w:rPr>
          <w:b/>
          <w:sz w:val="24"/>
          <w:szCs w:val="24"/>
        </w:rPr>
        <w:t>Documentação complementar para habilitação não contemplada pelo SICAF:</w:t>
      </w:r>
    </w:p>
    <w:p w:rsidR="008163E2" w:rsidRPr="00EC0414" w:rsidRDefault="00D0679D" w:rsidP="00001E96">
      <w:pPr>
        <w:spacing w:before="240" w:after="120" w:line="240" w:lineRule="atLeast"/>
        <w:ind w:left="1418" w:hanging="567"/>
        <w:jc w:val="both"/>
        <w:rPr>
          <w:b/>
          <w:sz w:val="24"/>
          <w:szCs w:val="24"/>
        </w:rPr>
      </w:pPr>
      <w:proofErr w:type="gramStart"/>
      <w:r>
        <w:rPr>
          <w:sz w:val="24"/>
          <w:szCs w:val="24"/>
        </w:rPr>
        <w:t>a</w:t>
      </w:r>
      <w:proofErr w:type="gramEnd"/>
      <w:r>
        <w:rPr>
          <w:sz w:val="24"/>
          <w:szCs w:val="24"/>
        </w:rPr>
        <w:t>)</w:t>
      </w:r>
      <w:r>
        <w:rPr>
          <w:sz w:val="24"/>
          <w:szCs w:val="24"/>
        </w:rPr>
        <w:tab/>
      </w:r>
      <w:r w:rsidR="008163E2" w:rsidRPr="00EC0414">
        <w:rPr>
          <w:sz w:val="24"/>
          <w:szCs w:val="24"/>
        </w:rPr>
        <w:t>Prova de inexistência de débitos inadimplidos perante a Justiça do Trabalho mediante a apresentação da Certidão Negativa de Débitos Trabalhistas - CNDT, emitida pelo Banco Nacional de Devedores Trabalhistas - BNDT, com prazo de validade em vigor</w:t>
      </w:r>
    </w:p>
    <w:p w:rsidR="008163E2" w:rsidRPr="00EC0414" w:rsidRDefault="00D0679D" w:rsidP="00001E96">
      <w:pPr>
        <w:spacing w:before="120" w:after="120" w:line="240" w:lineRule="atLeast"/>
        <w:ind w:left="1418" w:hanging="567"/>
        <w:jc w:val="both"/>
        <w:rPr>
          <w:b/>
          <w:sz w:val="24"/>
          <w:szCs w:val="24"/>
        </w:rPr>
      </w:pPr>
      <w:proofErr w:type="gramStart"/>
      <w:r>
        <w:rPr>
          <w:sz w:val="24"/>
          <w:szCs w:val="24"/>
        </w:rPr>
        <w:t>b)</w:t>
      </w:r>
      <w:proofErr w:type="gramEnd"/>
      <w:r>
        <w:rPr>
          <w:sz w:val="24"/>
          <w:szCs w:val="24"/>
        </w:rPr>
        <w:tab/>
      </w:r>
      <w:r w:rsidR="008163E2" w:rsidRPr="00EC0414">
        <w:rPr>
          <w:sz w:val="24"/>
          <w:szCs w:val="24"/>
        </w:rPr>
        <w:t>Cópia do Instrumento de Outorga do Serviço Telefônico Fixo Comutado, modalidade local (Contrato de Concessão ou Termo de Autorização)</w:t>
      </w:r>
      <w:r w:rsidR="00F63EE0">
        <w:rPr>
          <w:sz w:val="24"/>
          <w:szCs w:val="24"/>
        </w:rPr>
        <w:t>,</w:t>
      </w:r>
      <w:r w:rsidR="008163E2" w:rsidRPr="00EC0414">
        <w:rPr>
          <w:sz w:val="24"/>
          <w:szCs w:val="24"/>
        </w:rPr>
        <w:t xml:space="preserve"> assinado com a ANATEL.</w:t>
      </w:r>
    </w:p>
    <w:p w:rsidR="008163E2" w:rsidRPr="00EC0414" w:rsidRDefault="00D0679D" w:rsidP="00001E96">
      <w:pPr>
        <w:spacing w:before="120" w:after="120" w:line="240" w:lineRule="atLeast"/>
        <w:ind w:left="1418" w:hanging="567"/>
        <w:jc w:val="both"/>
        <w:rPr>
          <w:b/>
          <w:sz w:val="24"/>
          <w:szCs w:val="24"/>
        </w:rPr>
      </w:pPr>
      <w:proofErr w:type="gramStart"/>
      <w:r>
        <w:rPr>
          <w:sz w:val="24"/>
          <w:szCs w:val="24"/>
        </w:rPr>
        <w:t>c)</w:t>
      </w:r>
      <w:proofErr w:type="gramEnd"/>
      <w:r>
        <w:rPr>
          <w:sz w:val="24"/>
          <w:szCs w:val="24"/>
        </w:rPr>
        <w:tab/>
      </w:r>
      <w:r w:rsidR="008163E2" w:rsidRPr="00EC0414">
        <w:rPr>
          <w:sz w:val="24"/>
          <w:szCs w:val="24"/>
        </w:rPr>
        <w:t xml:space="preserve">Caso a licitante se enquadre na situação prevista no </w:t>
      </w:r>
      <w:r w:rsidR="008163E2" w:rsidRPr="00C9706E">
        <w:rPr>
          <w:b/>
          <w:sz w:val="24"/>
          <w:szCs w:val="24"/>
        </w:rPr>
        <w:t>item 11.1.1.1.1</w:t>
      </w:r>
      <w:r w:rsidR="008163E2" w:rsidRPr="00C9706E">
        <w:rPr>
          <w:sz w:val="24"/>
          <w:szCs w:val="24"/>
        </w:rPr>
        <w:t xml:space="preserve">, a mesma </w:t>
      </w:r>
      <w:r w:rsidR="008163E2" w:rsidRPr="00EC0414">
        <w:rPr>
          <w:sz w:val="24"/>
          <w:szCs w:val="24"/>
        </w:rPr>
        <w:t>deverá apresentar Contrato social ou documento equivalente, acompanhado do(s) aditivo(s), se houver; ou Balanço Patrimonial do último exercício social,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 para fins de comprovação do capital mínimo ou patrimônio líquido mínimo no valor de 10% do estimado para contratação, na forma dos §§ 2º e 3º, do artigo 31, da Lei nº 8.666/93.</w:t>
      </w:r>
    </w:p>
    <w:p w:rsidR="008163E2" w:rsidRPr="00EC0414" w:rsidRDefault="00D0679D" w:rsidP="00001E96">
      <w:pPr>
        <w:spacing w:before="120" w:after="120" w:line="240" w:lineRule="atLeast"/>
        <w:ind w:left="1985" w:hanging="567"/>
        <w:jc w:val="both"/>
        <w:rPr>
          <w:b/>
          <w:sz w:val="24"/>
          <w:szCs w:val="24"/>
        </w:rPr>
      </w:pPr>
      <w:proofErr w:type="gramStart"/>
      <w:r>
        <w:rPr>
          <w:b/>
          <w:sz w:val="24"/>
          <w:szCs w:val="24"/>
        </w:rPr>
        <w:t>c.</w:t>
      </w:r>
      <w:proofErr w:type="gramEnd"/>
      <w:r>
        <w:rPr>
          <w:b/>
          <w:sz w:val="24"/>
          <w:szCs w:val="24"/>
        </w:rPr>
        <w:t>1)</w:t>
      </w:r>
      <w:r>
        <w:rPr>
          <w:b/>
          <w:sz w:val="24"/>
          <w:szCs w:val="24"/>
        </w:rPr>
        <w:tab/>
      </w:r>
      <w:r w:rsidR="008163E2" w:rsidRPr="00EC0414">
        <w:rPr>
          <w:b/>
          <w:sz w:val="24"/>
          <w:szCs w:val="24"/>
        </w:rPr>
        <w:t>Serão considerados aceitos, como na forma da lei, o Balanço Patrimonial e Demonstrações Contábeis assim apresentados:</w:t>
      </w:r>
    </w:p>
    <w:p w:rsidR="008163E2" w:rsidRPr="00EC0414" w:rsidRDefault="00D0679D" w:rsidP="001F6094">
      <w:pPr>
        <w:spacing w:before="120" w:after="120" w:line="240" w:lineRule="atLeast"/>
        <w:ind w:left="2835" w:hanging="850"/>
        <w:jc w:val="both"/>
        <w:rPr>
          <w:b/>
          <w:sz w:val="24"/>
          <w:szCs w:val="24"/>
        </w:rPr>
      </w:pPr>
      <w:proofErr w:type="gramStart"/>
      <w:r>
        <w:rPr>
          <w:b/>
          <w:sz w:val="24"/>
          <w:szCs w:val="24"/>
        </w:rPr>
        <w:t>c.</w:t>
      </w:r>
      <w:proofErr w:type="gramEnd"/>
      <w:r>
        <w:rPr>
          <w:b/>
          <w:sz w:val="24"/>
          <w:szCs w:val="24"/>
        </w:rPr>
        <w:t>1.1)</w:t>
      </w:r>
      <w:r>
        <w:rPr>
          <w:b/>
          <w:sz w:val="24"/>
          <w:szCs w:val="24"/>
        </w:rPr>
        <w:tab/>
      </w:r>
      <w:r w:rsidR="008163E2" w:rsidRPr="00EC0414">
        <w:rPr>
          <w:b/>
          <w:sz w:val="24"/>
          <w:szCs w:val="24"/>
        </w:rPr>
        <w:t>sociedades regidas pela Lei nº 6.404/76 (sociedade anônima):</w:t>
      </w:r>
    </w:p>
    <w:p w:rsidR="008163E2" w:rsidRPr="00EC0414" w:rsidRDefault="00D0679D" w:rsidP="001F6094">
      <w:pPr>
        <w:spacing w:before="120" w:after="120" w:line="240" w:lineRule="atLeast"/>
        <w:ind w:left="3969" w:hanging="1134"/>
        <w:jc w:val="both"/>
        <w:rPr>
          <w:sz w:val="24"/>
          <w:szCs w:val="24"/>
        </w:rPr>
      </w:pPr>
      <w:proofErr w:type="gramStart"/>
      <w:r>
        <w:rPr>
          <w:sz w:val="24"/>
          <w:szCs w:val="24"/>
        </w:rPr>
        <w:t>c.</w:t>
      </w:r>
      <w:proofErr w:type="gramEnd"/>
      <w:r>
        <w:rPr>
          <w:sz w:val="24"/>
          <w:szCs w:val="24"/>
        </w:rPr>
        <w:t>1.1.1)</w:t>
      </w:r>
      <w:r>
        <w:rPr>
          <w:sz w:val="24"/>
          <w:szCs w:val="24"/>
        </w:rPr>
        <w:tab/>
      </w:r>
      <w:r w:rsidR="008163E2" w:rsidRPr="00EC0414">
        <w:rPr>
          <w:sz w:val="24"/>
          <w:szCs w:val="24"/>
        </w:rPr>
        <w:t>publicados em Diário Oficial; ou</w:t>
      </w:r>
    </w:p>
    <w:p w:rsidR="008163E2" w:rsidRPr="00EC0414" w:rsidRDefault="00D0679D" w:rsidP="001F6094">
      <w:pPr>
        <w:spacing w:before="120" w:after="120" w:line="240" w:lineRule="atLeast"/>
        <w:ind w:left="3969" w:hanging="1134"/>
        <w:jc w:val="both"/>
        <w:rPr>
          <w:sz w:val="24"/>
          <w:szCs w:val="24"/>
        </w:rPr>
      </w:pPr>
      <w:proofErr w:type="gramStart"/>
      <w:r>
        <w:rPr>
          <w:sz w:val="24"/>
          <w:szCs w:val="24"/>
        </w:rPr>
        <w:t>c.</w:t>
      </w:r>
      <w:proofErr w:type="gramEnd"/>
      <w:r>
        <w:rPr>
          <w:sz w:val="24"/>
          <w:szCs w:val="24"/>
        </w:rPr>
        <w:t>1.1.2)</w:t>
      </w:r>
      <w:r>
        <w:rPr>
          <w:sz w:val="24"/>
          <w:szCs w:val="24"/>
        </w:rPr>
        <w:tab/>
      </w:r>
      <w:r w:rsidR="008163E2" w:rsidRPr="00EC0414">
        <w:rPr>
          <w:sz w:val="24"/>
          <w:szCs w:val="24"/>
        </w:rPr>
        <w:t>publicados em jornal de grande circulação; ou</w:t>
      </w:r>
    </w:p>
    <w:p w:rsidR="008163E2" w:rsidRPr="00EC0414" w:rsidRDefault="00D0679D" w:rsidP="001F6094">
      <w:pPr>
        <w:spacing w:before="120" w:after="120" w:line="240" w:lineRule="atLeast"/>
        <w:ind w:left="3969" w:hanging="1134"/>
        <w:jc w:val="both"/>
        <w:rPr>
          <w:sz w:val="24"/>
          <w:szCs w:val="24"/>
        </w:rPr>
      </w:pPr>
      <w:proofErr w:type="gramStart"/>
      <w:r>
        <w:rPr>
          <w:sz w:val="24"/>
          <w:szCs w:val="24"/>
        </w:rPr>
        <w:t>c.</w:t>
      </w:r>
      <w:proofErr w:type="gramEnd"/>
      <w:r>
        <w:rPr>
          <w:sz w:val="24"/>
          <w:szCs w:val="24"/>
        </w:rPr>
        <w:t>1.1.3)</w:t>
      </w:r>
      <w:r>
        <w:rPr>
          <w:sz w:val="24"/>
          <w:szCs w:val="24"/>
        </w:rPr>
        <w:tab/>
      </w:r>
      <w:r w:rsidR="008163E2" w:rsidRPr="00EC0414">
        <w:rPr>
          <w:sz w:val="24"/>
          <w:szCs w:val="24"/>
        </w:rPr>
        <w:t>por fotocópia registrada ou autenticada na Junta Comercial da sede ou domicílio da licitante.</w:t>
      </w:r>
    </w:p>
    <w:p w:rsidR="008163E2" w:rsidRPr="00EC0414" w:rsidRDefault="00D0679D" w:rsidP="001F6094">
      <w:pPr>
        <w:spacing w:before="120" w:after="120" w:line="240" w:lineRule="atLeast"/>
        <w:ind w:left="2835" w:hanging="850"/>
        <w:jc w:val="both"/>
        <w:rPr>
          <w:b/>
          <w:sz w:val="24"/>
          <w:szCs w:val="24"/>
        </w:rPr>
      </w:pPr>
      <w:proofErr w:type="gramStart"/>
      <w:r>
        <w:rPr>
          <w:b/>
          <w:sz w:val="24"/>
          <w:szCs w:val="24"/>
        </w:rPr>
        <w:t>c.</w:t>
      </w:r>
      <w:proofErr w:type="gramEnd"/>
      <w:r>
        <w:rPr>
          <w:b/>
          <w:sz w:val="24"/>
          <w:szCs w:val="24"/>
        </w:rPr>
        <w:t>1.2)</w:t>
      </w:r>
      <w:r>
        <w:rPr>
          <w:b/>
          <w:sz w:val="24"/>
          <w:szCs w:val="24"/>
        </w:rPr>
        <w:tab/>
      </w:r>
      <w:r w:rsidR="008163E2" w:rsidRPr="00EC0414">
        <w:rPr>
          <w:b/>
          <w:sz w:val="24"/>
          <w:szCs w:val="24"/>
        </w:rPr>
        <w:t>sociedades por cota de responsabilidade limitada (LTDA):</w:t>
      </w:r>
    </w:p>
    <w:p w:rsidR="008163E2" w:rsidRPr="00EC0414" w:rsidRDefault="00D0679D" w:rsidP="001F6094">
      <w:pPr>
        <w:spacing w:before="120" w:after="120" w:line="240" w:lineRule="atLeast"/>
        <w:ind w:left="3969" w:hanging="1134"/>
        <w:jc w:val="both"/>
        <w:rPr>
          <w:sz w:val="24"/>
          <w:szCs w:val="24"/>
        </w:rPr>
      </w:pPr>
      <w:proofErr w:type="gramStart"/>
      <w:r>
        <w:rPr>
          <w:sz w:val="24"/>
          <w:szCs w:val="24"/>
        </w:rPr>
        <w:t>c.</w:t>
      </w:r>
      <w:proofErr w:type="gramEnd"/>
      <w:r>
        <w:rPr>
          <w:sz w:val="24"/>
          <w:szCs w:val="24"/>
        </w:rPr>
        <w:t>1.2.1)</w:t>
      </w:r>
      <w:r>
        <w:rPr>
          <w:sz w:val="24"/>
          <w:szCs w:val="24"/>
        </w:rPr>
        <w:tab/>
      </w:r>
      <w:r w:rsidR="008163E2" w:rsidRPr="00EC0414">
        <w:rPr>
          <w:sz w:val="24"/>
          <w:szCs w:val="24"/>
        </w:rPr>
        <w:t xml:space="preserve">por fotocópia do livro Diário, inclusive com os Termos de Abertura e de Encerramento, devidamente autenticado na Junta Comercial da sede ou domicílio da licitante ou em outro órgão equivalente, ou </w:t>
      </w:r>
    </w:p>
    <w:p w:rsidR="008163E2" w:rsidRPr="00EC0414" w:rsidRDefault="00D0679D" w:rsidP="001F6094">
      <w:pPr>
        <w:spacing w:before="120" w:after="120" w:line="240" w:lineRule="atLeast"/>
        <w:ind w:left="3969" w:hanging="1134"/>
        <w:jc w:val="both"/>
        <w:rPr>
          <w:sz w:val="24"/>
          <w:szCs w:val="24"/>
        </w:rPr>
      </w:pPr>
      <w:proofErr w:type="gramStart"/>
      <w:r>
        <w:rPr>
          <w:sz w:val="24"/>
          <w:szCs w:val="24"/>
        </w:rPr>
        <w:lastRenderedPageBreak/>
        <w:t>c.</w:t>
      </w:r>
      <w:proofErr w:type="gramEnd"/>
      <w:r>
        <w:rPr>
          <w:sz w:val="24"/>
          <w:szCs w:val="24"/>
        </w:rPr>
        <w:t>1.2.2)</w:t>
      </w:r>
      <w:r>
        <w:rPr>
          <w:sz w:val="24"/>
          <w:szCs w:val="24"/>
        </w:rPr>
        <w:tab/>
      </w:r>
      <w:r w:rsidR="008163E2" w:rsidRPr="00EC0414">
        <w:rPr>
          <w:sz w:val="24"/>
          <w:szCs w:val="24"/>
        </w:rPr>
        <w:t>por fotocópia do Balanço e das Demonstrações Contábeis devidamente registrados ou autenticados na Junta Comercial da sede ou domicílio da licitante;</w:t>
      </w:r>
    </w:p>
    <w:p w:rsidR="008163E2" w:rsidRPr="00EC0414" w:rsidRDefault="00001E96" w:rsidP="001F6094">
      <w:pPr>
        <w:spacing w:before="120" w:after="120" w:line="240" w:lineRule="atLeast"/>
        <w:ind w:left="2835" w:hanging="850"/>
        <w:jc w:val="both"/>
        <w:rPr>
          <w:b/>
          <w:sz w:val="24"/>
          <w:szCs w:val="24"/>
        </w:rPr>
      </w:pPr>
      <w:proofErr w:type="gramStart"/>
      <w:r>
        <w:rPr>
          <w:b/>
          <w:sz w:val="24"/>
          <w:szCs w:val="24"/>
        </w:rPr>
        <w:t>c.</w:t>
      </w:r>
      <w:proofErr w:type="gramEnd"/>
      <w:r>
        <w:rPr>
          <w:b/>
          <w:sz w:val="24"/>
          <w:szCs w:val="24"/>
        </w:rPr>
        <w:t>1.3)</w:t>
      </w:r>
      <w:r>
        <w:rPr>
          <w:b/>
          <w:sz w:val="24"/>
          <w:szCs w:val="24"/>
        </w:rPr>
        <w:tab/>
      </w:r>
      <w:r w:rsidR="008163E2" w:rsidRPr="00EC0414">
        <w:rPr>
          <w:b/>
          <w:sz w:val="24"/>
          <w:szCs w:val="24"/>
        </w:rPr>
        <w:t>sociedade criada no exercício em curso:</w:t>
      </w:r>
    </w:p>
    <w:p w:rsidR="008163E2" w:rsidRPr="00EC0414" w:rsidRDefault="00001E96" w:rsidP="001F6094">
      <w:pPr>
        <w:spacing w:before="120" w:after="120" w:line="240" w:lineRule="atLeast"/>
        <w:ind w:left="3969" w:hanging="1134"/>
        <w:jc w:val="both"/>
        <w:rPr>
          <w:sz w:val="24"/>
          <w:szCs w:val="24"/>
        </w:rPr>
      </w:pPr>
      <w:proofErr w:type="gramStart"/>
      <w:r>
        <w:rPr>
          <w:sz w:val="24"/>
          <w:szCs w:val="24"/>
        </w:rPr>
        <w:t>c.</w:t>
      </w:r>
      <w:proofErr w:type="gramEnd"/>
      <w:r>
        <w:rPr>
          <w:sz w:val="24"/>
          <w:szCs w:val="24"/>
        </w:rPr>
        <w:t>1.3.1)</w:t>
      </w:r>
      <w:r>
        <w:rPr>
          <w:sz w:val="24"/>
          <w:szCs w:val="24"/>
        </w:rPr>
        <w:tab/>
      </w:r>
      <w:r w:rsidR="008163E2" w:rsidRPr="00EC0414">
        <w:rPr>
          <w:sz w:val="24"/>
          <w:szCs w:val="24"/>
        </w:rPr>
        <w:t>fotocópia do Balanço de Abertura, devidamente registrado e autenticado na Junta Comercial da sede ou domicílio da licitante;</w:t>
      </w:r>
    </w:p>
    <w:p w:rsidR="008163E2" w:rsidRPr="00EC0414" w:rsidRDefault="00001E96" w:rsidP="001F6094">
      <w:pPr>
        <w:spacing w:before="120" w:after="120" w:line="240" w:lineRule="atLeast"/>
        <w:ind w:left="1985" w:hanging="567"/>
        <w:jc w:val="both"/>
        <w:rPr>
          <w:b/>
          <w:sz w:val="24"/>
          <w:szCs w:val="24"/>
        </w:rPr>
      </w:pPr>
      <w:proofErr w:type="gramStart"/>
      <w:r>
        <w:rPr>
          <w:b/>
          <w:sz w:val="24"/>
          <w:szCs w:val="24"/>
        </w:rPr>
        <w:t>c.</w:t>
      </w:r>
      <w:proofErr w:type="gramEnd"/>
      <w:r>
        <w:rPr>
          <w:b/>
          <w:sz w:val="24"/>
          <w:szCs w:val="24"/>
        </w:rPr>
        <w:t>2)</w:t>
      </w:r>
      <w:r>
        <w:rPr>
          <w:b/>
          <w:sz w:val="24"/>
          <w:szCs w:val="24"/>
        </w:rPr>
        <w:tab/>
      </w:r>
      <w:r w:rsidR="008163E2" w:rsidRPr="00EC0414">
        <w:rPr>
          <w:b/>
          <w:sz w:val="24"/>
          <w:szCs w:val="24"/>
        </w:rPr>
        <w:t>O Balanço Patrimonial e as Demonstrações Contábeis deverão estar assinadas por Contador, ou por outro profissional equivalente, devidamente registrado no Conselho Regional de Contabilidade</w:t>
      </w:r>
      <w:r w:rsidR="00F81384">
        <w:rPr>
          <w:b/>
          <w:sz w:val="24"/>
          <w:szCs w:val="24"/>
        </w:rPr>
        <w:t xml:space="preserve"> – CRC</w:t>
      </w:r>
      <w:r w:rsidR="008163E2" w:rsidRPr="00EC0414">
        <w:rPr>
          <w:b/>
          <w:sz w:val="24"/>
          <w:szCs w:val="24"/>
        </w:rPr>
        <w:t>;</w:t>
      </w:r>
    </w:p>
    <w:p w:rsidR="008163E2" w:rsidRPr="00EC0414" w:rsidRDefault="00001E96" w:rsidP="001F6094">
      <w:pPr>
        <w:spacing w:before="240" w:after="120" w:line="240" w:lineRule="atLeast"/>
        <w:ind w:left="1985" w:hanging="567"/>
        <w:jc w:val="both"/>
        <w:rPr>
          <w:b/>
          <w:sz w:val="24"/>
          <w:szCs w:val="24"/>
        </w:rPr>
      </w:pPr>
      <w:proofErr w:type="gramStart"/>
      <w:r>
        <w:rPr>
          <w:b/>
          <w:sz w:val="24"/>
          <w:szCs w:val="24"/>
        </w:rPr>
        <w:t>c.</w:t>
      </w:r>
      <w:proofErr w:type="gramEnd"/>
      <w:r>
        <w:rPr>
          <w:b/>
          <w:sz w:val="24"/>
          <w:szCs w:val="24"/>
        </w:rPr>
        <w:t>3)</w:t>
      </w:r>
      <w:r>
        <w:rPr>
          <w:b/>
          <w:sz w:val="24"/>
          <w:szCs w:val="24"/>
        </w:rPr>
        <w:tab/>
      </w:r>
      <w:r w:rsidR="008163E2" w:rsidRPr="00EC0414">
        <w:rPr>
          <w:b/>
          <w:sz w:val="24"/>
          <w:szCs w:val="24"/>
        </w:rPr>
        <w:t>As fórmulas deverão estar devidamente aplicadas em memorial de cálculo anexado ao balanço. Caso o memorial não seja apresentado, a Comissão reserva-se o direito de efetuar os cálculos;</w:t>
      </w:r>
    </w:p>
    <w:p w:rsidR="008163E2" w:rsidRPr="00EC0414" w:rsidRDefault="00001E96" w:rsidP="00001E96">
      <w:pPr>
        <w:spacing w:before="240" w:after="240"/>
        <w:ind w:left="851" w:hanging="851"/>
        <w:jc w:val="both"/>
        <w:rPr>
          <w:sz w:val="24"/>
          <w:szCs w:val="24"/>
        </w:rPr>
      </w:pPr>
      <w:r>
        <w:rPr>
          <w:sz w:val="24"/>
          <w:szCs w:val="24"/>
        </w:rPr>
        <w:t>11.1.3.1.</w:t>
      </w:r>
      <w:r>
        <w:rPr>
          <w:sz w:val="24"/>
          <w:szCs w:val="24"/>
        </w:rPr>
        <w:tab/>
      </w:r>
      <w:r w:rsidR="008163E2" w:rsidRPr="00EC0414">
        <w:rPr>
          <w:sz w:val="24"/>
          <w:szCs w:val="24"/>
        </w:rPr>
        <w:t xml:space="preserve">A validade das certidões referidas </w:t>
      </w:r>
      <w:r w:rsidR="008163E2" w:rsidRPr="00F81384">
        <w:rPr>
          <w:sz w:val="24"/>
          <w:szCs w:val="24"/>
        </w:rPr>
        <w:t xml:space="preserve">no subitem 11.1.1 corresponderá </w:t>
      </w:r>
      <w:r w:rsidR="008163E2" w:rsidRPr="00EC0414">
        <w:rPr>
          <w:sz w:val="24"/>
          <w:szCs w:val="24"/>
        </w:rPr>
        <w:t>ao prazo fixado nos próprios documentos. Caso as mesmas não contenham expressamente o prazo de validade, a C</w:t>
      </w:r>
      <w:r w:rsidR="001F6094">
        <w:rPr>
          <w:sz w:val="24"/>
          <w:szCs w:val="24"/>
        </w:rPr>
        <w:t>odevasf</w:t>
      </w:r>
      <w:r w:rsidR="008163E2" w:rsidRPr="00EC0414">
        <w:rPr>
          <w:sz w:val="24"/>
          <w:szCs w:val="24"/>
        </w:rPr>
        <w:t xml:space="preserve"> convenciona o prazo como sendo de 90 (noventa) dias, a contar da data de sua expedição, ressalvada a hipótese da licitante em comprovar que o documento tem prazo de validade superior ao antes convencionado, mediante a juntada de norma legal pertinente.</w:t>
      </w:r>
    </w:p>
    <w:p w:rsidR="008163E2" w:rsidRPr="00EC0414" w:rsidRDefault="00001E96" w:rsidP="00001E96">
      <w:pPr>
        <w:spacing w:before="240" w:after="240"/>
        <w:ind w:left="851" w:hanging="851"/>
        <w:jc w:val="both"/>
        <w:rPr>
          <w:sz w:val="24"/>
          <w:szCs w:val="24"/>
        </w:rPr>
      </w:pPr>
      <w:r>
        <w:rPr>
          <w:sz w:val="24"/>
          <w:szCs w:val="24"/>
        </w:rPr>
        <w:t>11.1.3.2.</w:t>
      </w:r>
      <w:r>
        <w:rPr>
          <w:sz w:val="24"/>
          <w:szCs w:val="24"/>
        </w:rPr>
        <w:tab/>
      </w:r>
      <w:r w:rsidR="008163E2" w:rsidRPr="00EC0414">
        <w:rPr>
          <w:sz w:val="24"/>
          <w:szCs w:val="24"/>
        </w:rPr>
        <w:t xml:space="preserve">Caso a(s) </w:t>
      </w:r>
      <w:proofErr w:type="gramStart"/>
      <w:r w:rsidR="008163E2" w:rsidRPr="00EC0414">
        <w:rPr>
          <w:sz w:val="24"/>
          <w:szCs w:val="24"/>
        </w:rPr>
        <w:t>certidão(</w:t>
      </w:r>
      <w:proofErr w:type="spellStart"/>
      <w:proofErr w:type="gramEnd"/>
      <w:r w:rsidR="008163E2" w:rsidRPr="00EC0414">
        <w:rPr>
          <w:sz w:val="24"/>
          <w:szCs w:val="24"/>
        </w:rPr>
        <w:t>ões</w:t>
      </w:r>
      <w:proofErr w:type="spellEnd"/>
      <w:r w:rsidR="008163E2" w:rsidRPr="00EC0414">
        <w:rPr>
          <w:sz w:val="24"/>
          <w:szCs w:val="24"/>
        </w:rPr>
        <w:t xml:space="preserve">) expedidas pela(s) Fazenda(s) Federal, Estadual, Municipal ou do Distrito Federal seja(m) POSITIVA(S), deverá constar expressamente na mesma o efeito </w:t>
      </w:r>
      <w:r w:rsidR="00F81384">
        <w:rPr>
          <w:sz w:val="24"/>
          <w:szCs w:val="24"/>
        </w:rPr>
        <w:t>NEGATIVO</w:t>
      </w:r>
      <w:r w:rsidR="008163E2" w:rsidRPr="00EC0414">
        <w:rPr>
          <w:sz w:val="24"/>
          <w:szCs w:val="24"/>
        </w:rPr>
        <w:t>, nos termos do art. 206</w:t>
      </w:r>
      <w:r w:rsidR="00A4086E">
        <w:rPr>
          <w:sz w:val="24"/>
          <w:szCs w:val="24"/>
        </w:rPr>
        <w:t>,</w:t>
      </w:r>
      <w:r w:rsidR="008163E2" w:rsidRPr="00EC0414">
        <w:rPr>
          <w:sz w:val="24"/>
          <w:szCs w:val="24"/>
        </w:rPr>
        <w:t xml:space="preserve"> do Código Tributário Nacional</w:t>
      </w:r>
      <w:r w:rsidR="00A4086E">
        <w:rPr>
          <w:sz w:val="24"/>
          <w:szCs w:val="24"/>
        </w:rPr>
        <w:t xml:space="preserve"> - </w:t>
      </w:r>
      <w:r w:rsidR="008163E2" w:rsidRPr="00EC0414">
        <w:rPr>
          <w:sz w:val="24"/>
          <w:szCs w:val="24"/>
        </w:rPr>
        <w:t>CTN, ou sejam juntados documentos que comprovem que o débito foi parcelado pelo próprio emitente, que a sua cobrança está suspensa, ou se contestado, esteja garantida a execução mediante depósito em dinheiro ou através de oferecimento de bens, com data de emissão não superior a 90 (noventa) dias da data de recebimento das propostas.</w:t>
      </w:r>
    </w:p>
    <w:p w:rsidR="008163E2" w:rsidRPr="00EC0414" w:rsidRDefault="00001E96" w:rsidP="00001E96">
      <w:pPr>
        <w:spacing w:before="240" w:after="240"/>
        <w:ind w:left="851" w:hanging="851"/>
        <w:jc w:val="both"/>
        <w:rPr>
          <w:sz w:val="24"/>
          <w:szCs w:val="24"/>
        </w:rPr>
      </w:pPr>
      <w:r>
        <w:rPr>
          <w:sz w:val="24"/>
          <w:szCs w:val="24"/>
        </w:rPr>
        <w:t>11.1.3.3.</w:t>
      </w:r>
      <w:r>
        <w:rPr>
          <w:sz w:val="24"/>
          <w:szCs w:val="24"/>
        </w:rPr>
        <w:tab/>
      </w:r>
      <w:r w:rsidR="008163E2" w:rsidRPr="00EC0414">
        <w:rPr>
          <w:sz w:val="24"/>
          <w:szCs w:val="24"/>
        </w:rPr>
        <w:t xml:space="preserve">Toda a documentação apresentada pela licitante, para fins de habilitação, deverá pertencer </w:t>
      </w:r>
      <w:r w:rsidR="00A4086E">
        <w:rPr>
          <w:sz w:val="24"/>
          <w:szCs w:val="24"/>
        </w:rPr>
        <w:t>à</w:t>
      </w:r>
      <w:r w:rsidR="008163E2" w:rsidRPr="00EC0414">
        <w:rPr>
          <w:sz w:val="24"/>
          <w:szCs w:val="24"/>
        </w:rPr>
        <w:t xml:space="preserve"> empresa que efetivamente executará </w:t>
      </w:r>
      <w:proofErr w:type="gramStart"/>
      <w:r w:rsidR="008163E2" w:rsidRPr="00EC0414">
        <w:rPr>
          <w:sz w:val="24"/>
          <w:szCs w:val="24"/>
        </w:rPr>
        <w:t>as serviços</w:t>
      </w:r>
      <w:proofErr w:type="gramEnd"/>
      <w:r w:rsidR="008163E2" w:rsidRPr="00EC0414">
        <w:rPr>
          <w:sz w:val="24"/>
          <w:szCs w:val="24"/>
        </w:rPr>
        <w:t>,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8163E2" w:rsidRPr="009008FC" w:rsidRDefault="00001E96" w:rsidP="00001E96">
      <w:pPr>
        <w:spacing w:before="240" w:after="240"/>
        <w:ind w:left="851" w:hanging="851"/>
        <w:jc w:val="both"/>
        <w:rPr>
          <w:sz w:val="24"/>
          <w:szCs w:val="24"/>
        </w:rPr>
      </w:pPr>
      <w:r w:rsidRPr="009008FC">
        <w:rPr>
          <w:sz w:val="24"/>
          <w:szCs w:val="24"/>
        </w:rPr>
        <w:t>11.1.4.</w:t>
      </w:r>
      <w:r w:rsidRPr="009008FC">
        <w:rPr>
          <w:sz w:val="24"/>
          <w:szCs w:val="24"/>
        </w:rPr>
        <w:tab/>
      </w:r>
      <w:r w:rsidR="008163E2" w:rsidRPr="009008FC">
        <w:rPr>
          <w:sz w:val="24"/>
          <w:szCs w:val="24"/>
        </w:rPr>
        <w:t>A C</w:t>
      </w:r>
      <w:r w:rsidR="001F6094" w:rsidRPr="009008FC">
        <w:rPr>
          <w:sz w:val="24"/>
          <w:szCs w:val="24"/>
        </w:rPr>
        <w:t>odevasf</w:t>
      </w:r>
      <w:r w:rsidR="008163E2" w:rsidRPr="009008FC">
        <w:rPr>
          <w:sz w:val="24"/>
          <w:szCs w:val="24"/>
        </w:rPr>
        <w:t xml:space="preserve"> </w:t>
      </w:r>
      <w:proofErr w:type="gramStart"/>
      <w:r w:rsidR="008163E2" w:rsidRPr="009008FC">
        <w:rPr>
          <w:sz w:val="24"/>
          <w:szCs w:val="24"/>
        </w:rPr>
        <w:t>procederá</w:t>
      </w:r>
      <w:proofErr w:type="gramEnd"/>
      <w:r w:rsidR="008163E2" w:rsidRPr="009008FC">
        <w:rPr>
          <w:sz w:val="24"/>
          <w:szCs w:val="24"/>
        </w:rPr>
        <w:t xml:space="preserve"> verificação junto ao sítio </w:t>
      </w:r>
      <w:r w:rsidR="008163E2" w:rsidRPr="00F81384">
        <w:rPr>
          <w:b/>
          <w:sz w:val="24"/>
          <w:szCs w:val="24"/>
        </w:rPr>
        <w:t>www.portaldatransparencia.gov.br</w:t>
      </w:r>
      <w:r w:rsidR="008163E2" w:rsidRPr="009008FC">
        <w:rPr>
          <w:sz w:val="24"/>
          <w:szCs w:val="24"/>
        </w:rPr>
        <w:t xml:space="preserve"> no intuito de verificar a inexistência de impedimento da empresa participante em licitar e contratar com a Administração Pública e por improbidade administrativa no Cadastro Nacional de Condenações Cíveis por Ato de Improbidade Administrativa, disponível no Portal do CNJ, </w:t>
      </w:r>
      <w:r w:rsidR="008163E2" w:rsidRPr="009008FC">
        <w:rPr>
          <w:b/>
          <w:sz w:val="24"/>
          <w:szCs w:val="24"/>
        </w:rPr>
        <w:t>www.cnj.jus.br</w:t>
      </w:r>
      <w:r w:rsidR="008163E2" w:rsidRPr="009008FC">
        <w:rPr>
          <w:sz w:val="24"/>
          <w:szCs w:val="24"/>
        </w:rPr>
        <w:t>, sob pena de inabilitação;</w:t>
      </w:r>
    </w:p>
    <w:p w:rsidR="008163E2" w:rsidRPr="009008FC" w:rsidRDefault="00001E96" w:rsidP="00001E96">
      <w:pPr>
        <w:spacing w:before="240" w:after="240"/>
        <w:ind w:left="851" w:hanging="851"/>
        <w:jc w:val="both"/>
        <w:rPr>
          <w:sz w:val="24"/>
          <w:szCs w:val="24"/>
        </w:rPr>
      </w:pPr>
      <w:r w:rsidRPr="009008FC">
        <w:rPr>
          <w:sz w:val="24"/>
          <w:szCs w:val="24"/>
        </w:rPr>
        <w:t>11.2.</w:t>
      </w:r>
      <w:r w:rsidRPr="009008FC">
        <w:rPr>
          <w:sz w:val="24"/>
          <w:szCs w:val="24"/>
        </w:rPr>
        <w:tab/>
      </w:r>
      <w:r w:rsidR="008163E2" w:rsidRPr="009008FC">
        <w:rPr>
          <w:sz w:val="24"/>
          <w:szCs w:val="24"/>
        </w:rPr>
        <w:t xml:space="preserve">Não serão aceitos protocolos de entrega ou solicitação de documento em substituição aos requeridos </w:t>
      </w:r>
      <w:r w:rsidR="008163E2" w:rsidRPr="00F81384">
        <w:rPr>
          <w:sz w:val="24"/>
          <w:szCs w:val="24"/>
        </w:rPr>
        <w:t xml:space="preserve">no subitem 11.1.1 deste </w:t>
      </w:r>
      <w:r w:rsidR="008163E2" w:rsidRPr="009008FC">
        <w:rPr>
          <w:sz w:val="24"/>
          <w:szCs w:val="24"/>
        </w:rPr>
        <w:t>Edital, no que couber.</w:t>
      </w:r>
    </w:p>
    <w:p w:rsidR="008163E2" w:rsidRPr="009008FC" w:rsidRDefault="00001E96" w:rsidP="00001E96">
      <w:pPr>
        <w:spacing w:before="240" w:after="240"/>
        <w:ind w:left="851" w:hanging="851"/>
        <w:jc w:val="both"/>
        <w:rPr>
          <w:sz w:val="24"/>
          <w:szCs w:val="24"/>
        </w:rPr>
      </w:pPr>
      <w:r w:rsidRPr="009008FC">
        <w:rPr>
          <w:sz w:val="24"/>
          <w:szCs w:val="24"/>
        </w:rPr>
        <w:lastRenderedPageBreak/>
        <w:t>11.3.</w:t>
      </w:r>
      <w:r w:rsidRPr="009008FC">
        <w:rPr>
          <w:sz w:val="24"/>
          <w:szCs w:val="24"/>
        </w:rPr>
        <w:tab/>
      </w:r>
      <w:r w:rsidR="008163E2" w:rsidRPr="009008FC">
        <w:rPr>
          <w:sz w:val="24"/>
          <w:szCs w:val="24"/>
        </w:rPr>
        <w:t>Os documentos exigidos para habilitação que não estejam contemplados ou que estejam com validade vencida no SICAF deverão ser apresentados via</w:t>
      </w:r>
      <w:r w:rsidR="007637F0">
        <w:rPr>
          <w:sz w:val="24"/>
          <w:szCs w:val="24"/>
        </w:rPr>
        <w:t xml:space="preserve"> </w:t>
      </w:r>
      <w:r w:rsidR="007637F0" w:rsidRPr="007637F0">
        <w:rPr>
          <w:b/>
          <w:sz w:val="24"/>
          <w:szCs w:val="24"/>
        </w:rPr>
        <w:t>sistema comprasnet (convocação)</w:t>
      </w:r>
      <w:r w:rsidR="007637F0">
        <w:rPr>
          <w:sz w:val="24"/>
          <w:szCs w:val="24"/>
        </w:rPr>
        <w:t>,</w:t>
      </w:r>
      <w:r w:rsidR="008163E2" w:rsidRPr="009008FC">
        <w:rPr>
          <w:sz w:val="24"/>
          <w:szCs w:val="24"/>
        </w:rPr>
        <w:t xml:space="preserve"> fax </w:t>
      </w:r>
      <w:r w:rsidR="00B2150B" w:rsidRPr="00F81384">
        <w:rPr>
          <w:b/>
          <w:sz w:val="22"/>
          <w:szCs w:val="22"/>
          <w:lang w:eastAsia="ar-SA"/>
        </w:rPr>
        <w:t>(79) 3226-8825</w:t>
      </w:r>
      <w:r w:rsidR="008163E2" w:rsidRPr="009008FC">
        <w:rPr>
          <w:sz w:val="24"/>
          <w:szCs w:val="24"/>
        </w:rPr>
        <w:t xml:space="preserve"> ou e-mail </w:t>
      </w:r>
      <w:proofErr w:type="gramStart"/>
      <w:r w:rsidR="00B2150B" w:rsidRPr="00F81384">
        <w:rPr>
          <w:b/>
          <w:sz w:val="24"/>
          <w:szCs w:val="24"/>
        </w:rPr>
        <w:t>4a.</w:t>
      </w:r>
      <w:proofErr w:type="gramEnd"/>
      <w:r w:rsidR="00B2150B" w:rsidRPr="00F81384">
        <w:rPr>
          <w:b/>
          <w:sz w:val="24"/>
          <w:szCs w:val="24"/>
        </w:rPr>
        <w:t>sl</w:t>
      </w:r>
      <w:r w:rsidR="008163E2" w:rsidRPr="00F81384">
        <w:rPr>
          <w:b/>
          <w:sz w:val="24"/>
          <w:szCs w:val="24"/>
        </w:rPr>
        <w:t>@codevasf.gov.br</w:t>
      </w:r>
      <w:r w:rsidR="008163E2" w:rsidRPr="009008FC">
        <w:rPr>
          <w:sz w:val="24"/>
          <w:szCs w:val="24"/>
        </w:rPr>
        <w:t>, no prazo de 0</w:t>
      </w:r>
      <w:r w:rsidR="00B2150B">
        <w:rPr>
          <w:sz w:val="24"/>
          <w:szCs w:val="24"/>
        </w:rPr>
        <w:t>2</w:t>
      </w:r>
      <w:r w:rsidR="008163E2" w:rsidRPr="009008FC">
        <w:rPr>
          <w:sz w:val="24"/>
          <w:szCs w:val="24"/>
        </w:rPr>
        <w:t xml:space="preserve"> (</w:t>
      </w:r>
      <w:r w:rsidR="00B2150B">
        <w:rPr>
          <w:sz w:val="24"/>
          <w:szCs w:val="24"/>
        </w:rPr>
        <w:t>duas</w:t>
      </w:r>
      <w:r w:rsidR="008163E2" w:rsidRPr="009008FC">
        <w:rPr>
          <w:sz w:val="24"/>
          <w:szCs w:val="24"/>
        </w:rPr>
        <w:t>) horas após a solicitação do pregoeiro no sistema eletrônico.</w:t>
      </w:r>
    </w:p>
    <w:p w:rsidR="008163E2" w:rsidRPr="009008FC" w:rsidRDefault="00001E96" w:rsidP="00001E96">
      <w:pPr>
        <w:spacing w:before="240" w:after="240"/>
        <w:ind w:left="851" w:hanging="851"/>
        <w:jc w:val="both"/>
        <w:rPr>
          <w:sz w:val="24"/>
          <w:szCs w:val="24"/>
        </w:rPr>
      </w:pPr>
      <w:r w:rsidRPr="009008FC">
        <w:rPr>
          <w:sz w:val="24"/>
          <w:szCs w:val="24"/>
        </w:rPr>
        <w:t>11.3.1.</w:t>
      </w:r>
      <w:r w:rsidRPr="009008FC">
        <w:rPr>
          <w:sz w:val="24"/>
          <w:szCs w:val="24"/>
        </w:rPr>
        <w:tab/>
      </w:r>
      <w:proofErr w:type="gramStart"/>
      <w:r w:rsidR="008163E2" w:rsidRPr="009008FC">
        <w:rPr>
          <w:sz w:val="24"/>
          <w:szCs w:val="24"/>
        </w:rPr>
        <w:t>Os documentos enviados via</w:t>
      </w:r>
      <w:proofErr w:type="gramEnd"/>
      <w:r w:rsidR="008163E2" w:rsidRPr="009008FC">
        <w:rPr>
          <w:sz w:val="24"/>
          <w:szCs w:val="24"/>
        </w:rPr>
        <w:t xml:space="preserve"> fax ou e-mail, quando não for possível ao pregoeiro autenticá-los na página do órgão ou entidade que os emitiu, deverão ser apresentados em original, por qualquer processo de cópia autenticada por cartório competente, por servidor da Secretaria Regional de Licitações – </w:t>
      </w:r>
      <w:r w:rsidR="00B2150B">
        <w:rPr>
          <w:sz w:val="24"/>
          <w:szCs w:val="24"/>
        </w:rPr>
        <w:t>4</w:t>
      </w:r>
      <w:r w:rsidR="008163E2" w:rsidRPr="009008FC">
        <w:rPr>
          <w:sz w:val="24"/>
          <w:szCs w:val="24"/>
        </w:rPr>
        <w:t>ª/SL, pelo pregoeiro oficial ou membro da equipe de apoio, ou ainda, publicação em órgão da imprensa oficial, no prazo de até 03 (três) dias úteis contados da apresentação via</w:t>
      </w:r>
      <w:r w:rsidR="007637F0">
        <w:rPr>
          <w:sz w:val="24"/>
          <w:szCs w:val="24"/>
        </w:rPr>
        <w:t xml:space="preserve"> sistema,</w:t>
      </w:r>
      <w:r w:rsidR="008163E2" w:rsidRPr="009008FC">
        <w:rPr>
          <w:sz w:val="24"/>
          <w:szCs w:val="24"/>
        </w:rPr>
        <w:t xml:space="preserve"> fax ou </w:t>
      </w:r>
      <w:proofErr w:type="spellStart"/>
      <w:r w:rsidR="008163E2" w:rsidRPr="009008FC">
        <w:rPr>
          <w:sz w:val="24"/>
          <w:szCs w:val="24"/>
        </w:rPr>
        <w:t>email</w:t>
      </w:r>
      <w:proofErr w:type="spellEnd"/>
      <w:r w:rsidR="008163E2" w:rsidRPr="009008FC">
        <w:rPr>
          <w:sz w:val="24"/>
          <w:szCs w:val="24"/>
        </w:rPr>
        <w:t>, sob pena de inabilitação.</w:t>
      </w:r>
    </w:p>
    <w:p w:rsidR="008163E2" w:rsidRPr="00EC0414" w:rsidRDefault="00001E96" w:rsidP="00001E96">
      <w:pPr>
        <w:spacing w:before="240" w:after="240"/>
        <w:ind w:left="851" w:hanging="851"/>
        <w:jc w:val="both"/>
        <w:rPr>
          <w:sz w:val="24"/>
          <w:szCs w:val="24"/>
        </w:rPr>
      </w:pPr>
      <w:r>
        <w:rPr>
          <w:sz w:val="24"/>
          <w:szCs w:val="24"/>
        </w:rPr>
        <w:t>11.4.</w:t>
      </w:r>
      <w:r>
        <w:rPr>
          <w:sz w:val="24"/>
          <w:szCs w:val="24"/>
        </w:rPr>
        <w:tab/>
      </w:r>
      <w:r w:rsidR="008163E2" w:rsidRPr="00DF71F5">
        <w:rPr>
          <w:sz w:val="24"/>
          <w:szCs w:val="24"/>
        </w:rPr>
        <w:t xml:space="preserve">A não comprovação de regularidade de quaisquer dos documentos indicados no subitem 11.1.1, 11.1.2, 11.1.3 e existência de qualquer impedimento a que se refere o subitem 11.1.4 acima implicará na inabilitação da licitante, com a </w:t>
      </w:r>
      <w:r w:rsidR="00B2150B" w:rsidRPr="00DF71F5">
        <w:rPr>
          <w:sz w:val="24"/>
          <w:szCs w:val="24"/>
        </w:rPr>
        <w:t>consequente</w:t>
      </w:r>
      <w:r w:rsidR="008163E2" w:rsidRPr="00DF71F5">
        <w:rPr>
          <w:sz w:val="24"/>
          <w:szCs w:val="24"/>
        </w:rPr>
        <w:t xml:space="preserve"> desclassificação da proposta e aplicação das penalidades previstas no art. 28</w:t>
      </w:r>
      <w:r w:rsidR="007637F0">
        <w:rPr>
          <w:sz w:val="24"/>
          <w:szCs w:val="24"/>
        </w:rPr>
        <w:t>, do Decreto</w:t>
      </w:r>
      <w:r w:rsidR="008163E2" w:rsidRPr="00EC0414">
        <w:rPr>
          <w:sz w:val="24"/>
          <w:szCs w:val="24"/>
        </w:rPr>
        <w:t xml:space="preserve"> 5.450/2005.</w:t>
      </w:r>
    </w:p>
    <w:p w:rsidR="008163E2" w:rsidRPr="00EC0414" w:rsidRDefault="00001E96" w:rsidP="00002A69">
      <w:pPr>
        <w:tabs>
          <w:tab w:val="left" w:pos="-5529"/>
        </w:tabs>
        <w:spacing w:before="240" w:after="240"/>
        <w:ind w:left="851" w:hanging="851"/>
        <w:jc w:val="both"/>
        <w:rPr>
          <w:sz w:val="24"/>
          <w:szCs w:val="24"/>
        </w:rPr>
      </w:pPr>
      <w:r>
        <w:rPr>
          <w:sz w:val="24"/>
          <w:szCs w:val="24"/>
        </w:rPr>
        <w:t>11.5.</w:t>
      </w:r>
      <w:r>
        <w:rPr>
          <w:sz w:val="24"/>
          <w:szCs w:val="24"/>
        </w:rPr>
        <w:tab/>
      </w:r>
      <w:r w:rsidR="008163E2" w:rsidRPr="00EC0414">
        <w:rPr>
          <w:sz w:val="24"/>
          <w:szCs w:val="24"/>
        </w:rPr>
        <w:t>Nos termos do art. 42</w:t>
      </w:r>
      <w:r w:rsidR="00BE30FF">
        <w:rPr>
          <w:sz w:val="24"/>
          <w:szCs w:val="24"/>
        </w:rPr>
        <w:t>,</w:t>
      </w:r>
      <w:r w:rsidR="008163E2" w:rsidRPr="00EC0414">
        <w:rPr>
          <w:sz w:val="24"/>
          <w:szCs w:val="24"/>
        </w:rPr>
        <w:t xml:space="preserve"> da Lei Complementar 123/2006, em se tratando das microempresas, empresas de pequeno porte e sociedades cooperativas, a com</w:t>
      </w:r>
      <w:r w:rsidR="00DF71F5">
        <w:rPr>
          <w:sz w:val="24"/>
          <w:szCs w:val="24"/>
        </w:rPr>
        <w:t xml:space="preserve">provação de regularidade fiscal, </w:t>
      </w:r>
      <w:r w:rsidR="008163E2" w:rsidRPr="00EC0414">
        <w:rPr>
          <w:sz w:val="24"/>
          <w:szCs w:val="24"/>
        </w:rPr>
        <w:t>somente será exigida quando da assinatura do contrato com a C</w:t>
      </w:r>
      <w:r w:rsidR="00835ADC">
        <w:rPr>
          <w:sz w:val="24"/>
          <w:szCs w:val="24"/>
        </w:rPr>
        <w:t>odevasf</w:t>
      </w:r>
      <w:r w:rsidR="008163E2" w:rsidRPr="00EC0414">
        <w:rPr>
          <w:sz w:val="24"/>
          <w:szCs w:val="24"/>
        </w:rPr>
        <w:t xml:space="preserve">. Contudo, deverão apresentar toda a documentação exigida para efeito de comprovação de regularidade fiscal, mesmo que </w:t>
      </w:r>
      <w:r w:rsidR="00BE30FF">
        <w:rPr>
          <w:sz w:val="24"/>
          <w:szCs w:val="24"/>
        </w:rPr>
        <w:t>esta apresente alguma restrição</w:t>
      </w:r>
      <w:r w:rsidR="008163E2" w:rsidRPr="00EC0414">
        <w:rPr>
          <w:sz w:val="24"/>
          <w:szCs w:val="24"/>
        </w:rPr>
        <w:t xml:space="preserve"> (art. 43, caput</w:t>
      </w:r>
      <w:r w:rsidR="00BE30FF">
        <w:rPr>
          <w:sz w:val="24"/>
          <w:szCs w:val="24"/>
        </w:rPr>
        <w:t>,</w:t>
      </w:r>
      <w:r w:rsidR="008163E2" w:rsidRPr="00EC0414">
        <w:rPr>
          <w:sz w:val="24"/>
          <w:szCs w:val="24"/>
        </w:rPr>
        <w:t xml:space="preserve"> Lei Complementar 123/2006).</w:t>
      </w:r>
    </w:p>
    <w:p w:rsidR="008163E2" w:rsidRPr="00EC0414" w:rsidRDefault="00001E96" w:rsidP="00002A69">
      <w:pPr>
        <w:tabs>
          <w:tab w:val="left" w:pos="-5529"/>
        </w:tabs>
        <w:spacing w:before="240" w:after="240"/>
        <w:ind w:left="851" w:hanging="851"/>
        <w:jc w:val="both"/>
        <w:rPr>
          <w:sz w:val="24"/>
          <w:szCs w:val="24"/>
        </w:rPr>
      </w:pPr>
      <w:r>
        <w:rPr>
          <w:sz w:val="24"/>
          <w:szCs w:val="24"/>
        </w:rPr>
        <w:t>11.5.1.</w:t>
      </w:r>
      <w:r>
        <w:rPr>
          <w:sz w:val="24"/>
          <w:szCs w:val="24"/>
        </w:rPr>
        <w:tab/>
      </w:r>
      <w:r w:rsidR="008163E2" w:rsidRPr="00EC0414">
        <w:rPr>
          <w:sz w:val="24"/>
          <w:szCs w:val="24"/>
        </w:rPr>
        <w:t>Havendo alguma restrição na comprovação da regularidade fiscal, será assegurado o prazo de 0</w:t>
      </w:r>
      <w:r w:rsidR="00B2150B">
        <w:rPr>
          <w:sz w:val="24"/>
          <w:szCs w:val="24"/>
        </w:rPr>
        <w:t>5</w:t>
      </w:r>
      <w:r w:rsidR="008163E2" w:rsidRPr="00EC0414">
        <w:rPr>
          <w:sz w:val="24"/>
          <w:szCs w:val="24"/>
        </w:rPr>
        <w:t xml:space="preserve"> (</w:t>
      </w:r>
      <w:r w:rsidR="00B2150B">
        <w:rPr>
          <w:sz w:val="24"/>
          <w:szCs w:val="24"/>
        </w:rPr>
        <w:t>cinco</w:t>
      </w:r>
      <w:r w:rsidR="008163E2" w:rsidRPr="00EC0414">
        <w:rPr>
          <w:sz w:val="24"/>
          <w:szCs w:val="24"/>
        </w:rPr>
        <w:t>) dias úteis, cujo termo inicial corresponderá ao momento em que a licitante for declarada vencedora do certame, prorrogáveis por igual período, a critério da C</w:t>
      </w:r>
      <w:r w:rsidR="00835ADC">
        <w:rPr>
          <w:sz w:val="24"/>
          <w:szCs w:val="24"/>
        </w:rPr>
        <w:t>odevasf</w:t>
      </w:r>
      <w:r w:rsidR="008163E2" w:rsidRPr="00EC0414">
        <w:rPr>
          <w:sz w:val="24"/>
          <w:szCs w:val="24"/>
        </w:rPr>
        <w:t>, para a regularização da documentação, pagamento ou parcelamento do débito, e emissão de eventuais certidões negativas ou positivas c</w:t>
      </w:r>
      <w:r w:rsidR="00F17CA3">
        <w:rPr>
          <w:sz w:val="24"/>
          <w:szCs w:val="24"/>
        </w:rPr>
        <w:t>om efeitos de certidão negativa</w:t>
      </w:r>
      <w:r w:rsidR="008163E2" w:rsidRPr="00EC0414">
        <w:rPr>
          <w:sz w:val="24"/>
          <w:szCs w:val="24"/>
        </w:rPr>
        <w:t xml:space="preserve"> (art. 43, § 1º</w:t>
      </w:r>
      <w:r w:rsidR="00837128">
        <w:rPr>
          <w:sz w:val="24"/>
          <w:szCs w:val="24"/>
        </w:rPr>
        <w:t>,</w:t>
      </w:r>
      <w:r w:rsidR="008163E2" w:rsidRPr="00EC0414">
        <w:rPr>
          <w:sz w:val="24"/>
          <w:szCs w:val="24"/>
        </w:rPr>
        <w:t xml:space="preserve"> Lei Complementar 123/2006).</w:t>
      </w:r>
    </w:p>
    <w:p w:rsidR="008163E2" w:rsidRPr="00EC0414" w:rsidRDefault="00001E96" w:rsidP="00002A69">
      <w:pPr>
        <w:tabs>
          <w:tab w:val="left" w:pos="-5529"/>
        </w:tabs>
        <w:spacing w:before="240" w:after="240"/>
        <w:ind w:left="851" w:hanging="851"/>
        <w:jc w:val="both"/>
        <w:rPr>
          <w:sz w:val="24"/>
          <w:szCs w:val="24"/>
        </w:rPr>
      </w:pPr>
      <w:r>
        <w:rPr>
          <w:sz w:val="24"/>
          <w:szCs w:val="24"/>
        </w:rPr>
        <w:t>11.5.2.</w:t>
      </w:r>
      <w:r>
        <w:rPr>
          <w:sz w:val="24"/>
          <w:szCs w:val="24"/>
        </w:rPr>
        <w:tab/>
      </w:r>
      <w:r w:rsidR="008163E2" w:rsidRPr="00EC0414">
        <w:rPr>
          <w:sz w:val="24"/>
          <w:szCs w:val="24"/>
        </w:rPr>
        <w:t xml:space="preserve">A </w:t>
      </w:r>
      <w:proofErr w:type="gramStart"/>
      <w:r w:rsidR="008163E2" w:rsidRPr="00EC0414">
        <w:rPr>
          <w:sz w:val="24"/>
          <w:szCs w:val="24"/>
        </w:rPr>
        <w:t>não-regularização</w:t>
      </w:r>
      <w:proofErr w:type="gramEnd"/>
      <w:r w:rsidR="008163E2" w:rsidRPr="00EC0414">
        <w:rPr>
          <w:sz w:val="24"/>
          <w:szCs w:val="24"/>
        </w:rPr>
        <w:t xml:space="preserve"> da documentação dentro do prazo previsto no subitem 11.5.1 acima, implicará decadência do direito à contratação, sem prejuízo das sanções previstas no art. 81</w:t>
      </w:r>
      <w:r w:rsidR="00F17CA3">
        <w:rPr>
          <w:sz w:val="24"/>
          <w:szCs w:val="24"/>
        </w:rPr>
        <w:t>,</w:t>
      </w:r>
      <w:r w:rsidR="008163E2" w:rsidRPr="00EC0414">
        <w:rPr>
          <w:sz w:val="24"/>
          <w:szCs w:val="24"/>
        </w:rPr>
        <w:t xml:space="preserve"> da Lei 8.666</w:t>
      </w:r>
      <w:r w:rsidR="00F17CA3">
        <w:rPr>
          <w:sz w:val="24"/>
          <w:szCs w:val="24"/>
        </w:rPr>
        <w:t>/</w:t>
      </w:r>
      <w:r w:rsidR="008163E2" w:rsidRPr="00EC0414">
        <w:rPr>
          <w:sz w:val="24"/>
          <w:szCs w:val="24"/>
        </w:rPr>
        <w:t>1993, sendo facultado à C</w:t>
      </w:r>
      <w:r w:rsidR="00835ADC">
        <w:rPr>
          <w:sz w:val="24"/>
          <w:szCs w:val="24"/>
        </w:rPr>
        <w:t>odevasf</w:t>
      </w:r>
      <w:r w:rsidR="008163E2" w:rsidRPr="00EC0414">
        <w:rPr>
          <w:sz w:val="24"/>
          <w:szCs w:val="24"/>
        </w:rPr>
        <w:t xml:space="preserve"> convocar as licitantes remanescentes, na ordem de classificação, para a contratação do objeto de que trata este Edital, ou revogar a licitação</w:t>
      </w:r>
      <w:r w:rsidR="00F17CA3">
        <w:rPr>
          <w:sz w:val="24"/>
          <w:szCs w:val="24"/>
        </w:rPr>
        <w:t xml:space="preserve"> (art. 43, § 2º, </w:t>
      </w:r>
      <w:r w:rsidR="008163E2" w:rsidRPr="00EC0414">
        <w:rPr>
          <w:sz w:val="24"/>
          <w:szCs w:val="24"/>
        </w:rPr>
        <w:t>Lei Complementar 123/2006).</w:t>
      </w:r>
    </w:p>
    <w:p w:rsidR="008163E2" w:rsidRPr="00EC0414" w:rsidRDefault="00001E96" w:rsidP="00001E96">
      <w:pPr>
        <w:spacing w:before="240" w:after="240"/>
        <w:ind w:left="851" w:hanging="851"/>
        <w:jc w:val="both"/>
        <w:rPr>
          <w:sz w:val="24"/>
          <w:szCs w:val="24"/>
        </w:rPr>
      </w:pPr>
      <w:r>
        <w:rPr>
          <w:sz w:val="24"/>
          <w:szCs w:val="24"/>
        </w:rPr>
        <w:t>11.6.</w:t>
      </w:r>
      <w:r>
        <w:rPr>
          <w:sz w:val="24"/>
          <w:szCs w:val="24"/>
        </w:rPr>
        <w:tab/>
      </w:r>
      <w:r w:rsidR="008163E2" w:rsidRPr="00EC0414">
        <w:rPr>
          <w:sz w:val="24"/>
          <w:szCs w:val="24"/>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w:t>
      </w:r>
      <w:r w:rsidR="00BE6A52">
        <w:rPr>
          <w:sz w:val="24"/>
          <w:szCs w:val="24"/>
        </w:rPr>
        <w:t>,</w:t>
      </w:r>
      <w:r w:rsidR="008163E2" w:rsidRPr="00EC0414">
        <w:rPr>
          <w:sz w:val="24"/>
          <w:szCs w:val="24"/>
        </w:rPr>
        <w:t xml:space="preserve"> art. 26</w:t>
      </w:r>
      <w:r w:rsidR="00BE6A52">
        <w:rPr>
          <w:sz w:val="24"/>
          <w:szCs w:val="24"/>
        </w:rPr>
        <w:t>, Decreto</w:t>
      </w:r>
      <w:r w:rsidR="008163E2" w:rsidRPr="00EC0414">
        <w:rPr>
          <w:sz w:val="24"/>
          <w:szCs w:val="24"/>
        </w:rPr>
        <w:t xml:space="preserve"> 5.450/2005).</w:t>
      </w:r>
    </w:p>
    <w:p w:rsidR="008163E2" w:rsidRPr="00EC0414" w:rsidRDefault="00001E96" w:rsidP="00001E96">
      <w:pPr>
        <w:spacing w:before="240" w:after="240"/>
        <w:ind w:left="851" w:hanging="851"/>
        <w:jc w:val="both"/>
        <w:rPr>
          <w:sz w:val="24"/>
          <w:szCs w:val="24"/>
        </w:rPr>
      </w:pPr>
      <w:r>
        <w:rPr>
          <w:sz w:val="24"/>
          <w:szCs w:val="24"/>
        </w:rPr>
        <w:t>11.7.</w:t>
      </w:r>
      <w:r>
        <w:rPr>
          <w:sz w:val="24"/>
          <w:szCs w:val="24"/>
        </w:rPr>
        <w:tab/>
      </w:r>
      <w:r w:rsidR="008163E2" w:rsidRPr="00EC0414">
        <w:rPr>
          <w:sz w:val="24"/>
          <w:szCs w:val="24"/>
        </w:rPr>
        <w:t xml:space="preserve">Se a licitante desatender às exigências de habilitação, o Pregoeiro examinará a proposta ou o lance </w:t>
      </w:r>
      <w:r w:rsidR="00835ADC" w:rsidRPr="00EC0414">
        <w:rPr>
          <w:sz w:val="24"/>
          <w:szCs w:val="24"/>
        </w:rPr>
        <w:t>subsequente</w:t>
      </w:r>
      <w:r w:rsidR="008163E2" w:rsidRPr="00EC0414">
        <w:rPr>
          <w:sz w:val="24"/>
          <w:szCs w:val="24"/>
        </w:rPr>
        <w:t>, verificando a sua aceitabilidade e procedendo à sua habilitação, na ordem de classificação, e assim sucessivamente, até a apuração de uma proposta ou lance que atenda ao Edital.</w:t>
      </w:r>
    </w:p>
    <w:p w:rsidR="008163E2" w:rsidRPr="00EC0414" w:rsidRDefault="00001E96" w:rsidP="00001E96">
      <w:pPr>
        <w:spacing w:before="240" w:after="240"/>
        <w:ind w:left="851" w:hanging="851"/>
        <w:jc w:val="both"/>
        <w:rPr>
          <w:sz w:val="24"/>
          <w:szCs w:val="24"/>
        </w:rPr>
      </w:pPr>
      <w:r>
        <w:rPr>
          <w:sz w:val="24"/>
          <w:szCs w:val="24"/>
        </w:rPr>
        <w:lastRenderedPageBreak/>
        <w:t>11.8.</w:t>
      </w:r>
      <w:r>
        <w:rPr>
          <w:sz w:val="24"/>
          <w:szCs w:val="24"/>
        </w:rPr>
        <w:tab/>
      </w:r>
      <w:r w:rsidR="008163E2" w:rsidRPr="00EC0414">
        <w:rPr>
          <w:sz w:val="24"/>
          <w:szCs w:val="24"/>
        </w:rPr>
        <w:t xml:space="preserve">Constatado o atendimento às exigências fixadas no Edital e seus Anexos, a(s) licitante(s) </w:t>
      </w:r>
      <w:proofErr w:type="gramStart"/>
      <w:r w:rsidR="008163E2" w:rsidRPr="00EC0414">
        <w:rPr>
          <w:sz w:val="24"/>
          <w:szCs w:val="24"/>
        </w:rPr>
        <w:t>será(</w:t>
      </w:r>
      <w:proofErr w:type="spellStart"/>
      <w:proofErr w:type="gramEnd"/>
      <w:r w:rsidR="008163E2" w:rsidRPr="00EC0414">
        <w:rPr>
          <w:sz w:val="24"/>
          <w:szCs w:val="24"/>
        </w:rPr>
        <w:t>ão</w:t>
      </w:r>
      <w:proofErr w:type="spellEnd"/>
      <w:r w:rsidR="008163E2" w:rsidRPr="00EC0414">
        <w:rPr>
          <w:sz w:val="24"/>
          <w:szCs w:val="24"/>
        </w:rPr>
        <w:t>) declarada(s) vencedora(s).</w:t>
      </w:r>
    </w:p>
    <w:p w:rsidR="008D2F09" w:rsidRDefault="008D2F09" w:rsidP="001E5F11">
      <w:pPr>
        <w:spacing w:before="240" w:after="240"/>
        <w:ind w:left="851" w:hanging="851"/>
        <w:jc w:val="both"/>
        <w:rPr>
          <w:b/>
          <w:sz w:val="24"/>
          <w:szCs w:val="24"/>
        </w:rPr>
      </w:pPr>
    </w:p>
    <w:p w:rsidR="008163E2" w:rsidRPr="00EC0414" w:rsidRDefault="001E5F11" w:rsidP="001E5F11">
      <w:pPr>
        <w:spacing w:before="240" w:after="240"/>
        <w:ind w:left="851" w:hanging="851"/>
        <w:jc w:val="both"/>
        <w:rPr>
          <w:b/>
          <w:sz w:val="24"/>
          <w:szCs w:val="24"/>
        </w:rPr>
      </w:pPr>
      <w:r>
        <w:rPr>
          <w:b/>
          <w:sz w:val="24"/>
          <w:szCs w:val="24"/>
        </w:rPr>
        <w:t>12.</w:t>
      </w:r>
      <w:r>
        <w:rPr>
          <w:b/>
          <w:sz w:val="24"/>
          <w:szCs w:val="24"/>
        </w:rPr>
        <w:tab/>
      </w:r>
      <w:r w:rsidR="008163E2" w:rsidRPr="00EC0414">
        <w:rPr>
          <w:b/>
          <w:sz w:val="24"/>
          <w:szCs w:val="24"/>
        </w:rPr>
        <w:t xml:space="preserve">IMPUGNAÇÃO DO </w:t>
      </w:r>
      <w:proofErr w:type="gramStart"/>
      <w:r w:rsidR="008163E2" w:rsidRPr="00EC0414">
        <w:rPr>
          <w:b/>
          <w:sz w:val="24"/>
          <w:szCs w:val="24"/>
        </w:rPr>
        <w:t>EDITAL</w:t>
      </w:r>
      <w:proofErr w:type="gramEnd"/>
    </w:p>
    <w:p w:rsidR="008163E2" w:rsidRPr="00EC0414" w:rsidRDefault="001E5F11" w:rsidP="00002A69">
      <w:pPr>
        <w:spacing w:before="240" w:after="240" w:line="240" w:lineRule="atLeast"/>
        <w:ind w:left="851" w:hanging="851"/>
        <w:jc w:val="both"/>
        <w:rPr>
          <w:sz w:val="24"/>
          <w:szCs w:val="24"/>
        </w:rPr>
      </w:pPr>
      <w:r>
        <w:rPr>
          <w:b/>
          <w:sz w:val="24"/>
          <w:szCs w:val="24"/>
        </w:rPr>
        <w:t>12.1.</w:t>
      </w:r>
      <w:r>
        <w:rPr>
          <w:b/>
          <w:sz w:val="24"/>
          <w:szCs w:val="24"/>
        </w:rPr>
        <w:tab/>
      </w:r>
      <w:r w:rsidR="008163E2" w:rsidRPr="00EC0414">
        <w:rPr>
          <w:b/>
          <w:sz w:val="24"/>
          <w:szCs w:val="24"/>
        </w:rPr>
        <w:t>Até 02 (dois) dias úteis</w:t>
      </w:r>
      <w:r w:rsidR="008163E2" w:rsidRPr="00EC0414">
        <w:rPr>
          <w:sz w:val="24"/>
          <w:szCs w:val="24"/>
        </w:rPr>
        <w:t xml:space="preserve"> antes da data fixada para abertura da sessão pública, qualquer pessoa poderá impugnar o ato convocatório do Pregão, na forma eletrônica.</w:t>
      </w:r>
    </w:p>
    <w:p w:rsidR="008163E2" w:rsidRPr="00EC0414" w:rsidRDefault="001E5F11" w:rsidP="00002A69">
      <w:pPr>
        <w:spacing w:before="240" w:after="240" w:line="240" w:lineRule="atLeast"/>
        <w:ind w:left="851" w:hanging="851"/>
        <w:jc w:val="both"/>
        <w:rPr>
          <w:sz w:val="24"/>
          <w:szCs w:val="24"/>
        </w:rPr>
      </w:pPr>
      <w:r>
        <w:rPr>
          <w:sz w:val="24"/>
          <w:szCs w:val="24"/>
        </w:rPr>
        <w:t>12.2.</w:t>
      </w:r>
      <w:r>
        <w:rPr>
          <w:sz w:val="24"/>
          <w:szCs w:val="24"/>
        </w:rPr>
        <w:tab/>
      </w:r>
      <w:r w:rsidR="008163E2" w:rsidRPr="00EC0414">
        <w:rPr>
          <w:sz w:val="24"/>
          <w:szCs w:val="24"/>
        </w:rPr>
        <w:t xml:space="preserve">Caberá ao Pregoeiro, auxiliado pelos setores responsáveis pela elaboração dos Termos de Referência e do Edital, decidir sobre a impugnação no prazo de até </w:t>
      </w:r>
      <w:r w:rsidR="008163E2" w:rsidRPr="00EC0414">
        <w:rPr>
          <w:b/>
          <w:sz w:val="24"/>
          <w:szCs w:val="24"/>
        </w:rPr>
        <w:t>24 (vinte e quatro)</w:t>
      </w:r>
      <w:r w:rsidR="008163E2" w:rsidRPr="00EC0414">
        <w:rPr>
          <w:sz w:val="24"/>
          <w:szCs w:val="24"/>
        </w:rPr>
        <w:t xml:space="preserve"> horas, contado da data do pedido da impugnação.</w:t>
      </w:r>
    </w:p>
    <w:p w:rsidR="008163E2" w:rsidRPr="00EC0414" w:rsidRDefault="001E5F11" w:rsidP="00002A69">
      <w:pPr>
        <w:spacing w:before="240" w:after="240" w:line="240" w:lineRule="atLeast"/>
        <w:ind w:left="851" w:hanging="851"/>
        <w:jc w:val="both"/>
        <w:rPr>
          <w:sz w:val="24"/>
          <w:szCs w:val="24"/>
        </w:rPr>
      </w:pPr>
      <w:r>
        <w:rPr>
          <w:sz w:val="24"/>
          <w:szCs w:val="24"/>
        </w:rPr>
        <w:t>12.3.</w:t>
      </w:r>
      <w:r>
        <w:rPr>
          <w:sz w:val="24"/>
          <w:szCs w:val="24"/>
        </w:rPr>
        <w:tab/>
      </w:r>
      <w:r w:rsidR="008163E2" w:rsidRPr="00EC0414">
        <w:rPr>
          <w:sz w:val="24"/>
          <w:szCs w:val="24"/>
        </w:rPr>
        <w:t xml:space="preserve">Acolhida </w:t>
      </w:r>
      <w:proofErr w:type="gramStart"/>
      <w:r w:rsidR="008163E2" w:rsidRPr="00EC0414">
        <w:rPr>
          <w:sz w:val="24"/>
          <w:szCs w:val="24"/>
        </w:rPr>
        <w:t>a</w:t>
      </w:r>
      <w:proofErr w:type="gramEnd"/>
      <w:r w:rsidR="008163E2" w:rsidRPr="00EC0414">
        <w:rPr>
          <w:sz w:val="24"/>
          <w:szCs w:val="24"/>
        </w:rPr>
        <w:t xml:space="preserve"> impugnação contra o ato convocatório, será definida e publicada nova data para realização do certame, </w:t>
      </w:r>
      <w:r w:rsidR="008163E2" w:rsidRPr="00EC0414">
        <w:rPr>
          <w:color w:val="000000"/>
          <w:sz w:val="24"/>
          <w:szCs w:val="24"/>
        </w:rPr>
        <w:t>exceto quando, inquestionavelmente, a alteração não afetar a formulação das propostas</w:t>
      </w:r>
      <w:r w:rsidR="008163E2" w:rsidRPr="00EC0414">
        <w:rPr>
          <w:sz w:val="24"/>
          <w:szCs w:val="24"/>
        </w:rPr>
        <w:t>.</w:t>
      </w:r>
    </w:p>
    <w:p w:rsidR="008163E2" w:rsidRPr="00EC0414" w:rsidRDefault="001E5F11" w:rsidP="001E5F11">
      <w:pPr>
        <w:spacing w:before="240" w:after="240"/>
        <w:ind w:left="851" w:hanging="851"/>
        <w:jc w:val="both"/>
        <w:rPr>
          <w:b/>
          <w:sz w:val="24"/>
          <w:szCs w:val="24"/>
        </w:rPr>
      </w:pPr>
      <w:r>
        <w:rPr>
          <w:b/>
          <w:sz w:val="24"/>
          <w:szCs w:val="24"/>
        </w:rPr>
        <w:t>13.</w:t>
      </w:r>
      <w:r>
        <w:rPr>
          <w:b/>
          <w:sz w:val="24"/>
          <w:szCs w:val="24"/>
        </w:rPr>
        <w:tab/>
      </w:r>
      <w:r w:rsidR="008163E2" w:rsidRPr="00EC0414">
        <w:rPr>
          <w:b/>
          <w:sz w:val="24"/>
          <w:szCs w:val="24"/>
        </w:rPr>
        <w:t>RECURSOS ADMINISTRATIVOS</w:t>
      </w:r>
    </w:p>
    <w:p w:rsidR="008163E2" w:rsidRPr="00EC0414" w:rsidRDefault="001E5F11" w:rsidP="001E5F11">
      <w:pPr>
        <w:spacing w:before="240" w:after="240" w:line="240" w:lineRule="atLeast"/>
        <w:ind w:left="851" w:hanging="851"/>
        <w:jc w:val="both"/>
        <w:rPr>
          <w:sz w:val="24"/>
          <w:szCs w:val="24"/>
        </w:rPr>
      </w:pPr>
      <w:r>
        <w:rPr>
          <w:sz w:val="24"/>
          <w:szCs w:val="24"/>
        </w:rPr>
        <w:t>13.1.</w:t>
      </w:r>
      <w:r>
        <w:rPr>
          <w:sz w:val="24"/>
          <w:szCs w:val="24"/>
        </w:rPr>
        <w:tab/>
      </w:r>
      <w:r w:rsidR="008163E2" w:rsidRPr="00EC0414">
        <w:rPr>
          <w:sz w:val="24"/>
          <w:szCs w:val="24"/>
        </w:rPr>
        <w:t xml:space="preserve">Declarada a vencedora, qualquer licitante poderá, durante a sessão pública, de forma imediata e motivada, em campo próprio do sistema, manifestar sua intenção de recorrer, quando lhe será concedido o prazo de </w:t>
      </w:r>
      <w:proofErr w:type="gramStart"/>
      <w:r w:rsidR="008163E2" w:rsidRPr="00EC0414">
        <w:rPr>
          <w:sz w:val="24"/>
          <w:szCs w:val="24"/>
        </w:rPr>
        <w:t>3</w:t>
      </w:r>
      <w:proofErr w:type="gramEnd"/>
      <w:r w:rsidR="008163E2" w:rsidRPr="00EC0414">
        <w:rPr>
          <w:sz w:val="24"/>
          <w:szCs w:val="24"/>
        </w:rPr>
        <w:t xml:space="preserve"> (três) dias para apresentar as razões de recurso, ficando as demais licitantes, desde logo, intimadas para, querendo, apresentarem </w:t>
      </w:r>
      <w:proofErr w:type="spellStart"/>
      <w:r w:rsidR="008163E2" w:rsidRPr="00EC0414">
        <w:rPr>
          <w:sz w:val="24"/>
          <w:szCs w:val="24"/>
        </w:rPr>
        <w:t>contra-razões</w:t>
      </w:r>
      <w:proofErr w:type="spellEnd"/>
      <w:r w:rsidR="008163E2" w:rsidRPr="00EC0414">
        <w:rPr>
          <w:sz w:val="24"/>
          <w:szCs w:val="24"/>
        </w:rPr>
        <w:t xml:space="preserve"> em igual prazo, que começará a contar do término do prazo da recorrente, sendo-lhes assegurada vista imediata dos elementos indispensáve</w:t>
      </w:r>
      <w:r w:rsidR="00996D51">
        <w:rPr>
          <w:sz w:val="24"/>
          <w:szCs w:val="24"/>
        </w:rPr>
        <w:t>is à defesa dos seus interesses</w:t>
      </w:r>
      <w:r w:rsidR="008163E2" w:rsidRPr="00EC0414">
        <w:rPr>
          <w:sz w:val="24"/>
          <w:szCs w:val="24"/>
        </w:rPr>
        <w:t xml:space="preserve"> (art. 2</w:t>
      </w:r>
      <w:r w:rsidR="00996D51">
        <w:rPr>
          <w:sz w:val="24"/>
          <w:szCs w:val="24"/>
        </w:rPr>
        <w:t xml:space="preserve">6, Decreto </w:t>
      </w:r>
      <w:r w:rsidR="008163E2" w:rsidRPr="00EC0414">
        <w:rPr>
          <w:sz w:val="24"/>
          <w:szCs w:val="24"/>
        </w:rPr>
        <w:t>5.450/2005)</w:t>
      </w:r>
      <w:r w:rsidR="00996D51">
        <w:rPr>
          <w:sz w:val="24"/>
          <w:szCs w:val="24"/>
        </w:rPr>
        <w:t>.</w:t>
      </w:r>
    </w:p>
    <w:p w:rsidR="008163E2" w:rsidRPr="00EC0414" w:rsidRDefault="001E5F11" w:rsidP="001E5F11">
      <w:pPr>
        <w:spacing w:before="240" w:after="240" w:line="240" w:lineRule="atLeast"/>
        <w:ind w:left="851" w:hanging="851"/>
        <w:jc w:val="both"/>
        <w:rPr>
          <w:sz w:val="24"/>
          <w:szCs w:val="24"/>
        </w:rPr>
      </w:pPr>
      <w:r>
        <w:rPr>
          <w:sz w:val="24"/>
          <w:szCs w:val="24"/>
        </w:rPr>
        <w:t>13.2.</w:t>
      </w:r>
      <w:r>
        <w:rPr>
          <w:sz w:val="24"/>
          <w:szCs w:val="24"/>
        </w:rPr>
        <w:tab/>
      </w:r>
      <w:r w:rsidR="008163E2" w:rsidRPr="00EC0414">
        <w:rPr>
          <w:sz w:val="24"/>
          <w:szCs w:val="24"/>
        </w:rPr>
        <w:t>O acolhimento do recurso implica tão somente a invalidação daqueles atos que não sejam passíveis de aproveitamento.</w:t>
      </w:r>
    </w:p>
    <w:p w:rsidR="008163E2" w:rsidRDefault="001E5F11" w:rsidP="001E5F11">
      <w:pPr>
        <w:spacing w:before="240" w:after="240" w:line="240" w:lineRule="atLeast"/>
        <w:ind w:left="851" w:hanging="851"/>
        <w:jc w:val="both"/>
        <w:rPr>
          <w:sz w:val="24"/>
          <w:szCs w:val="24"/>
        </w:rPr>
      </w:pPr>
      <w:r>
        <w:rPr>
          <w:sz w:val="24"/>
          <w:szCs w:val="24"/>
        </w:rPr>
        <w:t>13.3.</w:t>
      </w:r>
      <w:r>
        <w:rPr>
          <w:sz w:val="24"/>
          <w:szCs w:val="24"/>
        </w:rPr>
        <w:tab/>
      </w:r>
      <w:r w:rsidR="008163E2" w:rsidRPr="00EC0414">
        <w:rPr>
          <w:sz w:val="24"/>
          <w:szCs w:val="24"/>
        </w:rPr>
        <w:t>A falta de manifestação imediata e motivada da licitante importará na decadência do direito de recurso, ficando o Pregoeiro autorizado a adjudicar o objeto à licitante declarada classificada em primeiro lugar.</w:t>
      </w:r>
    </w:p>
    <w:p w:rsidR="005303F9" w:rsidRPr="00EC0414" w:rsidRDefault="005303F9" w:rsidP="001E5F11">
      <w:pPr>
        <w:spacing w:before="240" w:after="240" w:line="240" w:lineRule="atLeast"/>
        <w:ind w:left="851" w:hanging="851"/>
        <w:jc w:val="both"/>
        <w:rPr>
          <w:sz w:val="24"/>
          <w:szCs w:val="24"/>
        </w:rPr>
      </w:pPr>
      <w:r>
        <w:rPr>
          <w:sz w:val="24"/>
          <w:szCs w:val="24"/>
        </w:rPr>
        <w:t>13.4.</w:t>
      </w:r>
      <w:r>
        <w:rPr>
          <w:sz w:val="24"/>
          <w:szCs w:val="24"/>
        </w:rPr>
        <w:tab/>
      </w:r>
      <w:r w:rsidRPr="00C50BFF">
        <w:rPr>
          <w:sz w:val="24"/>
          <w:szCs w:val="24"/>
          <w:lang w:eastAsia="ar-SA"/>
        </w:rPr>
        <w:t>Qualquer recurso contra a decisão do Pregoe</w:t>
      </w:r>
      <w:r>
        <w:rPr>
          <w:sz w:val="24"/>
          <w:szCs w:val="24"/>
          <w:lang w:eastAsia="ar-SA"/>
        </w:rPr>
        <w:t>iro não terá efeito suspensivo.</w:t>
      </w:r>
    </w:p>
    <w:p w:rsidR="008163E2" w:rsidRPr="00EC0414" w:rsidRDefault="001E5F11" w:rsidP="001E5F11">
      <w:pPr>
        <w:spacing w:before="240" w:after="240" w:line="240" w:lineRule="atLeast"/>
        <w:ind w:left="851" w:hanging="851"/>
        <w:jc w:val="both"/>
        <w:rPr>
          <w:sz w:val="24"/>
          <w:szCs w:val="24"/>
        </w:rPr>
      </w:pPr>
      <w:r>
        <w:rPr>
          <w:color w:val="000000"/>
          <w:sz w:val="24"/>
          <w:szCs w:val="24"/>
        </w:rPr>
        <w:t>13.</w:t>
      </w:r>
      <w:r w:rsidR="005303F9">
        <w:rPr>
          <w:color w:val="000000"/>
          <w:sz w:val="24"/>
          <w:szCs w:val="24"/>
        </w:rPr>
        <w:t>5</w:t>
      </w:r>
      <w:r>
        <w:rPr>
          <w:color w:val="000000"/>
          <w:sz w:val="24"/>
          <w:szCs w:val="24"/>
        </w:rPr>
        <w:t>.</w:t>
      </w:r>
      <w:r>
        <w:rPr>
          <w:color w:val="000000"/>
          <w:sz w:val="24"/>
          <w:szCs w:val="24"/>
        </w:rPr>
        <w:tab/>
      </w:r>
      <w:r w:rsidR="005303F9" w:rsidRPr="00C50BFF">
        <w:rPr>
          <w:sz w:val="24"/>
          <w:szCs w:val="24"/>
          <w:lang w:eastAsia="ar-SA"/>
        </w:rPr>
        <w:t xml:space="preserve">Os autos do processo permanecerão com vista franqueada aos interessados, na </w:t>
      </w:r>
      <w:r w:rsidR="005303F9" w:rsidRPr="00353004">
        <w:rPr>
          <w:sz w:val="22"/>
          <w:szCs w:val="22"/>
        </w:rPr>
        <w:t>Secretaria Regional de Licitações – 4ª/SL</w:t>
      </w:r>
      <w:r w:rsidR="005303F9" w:rsidRPr="00353004">
        <w:rPr>
          <w:bCs/>
          <w:sz w:val="22"/>
          <w:szCs w:val="22"/>
        </w:rPr>
        <w:t xml:space="preserve">, </w:t>
      </w:r>
      <w:r w:rsidR="00377554">
        <w:rPr>
          <w:bCs/>
          <w:sz w:val="22"/>
          <w:szCs w:val="22"/>
        </w:rPr>
        <w:t>na</w:t>
      </w:r>
      <w:r w:rsidR="005303F9" w:rsidRPr="00353004">
        <w:rPr>
          <w:bCs/>
          <w:sz w:val="22"/>
          <w:szCs w:val="22"/>
        </w:rPr>
        <w:t xml:space="preserve"> Sede da Codevasf</w:t>
      </w:r>
      <w:r w:rsidR="008D21CC">
        <w:rPr>
          <w:bCs/>
          <w:sz w:val="22"/>
          <w:szCs w:val="22"/>
        </w:rPr>
        <w:t xml:space="preserve"> </w:t>
      </w:r>
      <w:r w:rsidR="008D21CC" w:rsidRPr="00353004">
        <w:rPr>
          <w:bCs/>
          <w:sz w:val="22"/>
          <w:szCs w:val="22"/>
        </w:rPr>
        <w:t>- 4ª Superintendência Regional</w:t>
      </w:r>
      <w:r w:rsidR="00CB5464">
        <w:rPr>
          <w:sz w:val="24"/>
          <w:szCs w:val="24"/>
          <w:lang w:eastAsia="ar-SA"/>
        </w:rPr>
        <w:t xml:space="preserve">, </w:t>
      </w:r>
      <w:r w:rsidR="00377554">
        <w:rPr>
          <w:sz w:val="24"/>
          <w:szCs w:val="24"/>
          <w:lang w:eastAsia="ar-SA"/>
        </w:rPr>
        <w:t xml:space="preserve">em </w:t>
      </w:r>
      <w:proofErr w:type="spellStart"/>
      <w:r w:rsidR="00CB5464">
        <w:rPr>
          <w:sz w:val="24"/>
          <w:szCs w:val="24"/>
          <w:lang w:eastAsia="ar-SA"/>
        </w:rPr>
        <w:t>Aracaju-</w:t>
      </w:r>
      <w:r w:rsidR="005303F9">
        <w:rPr>
          <w:sz w:val="24"/>
          <w:szCs w:val="24"/>
          <w:lang w:eastAsia="ar-SA"/>
        </w:rPr>
        <w:t>SE</w:t>
      </w:r>
      <w:proofErr w:type="spellEnd"/>
      <w:r w:rsidR="005303F9">
        <w:rPr>
          <w:sz w:val="24"/>
          <w:szCs w:val="24"/>
          <w:lang w:eastAsia="ar-SA"/>
        </w:rPr>
        <w:t>,</w:t>
      </w:r>
      <w:r w:rsidR="005303F9" w:rsidRPr="00C50BFF">
        <w:rPr>
          <w:sz w:val="24"/>
          <w:szCs w:val="24"/>
          <w:lang w:eastAsia="ar-SA"/>
        </w:rPr>
        <w:t xml:space="preserve"> nos dias úteis, das 08</w:t>
      </w:r>
      <w:r w:rsidR="005303F9">
        <w:rPr>
          <w:sz w:val="24"/>
          <w:szCs w:val="24"/>
          <w:lang w:eastAsia="ar-SA"/>
        </w:rPr>
        <w:t>h</w:t>
      </w:r>
      <w:r w:rsidR="005303F9" w:rsidRPr="00C50BFF">
        <w:rPr>
          <w:sz w:val="24"/>
          <w:szCs w:val="24"/>
          <w:lang w:eastAsia="ar-SA"/>
        </w:rPr>
        <w:t xml:space="preserve"> às 12</w:t>
      </w:r>
      <w:r w:rsidR="005303F9">
        <w:rPr>
          <w:sz w:val="24"/>
          <w:szCs w:val="24"/>
          <w:lang w:eastAsia="ar-SA"/>
        </w:rPr>
        <w:t>h</w:t>
      </w:r>
      <w:r w:rsidR="005303F9" w:rsidRPr="00C50BFF">
        <w:rPr>
          <w:sz w:val="24"/>
          <w:szCs w:val="24"/>
          <w:lang w:eastAsia="ar-SA"/>
        </w:rPr>
        <w:t xml:space="preserve"> e d</w:t>
      </w:r>
      <w:r w:rsidR="005303F9">
        <w:rPr>
          <w:sz w:val="24"/>
          <w:szCs w:val="24"/>
          <w:lang w:eastAsia="ar-SA"/>
        </w:rPr>
        <w:t>as</w:t>
      </w:r>
      <w:r w:rsidR="005303F9" w:rsidRPr="00C50BFF">
        <w:rPr>
          <w:sz w:val="24"/>
          <w:szCs w:val="24"/>
          <w:lang w:eastAsia="ar-SA"/>
        </w:rPr>
        <w:t xml:space="preserve"> </w:t>
      </w:r>
      <w:r w:rsidR="005303F9">
        <w:rPr>
          <w:sz w:val="24"/>
          <w:szCs w:val="24"/>
          <w:lang w:eastAsia="ar-SA"/>
        </w:rPr>
        <w:t xml:space="preserve">13h30m </w:t>
      </w:r>
      <w:r w:rsidR="005303F9" w:rsidRPr="00C50BFF">
        <w:rPr>
          <w:sz w:val="24"/>
          <w:szCs w:val="24"/>
          <w:lang w:eastAsia="ar-SA"/>
        </w:rPr>
        <w:t>às 17</w:t>
      </w:r>
      <w:r w:rsidR="005303F9">
        <w:rPr>
          <w:sz w:val="24"/>
          <w:szCs w:val="24"/>
          <w:lang w:eastAsia="ar-SA"/>
        </w:rPr>
        <w:t>h</w:t>
      </w:r>
      <w:r w:rsidR="005303F9" w:rsidRPr="00C50BFF">
        <w:rPr>
          <w:sz w:val="24"/>
          <w:szCs w:val="24"/>
          <w:lang w:eastAsia="ar-SA"/>
        </w:rPr>
        <w:t>30</w:t>
      </w:r>
      <w:r w:rsidR="005303F9">
        <w:rPr>
          <w:sz w:val="24"/>
          <w:szCs w:val="24"/>
          <w:lang w:eastAsia="ar-SA"/>
        </w:rPr>
        <w:t>m, horário local, de segunda a sexta-feira.</w:t>
      </w:r>
    </w:p>
    <w:p w:rsidR="008163E2" w:rsidRPr="00EC0414" w:rsidRDefault="001E5F11" w:rsidP="001E5F11">
      <w:pPr>
        <w:spacing w:before="240" w:after="240" w:line="240" w:lineRule="atLeast"/>
        <w:ind w:left="851" w:hanging="851"/>
        <w:jc w:val="both"/>
        <w:rPr>
          <w:sz w:val="24"/>
          <w:szCs w:val="24"/>
        </w:rPr>
      </w:pPr>
      <w:r>
        <w:rPr>
          <w:sz w:val="24"/>
          <w:szCs w:val="24"/>
        </w:rPr>
        <w:t>13.</w:t>
      </w:r>
      <w:r w:rsidR="005303F9">
        <w:rPr>
          <w:sz w:val="24"/>
          <w:szCs w:val="24"/>
        </w:rPr>
        <w:t>6</w:t>
      </w:r>
      <w:r>
        <w:rPr>
          <w:sz w:val="24"/>
          <w:szCs w:val="24"/>
        </w:rPr>
        <w:t>.</w:t>
      </w:r>
      <w:r>
        <w:rPr>
          <w:sz w:val="24"/>
          <w:szCs w:val="24"/>
        </w:rPr>
        <w:tab/>
      </w:r>
      <w:r w:rsidR="008163E2" w:rsidRPr="00EC0414">
        <w:rPr>
          <w:sz w:val="24"/>
          <w:szCs w:val="24"/>
        </w:rPr>
        <w:t>As razões dos recursos deverão ser apresentadas por escrito, tempestivamente, no endereço acima, e dirigidas ao Pregoeiro, que os analisará e quando mantiver sua decisão, encaminhará os autos à autoridade competente, que, neste caso, deverá decidir sobre o recurso.</w:t>
      </w:r>
    </w:p>
    <w:p w:rsidR="008163E2" w:rsidRPr="00EC0414" w:rsidRDefault="001E5F11" w:rsidP="001E5F11">
      <w:pPr>
        <w:spacing w:before="240" w:after="240" w:line="240" w:lineRule="atLeast"/>
        <w:ind w:left="851" w:hanging="851"/>
        <w:jc w:val="both"/>
        <w:rPr>
          <w:sz w:val="24"/>
          <w:szCs w:val="24"/>
        </w:rPr>
      </w:pPr>
      <w:r>
        <w:rPr>
          <w:sz w:val="24"/>
          <w:szCs w:val="24"/>
        </w:rPr>
        <w:t>13.</w:t>
      </w:r>
      <w:r w:rsidR="005303F9">
        <w:rPr>
          <w:sz w:val="24"/>
          <w:szCs w:val="24"/>
        </w:rPr>
        <w:t>7</w:t>
      </w:r>
      <w:r>
        <w:rPr>
          <w:sz w:val="24"/>
          <w:szCs w:val="24"/>
        </w:rPr>
        <w:t>.</w:t>
      </w:r>
      <w:r>
        <w:rPr>
          <w:sz w:val="24"/>
          <w:szCs w:val="24"/>
        </w:rPr>
        <w:tab/>
      </w:r>
      <w:r w:rsidR="005303F9" w:rsidRPr="00C50BFF">
        <w:rPr>
          <w:sz w:val="24"/>
          <w:szCs w:val="24"/>
          <w:lang w:eastAsia="ar-SA"/>
        </w:rPr>
        <w:t>Não serão conhecidos os recursos interpostos ap</w:t>
      </w:r>
      <w:r w:rsidR="005303F9">
        <w:rPr>
          <w:sz w:val="24"/>
          <w:szCs w:val="24"/>
          <w:lang w:eastAsia="ar-SA"/>
        </w:rPr>
        <w:t>ós os respectivos prazos legais</w:t>
      </w:r>
      <w:r w:rsidR="005303F9" w:rsidRPr="00C50BFF">
        <w:rPr>
          <w:sz w:val="24"/>
          <w:szCs w:val="24"/>
          <w:lang w:eastAsia="ar-SA"/>
        </w:rPr>
        <w:t xml:space="preserve"> </w:t>
      </w:r>
      <w:r w:rsidR="005303F9">
        <w:rPr>
          <w:sz w:val="24"/>
          <w:szCs w:val="24"/>
          <w:lang w:eastAsia="ar-SA"/>
        </w:rPr>
        <w:t xml:space="preserve">e </w:t>
      </w:r>
      <w:r w:rsidR="005303F9" w:rsidRPr="00C50BFF">
        <w:rPr>
          <w:sz w:val="24"/>
          <w:szCs w:val="24"/>
          <w:lang w:eastAsia="ar-SA"/>
        </w:rPr>
        <w:t xml:space="preserve">que </w:t>
      </w:r>
      <w:r w:rsidR="005303F9">
        <w:rPr>
          <w:sz w:val="24"/>
          <w:szCs w:val="24"/>
          <w:lang w:eastAsia="ar-SA"/>
        </w:rPr>
        <w:t xml:space="preserve">não </w:t>
      </w:r>
      <w:r w:rsidR="005303F9" w:rsidRPr="00C50BFF">
        <w:rPr>
          <w:sz w:val="24"/>
          <w:szCs w:val="24"/>
          <w:lang w:eastAsia="ar-SA"/>
        </w:rPr>
        <w:t xml:space="preserve">forem apresentados na forma estabelecida </w:t>
      </w:r>
      <w:r w:rsidR="005303F9">
        <w:rPr>
          <w:sz w:val="24"/>
          <w:szCs w:val="24"/>
          <w:lang w:eastAsia="ar-SA"/>
        </w:rPr>
        <w:t>neste Edital e em seus Anexos.</w:t>
      </w:r>
    </w:p>
    <w:p w:rsidR="008163E2" w:rsidRPr="00EC0414" w:rsidRDefault="00537585" w:rsidP="00537585">
      <w:pPr>
        <w:spacing w:before="240" w:after="240"/>
        <w:ind w:left="851" w:hanging="851"/>
        <w:jc w:val="both"/>
        <w:rPr>
          <w:b/>
          <w:sz w:val="24"/>
          <w:szCs w:val="24"/>
        </w:rPr>
      </w:pPr>
      <w:r>
        <w:rPr>
          <w:b/>
          <w:sz w:val="24"/>
          <w:szCs w:val="24"/>
        </w:rPr>
        <w:lastRenderedPageBreak/>
        <w:t>14.</w:t>
      </w:r>
      <w:r>
        <w:rPr>
          <w:b/>
          <w:sz w:val="24"/>
          <w:szCs w:val="24"/>
        </w:rPr>
        <w:tab/>
      </w:r>
      <w:r w:rsidR="008163E2" w:rsidRPr="00EC0414">
        <w:rPr>
          <w:b/>
          <w:sz w:val="24"/>
          <w:szCs w:val="24"/>
        </w:rPr>
        <w:t xml:space="preserve">ADJUDICAÇÃO E </w:t>
      </w:r>
      <w:proofErr w:type="gramStart"/>
      <w:r w:rsidR="008163E2" w:rsidRPr="00EC0414">
        <w:rPr>
          <w:b/>
          <w:sz w:val="24"/>
          <w:szCs w:val="24"/>
        </w:rPr>
        <w:t>HOMOLOGAÇÃO</w:t>
      </w:r>
      <w:proofErr w:type="gramEnd"/>
    </w:p>
    <w:p w:rsidR="008163E2" w:rsidRPr="00EC0414" w:rsidRDefault="00537585" w:rsidP="00002A69">
      <w:pPr>
        <w:spacing w:before="240" w:after="240"/>
        <w:ind w:left="851" w:hanging="851"/>
        <w:jc w:val="both"/>
        <w:rPr>
          <w:bCs/>
          <w:color w:val="000000"/>
          <w:sz w:val="24"/>
          <w:szCs w:val="24"/>
        </w:rPr>
      </w:pPr>
      <w:r>
        <w:rPr>
          <w:sz w:val="24"/>
          <w:szCs w:val="24"/>
          <w:lang w:eastAsia="ar-SA"/>
        </w:rPr>
        <w:t>14.1.</w:t>
      </w:r>
      <w:r>
        <w:rPr>
          <w:sz w:val="24"/>
          <w:szCs w:val="24"/>
          <w:lang w:eastAsia="ar-SA"/>
        </w:rPr>
        <w:tab/>
      </w:r>
      <w:r w:rsidR="005303F9" w:rsidRPr="00C50BFF">
        <w:rPr>
          <w:sz w:val="24"/>
          <w:szCs w:val="24"/>
          <w:lang w:eastAsia="ar-SA"/>
        </w:rPr>
        <w:t>A adjudicação do objeto do presente certame será viabilizada pelo Pregoeiro</w:t>
      </w:r>
      <w:r w:rsidR="005303F9">
        <w:rPr>
          <w:sz w:val="24"/>
          <w:szCs w:val="24"/>
          <w:lang w:eastAsia="ar-SA"/>
        </w:rPr>
        <w:t xml:space="preserve"> sempre que não houver recurso</w:t>
      </w:r>
    </w:p>
    <w:p w:rsidR="008163E2" w:rsidRPr="00EC0414" w:rsidRDefault="00537585" w:rsidP="00002A69">
      <w:pPr>
        <w:spacing w:before="240" w:after="240"/>
        <w:ind w:left="851" w:hanging="851"/>
        <w:jc w:val="both"/>
        <w:rPr>
          <w:bCs/>
          <w:color w:val="000000"/>
          <w:sz w:val="24"/>
          <w:szCs w:val="24"/>
        </w:rPr>
      </w:pPr>
      <w:r>
        <w:rPr>
          <w:sz w:val="24"/>
          <w:szCs w:val="24"/>
        </w:rPr>
        <w:t>14.2.</w:t>
      </w:r>
      <w:r>
        <w:rPr>
          <w:sz w:val="24"/>
          <w:szCs w:val="24"/>
        </w:rPr>
        <w:tab/>
      </w:r>
      <w:r w:rsidR="008163E2" w:rsidRPr="00EC0414">
        <w:rPr>
          <w:sz w:val="24"/>
          <w:szCs w:val="24"/>
        </w:rPr>
        <w:t>A homologação da licitação é de responsabilidade da autoridade competente e só poderá ser realizada depois da adjudicação dos itens à(s) licitante(s) vencedora(s) pelo Pregoeiro, ou, quando houver recurso, pela própria autoridade competente.</w:t>
      </w:r>
    </w:p>
    <w:p w:rsidR="008163E2" w:rsidRPr="00EC0414" w:rsidRDefault="00537585" w:rsidP="00537585">
      <w:pPr>
        <w:tabs>
          <w:tab w:val="num" w:pos="1800"/>
        </w:tabs>
        <w:spacing w:before="240" w:after="240"/>
        <w:ind w:left="851" w:hanging="851"/>
        <w:jc w:val="both"/>
        <w:rPr>
          <w:bCs/>
          <w:color w:val="000000"/>
          <w:sz w:val="24"/>
          <w:szCs w:val="24"/>
        </w:rPr>
      </w:pPr>
      <w:r>
        <w:rPr>
          <w:sz w:val="24"/>
          <w:szCs w:val="24"/>
        </w:rPr>
        <w:t>14.2.1.</w:t>
      </w:r>
      <w:r>
        <w:rPr>
          <w:sz w:val="24"/>
          <w:szCs w:val="24"/>
        </w:rPr>
        <w:tab/>
      </w:r>
      <w:proofErr w:type="gramStart"/>
      <w:r w:rsidR="008163E2" w:rsidRPr="00EC0414">
        <w:rPr>
          <w:sz w:val="24"/>
          <w:szCs w:val="24"/>
        </w:rPr>
        <w:t>Após</w:t>
      </w:r>
      <w:proofErr w:type="gramEnd"/>
      <w:r w:rsidR="008163E2" w:rsidRPr="00EC0414">
        <w:rPr>
          <w:sz w:val="24"/>
          <w:szCs w:val="24"/>
        </w:rPr>
        <w:t xml:space="preserve"> decididos os recursos e constatada a regularidade dos atos praticados, a autoridade competente adjudicará o objeto e homologará o procedimento licitatório.</w:t>
      </w:r>
    </w:p>
    <w:p w:rsidR="008163E2" w:rsidRPr="00EC0414" w:rsidRDefault="00537585" w:rsidP="00002A69">
      <w:pPr>
        <w:spacing w:before="240" w:after="240"/>
        <w:ind w:left="851" w:hanging="851"/>
        <w:jc w:val="both"/>
        <w:rPr>
          <w:bCs/>
          <w:color w:val="000000"/>
          <w:sz w:val="24"/>
          <w:szCs w:val="24"/>
        </w:rPr>
      </w:pPr>
      <w:r>
        <w:rPr>
          <w:sz w:val="24"/>
          <w:szCs w:val="24"/>
        </w:rPr>
        <w:t>14.2.2.</w:t>
      </w:r>
      <w:r>
        <w:rPr>
          <w:sz w:val="24"/>
          <w:szCs w:val="24"/>
        </w:rPr>
        <w:tab/>
      </w:r>
      <w:r w:rsidR="008163E2" w:rsidRPr="00EC0414">
        <w:rPr>
          <w:sz w:val="24"/>
          <w:szCs w:val="24"/>
        </w:rPr>
        <w:t>A autoridade competente poderá encaminhar o processo ao setor que solicitou a contratação com vistas à verificação da aceitabilidade dos itens cotados, antes da homologação do certame.</w:t>
      </w:r>
    </w:p>
    <w:p w:rsidR="008163E2" w:rsidRPr="005F403E" w:rsidRDefault="00537585" w:rsidP="00537585">
      <w:pPr>
        <w:spacing w:before="240" w:after="240"/>
        <w:ind w:left="851" w:hanging="851"/>
        <w:jc w:val="both"/>
        <w:rPr>
          <w:b/>
          <w:sz w:val="24"/>
          <w:szCs w:val="24"/>
        </w:rPr>
      </w:pPr>
      <w:r w:rsidRPr="005F403E">
        <w:rPr>
          <w:b/>
          <w:sz w:val="24"/>
          <w:szCs w:val="24"/>
        </w:rPr>
        <w:t>15.</w:t>
      </w:r>
      <w:r w:rsidRPr="005F403E">
        <w:rPr>
          <w:b/>
          <w:sz w:val="24"/>
          <w:szCs w:val="24"/>
        </w:rPr>
        <w:tab/>
      </w:r>
      <w:r w:rsidR="008163E2" w:rsidRPr="005F403E">
        <w:rPr>
          <w:b/>
          <w:sz w:val="24"/>
          <w:szCs w:val="24"/>
        </w:rPr>
        <w:t xml:space="preserve">CONVOCAÇÃO PARA ASSINATURA DO </w:t>
      </w:r>
      <w:proofErr w:type="gramStart"/>
      <w:r w:rsidR="008163E2" w:rsidRPr="005F403E">
        <w:rPr>
          <w:b/>
          <w:sz w:val="24"/>
          <w:szCs w:val="24"/>
        </w:rPr>
        <w:t>CONTRATO</w:t>
      </w:r>
      <w:proofErr w:type="gramEnd"/>
    </w:p>
    <w:p w:rsidR="008163E2" w:rsidRPr="00EC0414" w:rsidRDefault="00537585" w:rsidP="00002A69">
      <w:pPr>
        <w:spacing w:before="240" w:after="240"/>
        <w:ind w:left="851" w:hanging="851"/>
        <w:jc w:val="both"/>
        <w:rPr>
          <w:sz w:val="24"/>
          <w:szCs w:val="24"/>
        </w:rPr>
      </w:pPr>
      <w:r>
        <w:rPr>
          <w:sz w:val="24"/>
          <w:szCs w:val="24"/>
          <w:lang w:eastAsia="ar-SA"/>
        </w:rPr>
        <w:t>15.1.</w:t>
      </w:r>
      <w:r>
        <w:rPr>
          <w:sz w:val="24"/>
          <w:szCs w:val="24"/>
          <w:lang w:eastAsia="ar-SA"/>
        </w:rPr>
        <w:tab/>
      </w:r>
      <w:r w:rsidRPr="00C50BFF">
        <w:rPr>
          <w:sz w:val="24"/>
          <w:szCs w:val="24"/>
          <w:lang w:eastAsia="ar-SA"/>
        </w:rPr>
        <w:t>A</w:t>
      </w:r>
      <w:r w:rsidRPr="00C50BFF">
        <w:rPr>
          <w:b/>
          <w:bCs/>
          <w:sz w:val="24"/>
          <w:szCs w:val="24"/>
          <w:lang w:eastAsia="ar-SA"/>
        </w:rPr>
        <w:t xml:space="preserve"> </w:t>
      </w:r>
      <w:r w:rsidRPr="00C50BFF">
        <w:rPr>
          <w:sz w:val="24"/>
          <w:szCs w:val="24"/>
          <w:lang w:eastAsia="ar-SA"/>
        </w:rPr>
        <w:t xml:space="preserve">licitante vencedora será convocada por escrito para assinar o contrato na Assessoria Jurídica </w:t>
      </w:r>
      <w:r>
        <w:rPr>
          <w:sz w:val="24"/>
          <w:szCs w:val="24"/>
          <w:lang w:eastAsia="ar-SA"/>
        </w:rPr>
        <w:t xml:space="preserve">– 4ª/AJ, </w:t>
      </w:r>
      <w:r w:rsidR="00377554">
        <w:rPr>
          <w:bCs/>
          <w:sz w:val="22"/>
          <w:szCs w:val="22"/>
        </w:rPr>
        <w:t>na</w:t>
      </w:r>
      <w:r w:rsidRPr="00353004">
        <w:rPr>
          <w:bCs/>
          <w:sz w:val="22"/>
          <w:szCs w:val="22"/>
        </w:rPr>
        <w:t xml:space="preserve"> Sede da Codevasf - 4ª Superintendência Regional</w:t>
      </w:r>
      <w:r w:rsidRPr="00C50BFF">
        <w:rPr>
          <w:sz w:val="24"/>
          <w:szCs w:val="24"/>
          <w:lang w:eastAsia="ar-SA"/>
        </w:rPr>
        <w:t xml:space="preserve">, em </w:t>
      </w:r>
      <w:proofErr w:type="spellStart"/>
      <w:r w:rsidRPr="00C50BFF">
        <w:rPr>
          <w:sz w:val="24"/>
          <w:szCs w:val="24"/>
          <w:lang w:eastAsia="ar-SA"/>
        </w:rPr>
        <w:t>Aracaju</w:t>
      </w:r>
      <w:r w:rsidR="00CB5464">
        <w:rPr>
          <w:sz w:val="24"/>
          <w:szCs w:val="24"/>
          <w:lang w:eastAsia="ar-SA"/>
        </w:rPr>
        <w:t>-</w:t>
      </w:r>
      <w:r w:rsidRPr="00C50BFF">
        <w:rPr>
          <w:sz w:val="24"/>
          <w:szCs w:val="24"/>
          <w:lang w:eastAsia="ar-SA"/>
        </w:rPr>
        <w:t>S</w:t>
      </w:r>
      <w:r>
        <w:rPr>
          <w:sz w:val="24"/>
          <w:szCs w:val="24"/>
          <w:lang w:eastAsia="ar-SA"/>
        </w:rPr>
        <w:t>E</w:t>
      </w:r>
      <w:proofErr w:type="spellEnd"/>
      <w:r w:rsidRPr="00C50BFF">
        <w:rPr>
          <w:sz w:val="24"/>
          <w:szCs w:val="24"/>
          <w:lang w:eastAsia="ar-SA"/>
        </w:rPr>
        <w:t>, devendo comparecer no prazo de 10 (dez) dias, contado a partir d</w:t>
      </w:r>
      <w:r>
        <w:rPr>
          <w:sz w:val="24"/>
          <w:szCs w:val="24"/>
          <w:lang w:eastAsia="ar-SA"/>
        </w:rPr>
        <w:t>a data da convocação.</w:t>
      </w:r>
    </w:p>
    <w:p w:rsidR="008163E2" w:rsidRPr="00EC0414" w:rsidRDefault="00537585" w:rsidP="00002A69">
      <w:pPr>
        <w:spacing w:before="240" w:after="240"/>
        <w:ind w:left="851" w:hanging="851"/>
        <w:jc w:val="both"/>
        <w:rPr>
          <w:sz w:val="24"/>
          <w:szCs w:val="24"/>
        </w:rPr>
      </w:pPr>
      <w:r>
        <w:rPr>
          <w:sz w:val="24"/>
          <w:szCs w:val="24"/>
        </w:rPr>
        <w:t>15.2.</w:t>
      </w:r>
      <w:r>
        <w:rPr>
          <w:sz w:val="24"/>
          <w:szCs w:val="24"/>
        </w:rPr>
        <w:tab/>
      </w:r>
      <w:r w:rsidR="008163E2" w:rsidRPr="00EC0414">
        <w:rPr>
          <w:sz w:val="24"/>
          <w:szCs w:val="24"/>
        </w:rPr>
        <w:t>O prazo para assinatura do contrato poderá ser prorrogado uma vez, por igual período, quando solicitado pela licitante vencedora, no decorrer do prazo especificado no subitem 15.1, desde que ocorra motivo justificado e aceito pela Administração da C</w:t>
      </w:r>
      <w:r>
        <w:rPr>
          <w:sz w:val="24"/>
          <w:szCs w:val="24"/>
        </w:rPr>
        <w:t>odevasf</w:t>
      </w:r>
      <w:r w:rsidR="008163E2" w:rsidRPr="00EC0414">
        <w:rPr>
          <w:sz w:val="24"/>
          <w:szCs w:val="24"/>
        </w:rPr>
        <w:t>.</w:t>
      </w:r>
    </w:p>
    <w:p w:rsidR="008163E2" w:rsidRPr="00EC0414" w:rsidRDefault="00537585" w:rsidP="00002A69">
      <w:pPr>
        <w:spacing w:before="240" w:after="240"/>
        <w:ind w:left="851" w:hanging="851"/>
        <w:jc w:val="both"/>
        <w:rPr>
          <w:sz w:val="24"/>
          <w:szCs w:val="24"/>
        </w:rPr>
      </w:pPr>
      <w:r>
        <w:rPr>
          <w:sz w:val="24"/>
          <w:szCs w:val="24"/>
        </w:rPr>
        <w:t>15.3.</w:t>
      </w:r>
      <w:r>
        <w:rPr>
          <w:sz w:val="24"/>
          <w:szCs w:val="24"/>
        </w:rPr>
        <w:tab/>
      </w:r>
      <w:r w:rsidR="008163E2" w:rsidRPr="00EC0414">
        <w:rPr>
          <w:sz w:val="24"/>
          <w:szCs w:val="24"/>
        </w:rPr>
        <w:t>Na assinatura do contrato, será exigida a comprovação das condições de habilitação consignadas no edital, as quais deverão ser mantidas pelo licitante durante a vigência do contrato.</w:t>
      </w:r>
    </w:p>
    <w:p w:rsidR="008163E2" w:rsidRPr="00EC0414" w:rsidRDefault="00537585" w:rsidP="00002A69">
      <w:pPr>
        <w:spacing w:before="240" w:after="240"/>
        <w:ind w:left="851" w:hanging="851"/>
        <w:jc w:val="both"/>
        <w:rPr>
          <w:sz w:val="24"/>
          <w:szCs w:val="24"/>
        </w:rPr>
      </w:pPr>
      <w:r>
        <w:rPr>
          <w:sz w:val="24"/>
          <w:szCs w:val="24"/>
        </w:rPr>
        <w:t>15.4.</w:t>
      </w:r>
      <w:r>
        <w:rPr>
          <w:sz w:val="24"/>
          <w:szCs w:val="24"/>
        </w:rPr>
        <w:tab/>
      </w:r>
      <w:r w:rsidR="008163E2" w:rsidRPr="00EC0414">
        <w:rPr>
          <w:sz w:val="24"/>
          <w:szCs w:val="24"/>
        </w:rPr>
        <w:t>A recusa injust</w:t>
      </w:r>
      <w:r w:rsidR="00F75FE0">
        <w:rPr>
          <w:sz w:val="24"/>
          <w:szCs w:val="24"/>
        </w:rPr>
        <w:t>ificad</w:t>
      </w:r>
      <w:r w:rsidR="008163E2" w:rsidRPr="00EC0414">
        <w:rPr>
          <w:sz w:val="24"/>
          <w:szCs w:val="24"/>
        </w:rPr>
        <w:t xml:space="preserve">a da adjudicatária em assinar o contrato no prazo estabelecido, bem como </w:t>
      </w:r>
      <w:r w:rsidR="00F75FE0">
        <w:rPr>
          <w:sz w:val="24"/>
          <w:szCs w:val="24"/>
        </w:rPr>
        <w:t xml:space="preserve">a </w:t>
      </w:r>
      <w:r w:rsidR="008163E2" w:rsidRPr="00EC0414">
        <w:rPr>
          <w:sz w:val="24"/>
          <w:szCs w:val="24"/>
        </w:rPr>
        <w:t>não apresenta</w:t>
      </w:r>
      <w:r w:rsidR="00F75FE0">
        <w:rPr>
          <w:sz w:val="24"/>
          <w:szCs w:val="24"/>
        </w:rPr>
        <w:t>ção</w:t>
      </w:r>
      <w:r w:rsidR="008163E2" w:rsidRPr="00EC0414">
        <w:rPr>
          <w:sz w:val="24"/>
          <w:szCs w:val="24"/>
        </w:rPr>
        <w:t xml:space="preserve"> </w:t>
      </w:r>
      <w:r w:rsidR="00F75FE0">
        <w:rPr>
          <w:sz w:val="24"/>
          <w:szCs w:val="24"/>
        </w:rPr>
        <w:t>d</w:t>
      </w:r>
      <w:r w:rsidR="008163E2" w:rsidRPr="00EC0414">
        <w:rPr>
          <w:sz w:val="24"/>
          <w:szCs w:val="24"/>
        </w:rPr>
        <w:t xml:space="preserve">as mesmas condições exigidas para sua participação e habilitação neste certame, caracterizará o descumprimento total da obrigação assumida, sujeitando-a </w:t>
      </w:r>
      <w:proofErr w:type="gramStart"/>
      <w:r w:rsidR="008163E2" w:rsidRPr="00EC0414">
        <w:rPr>
          <w:sz w:val="24"/>
          <w:szCs w:val="24"/>
        </w:rPr>
        <w:t>às</w:t>
      </w:r>
      <w:proofErr w:type="gramEnd"/>
      <w:r w:rsidR="008163E2" w:rsidRPr="00EC0414">
        <w:rPr>
          <w:sz w:val="24"/>
          <w:szCs w:val="24"/>
        </w:rPr>
        <w:t xml:space="preserve"> sanções previstas neste Edital, sem prejuízo das demais cominações legais cabíveis.</w:t>
      </w:r>
    </w:p>
    <w:p w:rsidR="008163E2" w:rsidRPr="00EC0414" w:rsidRDefault="00537585" w:rsidP="00002A69">
      <w:pPr>
        <w:spacing w:before="240" w:after="240"/>
        <w:ind w:left="851" w:hanging="851"/>
        <w:jc w:val="both"/>
        <w:rPr>
          <w:sz w:val="24"/>
          <w:szCs w:val="24"/>
        </w:rPr>
      </w:pPr>
      <w:r>
        <w:rPr>
          <w:sz w:val="24"/>
          <w:szCs w:val="24"/>
        </w:rPr>
        <w:t>15.5.</w:t>
      </w:r>
      <w:r>
        <w:rPr>
          <w:sz w:val="24"/>
          <w:szCs w:val="24"/>
        </w:rPr>
        <w:tab/>
      </w:r>
      <w:r w:rsidR="008163E2" w:rsidRPr="00EC0414">
        <w:rPr>
          <w:sz w:val="24"/>
          <w:szCs w:val="24"/>
        </w:rPr>
        <w:t>Na hipótese do não comparecimento da licitante vencedora para a assinatura do Contrato no prazo estipulado ou em caso de recusa por parte desta, é facultado à C</w:t>
      </w:r>
      <w:r>
        <w:rPr>
          <w:sz w:val="24"/>
          <w:szCs w:val="24"/>
        </w:rPr>
        <w:t>odevasf</w:t>
      </w:r>
      <w:r w:rsidR="008163E2" w:rsidRPr="00EC0414">
        <w:rPr>
          <w:sz w:val="24"/>
          <w:szCs w:val="24"/>
        </w:rPr>
        <w:t>, por intermédio do Pregoeiro, convocar as licitantes remanescentes, por ordem de classificação para fazê-lo</w:t>
      </w:r>
      <w:r w:rsidR="00451AAF">
        <w:rPr>
          <w:sz w:val="24"/>
          <w:szCs w:val="24"/>
        </w:rPr>
        <w:t>,</w:t>
      </w:r>
      <w:r w:rsidR="008163E2" w:rsidRPr="00EC0414">
        <w:rPr>
          <w:sz w:val="24"/>
          <w:szCs w:val="24"/>
        </w:rPr>
        <w:t xml:space="preserve"> </w:t>
      </w:r>
      <w:r w:rsidR="00451AAF">
        <w:rPr>
          <w:sz w:val="24"/>
          <w:szCs w:val="24"/>
        </w:rPr>
        <w:t>a</w:t>
      </w:r>
      <w:r w:rsidR="008163E2" w:rsidRPr="00EC0414">
        <w:rPr>
          <w:sz w:val="24"/>
          <w:szCs w:val="24"/>
        </w:rPr>
        <w:t xml:space="preserve">nalisada a aceitabilidade da proposta, podendo, inclusive, negociar diretamente com o proponente para que seja obtido melhor preço, ou revogar este Pregão, sem prejuízo da </w:t>
      </w:r>
      <w:r w:rsidR="008163E2" w:rsidRPr="00002A69">
        <w:rPr>
          <w:sz w:val="24"/>
          <w:szCs w:val="24"/>
        </w:rPr>
        <w:t>cominação legal prevista no subitem 24.1</w:t>
      </w:r>
      <w:r w:rsidR="00F75FE0">
        <w:rPr>
          <w:sz w:val="24"/>
          <w:szCs w:val="24"/>
        </w:rPr>
        <w:t>,</w:t>
      </w:r>
      <w:r w:rsidR="008163E2" w:rsidRPr="00002A69">
        <w:rPr>
          <w:sz w:val="24"/>
          <w:szCs w:val="24"/>
        </w:rPr>
        <w:t xml:space="preserve"> deste </w:t>
      </w:r>
      <w:r w:rsidR="008163E2" w:rsidRPr="00EC0414">
        <w:rPr>
          <w:sz w:val="24"/>
          <w:szCs w:val="24"/>
        </w:rPr>
        <w:t>Edital.</w:t>
      </w:r>
    </w:p>
    <w:p w:rsidR="008163E2" w:rsidRPr="00EC0414" w:rsidRDefault="00537585" w:rsidP="00002A69">
      <w:pPr>
        <w:spacing w:before="240" w:after="240"/>
        <w:ind w:left="851" w:hanging="851"/>
        <w:jc w:val="both"/>
        <w:rPr>
          <w:sz w:val="24"/>
          <w:szCs w:val="24"/>
        </w:rPr>
      </w:pPr>
      <w:r>
        <w:rPr>
          <w:sz w:val="24"/>
          <w:szCs w:val="24"/>
        </w:rPr>
        <w:t>15.6.</w:t>
      </w:r>
      <w:r>
        <w:rPr>
          <w:sz w:val="24"/>
          <w:szCs w:val="24"/>
        </w:rPr>
        <w:tab/>
      </w:r>
      <w:r w:rsidRPr="00C50BFF">
        <w:rPr>
          <w:sz w:val="24"/>
          <w:szCs w:val="24"/>
          <w:lang w:eastAsia="ar-SA"/>
        </w:rPr>
        <w:t xml:space="preserve">A </w:t>
      </w:r>
      <w:r>
        <w:rPr>
          <w:sz w:val="24"/>
          <w:szCs w:val="24"/>
          <w:lang w:eastAsia="ar-SA"/>
        </w:rPr>
        <w:t>Codevasf</w:t>
      </w:r>
      <w:r w:rsidRPr="00C50BFF">
        <w:rPr>
          <w:sz w:val="24"/>
          <w:szCs w:val="24"/>
          <w:lang w:eastAsia="ar-SA"/>
        </w:rPr>
        <w:t xml:space="preserve"> providenciará a publicação do extrato do instrumento de Contrato na Imprensa Oficial, até o quinto dia útil do mês seguinte ao de sua assinatura, para ocorrer no prazo de 20 (vinte) dias daquela data, nos termos do parágrafo único, </w:t>
      </w:r>
      <w:r>
        <w:rPr>
          <w:sz w:val="24"/>
          <w:szCs w:val="24"/>
          <w:lang w:eastAsia="ar-SA"/>
        </w:rPr>
        <w:t>do art. 61, da Lei 8.666/93.</w:t>
      </w:r>
    </w:p>
    <w:p w:rsidR="008163E2" w:rsidRPr="00EC0414" w:rsidRDefault="00537585" w:rsidP="00002A69">
      <w:pPr>
        <w:spacing w:before="240" w:after="240"/>
        <w:ind w:left="851" w:hanging="851"/>
        <w:jc w:val="both"/>
        <w:rPr>
          <w:sz w:val="24"/>
          <w:szCs w:val="24"/>
        </w:rPr>
      </w:pPr>
      <w:r>
        <w:rPr>
          <w:sz w:val="24"/>
          <w:szCs w:val="24"/>
        </w:rPr>
        <w:lastRenderedPageBreak/>
        <w:t>15.7.</w:t>
      </w:r>
      <w:r>
        <w:rPr>
          <w:sz w:val="24"/>
          <w:szCs w:val="24"/>
        </w:rPr>
        <w:tab/>
      </w:r>
      <w:r w:rsidR="008163E2" w:rsidRPr="00EC0414">
        <w:rPr>
          <w:sz w:val="24"/>
          <w:szCs w:val="24"/>
        </w:rPr>
        <w:t>O Contrato a ser assinado com a licitante vencedora só terá eficácia legal após a publicação do respectivo extrato, do Diário Oficial da União, podendo ser prorrogado na forma dos §§ 1º e 2º</w:t>
      </w:r>
      <w:r w:rsidR="00FD0D74">
        <w:rPr>
          <w:sz w:val="24"/>
          <w:szCs w:val="24"/>
        </w:rPr>
        <w:t>,</w:t>
      </w:r>
      <w:r w:rsidR="008163E2" w:rsidRPr="00EC0414">
        <w:rPr>
          <w:sz w:val="24"/>
          <w:szCs w:val="24"/>
        </w:rPr>
        <w:t xml:space="preserve"> do art. 57</w:t>
      </w:r>
      <w:r w:rsidR="00FD0D74">
        <w:rPr>
          <w:sz w:val="24"/>
          <w:szCs w:val="24"/>
        </w:rPr>
        <w:t>,</w:t>
      </w:r>
      <w:r w:rsidR="008163E2" w:rsidRPr="00EC0414">
        <w:rPr>
          <w:sz w:val="24"/>
          <w:szCs w:val="24"/>
        </w:rPr>
        <w:t xml:space="preserve"> da Lei 8.666/93.</w:t>
      </w:r>
    </w:p>
    <w:p w:rsidR="008D2F09" w:rsidRDefault="008D2F09" w:rsidP="00537585">
      <w:pPr>
        <w:spacing w:before="240" w:after="240"/>
        <w:ind w:left="851" w:hanging="851"/>
        <w:jc w:val="both"/>
        <w:rPr>
          <w:b/>
          <w:color w:val="000000"/>
          <w:sz w:val="24"/>
          <w:szCs w:val="24"/>
        </w:rPr>
      </w:pPr>
    </w:p>
    <w:p w:rsidR="008163E2" w:rsidRPr="00EC0414" w:rsidRDefault="00537585" w:rsidP="00537585">
      <w:pPr>
        <w:spacing w:before="240" w:after="240"/>
        <w:ind w:left="851" w:hanging="851"/>
        <w:jc w:val="both"/>
        <w:rPr>
          <w:b/>
          <w:color w:val="000000"/>
          <w:sz w:val="24"/>
          <w:szCs w:val="24"/>
        </w:rPr>
      </w:pPr>
      <w:r>
        <w:rPr>
          <w:b/>
          <w:color w:val="000000"/>
          <w:sz w:val="24"/>
          <w:szCs w:val="24"/>
        </w:rPr>
        <w:t>16.</w:t>
      </w:r>
      <w:r>
        <w:rPr>
          <w:b/>
          <w:color w:val="000000"/>
          <w:sz w:val="24"/>
          <w:szCs w:val="24"/>
        </w:rPr>
        <w:tab/>
      </w:r>
      <w:r w:rsidR="008163E2" w:rsidRPr="00EC0414">
        <w:rPr>
          <w:b/>
          <w:color w:val="000000"/>
          <w:sz w:val="24"/>
          <w:szCs w:val="24"/>
        </w:rPr>
        <w:t xml:space="preserve">VALOR ESTIMADO </w:t>
      </w:r>
    </w:p>
    <w:p w:rsidR="008163E2" w:rsidRPr="00EC0414" w:rsidRDefault="00537585" w:rsidP="00002A69">
      <w:pPr>
        <w:spacing w:before="240" w:after="240" w:line="240" w:lineRule="atLeast"/>
        <w:ind w:left="851" w:hanging="851"/>
        <w:jc w:val="both"/>
        <w:rPr>
          <w:color w:val="000000"/>
          <w:sz w:val="24"/>
          <w:szCs w:val="24"/>
        </w:rPr>
      </w:pPr>
      <w:r>
        <w:rPr>
          <w:color w:val="000000"/>
          <w:sz w:val="24"/>
          <w:szCs w:val="24"/>
        </w:rPr>
        <w:t>16.1.</w:t>
      </w:r>
      <w:r>
        <w:rPr>
          <w:color w:val="000000"/>
          <w:sz w:val="24"/>
          <w:szCs w:val="24"/>
        </w:rPr>
        <w:tab/>
      </w:r>
      <w:r w:rsidR="008163E2" w:rsidRPr="00EC0414">
        <w:rPr>
          <w:color w:val="000000"/>
          <w:sz w:val="24"/>
          <w:szCs w:val="24"/>
        </w:rPr>
        <w:t xml:space="preserve">O valor estimado para custear o objeto a licitar é de </w:t>
      </w:r>
      <w:r w:rsidR="00661458" w:rsidRPr="00420C57">
        <w:rPr>
          <w:b/>
          <w:color w:val="000000"/>
          <w:sz w:val="24"/>
          <w:szCs w:val="24"/>
        </w:rPr>
        <w:t>R$ 83.</w:t>
      </w:r>
      <w:r w:rsidR="009E364D">
        <w:rPr>
          <w:b/>
          <w:color w:val="000000"/>
          <w:sz w:val="24"/>
          <w:szCs w:val="24"/>
        </w:rPr>
        <w:t>856</w:t>
      </w:r>
      <w:r w:rsidR="00661458" w:rsidRPr="00420C57">
        <w:rPr>
          <w:b/>
          <w:color w:val="000000"/>
          <w:sz w:val="24"/>
          <w:szCs w:val="24"/>
        </w:rPr>
        <w:t>,</w:t>
      </w:r>
      <w:r w:rsidR="009E364D">
        <w:rPr>
          <w:b/>
          <w:color w:val="000000"/>
          <w:sz w:val="24"/>
          <w:szCs w:val="24"/>
        </w:rPr>
        <w:t>3</w:t>
      </w:r>
      <w:r w:rsidR="00661458" w:rsidRPr="00420C57">
        <w:rPr>
          <w:b/>
          <w:color w:val="000000"/>
          <w:sz w:val="24"/>
          <w:szCs w:val="24"/>
        </w:rPr>
        <w:t>9</w:t>
      </w:r>
      <w:r w:rsidR="00661458" w:rsidRPr="00420C57">
        <w:rPr>
          <w:color w:val="000000"/>
          <w:sz w:val="24"/>
          <w:szCs w:val="24"/>
        </w:rPr>
        <w:t xml:space="preserve"> </w:t>
      </w:r>
      <w:r w:rsidR="00661458" w:rsidRPr="00420C57">
        <w:rPr>
          <w:b/>
          <w:color w:val="000000"/>
          <w:sz w:val="24"/>
          <w:szCs w:val="24"/>
        </w:rPr>
        <w:t>(</w:t>
      </w:r>
      <w:proofErr w:type="gramStart"/>
      <w:r w:rsidR="00661458" w:rsidRPr="00420C57">
        <w:rPr>
          <w:b/>
          <w:color w:val="000000"/>
          <w:sz w:val="24"/>
          <w:szCs w:val="24"/>
        </w:rPr>
        <w:t xml:space="preserve">Oitenta e três mil, </w:t>
      </w:r>
      <w:r w:rsidR="009E364D">
        <w:rPr>
          <w:b/>
          <w:color w:val="000000"/>
          <w:sz w:val="24"/>
          <w:szCs w:val="24"/>
        </w:rPr>
        <w:t>oitoc</w:t>
      </w:r>
      <w:r w:rsidR="00661458" w:rsidRPr="00420C57">
        <w:rPr>
          <w:b/>
          <w:color w:val="000000"/>
          <w:sz w:val="24"/>
          <w:szCs w:val="24"/>
        </w:rPr>
        <w:t xml:space="preserve">entos e </w:t>
      </w:r>
      <w:r w:rsidR="009E364D">
        <w:rPr>
          <w:b/>
          <w:color w:val="000000"/>
          <w:sz w:val="24"/>
          <w:szCs w:val="24"/>
        </w:rPr>
        <w:t>c</w:t>
      </w:r>
      <w:r w:rsidR="00661458" w:rsidRPr="00420C57">
        <w:rPr>
          <w:b/>
          <w:color w:val="000000"/>
          <w:sz w:val="24"/>
          <w:szCs w:val="24"/>
        </w:rPr>
        <w:t>in</w:t>
      </w:r>
      <w:r w:rsidR="009E364D">
        <w:rPr>
          <w:b/>
          <w:color w:val="000000"/>
          <w:sz w:val="24"/>
          <w:szCs w:val="24"/>
        </w:rPr>
        <w:t>quen</w:t>
      </w:r>
      <w:r w:rsidR="00661458" w:rsidRPr="00420C57">
        <w:rPr>
          <w:b/>
          <w:color w:val="000000"/>
          <w:sz w:val="24"/>
          <w:szCs w:val="24"/>
        </w:rPr>
        <w:t>ta e</w:t>
      </w:r>
      <w:proofErr w:type="gramEnd"/>
      <w:r w:rsidR="00661458" w:rsidRPr="00420C57">
        <w:rPr>
          <w:b/>
          <w:color w:val="000000"/>
          <w:sz w:val="24"/>
          <w:szCs w:val="24"/>
        </w:rPr>
        <w:t xml:space="preserve"> se</w:t>
      </w:r>
      <w:r w:rsidR="009E364D">
        <w:rPr>
          <w:b/>
          <w:color w:val="000000"/>
          <w:sz w:val="24"/>
          <w:szCs w:val="24"/>
        </w:rPr>
        <w:t>is</w:t>
      </w:r>
      <w:r w:rsidR="00661458" w:rsidRPr="00420C57">
        <w:rPr>
          <w:b/>
          <w:color w:val="000000"/>
          <w:sz w:val="24"/>
          <w:szCs w:val="24"/>
        </w:rPr>
        <w:t xml:space="preserve"> reais e </w:t>
      </w:r>
      <w:r w:rsidR="009E364D">
        <w:rPr>
          <w:b/>
          <w:color w:val="000000"/>
          <w:sz w:val="24"/>
          <w:szCs w:val="24"/>
        </w:rPr>
        <w:t>tr</w:t>
      </w:r>
      <w:r w:rsidR="008D2F09">
        <w:rPr>
          <w:b/>
          <w:color w:val="000000"/>
          <w:sz w:val="24"/>
          <w:szCs w:val="24"/>
        </w:rPr>
        <w:t>i</w:t>
      </w:r>
      <w:r w:rsidR="00661458" w:rsidRPr="00420C57">
        <w:rPr>
          <w:b/>
          <w:color w:val="000000"/>
          <w:sz w:val="24"/>
          <w:szCs w:val="24"/>
        </w:rPr>
        <w:t>nta e nove centavos).</w:t>
      </w:r>
    </w:p>
    <w:p w:rsidR="008163E2" w:rsidRPr="005E329A" w:rsidRDefault="00661458" w:rsidP="00661458">
      <w:pPr>
        <w:spacing w:before="240" w:after="240"/>
        <w:ind w:left="851" w:hanging="851"/>
        <w:jc w:val="both"/>
        <w:rPr>
          <w:b/>
          <w:sz w:val="24"/>
          <w:szCs w:val="24"/>
        </w:rPr>
      </w:pPr>
      <w:r w:rsidRPr="005E329A">
        <w:rPr>
          <w:b/>
          <w:sz w:val="24"/>
          <w:szCs w:val="24"/>
        </w:rPr>
        <w:t>17.</w:t>
      </w:r>
      <w:r w:rsidRPr="005E329A">
        <w:rPr>
          <w:b/>
          <w:sz w:val="24"/>
          <w:szCs w:val="24"/>
        </w:rPr>
        <w:tab/>
      </w:r>
      <w:r w:rsidR="008163E2" w:rsidRPr="005E329A">
        <w:rPr>
          <w:b/>
          <w:sz w:val="24"/>
          <w:szCs w:val="24"/>
        </w:rPr>
        <w:t>DOTAÇÃO ORÇAMENTÁRIA</w:t>
      </w:r>
    </w:p>
    <w:p w:rsidR="008163E2" w:rsidRPr="00EC0414" w:rsidRDefault="00661458" w:rsidP="00002A69">
      <w:pPr>
        <w:spacing w:before="60" w:after="120"/>
        <w:ind w:left="851" w:hanging="851"/>
        <w:jc w:val="both"/>
        <w:rPr>
          <w:sz w:val="24"/>
          <w:szCs w:val="24"/>
        </w:rPr>
      </w:pPr>
      <w:r>
        <w:rPr>
          <w:sz w:val="24"/>
          <w:szCs w:val="24"/>
        </w:rPr>
        <w:t>17.1.</w:t>
      </w:r>
      <w:r>
        <w:rPr>
          <w:sz w:val="24"/>
          <w:szCs w:val="24"/>
        </w:rPr>
        <w:tab/>
      </w:r>
      <w:r w:rsidRPr="00EC0414">
        <w:rPr>
          <w:sz w:val="24"/>
          <w:szCs w:val="24"/>
        </w:rPr>
        <w:t xml:space="preserve">Os recursos para o objeto deste Pregão correrão à conta dos seguintes </w:t>
      </w:r>
      <w:r w:rsidRPr="00EC0414">
        <w:rPr>
          <w:color w:val="000000"/>
          <w:sz w:val="24"/>
          <w:szCs w:val="24"/>
        </w:rPr>
        <w:t xml:space="preserve">programas de </w:t>
      </w:r>
      <w:r w:rsidRPr="00EC0414">
        <w:rPr>
          <w:sz w:val="24"/>
          <w:szCs w:val="24"/>
        </w:rPr>
        <w:t>trabalho</w:t>
      </w:r>
      <w:r w:rsidR="005E329A">
        <w:rPr>
          <w:sz w:val="24"/>
          <w:szCs w:val="24"/>
        </w:rPr>
        <w:t>:</w:t>
      </w:r>
      <w:r w:rsidRPr="00420C57">
        <w:rPr>
          <w:color w:val="000000"/>
          <w:sz w:val="24"/>
          <w:szCs w:val="24"/>
        </w:rPr>
        <w:t xml:space="preserve"> 04.122.2111.2000.0001 – Administração da Unidade Nacional – Custeio Administrativo da C</w:t>
      </w:r>
      <w:r w:rsidR="00BD08A0">
        <w:rPr>
          <w:color w:val="000000"/>
          <w:sz w:val="24"/>
          <w:szCs w:val="24"/>
        </w:rPr>
        <w:t>odevasf</w:t>
      </w:r>
      <w:r w:rsidRPr="00420C57">
        <w:rPr>
          <w:color w:val="000000"/>
          <w:sz w:val="24"/>
          <w:szCs w:val="24"/>
        </w:rPr>
        <w:t xml:space="preserve"> (PTRES 089684);</w:t>
      </w:r>
      <w:r>
        <w:rPr>
          <w:color w:val="000000"/>
          <w:sz w:val="24"/>
          <w:szCs w:val="24"/>
        </w:rPr>
        <w:t xml:space="preserve"> </w:t>
      </w:r>
      <w:r w:rsidRPr="00420C57">
        <w:rPr>
          <w:color w:val="000000"/>
          <w:sz w:val="24"/>
          <w:szCs w:val="24"/>
        </w:rPr>
        <w:t>04.122.2111.8785.0001 – Gestão e Coordenação do Programa de Aceleração do Crescimento – GAP/PAC – Nacional (PTRES 089690);</w:t>
      </w:r>
      <w:r>
        <w:rPr>
          <w:color w:val="000000"/>
          <w:sz w:val="24"/>
          <w:szCs w:val="24"/>
        </w:rPr>
        <w:t xml:space="preserve"> </w:t>
      </w:r>
      <w:r w:rsidRPr="00420C57">
        <w:rPr>
          <w:color w:val="000000"/>
          <w:sz w:val="24"/>
          <w:szCs w:val="24"/>
        </w:rPr>
        <w:t>11.333.2044.4786.0001 – Captação e Monitoramento da Juventude Rural (Projeto Amanhã) - Nacional (PTRES 089664);</w:t>
      </w:r>
      <w:r>
        <w:rPr>
          <w:color w:val="000000"/>
          <w:sz w:val="24"/>
          <w:szCs w:val="24"/>
        </w:rPr>
        <w:t xml:space="preserve"> </w:t>
      </w:r>
      <w:r w:rsidRPr="00420C57">
        <w:rPr>
          <w:color w:val="000000"/>
          <w:sz w:val="24"/>
          <w:szCs w:val="24"/>
        </w:rPr>
        <w:t>20.608.2052.2819.0028 – Funcionamento de Estações e Centros de Pesquisas em Aquicultura – No Estado de Sergipe (PTRES 089675);</w:t>
      </w:r>
      <w:r>
        <w:rPr>
          <w:color w:val="000000"/>
          <w:sz w:val="24"/>
          <w:szCs w:val="24"/>
        </w:rPr>
        <w:t xml:space="preserve"> </w:t>
      </w:r>
      <w:r w:rsidRPr="00420C57">
        <w:rPr>
          <w:color w:val="000000"/>
          <w:sz w:val="24"/>
          <w:szCs w:val="24"/>
        </w:rPr>
        <w:t>22.691.2029.20</w:t>
      </w:r>
      <w:proofErr w:type="gramStart"/>
      <w:r w:rsidRPr="00420C57">
        <w:rPr>
          <w:color w:val="000000"/>
          <w:sz w:val="24"/>
          <w:szCs w:val="24"/>
        </w:rPr>
        <w:t>N8.</w:t>
      </w:r>
      <w:proofErr w:type="gramEnd"/>
      <w:r w:rsidRPr="00420C57">
        <w:rPr>
          <w:color w:val="000000"/>
          <w:sz w:val="24"/>
          <w:szCs w:val="24"/>
        </w:rPr>
        <w:t>0001</w:t>
      </w:r>
      <w:r w:rsidR="005E329A">
        <w:rPr>
          <w:color w:val="000000"/>
          <w:sz w:val="24"/>
          <w:szCs w:val="24"/>
        </w:rPr>
        <w:t xml:space="preserve"> - </w:t>
      </w:r>
      <w:r w:rsidRPr="00420C57">
        <w:rPr>
          <w:color w:val="000000"/>
          <w:sz w:val="24"/>
          <w:szCs w:val="24"/>
        </w:rPr>
        <w:t>Promoção de Iniciativas para o Aprimoramento da Produção e Inserção Mercadológica – Plano Brasil sem Miséria – Nacional (PTRES 089683);</w:t>
      </w:r>
      <w:r w:rsidR="005E329A">
        <w:rPr>
          <w:color w:val="000000"/>
          <w:sz w:val="24"/>
          <w:szCs w:val="24"/>
        </w:rPr>
        <w:t xml:space="preserve"> </w:t>
      </w:r>
      <w:r w:rsidRPr="00420C57">
        <w:rPr>
          <w:color w:val="000000"/>
          <w:sz w:val="24"/>
          <w:szCs w:val="24"/>
        </w:rPr>
        <w:t>20.607.2013.20EY.0001</w:t>
      </w:r>
      <w:r w:rsidR="005E329A">
        <w:rPr>
          <w:color w:val="000000"/>
          <w:sz w:val="24"/>
          <w:szCs w:val="24"/>
        </w:rPr>
        <w:t xml:space="preserve"> -</w:t>
      </w:r>
      <w:r w:rsidRPr="00420C57">
        <w:rPr>
          <w:color w:val="000000"/>
          <w:sz w:val="24"/>
          <w:szCs w:val="24"/>
        </w:rPr>
        <w:t xml:space="preserve"> Administração dos Perímetros Públicos de Irrigação – Localização 460.100; 460.200; 460.300 (PTRES 089669)</w:t>
      </w:r>
      <w:r w:rsidRPr="00EC0414">
        <w:rPr>
          <w:noProof/>
          <w:sz w:val="24"/>
          <w:szCs w:val="24"/>
        </w:rPr>
        <w:t xml:space="preserve">; – ND 339039 – Serviços Pessoa Jurídica, sob gestão da </w:t>
      </w:r>
      <w:r>
        <w:rPr>
          <w:noProof/>
          <w:sz w:val="24"/>
          <w:szCs w:val="24"/>
        </w:rPr>
        <w:t>4</w:t>
      </w:r>
      <w:r w:rsidR="001860FE">
        <w:rPr>
          <w:noProof/>
          <w:sz w:val="24"/>
          <w:szCs w:val="24"/>
        </w:rPr>
        <w:t xml:space="preserve">ª </w:t>
      </w:r>
      <w:r w:rsidRPr="00EC0414">
        <w:rPr>
          <w:noProof/>
          <w:sz w:val="24"/>
          <w:szCs w:val="24"/>
        </w:rPr>
        <w:t>SR da C</w:t>
      </w:r>
      <w:r>
        <w:rPr>
          <w:noProof/>
          <w:sz w:val="24"/>
          <w:szCs w:val="24"/>
        </w:rPr>
        <w:t>odeasf</w:t>
      </w:r>
      <w:r w:rsidRPr="00EC0414">
        <w:rPr>
          <w:noProof/>
          <w:sz w:val="24"/>
          <w:szCs w:val="24"/>
        </w:rPr>
        <w:t>.</w:t>
      </w:r>
    </w:p>
    <w:p w:rsidR="008163E2" w:rsidRPr="00EC0414" w:rsidRDefault="00661458" w:rsidP="00661458">
      <w:pPr>
        <w:spacing w:before="240" w:after="240"/>
        <w:ind w:left="851" w:hanging="851"/>
        <w:jc w:val="both"/>
        <w:rPr>
          <w:b/>
          <w:sz w:val="24"/>
          <w:szCs w:val="24"/>
        </w:rPr>
      </w:pPr>
      <w:r>
        <w:rPr>
          <w:b/>
          <w:sz w:val="24"/>
          <w:szCs w:val="24"/>
        </w:rPr>
        <w:t>18.</w:t>
      </w:r>
      <w:r>
        <w:rPr>
          <w:b/>
          <w:sz w:val="24"/>
          <w:szCs w:val="24"/>
        </w:rPr>
        <w:tab/>
      </w:r>
      <w:r w:rsidR="008163E2" w:rsidRPr="00EC0414">
        <w:rPr>
          <w:b/>
          <w:sz w:val="24"/>
          <w:szCs w:val="24"/>
        </w:rPr>
        <w:t xml:space="preserve">PRAZO DE </w:t>
      </w:r>
      <w:proofErr w:type="gramStart"/>
      <w:r w:rsidR="008163E2" w:rsidRPr="00EC0414">
        <w:rPr>
          <w:b/>
          <w:sz w:val="24"/>
          <w:szCs w:val="24"/>
        </w:rPr>
        <w:t>EXECUÇÃO</w:t>
      </w:r>
      <w:proofErr w:type="gramEnd"/>
      <w:r w:rsidR="008163E2" w:rsidRPr="00EC0414">
        <w:rPr>
          <w:b/>
          <w:sz w:val="24"/>
          <w:szCs w:val="24"/>
        </w:rPr>
        <w:t xml:space="preserve"> </w:t>
      </w:r>
    </w:p>
    <w:p w:rsidR="008163E2" w:rsidRPr="00EC0414" w:rsidRDefault="00661458" w:rsidP="00DD2C8A">
      <w:pPr>
        <w:spacing w:before="240" w:after="240" w:line="240" w:lineRule="atLeast"/>
        <w:ind w:left="851" w:hanging="851"/>
        <w:jc w:val="both"/>
        <w:rPr>
          <w:sz w:val="24"/>
          <w:szCs w:val="24"/>
        </w:rPr>
      </w:pPr>
      <w:r>
        <w:rPr>
          <w:sz w:val="24"/>
          <w:szCs w:val="24"/>
        </w:rPr>
        <w:t>18.1.</w:t>
      </w:r>
      <w:r>
        <w:rPr>
          <w:sz w:val="24"/>
          <w:szCs w:val="24"/>
        </w:rPr>
        <w:tab/>
      </w:r>
      <w:r w:rsidR="008163E2" w:rsidRPr="00EC0414">
        <w:rPr>
          <w:sz w:val="24"/>
          <w:szCs w:val="24"/>
        </w:rPr>
        <w:t>O prazo para execução dos serviços objeto desta licitação é de 12 (doze) meses, contado a partir da data d</w:t>
      </w:r>
      <w:r w:rsidR="00F72D07">
        <w:rPr>
          <w:sz w:val="24"/>
          <w:szCs w:val="24"/>
        </w:rPr>
        <w:t>a</w:t>
      </w:r>
      <w:r w:rsidR="008163E2" w:rsidRPr="00EC0414">
        <w:rPr>
          <w:sz w:val="24"/>
          <w:szCs w:val="24"/>
        </w:rPr>
        <w:t xml:space="preserve"> assinatura do Contrato, com eficácia legal após a p</w:t>
      </w:r>
      <w:r w:rsidR="00F72D07">
        <w:rPr>
          <w:sz w:val="24"/>
          <w:szCs w:val="24"/>
        </w:rPr>
        <w:t>ublicação do respectivo extrato</w:t>
      </w:r>
      <w:r w:rsidR="008163E2" w:rsidRPr="00EC0414">
        <w:rPr>
          <w:sz w:val="24"/>
          <w:szCs w:val="24"/>
        </w:rPr>
        <w:t xml:space="preserve"> </w:t>
      </w:r>
      <w:r w:rsidR="00F72D07">
        <w:rPr>
          <w:sz w:val="24"/>
          <w:szCs w:val="24"/>
        </w:rPr>
        <w:t>n</w:t>
      </w:r>
      <w:r w:rsidR="008163E2" w:rsidRPr="00EC0414">
        <w:rPr>
          <w:sz w:val="24"/>
          <w:szCs w:val="24"/>
        </w:rPr>
        <w:t>o Diário Oficial da União, podendo ser prorrogado por períodos iguais e sucessivos até o limite de 60 (sessenta) meses, na forma dos §§ 1º e 2º</w:t>
      </w:r>
      <w:r w:rsidR="00F72D07">
        <w:rPr>
          <w:sz w:val="24"/>
          <w:szCs w:val="24"/>
        </w:rPr>
        <w:t>,</w:t>
      </w:r>
      <w:r w:rsidR="008163E2" w:rsidRPr="00EC0414">
        <w:rPr>
          <w:sz w:val="24"/>
          <w:szCs w:val="24"/>
        </w:rPr>
        <w:t xml:space="preserve"> do art. 57</w:t>
      </w:r>
      <w:r w:rsidR="00F72D07">
        <w:rPr>
          <w:sz w:val="24"/>
          <w:szCs w:val="24"/>
        </w:rPr>
        <w:t>,</w:t>
      </w:r>
      <w:r w:rsidR="008163E2" w:rsidRPr="00EC0414">
        <w:rPr>
          <w:sz w:val="24"/>
          <w:szCs w:val="24"/>
        </w:rPr>
        <w:t xml:space="preserve"> da Lei 8.666/93, após avaliação da qualidade dos serviços prestados e dos preços praticados no mercado, de forma a manter a condição mais vantajosa para a administração, mediante manifestação expressa das partes.</w:t>
      </w:r>
    </w:p>
    <w:p w:rsidR="008163E2" w:rsidRPr="00EC0414" w:rsidRDefault="00661458" w:rsidP="00DF68A0">
      <w:pPr>
        <w:spacing w:before="240" w:after="240"/>
        <w:ind w:left="851" w:hanging="851"/>
        <w:jc w:val="both"/>
        <w:rPr>
          <w:b/>
          <w:sz w:val="24"/>
          <w:szCs w:val="24"/>
        </w:rPr>
      </w:pPr>
      <w:r>
        <w:rPr>
          <w:b/>
          <w:sz w:val="24"/>
          <w:szCs w:val="24"/>
        </w:rPr>
        <w:t>19.</w:t>
      </w:r>
      <w:r>
        <w:rPr>
          <w:b/>
          <w:sz w:val="24"/>
          <w:szCs w:val="24"/>
        </w:rPr>
        <w:tab/>
      </w:r>
      <w:r w:rsidR="008163E2" w:rsidRPr="00EC0414">
        <w:rPr>
          <w:b/>
          <w:sz w:val="24"/>
          <w:szCs w:val="24"/>
        </w:rPr>
        <w:t xml:space="preserve">CONDIÇÕES DE </w:t>
      </w:r>
      <w:proofErr w:type="gramStart"/>
      <w:r w:rsidR="008163E2" w:rsidRPr="00EC0414">
        <w:rPr>
          <w:b/>
          <w:sz w:val="24"/>
          <w:szCs w:val="24"/>
        </w:rPr>
        <w:t>PAGAMENTO</w:t>
      </w:r>
      <w:proofErr w:type="gramEnd"/>
    </w:p>
    <w:p w:rsidR="00BB642A" w:rsidRPr="00420C57" w:rsidRDefault="00661458" w:rsidP="00002A69">
      <w:pPr>
        <w:spacing w:before="60" w:after="120"/>
        <w:ind w:left="851" w:hanging="851"/>
        <w:jc w:val="both"/>
        <w:rPr>
          <w:sz w:val="24"/>
          <w:szCs w:val="24"/>
        </w:rPr>
      </w:pPr>
      <w:r>
        <w:rPr>
          <w:sz w:val="24"/>
          <w:szCs w:val="24"/>
        </w:rPr>
        <w:t>19.1.</w:t>
      </w:r>
      <w:r>
        <w:rPr>
          <w:sz w:val="24"/>
          <w:szCs w:val="24"/>
        </w:rPr>
        <w:tab/>
      </w:r>
      <w:r w:rsidR="00BB642A" w:rsidRPr="00420C57">
        <w:rPr>
          <w:sz w:val="24"/>
          <w:szCs w:val="24"/>
        </w:rPr>
        <w:t xml:space="preserve">A Contratada disponibilizará mensalmente para </w:t>
      </w:r>
      <w:r w:rsidR="00E96664">
        <w:rPr>
          <w:sz w:val="24"/>
          <w:szCs w:val="24"/>
        </w:rPr>
        <w:t>a</w:t>
      </w:r>
      <w:r w:rsidR="00BB642A" w:rsidRPr="00420C57">
        <w:rPr>
          <w:sz w:val="24"/>
          <w:szCs w:val="24"/>
        </w:rPr>
        <w:t xml:space="preserve"> Contratante</w:t>
      </w:r>
      <w:r w:rsidR="00E96664">
        <w:rPr>
          <w:sz w:val="24"/>
          <w:szCs w:val="24"/>
        </w:rPr>
        <w:t>,</w:t>
      </w:r>
      <w:r w:rsidR="00BB642A" w:rsidRPr="00420C57">
        <w:rPr>
          <w:sz w:val="24"/>
          <w:szCs w:val="24"/>
        </w:rPr>
        <w:t xml:space="preserve"> até o 5º (quinto) dia útil do mês </w:t>
      </w:r>
      <w:r w:rsidR="00DD2C8A" w:rsidRPr="00420C57">
        <w:rPr>
          <w:sz w:val="24"/>
          <w:szCs w:val="24"/>
        </w:rPr>
        <w:t>subsequente</w:t>
      </w:r>
      <w:r w:rsidR="00BB642A" w:rsidRPr="00420C57">
        <w:rPr>
          <w:sz w:val="24"/>
          <w:szCs w:val="24"/>
        </w:rPr>
        <w:t>, para efeito de pagamento, as Faturas dos serviços de telecomunicações e o detalhamento das contas correspondentes aos serviços prestados. Caso haja atraso na apresentação da Fatura/Conta Telefônica e do detalhamento dos serviços, o pagamento será prorrogado pelo mesmo período do atraso.</w:t>
      </w:r>
    </w:p>
    <w:p w:rsidR="008163E2" w:rsidRPr="00EC0414" w:rsidRDefault="00661458" w:rsidP="00DD2C8A">
      <w:pPr>
        <w:spacing w:before="240" w:after="240" w:line="240" w:lineRule="atLeast"/>
        <w:ind w:left="851" w:hanging="851"/>
        <w:jc w:val="both"/>
        <w:rPr>
          <w:sz w:val="24"/>
          <w:szCs w:val="24"/>
        </w:rPr>
      </w:pPr>
      <w:r>
        <w:rPr>
          <w:sz w:val="24"/>
          <w:szCs w:val="24"/>
        </w:rPr>
        <w:t>19.2.</w:t>
      </w:r>
      <w:r>
        <w:rPr>
          <w:sz w:val="24"/>
          <w:szCs w:val="24"/>
        </w:rPr>
        <w:tab/>
      </w:r>
      <w:r w:rsidR="00E96664">
        <w:rPr>
          <w:sz w:val="24"/>
          <w:szCs w:val="24"/>
        </w:rPr>
        <w:t>A</w:t>
      </w:r>
      <w:r w:rsidR="008163E2" w:rsidRPr="00EC0414">
        <w:rPr>
          <w:sz w:val="24"/>
          <w:szCs w:val="24"/>
        </w:rPr>
        <w:t xml:space="preserve"> Contratante efetuará o pagamento até o dia do seu vencimento, dia 25 (vinte e cinco) do mês </w:t>
      </w:r>
      <w:r w:rsidR="00DF68A0" w:rsidRPr="00EC0414">
        <w:rPr>
          <w:sz w:val="24"/>
          <w:szCs w:val="24"/>
        </w:rPr>
        <w:t>subsequente</w:t>
      </w:r>
      <w:r w:rsidR="008163E2" w:rsidRPr="00EC0414">
        <w:rPr>
          <w:sz w:val="24"/>
          <w:szCs w:val="24"/>
        </w:rPr>
        <w:t xml:space="preserve"> à prestação dos serviços contratados.</w:t>
      </w:r>
    </w:p>
    <w:p w:rsidR="008163E2" w:rsidRPr="00EC0414" w:rsidRDefault="00661458" w:rsidP="00DD2C8A">
      <w:pPr>
        <w:spacing w:before="240" w:after="240" w:line="240" w:lineRule="atLeast"/>
        <w:ind w:left="851" w:hanging="851"/>
        <w:jc w:val="both"/>
        <w:rPr>
          <w:sz w:val="24"/>
          <w:szCs w:val="24"/>
        </w:rPr>
      </w:pPr>
      <w:r>
        <w:rPr>
          <w:sz w:val="24"/>
          <w:szCs w:val="24"/>
        </w:rPr>
        <w:lastRenderedPageBreak/>
        <w:t>19.3.</w:t>
      </w:r>
      <w:r>
        <w:rPr>
          <w:sz w:val="24"/>
          <w:szCs w:val="24"/>
        </w:rPr>
        <w:tab/>
      </w:r>
      <w:r w:rsidR="00BB642A" w:rsidRPr="00420C57">
        <w:rPr>
          <w:sz w:val="24"/>
          <w:szCs w:val="24"/>
        </w:rPr>
        <w:t>A Contratada deverá encaminhar as Contas Telefônicas/Faturas das Linhas Diretas, de forma individualizada, bem como o detalhamento das ligações via PABX (tronco), para o acompanhamento e controle das ligações telefônicas efetuadas.</w:t>
      </w:r>
    </w:p>
    <w:p w:rsidR="008163E2" w:rsidRPr="00EC0414" w:rsidRDefault="00661458" w:rsidP="00DD2C8A">
      <w:pPr>
        <w:spacing w:before="240" w:after="240" w:line="240" w:lineRule="atLeast"/>
        <w:ind w:left="851" w:hanging="851"/>
        <w:jc w:val="both"/>
        <w:rPr>
          <w:sz w:val="24"/>
          <w:szCs w:val="24"/>
        </w:rPr>
      </w:pPr>
      <w:r>
        <w:rPr>
          <w:sz w:val="24"/>
          <w:szCs w:val="24"/>
        </w:rPr>
        <w:t>19.4.</w:t>
      </w:r>
      <w:r>
        <w:rPr>
          <w:sz w:val="24"/>
          <w:szCs w:val="24"/>
        </w:rPr>
        <w:tab/>
      </w:r>
      <w:r w:rsidR="00BB642A" w:rsidRPr="00420C57">
        <w:rPr>
          <w:sz w:val="24"/>
          <w:szCs w:val="24"/>
        </w:rPr>
        <w:t>As Faturas/Contas Telefônicas deverão ser entregues em papel timbrado, contendo o resumo dos serviços prestados com o respectivo valor por serviço, o percentual de desconto, o valor da glosa em função dos descontos e o valor final faturado.</w:t>
      </w:r>
    </w:p>
    <w:p w:rsidR="008163E2" w:rsidRPr="00EC0414" w:rsidRDefault="00DF68A0" w:rsidP="00DD2C8A">
      <w:pPr>
        <w:spacing w:before="240" w:after="240" w:line="240" w:lineRule="atLeast"/>
        <w:ind w:left="851" w:hanging="851"/>
        <w:jc w:val="both"/>
        <w:rPr>
          <w:sz w:val="24"/>
          <w:szCs w:val="24"/>
        </w:rPr>
      </w:pPr>
      <w:r>
        <w:rPr>
          <w:sz w:val="24"/>
          <w:szCs w:val="24"/>
        </w:rPr>
        <w:t>19.</w:t>
      </w:r>
      <w:r w:rsidR="00DA5C5F">
        <w:rPr>
          <w:sz w:val="24"/>
          <w:szCs w:val="24"/>
        </w:rPr>
        <w:t>5</w:t>
      </w:r>
      <w:r>
        <w:rPr>
          <w:sz w:val="24"/>
          <w:szCs w:val="24"/>
        </w:rPr>
        <w:t>.</w:t>
      </w:r>
      <w:r>
        <w:rPr>
          <w:sz w:val="24"/>
          <w:szCs w:val="24"/>
        </w:rPr>
        <w:tab/>
      </w:r>
      <w:r w:rsidR="008163E2" w:rsidRPr="00EC0414">
        <w:rPr>
          <w:sz w:val="24"/>
          <w:szCs w:val="24"/>
        </w:rPr>
        <w:t>Os valores e descontos deverão estar claramente demonstrados, de forma que possam ser conferidos pela Contratante.</w:t>
      </w:r>
    </w:p>
    <w:p w:rsidR="008163E2" w:rsidRPr="00EC0414" w:rsidRDefault="00DF68A0" w:rsidP="00DF68A0">
      <w:pPr>
        <w:tabs>
          <w:tab w:val="num" w:pos="1287"/>
        </w:tabs>
        <w:spacing w:before="240" w:after="240" w:line="240" w:lineRule="atLeast"/>
        <w:ind w:left="851" w:hanging="851"/>
        <w:jc w:val="both"/>
        <w:rPr>
          <w:sz w:val="24"/>
          <w:szCs w:val="24"/>
        </w:rPr>
      </w:pPr>
      <w:r>
        <w:rPr>
          <w:sz w:val="24"/>
          <w:szCs w:val="24"/>
        </w:rPr>
        <w:t>19.</w:t>
      </w:r>
      <w:r w:rsidR="00DA5C5F">
        <w:rPr>
          <w:sz w:val="24"/>
          <w:szCs w:val="24"/>
        </w:rPr>
        <w:t>6</w:t>
      </w:r>
      <w:r>
        <w:rPr>
          <w:sz w:val="24"/>
          <w:szCs w:val="24"/>
        </w:rPr>
        <w:t>.</w:t>
      </w:r>
      <w:r>
        <w:rPr>
          <w:sz w:val="24"/>
          <w:szCs w:val="24"/>
        </w:rPr>
        <w:tab/>
      </w:r>
      <w:r w:rsidR="008163E2" w:rsidRPr="00EC0414">
        <w:rPr>
          <w:sz w:val="24"/>
          <w:szCs w:val="24"/>
        </w:rPr>
        <w:t xml:space="preserve">Todas as contas telefônicas do mês deverão ser encaminhadas juntas em um único dia. Contas apresentadas em separado somente serão enviadas para pagamento no mês </w:t>
      </w:r>
      <w:r w:rsidR="00BB642A" w:rsidRPr="00EC0414">
        <w:rPr>
          <w:sz w:val="24"/>
          <w:szCs w:val="24"/>
        </w:rPr>
        <w:t>subsequente</w:t>
      </w:r>
      <w:r w:rsidR="008163E2" w:rsidRPr="00EC0414">
        <w:rPr>
          <w:sz w:val="24"/>
          <w:szCs w:val="24"/>
        </w:rPr>
        <w:t>.</w:t>
      </w:r>
    </w:p>
    <w:p w:rsidR="008163E2" w:rsidRPr="00EC0414" w:rsidRDefault="00DA5C5F" w:rsidP="00DD2C8A">
      <w:pPr>
        <w:spacing w:before="240" w:after="240" w:line="240" w:lineRule="atLeast"/>
        <w:ind w:left="851" w:hanging="851"/>
        <w:jc w:val="both"/>
        <w:rPr>
          <w:sz w:val="24"/>
          <w:szCs w:val="24"/>
        </w:rPr>
      </w:pPr>
      <w:r>
        <w:rPr>
          <w:sz w:val="24"/>
          <w:szCs w:val="24"/>
        </w:rPr>
        <w:t>19.7</w:t>
      </w:r>
      <w:r w:rsidR="00DF68A0">
        <w:rPr>
          <w:sz w:val="24"/>
          <w:szCs w:val="24"/>
        </w:rPr>
        <w:t>.</w:t>
      </w:r>
      <w:r w:rsidR="00DF68A0">
        <w:rPr>
          <w:sz w:val="24"/>
          <w:szCs w:val="24"/>
        </w:rPr>
        <w:tab/>
      </w:r>
      <w:r w:rsidR="00BB642A" w:rsidRPr="00420C57">
        <w:rPr>
          <w:sz w:val="24"/>
          <w:szCs w:val="24"/>
        </w:rPr>
        <w:t>As linhas telefônicas da C</w:t>
      </w:r>
      <w:r w:rsidR="00BB642A">
        <w:rPr>
          <w:sz w:val="24"/>
          <w:szCs w:val="24"/>
        </w:rPr>
        <w:t>odevasf</w:t>
      </w:r>
      <w:r w:rsidR="00BB642A" w:rsidRPr="00420C57">
        <w:rPr>
          <w:sz w:val="24"/>
          <w:szCs w:val="24"/>
        </w:rPr>
        <w:t xml:space="preserve"> deverão estar individualizadas e/ou agrupadas, conforme orientação da </w:t>
      </w:r>
      <w:r w:rsidR="0044515E" w:rsidRPr="0044515E">
        <w:rPr>
          <w:sz w:val="24"/>
          <w:szCs w:val="24"/>
        </w:rPr>
        <w:t>Unidade Regional de Patrimônio, Material e Serviços Auxiliares</w:t>
      </w:r>
      <w:r w:rsidR="00DD2C8A">
        <w:rPr>
          <w:sz w:val="24"/>
          <w:szCs w:val="24"/>
        </w:rPr>
        <w:t xml:space="preserve"> – 4ª/</w:t>
      </w:r>
      <w:r w:rsidR="00BB642A" w:rsidRPr="00420C57">
        <w:rPr>
          <w:sz w:val="24"/>
          <w:szCs w:val="24"/>
        </w:rPr>
        <w:t>GRA/USA.</w:t>
      </w:r>
    </w:p>
    <w:p w:rsidR="008163E2" w:rsidRPr="00EC0414" w:rsidRDefault="00DA5C5F" w:rsidP="00DD2C8A">
      <w:pPr>
        <w:spacing w:before="240" w:after="240" w:line="240" w:lineRule="atLeast"/>
        <w:ind w:left="851" w:hanging="851"/>
        <w:jc w:val="both"/>
        <w:rPr>
          <w:sz w:val="24"/>
          <w:szCs w:val="24"/>
        </w:rPr>
      </w:pPr>
      <w:r>
        <w:rPr>
          <w:sz w:val="24"/>
          <w:szCs w:val="24"/>
        </w:rPr>
        <w:t>19.8</w:t>
      </w:r>
      <w:r w:rsidR="00DF68A0">
        <w:rPr>
          <w:sz w:val="24"/>
          <w:szCs w:val="24"/>
        </w:rPr>
        <w:t>.</w:t>
      </w:r>
      <w:r w:rsidR="00DF68A0">
        <w:rPr>
          <w:sz w:val="24"/>
          <w:szCs w:val="24"/>
        </w:rPr>
        <w:tab/>
      </w:r>
      <w:r w:rsidR="008163E2" w:rsidRPr="00EC0414">
        <w:rPr>
          <w:sz w:val="24"/>
          <w:szCs w:val="24"/>
        </w:rPr>
        <w:t>Somente poderão ser faturados os serviços referentes ao o</w:t>
      </w:r>
      <w:r w:rsidR="00DD2C8A">
        <w:rPr>
          <w:sz w:val="24"/>
          <w:szCs w:val="24"/>
        </w:rPr>
        <w:t>bjeto do contrato assinado entre</w:t>
      </w:r>
      <w:r w:rsidR="008163E2" w:rsidRPr="00EC0414">
        <w:rPr>
          <w:sz w:val="24"/>
          <w:szCs w:val="24"/>
        </w:rPr>
        <w:t xml:space="preserve"> a Contratante e a Contratada, devendo qualquer outro serviço não contratual eventualmente prestado pela Contratada ter o seu faturamento enviado em nota fiscal à parte.</w:t>
      </w:r>
    </w:p>
    <w:p w:rsidR="008163E2" w:rsidRPr="00EC0414" w:rsidRDefault="00DA5C5F" w:rsidP="00DD2C8A">
      <w:pPr>
        <w:spacing w:before="240" w:after="240" w:line="240" w:lineRule="atLeast"/>
        <w:ind w:left="851" w:hanging="851"/>
        <w:jc w:val="both"/>
        <w:rPr>
          <w:sz w:val="24"/>
          <w:szCs w:val="24"/>
        </w:rPr>
      </w:pPr>
      <w:r>
        <w:rPr>
          <w:sz w:val="24"/>
          <w:szCs w:val="24"/>
        </w:rPr>
        <w:t>19.9</w:t>
      </w:r>
      <w:r w:rsidR="00DF68A0">
        <w:rPr>
          <w:sz w:val="24"/>
          <w:szCs w:val="24"/>
        </w:rPr>
        <w:t>.</w:t>
      </w:r>
      <w:r w:rsidR="00DF68A0">
        <w:rPr>
          <w:sz w:val="24"/>
          <w:szCs w:val="24"/>
        </w:rPr>
        <w:tab/>
      </w:r>
      <w:r w:rsidR="00E96664">
        <w:rPr>
          <w:sz w:val="24"/>
          <w:szCs w:val="24"/>
        </w:rPr>
        <w:t>À</w:t>
      </w:r>
      <w:r w:rsidR="008163E2" w:rsidRPr="00EC0414">
        <w:rPr>
          <w:sz w:val="24"/>
          <w:szCs w:val="24"/>
        </w:rPr>
        <w:t xml:space="preserve"> </w:t>
      </w:r>
      <w:r w:rsidR="00BB642A">
        <w:rPr>
          <w:sz w:val="24"/>
          <w:szCs w:val="24"/>
        </w:rPr>
        <w:t xml:space="preserve">Codevasf </w:t>
      </w:r>
      <w:r w:rsidR="008163E2" w:rsidRPr="00EC0414">
        <w:rPr>
          <w:sz w:val="24"/>
          <w:szCs w:val="24"/>
        </w:rPr>
        <w:t>fica reservad</w:t>
      </w:r>
      <w:r w:rsidR="00E96664">
        <w:rPr>
          <w:sz w:val="24"/>
          <w:szCs w:val="24"/>
        </w:rPr>
        <w:t>o</w:t>
      </w:r>
      <w:r w:rsidR="008163E2" w:rsidRPr="00EC0414">
        <w:rPr>
          <w:sz w:val="24"/>
          <w:szCs w:val="24"/>
        </w:rPr>
        <w:t xml:space="preserve"> o direito de não efetivar o pagamento se o serviço não for executado em perfeitas condições e de acordo com as especificações estipuladas.</w:t>
      </w:r>
    </w:p>
    <w:p w:rsidR="008163E2" w:rsidRPr="00EC0414" w:rsidRDefault="00DF68A0" w:rsidP="00DD2C8A">
      <w:pPr>
        <w:spacing w:before="240" w:after="240" w:line="240" w:lineRule="atLeast"/>
        <w:ind w:left="851" w:hanging="851"/>
        <w:jc w:val="both"/>
        <w:rPr>
          <w:sz w:val="24"/>
          <w:szCs w:val="24"/>
        </w:rPr>
      </w:pPr>
      <w:r>
        <w:rPr>
          <w:sz w:val="24"/>
          <w:szCs w:val="24"/>
        </w:rPr>
        <w:t>19.1</w:t>
      </w:r>
      <w:r w:rsidR="00DA5C5F">
        <w:rPr>
          <w:sz w:val="24"/>
          <w:szCs w:val="24"/>
        </w:rPr>
        <w:t>0</w:t>
      </w:r>
      <w:r>
        <w:rPr>
          <w:sz w:val="24"/>
          <w:szCs w:val="24"/>
        </w:rPr>
        <w:t>.</w:t>
      </w:r>
      <w:r>
        <w:rPr>
          <w:sz w:val="24"/>
          <w:szCs w:val="24"/>
        </w:rPr>
        <w:tab/>
      </w:r>
      <w:r w:rsidR="008163E2" w:rsidRPr="00EC0414">
        <w:rPr>
          <w:sz w:val="24"/>
          <w:szCs w:val="24"/>
        </w:rPr>
        <w:t xml:space="preserve">A Nota Fiscal/Fatura deverá destacar o valor do IRPJ e demais contribuições incidentes, para fins de retenção na fonte, de acordo com o art. 1º, § 6º da IN/SRF nº 480/2004, ou informar a isenção, não incidência ou alíquota zero e o respectivo enquadramento legal, </w:t>
      </w:r>
      <w:proofErr w:type="gramStart"/>
      <w:r w:rsidR="008163E2" w:rsidRPr="00EC0414">
        <w:rPr>
          <w:sz w:val="24"/>
          <w:szCs w:val="24"/>
        </w:rPr>
        <w:t>sob pena</w:t>
      </w:r>
      <w:proofErr w:type="gramEnd"/>
      <w:r w:rsidR="008163E2" w:rsidRPr="00EC0414">
        <w:rPr>
          <w:sz w:val="24"/>
          <w:szCs w:val="24"/>
        </w:rPr>
        <w:t xml:space="preserve"> de retenção do imposto de renda e das contribuições sobre o valor total do documento fiscal, no percentual correspondente à natureza do bem ou serviço.</w:t>
      </w:r>
    </w:p>
    <w:p w:rsidR="008163E2" w:rsidRPr="00EC0414" w:rsidRDefault="00DA5C5F" w:rsidP="00DD2C8A">
      <w:pPr>
        <w:spacing w:before="240" w:after="240" w:line="240" w:lineRule="atLeast"/>
        <w:ind w:left="851" w:hanging="851"/>
        <w:jc w:val="both"/>
        <w:rPr>
          <w:sz w:val="24"/>
          <w:szCs w:val="24"/>
        </w:rPr>
      </w:pPr>
      <w:r>
        <w:rPr>
          <w:sz w:val="24"/>
          <w:szCs w:val="24"/>
        </w:rPr>
        <w:t>19.11</w:t>
      </w:r>
      <w:r w:rsidR="00DF68A0">
        <w:rPr>
          <w:sz w:val="24"/>
          <w:szCs w:val="24"/>
        </w:rPr>
        <w:t>.</w:t>
      </w:r>
      <w:r w:rsidR="00DF68A0">
        <w:rPr>
          <w:sz w:val="24"/>
          <w:szCs w:val="24"/>
        </w:rPr>
        <w:tab/>
      </w:r>
      <w:r w:rsidR="008163E2" w:rsidRPr="00EC0414">
        <w:rPr>
          <w:sz w:val="24"/>
          <w:szCs w:val="24"/>
        </w:rPr>
        <w:t>A fatura só será liberada para pagamento depois de aprovada pela área gestora, e auto</w:t>
      </w:r>
      <w:r w:rsidR="001D16E2">
        <w:rPr>
          <w:sz w:val="24"/>
          <w:szCs w:val="24"/>
        </w:rPr>
        <w:t>rizada pelo Superintendente da 4</w:t>
      </w:r>
      <w:r w:rsidR="008163E2" w:rsidRPr="00EC0414">
        <w:rPr>
          <w:sz w:val="24"/>
          <w:szCs w:val="24"/>
        </w:rPr>
        <w:t xml:space="preserve">ª Superintendência Regional, com sede em </w:t>
      </w:r>
      <w:proofErr w:type="spellStart"/>
      <w:r w:rsidR="00CB5464">
        <w:rPr>
          <w:sz w:val="24"/>
          <w:szCs w:val="24"/>
        </w:rPr>
        <w:t>Aracaju-</w:t>
      </w:r>
      <w:r w:rsidR="001D16E2">
        <w:rPr>
          <w:sz w:val="24"/>
          <w:szCs w:val="24"/>
        </w:rPr>
        <w:t>SE</w:t>
      </w:r>
      <w:proofErr w:type="spellEnd"/>
      <w:r w:rsidR="008163E2" w:rsidRPr="00EC0414">
        <w:rPr>
          <w:sz w:val="24"/>
          <w:szCs w:val="24"/>
        </w:rPr>
        <w:t>. Deverá estar isenta de erros ou omiss</w:t>
      </w:r>
      <w:r w:rsidR="001D16E2">
        <w:rPr>
          <w:sz w:val="24"/>
          <w:szCs w:val="24"/>
        </w:rPr>
        <w:t>ões</w:t>
      </w:r>
      <w:r w:rsidR="008163E2" w:rsidRPr="00EC0414">
        <w:rPr>
          <w:sz w:val="24"/>
          <w:szCs w:val="24"/>
        </w:rPr>
        <w:t>, sem o que será, de forma imediata, devolvida à C</w:t>
      </w:r>
      <w:r w:rsidR="001D16E2">
        <w:rPr>
          <w:sz w:val="24"/>
          <w:szCs w:val="24"/>
        </w:rPr>
        <w:t>ontratada</w:t>
      </w:r>
      <w:r w:rsidR="008163E2" w:rsidRPr="00EC0414">
        <w:rPr>
          <w:sz w:val="24"/>
          <w:szCs w:val="24"/>
        </w:rPr>
        <w:t xml:space="preserve"> para correções.</w:t>
      </w:r>
    </w:p>
    <w:p w:rsidR="00DF68A0" w:rsidRPr="000A35F0" w:rsidRDefault="00DA5C5F" w:rsidP="00DF68A0">
      <w:pPr>
        <w:spacing w:before="240" w:after="240"/>
        <w:ind w:left="851" w:hanging="851"/>
        <w:jc w:val="both"/>
        <w:rPr>
          <w:sz w:val="24"/>
          <w:szCs w:val="24"/>
        </w:rPr>
      </w:pPr>
      <w:r>
        <w:rPr>
          <w:sz w:val="24"/>
          <w:szCs w:val="24"/>
        </w:rPr>
        <w:t>19.12</w:t>
      </w:r>
      <w:r w:rsidR="00DF68A0">
        <w:rPr>
          <w:sz w:val="24"/>
          <w:szCs w:val="24"/>
        </w:rPr>
        <w:t>.</w:t>
      </w:r>
      <w:r w:rsidR="00DF68A0">
        <w:rPr>
          <w:sz w:val="24"/>
          <w:szCs w:val="24"/>
        </w:rPr>
        <w:tab/>
      </w:r>
      <w:r w:rsidR="00DF68A0" w:rsidRPr="000A35F0">
        <w:rPr>
          <w:sz w:val="24"/>
          <w:szCs w:val="24"/>
        </w:rPr>
        <w:t xml:space="preserve">Será considerado em atraso, o pagamento efetuado após o prazo estabelecido no </w:t>
      </w:r>
      <w:r w:rsidR="00DF68A0" w:rsidRPr="00DD2D75">
        <w:rPr>
          <w:sz w:val="24"/>
          <w:szCs w:val="24"/>
        </w:rPr>
        <w:t>subitem 1</w:t>
      </w:r>
      <w:r w:rsidR="00DF68A0">
        <w:rPr>
          <w:sz w:val="24"/>
          <w:szCs w:val="24"/>
        </w:rPr>
        <w:t>9</w:t>
      </w:r>
      <w:r w:rsidR="00DF68A0" w:rsidRPr="00DD2D75">
        <w:rPr>
          <w:sz w:val="24"/>
          <w:szCs w:val="24"/>
        </w:rPr>
        <w:t>.</w:t>
      </w:r>
      <w:r w:rsidR="00E96664">
        <w:rPr>
          <w:sz w:val="24"/>
          <w:szCs w:val="24"/>
        </w:rPr>
        <w:t>2</w:t>
      </w:r>
      <w:r w:rsidR="00DF68A0" w:rsidRPr="00DD2D75">
        <w:rPr>
          <w:sz w:val="24"/>
          <w:szCs w:val="24"/>
        </w:rPr>
        <w:t xml:space="preserve">., </w:t>
      </w:r>
      <w:r w:rsidR="00DF68A0" w:rsidRPr="000A35F0">
        <w:rPr>
          <w:sz w:val="24"/>
          <w:szCs w:val="24"/>
        </w:rPr>
        <w:t xml:space="preserve">caso em que a </w:t>
      </w:r>
      <w:r w:rsidR="00DF68A0">
        <w:rPr>
          <w:sz w:val="24"/>
          <w:szCs w:val="24"/>
        </w:rPr>
        <w:t>Codevasf</w:t>
      </w:r>
      <w:r w:rsidR="00DF68A0" w:rsidRPr="000A35F0">
        <w:rPr>
          <w:sz w:val="24"/>
          <w:szCs w:val="24"/>
        </w:rPr>
        <w:t xml:space="preserve"> pagará atualização financeira, aplicando-se a seguinte fórmula:</w:t>
      </w:r>
    </w:p>
    <w:p w:rsidR="00DF68A0" w:rsidRPr="00540FDA" w:rsidRDefault="00DF68A0" w:rsidP="00DF68A0">
      <w:pPr>
        <w:spacing w:before="240" w:after="240"/>
        <w:ind w:left="851"/>
        <w:jc w:val="both"/>
        <w:rPr>
          <w:rFonts w:eastAsiaTheme="minorHAnsi"/>
          <w:sz w:val="24"/>
          <w:szCs w:val="24"/>
          <w:lang w:eastAsia="en-US"/>
        </w:rPr>
      </w:pPr>
      <m:oMath>
        <m:r>
          <m:rPr>
            <m:sty m:val="b"/>
          </m:rPr>
          <w:rPr>
            <w:rFonts w:ascii="Cambria Math" w:eastAsiaTheme="minorHAnsi" w:hAnsi="Cambria Math"/>
            <w:sz w:val="24"/>
            <w:szCs w:val="24"/>
            <w:lang w:eastAsia="en-US"/>
          </w:rPr>
          <m:t>AM=P×I</m:t>
        </m:r>
      </m:oMath>
      <w:r w:rsidRPr="00540FDA">
        <w:rPr>
          <w:rFonts w:eastAsiaTheme="minorHAnsi"/>
          <w:sz w:val="24"/>
          <w:szCs w:val="24"/>
          <w:lang w:eastAsia="en-US"/>
        </w:rPr>
        <w:t>,</w:t>
      </w:r>
    </w:p>
    <w:p w:rsidR="00DF68A0" w:rsidRPr="00540FDA" w:rsidRDefault="00DF68A0" w:rsidP="00DF68A0">
      <w:pPr>
        <w:spacing w:before="120" w:after="120"/>
        <w:ind w:left="851"/>
        <w:jc w:val="both"/>
        <w:rPr>
          <w:rFonts w:eastAsiaTheme="minorHAnsi"/>
          <w:sz w:val="24"/>
          <w:szCs w:val="24"/>
          <w:lang w:eastAsia="en-US"/>
        </w:rPr>
      </w:pPr>
      <w:r w:rsidRPr="00540FDA">
        <w:rPr>
          <w:rFonts w:eastAsiaTheme="minorHAnsi"/>
          <w:sz w:val="24"/>
          <w:szCs w:val="24"/>
          <w:lang w:eastAsia="en-US"/>
        </w:rPr>
        <w:t>Onde:</w:t>
      </w:r>
    </w:p>
    <w:p w:rsidR="00DF68A0" w:rsidRPr="00540FDA" w:rsidRDefault="00DF68A0" w:rsidP="00DF68A0">
      <w:pPr>
        <w:spacing w:before="120" w:after="120"/>
        <w:ind w:left="851"/>
        <w:jc w:val="both"/>
        <w:rPr>
          <w:rFonts w:eastAsiaTheme="minorHAnsi"/>
          <w:i/>
          <w:sz w:val="24"/>
          <w:szCs w:val="24"/>
          <w:lang w:eastAsia="en-US"/>
        </w:rPr>
      </w:pPr>
      <w:r w:rsidRPr="00540FDA">
        <w:rPr>
          <w:rFonts w:eastAsiaTheme="minorHAnsi"/>
          <w:b/>
          <w:i/>
          <w:sz w:val="24"/>
          <w:szCs w:val="24"/>
          <w:lang w:eastAsia="en-US"/>
        </w:rPr>
        <w:t xml:space="preserve">AM </w:t>
      </w:r>
      <w:r w:rsidRPr="00540FDA">
        <w:rPr>
          <w:rFonts w:eastAsiaTheme="minorHAnsi"/>
          <w:i/>
          <w:sz w:val="24"/>
          <w:szCs w:val="24"/>
          <w:lang w:eastAsia="en-US"/>
        </w:rPr>
        <w:t>= Atualização Monetária</w:t>
      </w:r>
    </w:p>
    <w:p w:rsidR="00DF68A0" w:rsidRPr="00540FDA" w:rsidRDefault="00DF68A0" w:rsidP="00DF68A0">
      <w:pPr>
        <w:spacing w:before="120" w:after="120"/>
        <w:ind w:left="851"/>
        <w:jc w:val="both"/>
        <w:rPr>
          <w:rFonts w:eastAsiaTheme="minorHAnsi"/>
          <w:i/>
          <w:sz w:val="24"/>
          <w:szCs w:val="24"/>
          <w:lang w:eastAsia="en-US"/>
        </w:rPr>
      </w:pPr>
      <w:r w:rsidRPr="00540FDA">
        <w:rPr>
          <w:rFonts w:eastAsiaTheme="minorHAnsi"/>
          <w:b/>
          <w:i/>
          <w:sz w:val="24"/>
          <w:szCs w:val="24"/>
          <w:lang w:eastAsia="en-US"/>
        </w:rPr>
        <w:t xml:space="preserve">P </w:t>
      </w:r>
      <w:r w:rsidRPr="00540FDA">
        <w:rPr>
          <w:rFonts w:eastAsiaTheme="minorHAnsi"/>
          <w:i/>
          <w:sz w:val="24"/>
          <w:szCs w:val="24"/>
          <w:lang w:eastAsia="en-US"/>
        </w:rPr>
        <w:t xml:space="preserve">= Valor da Parcela a ser paga; </w:t>
      </w:r>
      <w:proofErr w:type="gramStart"/>
      <w:r w:rsidRPr="00540FDA">
        <w:rPr>
          <w:rFonts w:eastAsiaTheme="minorHAnsi"/>
          <w:i/>
          <w:sz w:val="24"/>
          <w:szCs w:val="24"/>
          <w:lang w:eastAsia="en-US"/>
        </w:rPr>
        <w:t>e</w:t>
      </w:r>
      <w:proofErr w:type="gramEnd"/>
    </w:p>
    <w:p w:rsidR="00DF68A0" w:rsidRPr="00540FDA" w:rsidRDefault="00DF68A0" w:rsidP="00DF68A0">
      <w:pPr>
        <w:spacing w:before="120" w:after="240"/>
        <w:ind w:left="851"/>
        <w:jc w:val="both"/>
        <w:rPr>
          <w:rFonts w:eastAsiaTheme="minorHAnsi"/>
          <w:sz w:val="24"/>
          <w:szCs w:val="24"/>
          <w:lang w:eastAsia="en-US"/>
        </w:rPr>
      </w:pPr>
      <w:r w:rsidRPr="00540FDA">
        <w:rPr>
          <w:rFonts w:eastAsiaTheme="minorHAnsi"/>
          <w:b/>
          <w:i/>
          <w:sz w:val="24"/>
          <w:szCs w:val="24"/>
          <w:lang w:eastAsia="en-US"/>
        </w:rPr>
        <w:lastRenderedPageBreak/>
        <w:t xml:space="preserve">I </w:t>
      </w:r>
      <w:r w:rsidRPr="00540FDA">
        <w:rPr>
          <w:rFonts w:eastAsiaTheme="minorHAnsi"/>
          <w:i/>
          <w:sz w:val="24"/>
          <w:szCs w:val="24"/>
          <w:lang w:eastAsia="en-US"/>
        </w:rPr>
        <w:t xml:space="preserve">= Percentual de </w:t>
      </w:r>
      <w:r w:rsidRPr="00540FDA">
        <w:rPr>
          <w:rFonts w:eastAsiaTheme="minorHAnsi"/>
          <w:b/>
          <w:i/>
          <w:sz w:val="24"/>
          <w:szCs w:val="24"/>
          <w:lang w:eastAsia="en-US"/>
        </w:rPr>
        <w:t xml:space="preserve">atualização </w:t>
      </w:r>
      <w:proofErr w:type="gramStart"/>
      <w:r w:rsidRPr="00540FDA">
        <w:rPr>
          <w:rFonts w:eastAsiaTheme="minorHAnsi"/>
          <w:b/>
          <w:i/>
          <w:sz w:val="24"/>
          <w:szCs w:val="24"/>
          <w:lang w:eastAsia="en-US"/>
        </w:rPr>
        <w:t>monetária</w:t>
      </w:r>
      <w:r w:rsidRPr="00540FDA">
        <w:rPr>
          <w:rFonts w:eastAsiaTheme="minorHAnsi"/>
          <w:sz w:val="24"/>
          <w:szCs w:val="24"/>
          <w:lang w:eastAsia="en-US"/>
        </w:rPr>
        <w:t>, assim apurado</w:t>
      </w:r>
      <w:proofErr w:type="gramEnd"/>
      <w:r w:rsidRPr="00540FDA">
        <w:rPr>
          <w:rFonts w:eastAsiaTheme="minorHAnsi"/>
          <w:sz w:val="24"/>
          <w:szCs w:val="24"/>
          <w:lang w:eastAsia="en-US"/>
        </w:rPr>
        <w:t>:</w:t>
      </w:r>
    </w:p>
    <w:p w:rsidR="00DF68A0" w:rsidRPr="00540FDA" w:rsidRDefault="00DF68A0" w:rsidP="00DF68A0">
      <w:pPr>
        <w:spacing w:before="240" w:after="240"/>
        <w:ind w:left="851"/>
        <w:jc w:val="both"/>
        <w:rPr>
          <w:rFonts w:eastAsiaTheme="minorHAnsi"/>
          <w:sz w:val="24"/>
          <w:szCs w:val="24"/>
          <w:lang w:eastAsia="en-US"/>
        </w:rPr>
      </w:pPr>
      <w:r w:rsidRPr="00540FDA">
        <w:rPr>
          <w:rFonts w:eastAsiaTheme="minorHAnsi"/>
          <w:b/>
          <w:sz w:val="24"/>
          <w:szCs w:val="24"/>
          <w:lang w:eastAsia="en-US"/>
        </w:rPr>
        <w:t>I = (1+im</w:t>
      </w:r>
      <w:r w:rsidRPr="00540FDA">
        <w:rPr>
          <w:rFonts w:eastAsiaTheme="minorHAnsi"/>
          <w:b/>
          <w:bCs/>
          <w:sz w:val="24"/>
          <w:szCs w:val="24"/>
          <w:vertAlign w:val="subscript"/>
          <w:lang w:eastAsia="en-US"/>
        </w:rPr>
        <w:t>1</w:t>
      </w:r>
      <w:r w:rsidRPr="00540FDA">
        <w:rPr>
          <w:rFonts w:eastAsiaTheme="minorHAnsi"/>
          <w:b/>
          <w:sz w:val="24"/>
          <w:szCs w:val="24"/>
          <w:lang w:eastAsia="en-US"/>
        </w:rPr>
        <w:t>/100)</w:t>
      </w:r>
      <w:r w:rsidRPr="00540FDA">
        <w:rPr>
          <w:rFonts w:eastAsiaTheme="minorHAnsi"/>
          <w:b/>
          <w:sz w:val="24"/>
          <w:szCs w:val="24"/>
          <w:vertAlign w:val="superscript"/>
          <w:lang w:eastAsia="en-US"/>
        </w:rPr>
        <w:t xml:space="preserve">dx1/30 </w:t>
      </w:r>
      <w:r w:rsidRPr="00540FDA">
        <w:rPr>
          <w:rFonts w:eastAsiaTheme="minorHAnsi"/>
          <w:b/>
          <w:sz w:val="24"/>
          <w:szCs w:val="24"/>
          <w:lang w:eastAsia="en-US"/>
        </w:rPr>
        <w:t>x</w:t>
      </w:r>
      <w:r w:rsidRPr="00540FDA">
        <w:rPr>
          <w:rFonts w:eastAsiaTheme="minorHAnsi"/>
          <w:b/>
          <w:sz w:val="24"/>
          <w:szCs w:val="24"/>
          <w:vertAlign w:val="superscript"/>
          <w:lang w:eastAsia="en-US"/>
        </w:rPr>
        <w:t xml:space="preserve"> </w:t>
      </w:r>
      <w:r w:rsidRPr="00540FDA">
        <w:rPr>
          <w:rFonts w:eastAsiaTheme="minorHAnsi"/>
          <w:b/>
          <w:sz w:val="24"/>
          <w:szCs w:val="24"/>
          <w:lang w:eastAsia="en-US"/>
        </w:rPr>
        <w:t>(1+im</w:t>
      </w:r>
      <w:r w:rsidRPr="00540FDA">
        <w:rPr>
          <w:rFonts w:eastAsiaTheme="minorHAnsi"/>
          <w:b/>
          <w:sz w:val="24"/>
          <w:szCs w:val="24"/>
          <w:vertAlign w:val="subscript"/>
          <w:lang w:eastAsia="en-US"/>
        </w:rPr>
        <w:t>2</w:t>
      </w:r>
      <w:r w:rsidRPr="00540FDA">
        <w:rPr>
          <w:rFonts w:eastAsiaTheme="minorHAnsi"/>
          <w:b/>
          <w:sz w:val="24"/>
          <w:szCs w:val="24"/>
          <w:lang w:eastAsia="en-US"/>
        </w:rPr>
        <w:t>/100)</w:t>
      </w:r>
      <w:r w:rsidRPr="00540FDA">
        <w:rPr>
          <w:rFonts w:eastAsiaTheme="minorHAnsi"/>
          <w:b/>
          <w:sz w:val="24"/>
          <w:szCs w:val="24"/>
          <w:vertAlign w:val="superscript"/>
          <w:lang w:eastAsia="en-US"/>
        </w:rPr>
        <w:t xml:space="preserve"> dx2/30 </w:t>
      </w:r>
      <w:proofErr w:type="gramStart"/>
      <w:r w:rsidRPr="00540FDA">
        <w:rPr>
          <w:rFonts w:eastAsiaTheme="minorHAnsi"/>
          <w:b/>
          <w:sz w:val="24"/>
          <w:szCs w:val="24"/>
          <w:lang w:eastAsia="en-US"/>
        </w:rPr>
        <w:t>x …</w:t>
      </w:r>
      <w:proofErr w:type="gramEnd"/>
      <w:r w:rsidRPr="00540FDA">
        <w:rPr>
          <w:rFonts w:eastAsiaTheme="minorHAnsi"/>
          <w:b/>
          <w:sz w:val="24"/>
          <w:szCs w:val="24"/>
          <w:lang w:eastAsia="en-US"/>
        </w:rPr>
        <w:t xml:space="preserve"> x (1+im</w:t>
      </w:r>
      <w:r w:rsidRPr="00540FDA">
        <w:rPr>
          <w:rFonts w:eastAsiaTheme="minorHAnsi"/>
          <w:b/>
          <w:bCs/>
          <w:sz w:val="24"/>
          <w:szCs w:val="24"/>
          <w:vertAlign w:val="subscript"/>
          <w:lang w:eastAsia="en-US"/>
        </w:rPr>
        <w:t>n</w:t>
      </w:r>
      <w:r w:rsidRPr="00540FDA">
        <w:rPr>
          <w:rFonts w:eastAsiaTheme="minorHAnsi"/>
          <w:b/>
          <w:sz w:val="24"/>
          <w:szCs w:val="24"/>
          <w:lang w:eastAsia="en-US"/>
        </w:rPr>
        <w:t>/100)</w:t>
      </w:r>
      <w:r w:rsidRPr="00540FDA">
        <w:rPr>
          <w:rFonts w:eastAsiaTheme="minorHAnsi"/>
          <w:b/>
          <w:sz w:val="24"/>
          <w:szCs w:val="24"/>
          <w:vertAlign w:val="superscript"/>
          <w:lang w:eastAsia="en-US"/>
        </w:rPr>
        <w:t xml:space="preserve"> </w:t>
      </w:r>
      <w:proofErr w:type="spellStart"/>
      <w:r w:rsidRPr="00540FDA">
        <w:rPr>
          <w:rFonts w:eastAsiaTheme="minorHAnsi"/>
          <w:b/>
          <w:sz w:val="24"/>
          <w:szCs w:val="24"/>
          <w:vertAlign w:val="superscript"/>
          <w:lang w:eastAsia="en-US"/>
        </w:rPr>
        <w:t>dxn</w:t>
      </w:r>
      <w:proofErr w:type="spellEnd"/>
      <w:r w:rsidRPr="00540FDA">
        <w:rPr>
          <w:rFonts w:eastAsiaTheme="minorHAnsi"/>
          <w:b/>
          <w:sz w:val="24"/>
          <w:szCs w:val="24"/>
          <w:vertAlign w:val="superscript"/>
          <w:lang w:eastAsia="en-US"/>
        </w:rPr>
        <w:t>/30</w:t>
      </w:r>
      <w:r w:rsidRPr="00540FDA">
        <w:rPr>
          <w:rFonts w:eastAsiaTheme="minorHAnsi"/>
          <w:sz w:val="24"/>
          <w:szCs w:val="24"/>
          <w:lang w:eastAsia="en-US"/>
        </w:rPr>
        <w:t xml:space="preserve"> – 1,</w:t>
      </w:r>
    </w:p>
    <w:p w:rsidR="00DF68A0" w:rsidRPr="00540FDA" w:rsidRDefault="00DF68A0" w:rsidP="00DF68A0">
      <w:pPr>
        <w:spacing w:before="240" w:after="120"/>
        <w:ind w:left="851"/>
        <w:jc w:val="both"/>
        <w:rPr>
          <w:rFonts w:eastAsiaTheme="minorHAnsi"/>
          <w:sz w:val="24"/>
          <w:szCs w:val="24"/>
          <w:lang w:eastAsia="en-US"/>
        </w:rPr>
      </w:pPr>
      <w:r w:rsidRPr="00540FDA">
        <w:rPr>
          <w:rFonts w:eastAsiaTheme="minorHAnsi"/>
          <w:sz w:val="24"/>
          <w:szCs w:val="24"/>
          <w:lang w:eastAsia="en-US"/>
        </w:rPr>
        <w:t>Onde:</w:t>
      </w:r>
    </w:p>
    <w:p w:rsidR="00DF68A0" w:rsidRPr="00540FDA" w:rsidRDefault="00DF68A0" w:rsidP="00DF68A0">
      <w:pPr>
        <w:spacing w:before="120" w:after="120"/>
        <w:ind w:left="851"/>
        <w:jc w:val="both"/>
        <w:rPr>
          <w:rFonts w:eastAsiaTheme="minorHAnsi"/>
          <w:i/>
          <w:sz w:val="24"/>
          <w:szCs w:val="24"/>
          <w:lang w:eastAsia="en-US"/>
        </w:rPr>
      </w:pPr>
      <w:r w:rsidRPr="00540FDA">
        <w:rPr>
          <w:rFonts w:eastAsiaTheme="minorHAnsi"/>
          <w:b/>
          <w:i/>
          <w:sz w:val="24"/>
          <w:szCs w:val="24"/>
          <w:lang w:eastAsia="en-US"/>
        </w:rPr>
        <w:t xml:space="preserve">i = </w:t>
      </w:r>
      <w:r w:rsidRPr="00540FDA">
        <w:rPr>
          <w:rFonts w:eastAsiaTheme="minorHAnsi"/>
          <w:i/>
          <w:sz w:val="24"/>
          <w:szCs w:val="24"/>
          <w:lang w:eastAsia="en-US"/>
        </w:rPr>
        <w:t>Variação do Índice de Preço ao Consumidor Amplo – IPCA no mês “m”;</w:t>
      </w:r>
    </w:p>
    <w:p w:rsidR="00DF68A0" w:rsidRPr="00540FDA" w:rsidRDefault="00DF68A0" w:rsidP="00DF68A0">
      <w:pPr>
        <w:spacing w:before="120" w:after="120"/>
        <w:ind w:left="851"/>
        <w:jc w:val="both"/>
        <w:rPr>
          <w:rFonts w:eastAsiaTheme="minorHAnsi"/>
          <w:i/>
          <w:sz w:val="24"/>
          <w:szCs w:val="24"/>
          <w:lang w:eastAsia="en-US"/>
        </w:rPr>
      </w:pPr>
      <w:r w:rsidRPr="00540FDA">
        <w:rPr>
          <w:rFonts w:eastAsiaTheme="minorHAnsi"/>
          <w:b/>
          <w:i/>
          <w:sz w:val="24"/>
          <w:szCs w:val="24"/>
          <w:lang w:eastAsia="en-US"/>
        </w:rPr>
        <w:t xml:space="preserve">d = </w:t>
      </w:r>
      <w:r w:rsidRPr="00540FDA">
        <w:rPr>
          <w:rFonts w:eastAsiaTheme="minorHAnsi"/>
          <w:i/>
          <w:sz w:val="24"/>
          <w:szCs w:val="24"/>
          <w:lang w:eastAsia="en-US"/>
        </w:rPr>
        <w:t>Número de dias em atraso no mês “m”;</w:t>
      </w:r>
    </w:p>
    <w:p w:rsidR="00DF68A0" w:rsidRPr="00540FDA" w:rsidRDefault="00DF68A0" w:rsidP="00DF68A0">
      <w:pPr>
        <w:spacing w:before="120" w:after="240"/>
        <w:ind w:left="851"/>
        <w:jc w:val="both"/>
        <w:rPr>
          <w:rFonts w:asciiTheme="minorHAnsi" w:eastAsiaTheme="minorHAnsi" w:hAnsiTheme="minorHAnsi" w:cstheme="minorBidi"/>
          <w:i/>
          <w:sz w:val="24"/>
          <w:szCs w:val="24"/>
          <w:lang w:eastAsia="en-US"/>
        </w:rPr>
      </w:pPr>
      <w:r w:rsidRPr="00540FDA">
        <w:rPr>
          <w:rFonts w:eastAsiaTheme="minorHAnsi"/>
          <w:b/>
          <w:i/>
          <w:sz w:val="24"/>
          <w:szCs w:val="24"/>
          <w:lang w:eastAsia="en-US"/>
        </w:rPr>
        <w:t xml:space="preserve">m = </w:t>
      </w:r>
      <w:r w:rsidRPr="00540FDA">
        <w:rPr>
          <w:rFonts w:eastAsiaTheme="minorHAnsi"/>
          <w:i/>
          <w:sz w:val="24"/>
          <w:szCs w:val="24"/>
          <w:lang w:eastAsia="en-US"/>
        </w:rPr>
        <w:t>Meses considerados</w:t>
      </w:r>
    </w:p>
    <w:p w:rsidR="008163E2" w:rsidRPr="00EC0414" w:rsidRDefault="00DA5C5F" w:rsidP="00DF68A0">
      <w:pPr>
        <w:tabs>
          <w:tab w:val="num" w:pos="1800"/>
        </w:tabs>
        <w:spacing w:before="240" w:after="240" w:line="240" w:lineRule="atLeast"/>
        <w:ind w:left="851" w:hanging="851"/>
        <w:jc w:val="both"/>
        <w:rPr>
          <w:sz w:val="24"/>
          <w:szCs w:val="24"/>
        </w:rPr>
      </w:pPr>
      <w:r>
        <w:rPr>
          <w:sz w:val="24"/>
          <w:szCs w:val="24"/>
        </w:rPr>
        <w:t>19.13</w:t>
      </w:r>
      <w:r w:rsidR="00DF68A0">
        <w:rPr>
          <w:sz w:val="24"/>
          <w:szCs w:val="24"/>
        </w:rPr>
        <w:t>.</w:t>
      </w:r>
      <w:r w:rsidR="00DF68A0">
        <w:rPr>
          <w:sz w:val="24"/>
          <w:szCs w:val="24"/>
        </w:rPr>
        <w:tab/>
      </w:r>
      <w:r w:rsidR="008163E2" w:rsidRPr="00EC0414">
        <w:rPr>
          <w:sz w:val="24"/>
          <w:szCs w:val="24"/>
        </w:rPr>
        <w:t>Não sendo conhecido o índice para o período será utilizado, no cálculo, o último índice conhecido.</w:t>
      </w:r>
    </w:p>
    <w:p w:rsidR="008163E2" w:rsidRPr="00EC0414" w:rsidRDefault="00DA5C5F" w:rsidP="00DD2C8A">
      <w:pPr>
        <w:spacing w:before="240" w:after="240" w:line="240" w:lineRule="atLeast"/>
        <w:ind w:left="851" w:hanging="851"/>
        <w:jc w:val="both"/>
        <w:rPr>
          <w:sz w:val="24"/>
          <w:szCs w:val="24"/>
        </w:rPr>
      </w:pPr>
      <w:r>
        <w:rPr>
          <w:sz w:val="24"/>
          <w:szCs w:val="24"/>
        </w:rPr>
        <w:t>19.14</w:t>
      </w:r>
      <w:r w:rsidR="00DF68A0">
        <w:rPr>
          <w:sz w:val="24"/>
          <w:szCs w:val="24"/>
        </w:rPr>
        <w:t>.</w:t>
      </w:r>
      <w:r w:rsidR="00DF68A0">
        <w:rPr>
          <w:sz w:val="24"/>
          <w:szCs w:val="24"/>
        </w:rPr>
        <w:tab/>
      </w:r>
      <w:r w:rsidR="008163E2" w:rsidRPr="00EC0414">
        <w:rPr>
          <w:sz w:val="24"/>
          <w:szCs w:val="24"/>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163E2" w:rsidRPr="00EC0414" w:rsidRDefault="00DA5C5F" w:rsidP="00DF68A0">
      <w:pPr>
        <w:tabs>
          <w:tab w:val="num" w:pos="1800"/>
        </w:tabs>
        <w:spacing w:before="240" w:after="240" w:line="240" w:lineRule="atLeast"/>
        <w:ind w:left="851" w:hanging="851"/>
        <w:jc w:val="both"/>
        <w:rPr>
          <w:sz w:val="24"/>
          <w:szCs w:val="24"/>
        </w:rPr>
      </w:pPr>
      <w:r>
        <w:rPr>
          <w:sz w:val="24"/>
          <w:szCs w:val="24"/>
        </w:rPr>
        <w:t>19.15</w:t>
      </w:r>
      <w:r w:rsidR="00DF68A0">
        <w:rPr>
          <w:sz w:val="24"/>
          <w:szCs w:val="24"/>
        </w:rPr>
        <w:t>.</w:t>
      </w:r>
      <w:r w:rsidR="00DF68A0">
        <w:rPr>
          <w:sz w:val="24"/>
          <w:szCs w:val="24"/>
        </w:rPr>
        <w:tab/>
      </w:r>
      <w:r w:rsidR="008163E2" w:rsidRPr="00EC0414">
        <w:rPr>
          <w:sz w:val="24"/>
          <w:szCs w:val="24"/>
        </w:rPr>
        <w:t xml:space="preserve">Nos cálculos deverão ser utilizadas </w:t>
      </w:r>
      <w:proofErr w:type="gramStart"/>
      <w:r w:rsidR="008163E2" w:rsidRPr="00EC0414">
        <w:rPr>
          <w:sz w:val="24"/>
          <w:szCs w:val="24"/>
        </w:rPr>
        <w:t>5</w:t>
      </w:r>
      <w:proofErr w:type="gramEnd"/>
      <w:r w:rsidR="008163E2" w:rsidRPr="00EC0414">
        <w:rPr>
          <w:sz w:val="24"/>
          <w:szCs w:val="24"/>
        </w:rPr>
        <w:t xml:space="preserve"> (cinco) casas decimais.</w:t>
      </w:r>
    </w:p>
    <w:p w:rsidR="008163E2" w:rsidRPr="00EC0414" w:rsidRDefault="001D16E2" w:rsidP="001D16E2">
      <w:pPr>
        <w:spacing w:before="240" w:after="240"/>
        <w:jc w:val="both"/>
        <w:rPr>
          <w:b/>
          <w:sz w:val="24"/>
          <w:szCs w:val="24"/>
        </w:rPr>
      </w:pPr>
      <w:r>
        <w:rPr>
          <w:b/>
          <w:sz w:val="24"/>
          <w:szCs w:val="24"/>
        </w:rPr>
        <w:t>20.</w:t>
      </w:r>
      <w:r>
        <w:rPr>
          <w:b/>
          <w:sz w:val="24"/>
          <w:szCs w:val="24"/>
        </w:rPr>
        <w:tab/>
      </w:r>
      <w:r w:rsidR="008163E2" w:rsidRPr="00EC0414">
        <w:rPr>
          <w:b/>
          <w:sz w:val="24"/>
          <w:szCs w:val="24"/>
        </w:rPr>
        <w:t xml:space="preserve">REAJUSTAMENTO DOS </w:t>
      </w:r>
      <w:proofErr w:type="gramStart"/>
      <w:r w:rsidR="008163E2" w:rsidRPr="00EC0414">
        <w:rPr>
          <w:b/>
          <w:sz w:val="24"/>
          <w:szCs w:val="24"/>
        </w:rPr>
        <w:t>PREÇOS</w:t>
      </w:r>
      <w:proofErr w:type="gramEnd"/>
    </w:p>
    <w:p w:rsidR="000C2A5C" w:rsidRPr="000C2A5C" w:rsidRDefault="001D16E2" w:rsidP="000C2A5C">
      <w:pPr>
        <w:spacing w:before="240" w:after="240"/>
        <w:ind w:left="851" w:hanging="821"/>
        <w:jc w:val="both"/>
        <w:rPr>
          <w:sz w:val="24"/>
          <w:szCs w:val="24"/>
          <w:lang w:eastAsia="ar-SA"/>
        </w:rPr>
      </w:pPr>
      <w:r>
        <w:rPr>
          <w:sz w:val="24"/>
          <w:szCs w:val="24"/>
        </w:rPr>
        <w:t>20.1.</w:t>
      </w:r>
      <w:r>
        <w:rPr>
          <w:sz w:val="24"/>
          <w:szCs w:val="24"/>
        </w:rPr>
        <w:tab/>
      </w:r>
      <w:r w:rsidR="008163E2" w:rsidRPr="00EC0414">
        <w:rPr>
          <w:sz w:val="24"/>
          <w:szCs w:val="24"/>
        </w:rPr>
        <w:t>Os preços, após o interregno mínimo de um ano, contado da data d</w:t>
      </w:r>
      <w:r w:rsidR="00E577A4">
        <w:rPr>
          <w:sz w:val="24"/>
          <w:szCs w:val="24"/>
        </w:rPr>
        <w:t>a</w:t>
      </w:r>
      <w:r w:rsidR="008163E2" w:rsidRPr="00EC0414">
        <w:rPr>
          <w:sz w:val="24"/>
          <w:szCs w:val="24"/>
        </w:rPr>
        <w:t xml:space="preserve"> a</w:t>
      </w:r>
      <w:r w:rsidR="00664497">
        <w:rPr>
          <w:sz w:val="24"/>
          <w:szCs w:val="24"/>
        </w:rPr>
        <w:t>ssina</w:t>
      </w:r>
      <w:r w:rsidR="00E577A4">
        <w:rPr>
          <w:sz w:val="24"/>
          <w:szCs w:val="24"/>
        </w:rPr>
        <w:t>tura</w:t>
      </w:r>
      <w:r w:rsidR="008163E2" w:rsidRPr="00EC0414">
        <w:rPr>
          <w:sz w:val="24"/>
          <w:szCs w:val="24"/>
        </w:rPr>
        <w:t xml:space="preserve"> d</w:t>
      </w:r>
      <w:r w:rsidR="00664497">
        <w:rPr>
          <w:sz w:val="24"/>
          <w:szCs w:val="24"/>
        </w:rPr>
        <w:t>o</w:t>
      </w:r>
      <w:r w:rsidR="008163E2" w:rsidRPr="00EC0414">
        <w:rPr>
          <w:sz w:val="24"/>
          <w:szCs w:val="24"/>
        </w:rPr>
        <w:t xml:space="preserve"> </w:t>
      </w:r>
      <w:r w:rsidR="00664497">
        <w:rPr>
          <w:sz w:val="24"/>
          <w:szCs w:val="24"/>
        </w:rPr>
        <w:t>con</w:t>
      </w:r>
      <w:r w:rsidR="008163E2" w:rsidRPr="00EC0414">
        <w:rPr>
          <w:sz w:val="24"/>
          <w:szCs w:val="24"/>
        </w:rPr>
        <w:t>t</w:t>
      </w:r>
      <w:r w:rsidR="00664497">
        <w:rPr>
          <w:sz w:val="24"/>
          <w:szCs w:val="24"/>
        </w:rPr>
        <w:t>r</w:t>
      </w:r>
      <w:r w:rsidR="008163E2" w:rsidRPr="00EC0414">
        <w:rPr>
          <w:sz w:val="24"/>
          <w:szCs w:val="24"/>
        </w:rPr>
        <w:t>a</w:t>
      </w:r>
      <w:r w:rsidR="00664497">
        <w:rPr>
          <w:sz w:val="24"/>
          <w:szCs w:val="24"/>
        </w:rPr>
        <w:t>to</w:t>
      </w:r>
      <w:r w:rsidR="00E577A4">
        <w:rPr>
          <w:sz w:val="24"/>
          <w:szCs w:val="24"/>
        </w:rPr>
        <w:t>,</w:t>
      </w:r>
      <w:r w:rsidR="008163E2" w:rsidRPr="00EC0414">
        <w:rPr>
          <w:sz w:val="24"/>
          <w:szCs w:val="24"/>
        </w:rPr>
        <w:t xml:space="preserve"> poderão ser reajustados mediante a incidência do Índice de Serviços de Telecomunicações (IST), divulgado pela Agência Nacional de Telecomunicações – ANATEL, aplicando-se a seguinte formula:</w:t>
      </w:r>
      <w:r w:rsidR="000C2A5C" w:rsidRPr="000C2A5C">
        <w:rPr>
          <w:sz w:val="24"/>
          <w:szCs w:val="24"/>
          <w:lang w:eastAsia="ar-SA"/>
        </w:rPr>
        <w:t xml:space="preserve"> </w:t>
      </w:r>
    </w:p>
    <w:p w:rsidR="000C2A5C" w:rsidRPr="000C2A5C" w:rsidRDefault="000C2A5C" w:rsidP="000C2A5C">
      <w:pPr>
        <w:tabs>
          <w:tab w:val="left" w:pos="8250"/>
          <w:tab w:val="left" w:pos="8363"/>
        </w:tabs>
        <w:suppressAutoHyphens/>
        <w:spacing w:before="120" w:after="240"/>
        <w:ind w:left="1418" w:hanging="567"/>
        <w:jc w:val="both"/>
        <w:rPr>
          <w:sz w:val="24"/>
          <w:szCs w:val="24"/>
          <w:lang w:eastAsia="ar-SA"/>
        </w:rPr>
      </w:pPr>
      <m:oMath>
        <m:r>
          <m:rPr>
            <m:sty m:val="b"/>
          </m:rPr>
          <w:rPr>
            <w:rFonts w:ascii="Cambria Math" w:hAnsi="Cambria Math"/>
            <w:sz w:val="24"/>
            <w:szCs w:val="24"/>
            <w:lang w:eastAsia="ar-SA"/>
          </w:rPr>
          <m:t>R=V</m:t>
        </m:r>
        <m:d>
          <m:dPr>
            <m:ctrlPr>
              <w:rPr>
                <w:rFonts w:ascii="Cambria Math" w:hAnsi="Cambria Math"/>
                <w:b/>
                <w:sz w:val="24"/>
                <w:szCs w:val="24"/>
                <w:lang w:eastAsia="ar-SA"/>
              </w:rPr>
            </m:ctrlPr>
          </m:dPr>
          <m:e>
            <m:f>
              <m:fPr>
                <m:ctrlPr>
                  <w:rPr>
                    <w:rFonts w:ascii="Cambria Math" w:hAnsi="Cambria Math"/>
                    <w:b/>
                    <w:sz w:val="24"/>
                    <w:szCs w:val="24"/>
                    <w:lang w:eastAsia="ar-SA"/>
                  </w:rPr>
                </m:ctrlPr>
              </m:fPr>
              <m:num>
                <m:r>
                  <m:rPr>
                    <m:sty m:val="b"/>
                  </m:rPr>
                  <w:rPr>
                    <w:rFonts w:ascii="Cambria Math" w:hAnsi="Cambria Math"/>
                    <w:sz w:val="24"/>
                    <w:szCs w:val="24"/>
                    <w:lang w:eastAsia="ar-SA"/>
                  </w:rPr>
                  <m:t>I1-I0</m:t>
                </m:r>
              </m:num>
              <m:den>
                <m:r>
                  <m:rPr>
                    <m:sty m:val="b"/>
                  </m:rPr>
                  <w:rPr>
                    <w:rFonts w:ascii="Cambria Math" w:hAnsi="Cambria Math"/>
                    <w:sz w:val="24"/>
                    <w:szCs w:val="24"/>
                    <w:lang w:eastAsia="ar-SA"/>
                  </w:rPr>
                  <m:t>I0</m:t>
                </m:r>
              </m:den>
            </m:f>
          </m:e>
        </m:d>
      </m:oMath>
      <w:r w:rsidRPr="000C2A5C">
        <w:rPr>
          <w:sz w:val="24"/>
          <w:szCs w:val="24"/>
          <w:lang w:eastAsia="ar-SA"/>
        </w:rPr>
        <w:t xml:space="preserve">, onde: </w:t>
      </w:r>
    </w:p>
    <w:p w:rsidR="000C2A5C" w:rsidRPr="000C2A5C" w:rsidRDefault="000C2A5C" w:rsidP="000C2A5C">
      <w:pPr>
        <w:suppressAutoHyphens/>
        <w:spacing w:before="120" w:after="120"/>
        <w:ind w:left="1418" w:hanging="567"/>
        <w:jc w:val="both"/>
        <w:rPr>
          <w:sz w:val="24"/>
          <w:szCs w:val="24"/>
          <w:lang w:eastAsia="ar-SA"/>
        </w:rPr>
      </w:pPr>
      <m:oMath>
        <m:r>
          <m:rPr>
            <m:sty m:val="b"/>
          </m:rPr>
          <w:rPr>
            <w:rFonts w:ascii="Cambria Math" w:hAnsi="Cambria Math"/>
            <w:sz w:val="24"/>
            <w:szCs w:val="24"/>
            <w:lang w:eastAsia="ar-SA"/>
          </w:rPr>
          <m:t>R</m:t>
        </m:r>
        <m:r>
          <w:rPr>
            <w:rFonts w:ascii="Cambria Math" w:hAnsi="Cambria Math"/>
            <w:sz w:val="24"/>
            <w:szCs w:val="24"/>
            <w:lang w:eastAsia="ar-SA"/>
          </w:rPr>
          <m:t xml:space="preserve"> </m:t>
        </m:r>
      </m:oMath>
      <w:r w:rsidRPr="000C2A5C">
        <w:rPr>
          <w:sz w:val="24"/>
          <w:szCs w:val="24"/>
          <w:lang w:eastAsia="ar-SA"/>
        </w:rPr>
        <w:t>-</w:t>
      </w:r>
      <w:r w:rsidRPr="000C2A5C">
        <w:rPr>
          <w:sz w:val="24"/>
          <w:szCs w:val="24"/>
          <w:lang w:eastAsia="ar-SA"/>
        </w:rPr>
        <w:tab/>
        <w:t xml:space="preserve"> é o valor do reajustamento procurado;</w:t>
      </w:r>
    </w:p>
    <w:p w:rsidR="000C2A5C" w:rsidRPr="000C2A5C" w:rsidRDefault="000C2A5C" w:rsidP="000C2A5C">
      <w:pPr>
        <w:suppressAutoHyphens/>
        <w:spacing w:before="120" w:after="120"/>
        <w:ind w:left="1418" w:hanging="567"/>
        <w:jc w:val="both"/>
        <w:rPr>
          <w:sz w:val="24"/>
          <w:szCs w:val="24"/>
          <w:lang w:eastAsia="ar-SA"/>
        </w:rPr>
      </w:pPr>
      <m:oMath>
        <m:r>
          <m:rPr>
            <m:sty m:val="b"/>
          </m:rPr>
          <w:rPr>
            <w:rFonts w:ascii="Cambria Math" w:hAnsi="Cambria Math"/>
            <w:sz w:val="24"/>
            <w:szCs w:val="24"/>
            <w:lang w:eastAsia="ar-SA"/>
          </w:rPr>
          <m:t>V</m:t>
        </m:r>
      </m:oMath>
      <w:r w:rsidRPr="000C2A5C">
        <w:rPr>
          <w:sz w:val="24"/>
          <w:szCs w:val="24"/>
          <w:lang w:eastAsia="ar-SA"/>
        </w:rPr>
        <w:t>-</w:t>
      </w:r>
      <w:r w:rsidRPr="000C2A5C">
        <w:rPr>
          <w:sz w:val="24"/>
          <w:szCs w:val="24"/>
          <w:lang w:eastAsia="ar-SA"/>
        </w:rPr>
        <w:tab/>
        <w:t>é o valor contratual a ser reajustado;</w:t>
      </w:r>
    </w:p>
    <w:p w:rsidR="000C2A5C" w:rsidRPr="000C2A5C" w:rsidRDefault="000C2A5C" w:rsidP="000C2A5C">
      <w:pPr>
        <w:tabs>
          <w:tab w:val="left" w:pos="8817"/>
          <w:tab w:val="left" w:pos="8930"/>
        </w:tabs>
        <w:suppressAutoHyphens/>
        <w:spacing w:before="120" w:after="120"/>
        <w:ind w:left="1418" w:hanging="567"/>
        <w:jc w:val="both"/>
        <w:rPr>
          <w:sz w:val="24"/>
          <w:szCs w:val="24"/>
          <w:lang w:eastAsia="ar-SA"/>
        </w:rPr>
      </w:pPr>
      <m:oMath>
        <m:r>
          <m:rPr>
            <m:sty m:val="b"/>
          </m:rPr>
          <w:rPr>
            <w:rFonts w:ascii="Cambria Math" w:hAnsi="Cambria Math"/>
            <w:sz w:val="24"/>
            <w:szCs w:val="24"/>
            <w:lang w:eastAsia="ar-SA"/>
          </w:rPr>
          <m:t>I1</m:t>
        </m:r>
      </m:oMath>
      <w:r w:rsidRPr="000C2A5C">
        <w:rPr>
          <w:sz w:val="24"/>
          <w:szCs w:val="24"/>
          <w:lang w:eastAsia="ar-SA"/>
        </w:rPr>
        <w:t>-</w:t>
      </w:r>
      <w:r w:rsidRPr="000C2A5C">
        <w:rPr>
          <w:sz w:val="24"/>
          <w:szCs w:val="24"/>
          <w:lang w:eastAsia="ar-SA"/>
        </w:rPr>
        <w:tab/>
        <w:t>é o índice correspondente ao mês do aniversário da proposta;</w:t>
      </w:r>
    </w:p>
    <w:p w:rsidR="008163E2" w:rsidRPr="00EC0414" w:rsidRDefault="000C2A5C" w:rsidP="000C2A5C">
      <w:pPr>
        <w:spacing w:before="240" w:after="240"/>
        <w:ind w:left="1418" w:hanging="567"/>
        <w:jc w:val="both"/>
        <w:rPr>
          <w:sz w:val="24"/>
          <w:szCs w:val="24"/>
        </w:rPr>
      </w:pPr>
      <m:oMath>
        <m:r>
          <m:rPr>
            <m:sty m:val="b"/>
          </m:rPr>
          <w:rPr>
            <w:rFonts w:ascii="Cambria Math" w:hAnsi="Cambria Math"/>
            <w:sz w:val="24"/>
            <w:szCs w:val="24"/>
            <w:lang w:eastAsia="ar-SA"/>
          </w:rPr>
          <m:t>I0</m:t>
        </m:r>
      </m:oMath>
      <w:r w:rsidRPr="000C2A5C">
        <w:rPr>
          <w:sz w:val="24"/>
          <w:szCs w:val="24"/>
          <w:lang w:eastAsia="ar-SA"/>
        </w:rPr>
        <w:t>-</w:t>
      </w:r>
      <w:r w:rsidRPr="000C2A5C">
        <w:rPr>
          <w:sz w:val="24"/>
          <w:szCs w:val="24"/>
          <w:lang w:eastAsia="ar-SA"/>
        </w:rPr>
        <w:tab/>
        <w:t>é o índice inicial correspondente ao mês de a</w:t>
      </w:r>
      <w:r w:rsidR="009D30B2">
        <w:rPr>
          <w:sz w:val="24"/>
          <w:szCs w:val="24"/>
          <w:lang w:eastAsia="ar-SA"/>
        </w:rPr>
        <w:t>ssina</w:t>
      </w:r>
      <w:r w:rsidR="00D7533E">
        <w:rPr>
          <w:sz w:val="24"/>
          <w:szCs w:val="24"/>
          <w:lang w:eastAsia="ar-SA"/>
        </w:rPr>
        <w:t>tura</w:t>
      </w:r>
      <w:r w:rsidRPr="000C2A5C">
        <w:rPr>
          <w:sz w:val="24"/>
          <w:szCs w:val="24"/>
          <w:lang w:eastAsia="ar-SA"/>
        </w:rPr>
        <w:t xml:space="preserve"> d</w:t>
      </w:r>
      <w:r w:rsidR="009D30B2">
        <w:rPr>
          <w:sz w:val="24"/>
          <w:szCs w:val="24"/>
          <w:lang w:eastAsia="ar-SA"/>
        </w:rPr>
        <w:t>o</w:t>
      </w:r>
      <w:r w:rsidRPr="000C2A5C">
        <w:rPr>
          <w:sz w:val="24"/>
          <w:szCs w:val="24"/>
          <w:lang w:eastAsia="ar-SA"/>
        </w:rPr>
        <w:t xml:space="preserve"> </w:t>
      </w:r>
      <w:r w:rsidR="009D30B2">
        <w:rPr>
          <w:sz w:val="24"/>
          <w:szCs w:val="24"/>
          <w:lang w:eastAsia="ar-SA"/>
        </w:rPr>
        <w:t>c</w:t>
      </w:r>
      <w:r w:rsidRPr="000C2A5C">
        <w:rPr>
          <w:sz w:val="24"/>
          <w:szCs w:val="24"/>
          <w:lang w:eastAsia="ar-SA"/>
        </w:rPr>
        <w:t>o</w:t>
      </w:r>
      <w:r w:rsidR="009D30B2">
        <w:rPr>
          <w:sz w:val="24"/>
          <w:szCs w:val="24"/>
          <w:lang w:eastAsia="ar-SA"/>
        </w:rPr>
        <w:t>n</w:t>
      </w:r>
      <w:r w:rsidRPr="000C2A5C">
        <w:rPr>
          <w:sz w:val="24"/>
          <w:szCs w:val="24"/>
          <w:lang w:eastAsia="ar-SA"/>
        </w:rPr>
        <w:t>t</w:t>
      </w:r>
      <w:r w:rsidR="009D30B2">
        <w:rPr>
          <w:sz w:val="24"/>
          <w:szCs w:val="24"/>
          <w:lang w:eastAsia="ar-SA"/>
        </w:rPr>
        <w:t>r</w:t>
      </w:r>
      <w:r w:rsidRPr="000C2A5C">
        <w:rPr>
          <w:sz w:val="24"/>
          <w:szCs w:val="24"/>
          <w:lang w:eastAsia="ar-SA"/>
        </w:rPr>
        <w:t>a</w:t>
      </w:r>
      <w:r w:rsidR="009D30B2">
        <w:rPr>
          <w:sz w:val="24"/>
          <w:szCs w:val="24"/>
          <w:lang w:eastAsia="ar-SA"/>
        </w:rPr>
        <w:t>to</w:t>
      </w:r>
      <w:r w:rsidRPr="000C2A5C">
        <w:rPr>
          <w:sz w:val="24"/>
          <w:szCs w:val="24"/>
          <w:lang w:eastAsia="ar-SA"/>
        </w:rPr>
        <w:t>.</w:t>
      </w:r>
      <w:r w:rsidR="00D7533E">
        <w:rPr>
          <w:sz w:val="24"/>
          <w:szCs w:val="24"/>
          <w:lang w:eastAsia="ar-SA"/>
        </w:rPr>
        <w:t xml:space="preserve"> </w:t>
      </w:r>
      <w:r w:rsidR="008163E2" w:rsidRPr="00EC0414">
        <w:rPr>
          <w:sz w:val="24"/>
          <w:szCs w:val="24"/>
        </w:rPr>
        <w:t>Os reajustes de tarifas devem ser comunicados à C</w:t>
      </w:r>
      <w:r w:rsidR="00AD52FF">
        <w:rPr>
          <w:sz w:val="24"/>
          <w:szCs w:val="24"/>
        </w:rPr>
        <w:t>ontratante</w:t>
      </w:r>
      <w:r w:rsidR="008163E2" w:rsidRPr="00EC0414">
        <w:rPr>
          <w:sz w:val="24"/>
          <w:szCs w:val="24"/>
        </w:rPr>
        <w:t>, por meio de documento oficial expedido pela C</w:t>
      </w:r>
      <w:r w:rsidR="00AD52FF">
        <w:rPr>
          <w:sz w:val="24"/>
          <w:szCs w:val="24"/>
        </w:rPr>
        <w:t>ontratada</w:t>
      </w:r>
      <w:r w:rsidR="008163E2" w:rsidRPr="00EC0414">
        <w:rPr>
          <w:sz w:val="24"/>
          <w:szCs w:val="24"/>
        </w:rPr>
        <w:t>.</w:t>
      </w:r>
    </w:p>
    <w:p w:rsidR="008163E2" w:rsidRPr="00EC0414" w:rsidRDefault="000C2A5C" w:rsidP="000C2A5C">
      <w:pPr>
        <w:spacing w:before="240" w:after="240"/>
        <w:ind w:left="851" w:hanging="851"/>
        <w:jc w:val="both"/>
        <w:rPr>
          <w:b/>
          <w:sz w:val="24"/>
          <w:szCs w:val="24"/>
        </w:rPr>
      </w:pPr>
      <w:r>
        <w:rPr>
          <w:b/>
          <w:sz w:val="24"/>
          <w:szCs w:val="24"/>
        </w:rPr>
        <w:t>21.</w:t>
      </w:r>
      <w:r>
        <w:rPr>
          <w:b/>
          <w:sz w:val="24"/>
          <w:szCs w:val="24"/>
        </w:rPr>
        <w:tab/>
      </w:r>
      <w:r w:rsidR="008163E2" w:rsidRPr="00EC0414">
        <w:rPr>
          <w:b/>
          <w:sz w:val="24"/>
          <w:szCs w:val="24"/>
        </w:rPr>
        <w:t>MULTAS</w:t>
      </w:r>
    </w:p>
    <w:p w:rsidR="008163E2" w:rsidRPr="00EC0414" w:rsidRDefault="000C2A5C" w:rsidP="000C2A5C">
      <w:pPr>
        <w:tabs>
          <w:tab w:val="num" w:pos="1287"/>
        </w:tabs>
        <w:spacing w:before="240" w:after="240"/>
        <w:ind w:left="851" w:hanging="851"/>
        <w:jc w:val="both"/>
        <w:rPr>
          <w:bCs/>
          <w:color w:val="000000"/>
          <w:sz w:val="24"/>
          <w:szCs w:val="24"/>
        </w:rPr>
      </w:pPr>
      <w:r>
        <w:rPr>
          <w:sz w:val="24"/>
          <w:szCs w:val="24"/>
        </w:rPr>
        <w:t>21.1.</w:t>
      </w:r>
      <w:r>
        <w:rPr>
          <w:sz w:val="24"/>
          <w:szCs w:val="24"/>
        </w:rPr>
        <w:tab/>
      </w:r>
      <w:r w:rsidR="008163E2" w:rsidRPr="00EC0414">
        <w:rPr>
          <w:sz w:val="24"/>
          <w:szCs w:val="24"/>
        </w:rPr>
        <w:t xml:space="preserve">Em caso de inadimplemento, por parte da licitante vencedora, de quaisquer das cláusulas ou condições estabelecidas no Edital, à mesma será aplicada a multa no percentual de 0,1% (um décimo por cento) ao dia, sobre o valor global contratado, até o limite de 20% (vinte por cento) do </w:t>
      </w:r>
      <w:r w:rsidR="008163E2" w:rsidRPr="00EC0414">
        <w:rPr>
          <w:b/>
          <w:sz w:val="24"/>
          <w:szCs w:val="24"/>
        </w:rPr>
        <w:t>prazo contratual</w:t>
      </w:r>
      <w:r w:rsidR="008163E2" w:rsidRPr="00EC0414">
        <w:rPr>
          <w:sz w:val="24"/>
          <w:szCs w:val="24"/>
        </w:rPr>
        <w:t>, o que dará ensejo à sua rescisão.</w:t>
      </w:r>
    </w:p>
    <w:p w:rsidR="008163E2" w:rsidRPr="00EC0414" w:rsidRDefault="000C2A5C" w:rsidP="000C2A5C">
      <w:pPr>
        <w:tabs>
          <w:tab w:val="num" w:pos="1800"/>
        </w:tabs>
        <w:spacing w:before="240" w:after="240"/>
        <w:ind w:left="851" w:hanging="851"/>
        <w:jc w:val="both"/>
        <w:rPr>
          <w:bCs/>
          <w:color w:val="000000"/>
          <w:sz w:val="24"/>
          <w:szCs w:val="24"/>
        </w:rPr>
      </w:pPr>
      <w:r>
        <w:rPr>
          <w:sz w:val="24"/>
          <w:szCs w:val="24"/>
        </w:rPr>
        <w:t>21.2.</w:t>
      </w:r>
      <w:r>
        <w:rPr>
          <w:sz w:val="24"/>
          <w:szCs w:val="24"/>
        </w:rPr>
        <w:tab/>
      </w:r>
      <w:r w:rsidR="008163E2" w:rsidRPr="00EC0414">
        <w:rPr>
          <w:sz w:val="24"/>
          <w:szCs w:val="24"/>
        </w:rPr>
        <w:t xml:space="preserve">Ocorrida </w:t>
      </w:r>
      <w:proofErr w:type="gramStart"/>
      <w:r w:rsidR="008163E2" w:rsidRPr="00EC0414">
        <w:rPr>
          <w:sz w:val="24"/>
          <w:szCs w:val="24"/>
        </w:rPr>
        <w:t>a</w:t>
      </w:r>
      <w:proofErr w:type="gramEnd"/>
      <w:r w:rsidR="008163E2" w:rsidRPr="00EC0414">
        <w:rPr>
          <w:sz w:val="24"/>
          <w:szCs w:val="24"/>
        </w:rPr>
        <w:t xml:space="preserve"> inadimplência, a multa será aplicada pela C</w:t>
      </w:r>
      <w:r>
        <w:rPr>
          <w:sz w:val="24"/>
          <w:szCs w:val="24"/>
        </w:rPr>
        <w:t>odevasf</w:t>
      </w:r>
      <w:r w:rsidR="008163E2" w:rsidRPr="00EC0414">
        <w:rPr>
          <w:sz w:val="24"/>
          <w:szCs w:val="24"/>
        </w:rPr>
        <w:t>, observando-se o seguinte:</w:t>
      </w:r>
    </w:p>
    <w:p w:rsidR="008163E2" w:rsidRPr="00EC0414" w:rsidRDefault="000C2A5C" w:rsidP="000C2A5C">
      <w:pPr>
        <w:spacing w:before="240" w:after="120"/>
        <w:ind w:left="1276" w:hanging="425"/>
        <w:jc w:val="both"/>
        <w:rPr>
          <w:sz w:val="24"/>
          <w:szCs w:val="24"/>
        </w:rPr>
      </w:pPr>
      <w:proofErr w:type="gramStart"/>
      <w:r>
        <w:rPr>
          <w:sz w:val="24"/>
          <w:szCs w:val="24"/>
        </w:rPr>
        <w:lastRenderedPageBreak/>
        <w:t>a</w:t>
      </w:r>
      <w:proofErr w:type="gramEnd"/>
      <w:r>
        <w:rPr>
          <w:sz w:val="24"/>
          <w:szCs w:val="24"/>
        </w:rPr>
        <w:t>)</w:t>
      </w:r>
      <w:r>
        <w:rPr>
          <w:sz w:val="24"/>
          <w:szCs w:val="24"/>
        </w:rPr>
        <w:tab/>
      </w:r>
      <w:r w:rsidR="008163E2" w:rsidRPr="00EC0414">
        <w:rPr>
          <w:sz w:val="24"/>
          <w:szCs w:val="24"/>
        </w:rPr>
        <w:t>A multa será deduzida do valor líquido do faturamento da licitante vencedora. Caso o valor do faturamento seja insuficiente para cobrir a multa, a licitante vencedora será convocada para complementação do seu valor, no prazo de 10 (dez) dias, contado da data da convocação.</w:t>
      </w:r>
    </w:p>
    <w:p w:rsidR="008163E2" w:rsidRPr="00EC0414" w:rsidRDefault="000C2A5C" w:rsidP="000C2A5C">
      <w:pPr>
        <w:spacing w:before="120" w:after="240"/>
        <w:ind w:left="1276" w:hanging="425"/>
        <w:jc w:val="both"/>
        <w:rPr>
          <w:bCs/>
          <w:color w:val="000000"/>
          <w:sz w:val="24"/>
          <w:szCs w:val="24"/>
        </w:rPr>
      </w:pPr>
      <w:proofErr w:type="gramStart"/>
      <w:r>
        <w:rPr>
          <w:sz w:val="24"/>
          <w:szCs w:val="24"/>
        </w:rPr>
        <w:t>b)</w:t>
      </w:r>
      <w:proofErr w:type="gramEnd"/>
      <w:r>
        <w:rPr>
          <w:sz w:val="24"/>
          <w:szCs w:val="24"/>
        </w:rPr>
        <w:tab/>
      </w:r>
      <w:r w:rsidR="008163E2" w:rsidRPr="00EC0414">
        <w:rPr>
          <w:sz w:val="24"/>
          <w:szCs w:val="24"/>
        </w:rPr>
        <w:t xml:space="preserve">Não havendo qualquer importância a ser recebida pela licitante vencedora, esta será convocada a recolher à </w:t>
      </w:r>
      <w:r w:rsidR="00DD2C8A">
        <w:rPr>
          <w:sz w:val="24"/>
          <w:szCs w:val="24"/>
        </w:rPr>
        <w:t>Unidade Regional de Finanças – 4</w:t>
      </w:r>
      <w:r w:rsidR="008163E2" w:rsidRPr="00EC0414">
        <w:rPr>
          <w:sz w:val="24"/>
          <w:szCs w:val="24"/>
        </w:rPr>
        <w:t>ª/</w:t>
      </w:r>
      <w:r>
        <w:rPr>
          <w:sz w:val="24"/>
          <w:szCs w:val="24"/>
        </w:rPr>
        <w:t>GRA/</w:t>
      </w:r>
      <w:r w:rsidR="008163E2" w:rsidRPr="00EC0414">
        <w:rPr>
          <w:sz w:val="24"/>
          <w:szCs w:val="24"/>
        </w:rPr>
        <w:t>UFN da C</w:t>
      </w:r>
      <w:r>
        <w:rPr>
          <w:sz w:val="24"/>
          <w:szCs w:val="24"/>
        </w:rPr>
        <w:t>odevasf/4</w:t>
      </w:r>
      <w:r w:rsidR="008163E2" w:rsidRPr="00EC0414">
        <w:rPr>
          <w:sz w:val="24"/>
          <w:szCs w:val="24"/>
        </w:rPr>
        <w:t>ª</w:t>
      </w:r>
      <w:r>
        <w:rPr>
          <w:sz w:val="24"/>
          <w:szCs w:val="24"/>
        </w:rPr>
        <w:t xml:space="preserve"> </w:t>
      </w:r>
      <w:r w:rsidR="008163E2" w:rsidRPr="00EC0414">
        <w:rPr>
          <w:sz w:val="24"/>
          <w:szCs w:val="24"/>
        </w:rPr>
        <w:t xml:space="preserve">SR, localizada no endereço contido </w:t>
      </w:r>
      <w:r w:rsidR="008163E2" w:rsidRPr="00DD2C8A">
        <w:rPr>
          <w:sz w:val="24"/>
          <w:szCs w:val="24"/>
        </w:rPr>
        <w:t xml:space="preserve">no subitem 1.2 deste </w:t>
      </w:r>
      <w:r w:rsidR="008163E2" w:rsidRPr="00EC0414">
        <w:rPr>
          <w:sz w:val="24"/>
          <w:szCs w:val="24"/>
        </w:rPr>
        <w:t>Edital, o valor total da multa, no prazo de 10 (dez) dias contado a partir da data da comunicação.</w:t>
      </w:r>
    </w:p>
    <w:p w:rsidR="000C2A5C" w:rsidRDefault="000C2A5C" w:rsidP="000C2A5C">
      <w:pPr>
        <w:spacing w:before="240" w:after="240"/>
        <w:ind w:left="851" w:hanging="851"/>
        <w:jc w:val="both"/>
        <w:rPr>
          <w:bCs/>
          <w:color w:val="000000"/>
          <w:sz w:val="24"/>
          <w:szCs w:val="24"/>
        </w:rPr>
      </w:pPr>
      <w:r>
        <w:rPr>
          <w:sz w:val="24"/>
          <w:szCs w:val="24"/>
        </w:rPr>
        <w:t>21.3.</w:t>
      </w:r>
      <w:r>
        <w:rPr>
          <w:sz w:val="24"/>
          <w:szCs w:val="24"/>
        </w:rPr>
        <w:tab/>
      </w:r>
      <w:r w:rsidR="00EA5A57" w:rsidRPr="00C50BFF">
        <w:rPr>
          <w:color w:val="000000"/>
          <w:sz w:val="24"/>
          <w:szCs w:val="24"/>
          <w:lang w:eastAsia="ar-SA"/>
        </w:rPr>
        <w:t xml:space="preserve">A licitante vencedora terá um prazo de 10 (dez) dias corridos, contado a partir da data de </w:t>
      </w:r>
      <w:proofErr w:type="spellStart"/>
      <w:r w:rsidR="00EA5A57" w:rsidRPr="00C50BFF">
        <w:rPr>
          <w:color w:val="000000"/>
          <w:sz w:val="24"/>
          <w:szCs w:val="24"/>
          <w:lang w:eastAsia="ar-SA"/>
        </w:rPr>
        <w:t>cientificação</w:t>
      </w:r>
      <w:proofErr w:type="spellEnd"/>
      <w:r w:rsidR="00EA5A57" w:rsidRPr="00C50BFF">
        <w:rPr>
          <w:color w:val="000000"/>
          <w:sz w:val="24"/>
          <w:szCs w:val="24"/>
          <w:lang w:eastAsia="ar-SA"/>
        </w:rPr>
        <w:t xml:space="preserve"> da aplicação da multa, para apresentar recurso à C</w:t>
      </w:r>
      <w:r w:rsidR="00EA5A57">
        <w:rPr>
          <w:color w:val="000000"/>
          <w:sz w:val="24"/>
          <w:szCs w:val="24"/>
          <w:lang w:eastAsia="ar-SA"/>
        </w:rPr>
        <w:t>odevasf</w:t>
      </w:r>
      <w:r w:rsidR="00EA5A57" w:rsidRPr="00C50BFF">
        <w:rPr>
          <w:color w:val="000000"/>
          <w:sz w:val="24"/>
          <w:szCs w:val="24"/>
          <w:lang w:eastAsia="ar-SA"/>
        </w:rPr>
        <w:t>. Ouvida a fiscalização e acompanhamento do contrato, o recurso será encaminhado à Assessoria Jurídica, que procederá ao seu exame.</w:t>
      </w:r>
    </w:p>
    <w:p w:rsidR="008163E2" w:rsidRPr="00EC0414" w:rsidRDefault="000C2A5C" w:rsidP="000C2A5C">
      <w:pPr>
        <w:tabs>
          <w:tab w:val="num" w:pos="1800"/>
        </w:tabs>
        <w:spacing w:before="240" w:after="240"/>
        <w:ind w:left="851" w:hanging="851"/>
        <w:jc w:val="both"/>
        <w:rPr>
          <w:bCs/>
          <w:color w:val="000000"/>
          <w:sz w:val="24"/>
          <w:szCs w:val="24"/>
        </w:rPr>
      </w:pPr>
      <w:r>
        <w:rPr>
          <w:bCs/>
          <w:color w:val="000000"/>
          <w:sz w:val="24"/>
          <w:szCs w:val="24"/>
        </w:rPr>
        <w:t>21.4.</w:t>
      </w:r>
      <w:r>
        <w:rPr>
          <w:bCs/>
          <w:color w:val="000000"/>
          <w:sz w:val="24"/>
          <w:szCs w:val="24"/>
        </w:rPr>
        <w:tab/>
      </w:r>
      <w:r w:rsidR="00EA5A57" w:rsidRPr="00C50BFF">
        <w:rPr>
          <w:color w:val="000000"/>
          <w:sz w:val="24"/>
          <w:szCs w:val="24"/>
          <w:lang w:eastAsia="ar-SA"/>
        </w:rPr>
        <w:t>Após o procedimento estabelecido no subitem anterior, o recurso será apreciado pela Diretoria Executiva da C</w:t>
      </w:r>
      <w:r w:rsidR="00EA5A57">
        <w:rPr>
          <w:color w:val="000000"/>
          <w:sz w:val="24"/>
          <w:szCs w:val="24"/>
          <w:lang w:eastAsia="ar-SA"/>
        </w:rPr>
        <w:t>odevasf</w:t>
      </w:r>
      <w:r w:rsidR="00EA5A57" w:rsidRPr="00C50BFF">
        <w:rPr>
          <w:color w:val="000000"/>
          <w:sz w:val="24"/>
          <w:szCs w:val="24"/>
          <w:lang w:eastAsia="ar-SA"/>
        </w:rPr>
        <w:t>, que poderá relevar ou não a multa.</w:t>
      </w:r>
    </w:p>
    <w:p w:rsidR="00EA5A57" w:rsidRPr="00C50BFF" w:rsidRDefault="000C2A5C" w:rsidP="00EA5A57">
      <w:pPr>
        <w:suppressAutoHyphens/>
        <w:spacing w:before="240" w:after="240"/>
        <w:ind w:left="851" w:hanging="851"/>
        <w:jc w:val="both"/>
        <w:rPr>
          <w:color w:val="000000"/>
          <w:sz w:val="24"/>
          <w:szCs w:val="24"/>
          <w:lang w:eastAsia="ar-SA"/>
        </w:rPr>
      </w:pPr>
      <w:r>
        <w:rPr>
          <w:color w:val="000000"/>
          <w:sz w:val="24"/>
          <w:szCs w:val="24"/>
        </w:rPr>
        <w:t>21.5.</w:t>
      </w:r>
      <w:r>
        <w:rPr>
          <w:color w:val="000000"/>
          <w:sz w:val="24"/>
          <w:szCs w:val="24"/>
        </w:rPr>
        <w:tab/>
      </w:r>
      <w:r w:rsidR="00EA5A57" w:rsidRPr="00C50BFF">
        <w:rPr>
          <w:color w:val="000000"/>
          <w:sz w:val="24"/>
          <w:szCs w:val="24"/>
          <w:lang w:eastAsia="ar-SA"/>
        </w:rPr>
        <w:t xml:space="preserve">Em caso de </w:t>
      </w:r>
      <w:proofErr w:type="spellStart"/>
      <w:r w:rsidR="00EA5A57" w:rsidRPr="00C50BFF">
        <w:rPr>
          <w:color w:val="000000"/>
          <w:sz w:val="24"/>
          <w:szCs w:val="24"/>
          <w:lang w:eastAsia="ar-SA"/>
        </w:rPr>
        <w:t>relevação</w:t>
      </w:r>
      <w:proofErr w:type="spellEnd"/>
      <w:r w:rsidR="00EA5A57" w:rsidRPr="00C50BFF">
        <w:rPr>
          <w:color w:val="000000"/>
          <w:sz w:val="24"/>
          <w:szCs w:val="24"/>
          <w:lang w:eastAsia="ar-SA"/>
        </w:rPr>
        <w:t xml:space="preserve"> da multa, a C</w:t>
      </w:r>
      <w:r w:rsidR="00EA5A57">
        <w:rPr>
          <w:color w:val="000000"/>
          <w:sz w:val="24"/>
          <w:szCs w:val="24"/>
          <w:lang w:eastAsia="ar-SA"/>
        </w:rPr>
        <w:t>odevasf</w:t>
      </w:r>
      <w:r w:rsidR="00EA5A57" w:rsidRPr="00C50BFF">
        <w:rPr>
          <w:color w:val="000000"/>
          <w:sz w:val="24"/>
          <w:szCs w:val="24"/>
          <w:lang w:eastAsia="ar-SA"/>
        </w:rPr>
        <w:t xml:space="preserve"> se reserva </w:t>
      </w:r>
      <w:r w:rsidR="00EA5A57">
        <w:rPr>
          <w:color w:val="000000"/>
          <w:sz w:val="24"/>
          <w:szCs w:val="24"/>
          <w:lang w:eastAsia="ar-SA"/>
        </w:rPr>
        <w:t>n</w:t>
      </w:r>
      <w:r w:rsidR="00EA5A57" w:rsidRPr="00C50BFF">
        <w:rPr>
          <w:color w:val="000000"/>
          <w:sz w:val="24"/>
          <w:szCs w:val="24"/>
          <w:lang w:eastAsia="ar-SA"/>
        </w:rPr>
        <w:t xml:space="preserve">o direito de cobrar perdas e danos porventura cabíveis em razão do inadimplemento de outras obrigações, não constituindo a </w:t>
      </w:r>
      <w:proofErr w:type="spellStart"/>
      <w:r w:rsidR="00EA5A57" w:rsidRPr="00C50BFF">
        <w:rPr>
          <w:color w:val="000000"/>
          <w:sz w:val="24"/>
          <w:szCs w:val="24"/>
          <w:lang w:eastAsia="ar-SA"/>
        </w:rPr>
        <w:t>relevação</w:t>
      </w:r>
      <w:proofErr w:type="spellEnd"/>
      <w:r w:rsidR="00EA5A57" w:rsidRPr="00C50BFF">
        <w:rPr>
          <w:color w:val="000000"/>
          <w:sz w:val="24"/>
          <w:szCs w:val="24"/>
          <w:lang w:eastAsia="ar-SA"/>
        </w:rPr>
        <w:t xml:space="preserve"> novação contratual nem desistência dos direitos que lhe forem assegurados.</w:t>
      </w:r>
    </w:p>
    <w:p w:rsidR="008163E2" w:rsidRPr="00EC0414" w:rsidRDefault="00EA5A57" w:rsidP="00EA5A57">
      <w:pPr>
        <w:spacing w:before="240" w:after="240"/>
        <w:ind w:left="851" w:hanging="851"/>
        <w:jc w:val="both"/>
        <w:rPr>
          <w:bCs/>
          <w:color w:val="000000"/>
          <w:sz w:val="24"/>
          <w:szCs w:val="24"/>
        </w:rPr>
      </w:pPr>
      <w:r>
        <w:rPr>
          <w:color w:val="000000"/>
          <w:sz w:val="24"/>
          <w:szCs w:val="24"/>
          <w:lang w:eastAsia="ar-SA"/>
        </w:rPr>
        <w:t>21.6</w:t>
      </w:r>
      <w:r w:rsidRPr="00C50BFF">
        <w:rPr>
          <w:color w:val="000000"/>
          <w:sz w:val="24"/>
          <w:szCs w:val="24"/>
          <w:lang w:eastAsia="ar-SA"/>
        </w:rPr>
        <w:t>.</w:t>
      </w:r>
      <w:r>
        <w:rPr>
          <w:color w:val="000000"/>
          <w:sz w:val="24"/>
          <w:szCs w:val="24"/>
          <w:lang w:eastAsia="ar-SA"/>
        </w:rPr>
        <w:tab/>
      </w:r>
      <w:r w:rsidRPr="00C50BFF">
        <w:rPr>
          <w:color w:val="000000"/>
          <w:sz w:val="24"/>
          <w:szCs w:val="24"/>
          <w:lang w:eastAsia="ar-SA"/>
        </w:rPr>
        <w:t>Caso a Diretoria Executiva mantenha a multa, não caberá novo recurso administrativo.</w:t>
      </w:r>
    </w:p>
    <w:p w:rsidR="008163E2" w:rsidRPr="00EC0414" w:rsidRDefault="00EA5A57" w:rsidP="00174286">
      <w:pPr>
        <w:spacing w:before="240" w:after="240"/>
        <w:ind w:left="851" w:hanging="851"/>
        <w:jc w:val="both"/>
        <w:rPr>
          <w:b/>
          <w:sz w:val="24"/>
          <w:szCs w:val="24"/>
        </w:rPr>
      </w:pPr>
      <w:r>
        <w:rPr>
          <w:b/>
          <w:sz w:val="24"/>
          <w:szCs w:val="24"/>
        </w:rPr>
        <w:t>22.</w:t>
      </w:r>
      <w:r>
        <w:rPr>
          <w:b/>
          <w:sz w:val="24"/>
          <w:szCs w:val="24"/>
        </w:rPr>
        <w:tab/>
      </w:r>
      <w:r w:rsidR="008163E2" w:rsidRPr="00EC0414">
        <w:rPr>
          <w:b/>
          <w:sz w:val="24"/>
          <w:szCs w:val="24"/>
        </w:rPr>
        <w:t xml:space="preserve">OBRIGAÇÕES </w:t>
      </w:r>
    </w:p>
    <w:p w:rsidR="008163E2" w:rsidRPr="00EC0414" w:rsidRDefault="00174286" w:rsidP="00174286">
      <w:pPr>
        <w:tabs>
          <w:tab w:val="num" w:pos="1287"/>
        </w:tabs>
        <w:spacing w:before="240" w:after="240" w:line="240" w:lineRule="atLeast"/>
        <w:ind w:left="851" w:hanging="851"/>
        <w:jc w:val="both"/>
        <w:rPr>
          <w:b/>
          <w:sz w:val="24"/>
          <w:szCs w:val="24"/>
        </w:rPr>
      </w:pPr>
      <w:r>
        <w:rPr>
          <w:b/>
          <w:sz w:val="24"/>
          <w:szCs w:val="24"/>
        </w:rPr>
        <w:t>22.1.</w:t>
      </w:r>
      <w:r>
        <w:rPr>
          <w:b/>
          <w:sz w:val="24"/>
          <w:szCs w:val="24"/>
        </w:rPr>
        <w:tab/>
      </w:r>
      <w:r w:rsidR="00BB7EFC" w:rsidRPr="00EC0414">
        <w:rPr>
          <w:b/>
          <w:sz w:val="24"/>
          <w:szCs w:val="24"/>
        </w:rPr>
        <w:t>Das obrigações e responsabilidades da contratada</w:t>
      </w:r>
      <w:r w:rsidR="00BB7EFC">
        <w:rPr>
          <w:b/>
          <w:sz w:val="24"/>
          <w:szCs w:val="24"/>
        </w:rPr>
        <w:t>:</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22.1.1.</w:t>
      </w:r>
      <w:r>
        <w:rPr>
          <w:sz w:val="24"/>
          <w:szCs w:val="24"/>
        </w:rPr>
        <w:tab/>
      </w:r>
      <w:r w:rsidR="008163E2" w:rsidRPr="00EC0414">
        <w:rPr>
          <w:sz w:val="24"/>
          <w:szCs w:val="24"/>
        </w:rPr>
        <w:t xml:space="preserve">Responder pelos danos causados diretamente à </w:t>
      </w:r>
      <w:r w:rsidR="00B22013" w:rsidRPr="00B22013">
        <w:rPr>
          <w:sz w:val="24"/>
          <w:szCs w:val="24"/>
        </w:rPr>
        <w:t>Code</w:t>
      </w:r>
      <w:r w:rsidR="00C00E35">
        <w:rPr>
          <w:sz w:val="24"/>
          <w:szCs w:val="24"/>
        </w:rPr>
        <w:t>v</w:t>
      </w:r>
      <w:r w:rsidR="00B22013" w:rsidRPr="00B22013">
        <w:rPr>
          <w:sz w:val="24"/>
          <w:szCs w:val="24"/>
        </w:rPr>
        <w:t>as</w:t>
      </w:r>
      <w:r w:rsidR="00C00E35">
        <w:rPr>
          <w:sz w:val="24"/>
          <w:szCs w:val="24"/>
        </w:rPr>
        <w:t>f</w:t>
      </w:r>
      <w:r w:rsidR="008163E2" w:rsidRPr="00EC0414">
        <w:rPr>
          <w:sz w:val="24"/>
          <w:szCs w:val="24"/>
        </w:rPr>
        <w:t xml:space="preserve"> ou a terceiros, decorrentes de sua culpa ou dolo, quando da execução dos serviços, não excluindo ou reduzindo essa responsabilidade a fiscalização ou o acompanhamento pela C</w:t>
      </w:r>
      <w:r w:rsidR="00624CB7">
        <w:rPr>
          <w:sz w:val="24"/>
          <w:szCs w:val="24"/>
        </w:rPr>
        <w:t>odevasf</w:t>
      </w:r>
      <w:r w:rsidR="008163E2" w:rsidRPr="00EC0414">
        <w:rPr>
          <w:sz w:val="24"/>
          <w:szCs w:val="24"/>
        </w:rPr>
        <w:t>;</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22.1.2.</w:t>
      </w:r>
      <w:r>
        <w:rPr>
          <w:sz w:val="24"/>
          <w:szCs w:val="24"/>
        </w:rPr>
        <w:tab/>
      </w:r>
      <w:r w:rsidR="00B22013" w:rsidRPr="00420C57">
        <w:rPr>
          <w:sz w:val="24"/>
          <w:szCs w:val="24"/>
        </w:rPr>
        <w:t>P</w:t>
      </w:r>
      <w:r w:rsidR="007B252F">
        <w:rPr>
          <w:sz w:val="24"/>
          <w:szCs w:val="24"/>
        </w:rPr>
        <w:t>o</w:t>
      </w:r>
      <w:r w:rsidR="00B22013" w:rsidRPr="00420C57">
        <w:rPr>
          <w:sz w:val="24"/>
          <w:szCs w:val="24"/>
        </w:rPr>
        <w:t>r à disposição da C</w:t>
      </w:r>
      <w:r w:rsidR="00BD08A0">
        <w:rPr>
          <w:sz w:val="24"/>
          <w:szCs w:val="24"/>
        </w:rPr>
        <w:t>odevasf</w:t>
      </w:r>
      <w:r w:rsidR="00B22013" w:rsidRPr="00420C57">
        <w:rPr>
          <w:sz w:val="24"/>
          <w:szCs w:val="24"/>
        </w:rPr>
        <w:t xml:space="preserve"> suporte técnico em período integral, ou seja, 24 horas por dia, nos </w:t>
      </w:r>
      <w:proofErr w:type="gramStart"/>
      <w:r w:rsidR="00B22013" w:rsidRPr="00420C57">
        <w:rPr>
          <w:sz w:val="24"/>
          <w:szCs w:val="24"/>
        </w:rPr>
        <w:t>7</w:t>
      </w:r>
      <w:proofErr w:type="gramEnd"/>
      <w:r w:rsidR="00B22013" w:rsidRPr="00420C57">
        <w:rPr>
          <w:sz w:val="24"/>
          <w:szCs w:val="24"/>
        </w:rPr>
        <w:t xml:space="preserve"> (sete) dias da semana, inclusive feriados, com atendimento em caso de falha nos entroncamentos nas linhas diretas, nas centrais da concessionária local de telefonia fixa, ou nos equipamentos de conexão fornecidos pela Contratada e instalados nas dependências físicas da Code</w:t>
      </w:r>
      <w:r w:rsidR="00C00E35">
        <w:rPr>
          <w:sz w:val="24"/>
          <w:szCs w:val="24"/>
        </w:rPr>
        <w:t>vasf</w:t>
      </w:r>
      <w:r w:rsidR="008163E2" w:rsidRPr="00EC0414">
        <w:rPr>
          <w:sz w:val="24"/>
          <w:szCs w:val="24"/>
        </w:rPr>
        <w:t>;</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22.1.3.</w:t>
      </w:r>
      <w:r>
        <w:rPr>
          <w:sz w:val="24"/>
          <w:szCs w:val="24"/>
        </w:rPr>
        <w:tab/>
      </w:r>
      <w:r w:rsidR="008163E2" w:rsidRPr="00EC0414">
        <w:rPr>
          <w:sz w:val="24"/>
          <w:szCs w:val="24"/>
        </w:rPr>
        <w:t>Arcar com despesas decorrentes de qualquer infração</w:t>
      </w:r>
      <w:r w:rsidR="00C00E35">
        <w:rPr>
          <w:sz w:val="24"/>
          <w:szCs w:val="24"/>
        </w:rPr>
        <w:t>,</w:t>
      </w:r>
      <w:r w:rsidR="008163E2" w:rsidRPr="00EC0414">
        <w:rPr>
          <w:sz w:val="24"/>
          <w:szCs w:val="24"/>
        </w:rPr>
        <w:t xml:space="preserve"> seja qual for, desde que praticada por seus empregados durante a execução dos serviços, inclusive quando praticada nas dependências da C</w:t>
      </w:r>
      <w:r w:rsidR="00B22013">
        <w:rPr>
          <w:sz w:val="24"/>
          <w:szCs w:val="24"/>
        </w:rPr>
        <w:t>odevasf</w:t>
      </w:r>
      <w:r w:rsidR="008163E2" w:rsidRPr="00EC0414">
        <w:rPr>
          <w:sz w:val="24"/>
          <w:szCs w:val="24"/>
        </w:rPr>
        <w:t>;</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22.1.4.</w:t>
      </w:r>
      <w:r>
        <w:rPr>
          <w:sz w:val="24"/>
          <w:szCs w:val="24"/>
        </w:rPr>
        <w:tab/>
      </w:r>
      <w:r w:rsidR="008163E2" w:rsidRPr="00EC0414">
        <w:rPr>
          <w:sz w:val="24"/>
          <w:szCs w:val="24"/>
        </w:rPr>
        <w:t>Substituir, repor ou ajustar os equipamentos de sua propriedade, destinados à prestação dos serviços contratados, quando isto se fizer necessário, em horário a ser acordado entre as partes, sem que isso implique acréscimo nos preços contratados;</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22.1.5.</w:t>
      </w:r>
      <w:r>
        <w:rPr>
          <w:sz w:val="24"/>
          <w:szCs w:val="24"/>
        </w:rPr>
        <w:tab/>
      </w:r>
      <w:r w:rsidR="008163E2" w:rsidRPr="00EC0414">
        <w:rPr>
          <w:sz w:val="24"/>
          <w:szCs w:val="24"/>
        </w:rPr>
        <w:t xml:space="preserve">Manter </w:t>
      </w:r>
      <w:proofErr w:type="gramStart"/>
      <w:r w:rsidR="008163E2" w:rsidRPr="00EC0414">
        <w:rPr>
          <w:sz w:val="24"/>
          <w:szCs w:val="24"/>
        </w:rPr>
        <w:t>à</w:t>
      </w:r>
      <w:proofErr w:type="gramEnd"/>
      <w:r w:rsidR="008163E2" w:rsidRPr="00EC0414">
        <w:rPr>
          <w:sz w:val="24"/>
          <w:szCs w:val="24"/>
        </w:rPr>
        <w:t xml:space="preserve"> disposição da Contratante serviço preventivo de manutenção da rede de telecomunicação instalada de modo a garantir a operação correta e eficaz, prestando os </w:t>
      </w:r>
      <w:r w:rsidR="008163E2" w:rsidRPr="00EC0414">
        <w:rPr>
          <w:sz w:val="24"/>
          <w:szCs w:val="24"/>
        </w:rPr>
        <w:lastRenderedPageBreak/>
        <w:t>serviços de forma permanente e periódica. Fica a cargo da C</w:t>
      </w:r>
      <w:r w:rsidR="00B22013">
        <w:rPr>
          <w:sz w:val="24"/>
          <w:szCs w:val="24"/>
        </w:rPr>
        <w:t>odevasf</w:t>
      </w:r>
      <w:r w:rsidR="008163E2" w:rsidRPr="00EC0414">
        <w:rPr>
          <w:sz w:val="24"/>
          <w:szCs w:val="24"/>
        </w:rPr>
        <w:t xml:space="preserve"> a designação de servidor de seu quadro de pessoal para o acompanhamento deste serviço;</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22.1.6.</w:t>
      </w:r>
      <w:r>
        <w:rPr>
          <w:sz w:val="24"/>
          <w:szCs w:val="24"/>
        </w:rPr>
        <w:tab/>
      </w:r>
      <w:r w:rsidR="008163E2" w:rsidRPr="00EC0414">
        <w:rPr>
          <w:sz w:val="24"/>
          <w:szCs w:val="24"/>
        </w:rPr>
        <w:t xml:space="preserve">Informar a necessidade de eventuais interrupções programadas dos serviços com antecedência mínima de </w:t>
      </w:r>
      <w:proofErr w:type="gramStart"/>
      <w:r w:rsidR="008163E2" w:rsidRPr="00EC0414">
        <w:rPr>
          <w:sz w:val="24"/>
          <w:szCs w:val="24"/>
        </w:rPr>
        <w:t>5</w:t>
      </w:r>
      <w:proofErr w:type="gramEnd"/>
      <w:r w:rsidR="008163E2" w:rsidRPr="00EC0414">
        <w:rPr>
          <w:sz w:val="24"/>
          <w:szCs w:val="24"/>
        </w:rPr>
        <w:t xml:space="preserve"> (cinco) dias;</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22.1.7.</w:t>
      </w:r>
      <w:r>
        <w:rPr>
          <w:sz w:val="24"/>
          <w:szCs w:val="24"/>
        </w:rPr>
        <w:tab/>
      </w:r>
      <w:r w:rsidR="008163E2" w:rsidRPr="00EC0414">
        <w:rPr>
          <w:sz w:val="24"/>
          <w:szCs w:val="24"/>
        </w:rPr>
        <w:t>Apresentar ao fiscal do Contrato, na ocorrência de falhas, relatório completo indicando seus motivos, bem como os métodos e práticas adotadas para sua solução, no prazo de 48 (quarenta e oito) horas, contado a partir da notificação;</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22.1.8.</w:t>
      </w:r>
      <w:r>
        <w:rPr>
          <w:sz w:val="24"/>
          <w:szCs w:val="24"/>
        </w:rPr>
        <w:tab/>
      </w:r>
      <w:r w:rsidR="008163E2" w:rsidRPr="00EC0414">
        <w:rPr>
          <w:sz w:val="24"/>
          <w:szCs w:val="24"/>
        </w:rPr>
        <w:t>Comunicar, por escrito, ao fiscal do Contrato, quando verificar condições inadequadas para a prestação do serviço ou a iminência de fatos que possam prejudicar a perfeita execução do Contrato;</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22.1.9.</w:t>
      </w:r>
      <w:r>
        <w:rPr>
          <w:sz w:val="24"/>
          <w:szCs w:val="24"/>
        </w:rPr>
        <w:tab/>
      </w:r>
      <w:r w:rsidR="008163E2" w:rsidRPr="00EC0414">
        <w:rPr>
          <w:sz w:val="24"/>
          <w:szCs w:val="24"/>
        </w:rPr>
        <w:t>A Contratada deverá oferecer, para efeito de apoio técnico-operacional, as seguintes condições:</w:t>
      </w:r>
    </w:p>
    <w:p w:rsidR="008163E2" w:rsidRPr="00EC0414" w:rsidRDefault="00174286" w:rsidP="00174286">
      <w:pPr>
        <w:tabs>
          <w:tab w:val="num" w:pos="2160"/>
        </w:tabs>
        <w:spacing w:before="240" w:after="240" w:line="240" w:lineRule="atLeast"/>
        <w:ind w:left="851" w:hanging="851"/>
        <w:jc w:val="both"/>
        <w:rPr>
          <w:sz w:val="24"/>
          <w:szCs w:val="24"/>
        </w:rPr>
      </w:pPr>
      <w:r w:rsidRPr="00B22013">
        <w:rPr>
          <w:sz w:val="24"/>
          <w:szCs w:val="24"/>
        </w:rPr>
        <w:t>22.1.</w:t>
      </w:r>
      <w:r w:rsidR="00B22013" w:rsidRPr="00B22013">
        <w:rPr>
          <w:sz w:val="24"/>
          <w:szCs w:val="24"/>
        </w:rPr>
        <w:t>9.1.</w:t>
      </w:r>
      <w:r w:rsidRPr="00B22013">
        <w:rPr>
          <w:sz w:val="24"/>
          <w:szCs w:val="24"/>
        </w:rPr>
        <w:tab/>
      </w:r>
      <w:r w:rsidR="008163E2" w:rsidRPr="00EC0414">
        <w:rPr>
          <w:sz w:val="24"/>
          <w:szCs w:val="24"/>
        </w:rPr>
        <w:t xml:space="preserve">Suporte via telefone (gratuito), fax e correio eletrônico; por funcionário específico da Contratada, previamente informado </w:t>
      </w:r>
      <w:r w:rsidR="00F95827">
        <w:rPr>
          <w:sz w:val="24"/>
          <w:szCs w:val="24"/>
        </w:rPr>
        <w:t>à</w:t>
      </w:r>
      <w:r w:rsidR="008163E2" w:rsidRPr="00EC0414">
        <w:rPr>
          <w:sz w:val="24"/>
          <w:szCs w:val="24"/>
        </w:rPr>
        <w:t xml:space="preserve"> Contratante.</w:t>
      </w:r>
    </w:p>
    <w:p w:rsidR="008163E2" w:rsidRPr="00EC0414" w:rsidRDefault="00174286" w:rsidP="00174286">
      <w:pPr>
        <w:tabs>
          <w:tab w:val="num" w:pos="2160"/>
        </w:tabs>
        <w:spacing w:before="240" w:after="240" w:line="240" w:lineRule="atLeast"/>
        <w:ind w:left="851" w:hanging="851"/>
        <w:jc w:val="both"/>
        <w:rPr>
          <w:sz w:val="24"/>
          <w:szCs w:val="24"/>
        </w:rPr>
      </w:pPr>
      <w:r w:rsidRPr="00B22013">
        <w:rPr>
          <w:sz w:val="24"/>
          <w:szCs w:val="24"/>
        </w:rPr>
        <w:t>22.1.</w:t>
      </w:r>
      <w:r w:rsidR="00B22013" w:rsidRPr="00B22013">
        <w:rPr>
          <w:sz w:val="24"/>
          <w:szCs w:val="24"/>
        </w:rPr>
        <w:t>9.2</w:t>
      </w:r>
      <w:r w:rsidR="00B22013">
        <w:rPr>
          <w:sz w:val="24"/>
          <w:szCs w:val="24"/>
        </w:rPr>
        <w:t>.</w:t>
      </w:r>
      <w:r>
        <w:rPr>
          <w:sz w:val="24"/>
          <w:szCs w:val="24"/>
        </w:rPr>
        <w:tab/>
      </w:r>
      <w:r w:rsidR="008163E2" w:rsidRPr="00EC0414">
        <w:rPr>
          <w:sz w:val="24"/>
          <w:szCs w:val="24"/>
        </w:rPr>
        <w:t xml:space="preserve">Atender às solicitações do fiscal do contrato, corrigindo no prazo máximo de 08 (oito) horas, contado a partir da notificação, </w:t>
      </w:r>
      <w:r w:rsidR="008D6059">
        <w:rPr>
          <w:sz w:val="24"/>
          <w:szCs w:val="24"/>
        </w:rPr>
        <w:t xml:space="preserve">em conformidade com o art. 22, da Resolução 605/2012, da ANATEL, </w:t>
      </w:r>
      <w:r w:rsidR="008163E2" w:rsidRPr="00EC0414">
        <w:rPr>
          <w:sz w:val="24"/>
          <w:szCs w:val="24"/>
        </w:rPr>
        <w:t>qualquer ocorrência de interrupção na prestação dos serviços contratados;</w:t>
      </w:r>
    </w:p>
    <w:p w:rsidR="008163E2" w:rsidRPr="00EC0414" w:rsidRDefault="00174286" w:rsidP="00174286">
      <w:pPr>
        <w:tabs>
          <w:tab w:val="num" w:pos="2160"/>
        </w:tabs>
        <w:spacing w:before="240" w:after="240" w:line="240" w:lineRule="atLeast"/>
        <w:ind w:left="851" w:hanging="851"/>
        <w:jc w:val="both"/>
        <w:rPr>
          <w:sz w:val="24"/>
          <w:szCs w:val="24"/>
        </w:rPr>
      </w:pPr>
      <w:r>
        <w:rPr>
          <w:sz w:val="24"/>
          <w:szCs w:val="24"/>
        </w:rPr>
        <w:t>22.1.</w:t>
      </w:r>
      <w:r w:rsidR="00B22013">
        <w:rPr>
          <w:sz w:val="24"/>
          <w:szCs w:val="24"/>
        </w:rPr>
        <w:t>9.3.</w:t>
      </w:r>
      <w:r>
        <w:rPr>
          <w:sz w:val="24"/>
          <w:szCs w:val="24"/>
        </w:rPr>
        <w:tab/>
      </w:r>
      <w:r w:rsidR="008163E2" w:rsidRPr="00EC0414">
        <w:rPr>
          <w:sz w:val="24"/>
          <w:szCs w:val="24"/>
        </w:rPr>
        <w:t xml:space="preserve">Em todos os casos de atendimento ou visita técnica, a Contratada deverá providenciar o prévio agendamento junto </w:t>
      </w:r>
      <w:r w:rsidR="00F95827">
        <w:rPr>
          <w:sz w:val="24"/>
          <w:szCs w:val="24"/>
        </w:rPr>
        <w:t>à</w:t>
      </w:r>
      <w:r w:rsidR="008163E2" w:rsidRPr="00EC0414">
        <w:rPr>
          <w:sz w:val="24"/>
          <w:szCs w:val="24"/>
        </w:rPr>
        <w:t xml:space="preserve"> </w:t>
      </w:r>
      <w:r w:rsidR="00B22013" w:rsidRPr="00B22013">
        <w:rPr>
          <w:sz w:val="24"/>
          <w:szCs w:val="24"/>
        </w:rPr>
        <w:t>Unidade Regional de Patrimônio, Material e Serviços Auxiliares</w:t>
      </w:r>
      <w:r w:rsidR="00B22013">
        <w:rPr>
          <w:sz w:val="24"/>
          <w:szCs w:val="24"/>
        </w:rPr>
        <w:t xml:space="preserve"> – 4ª/GRA/USA</w:t>
      </w:r>
      <w:r w:rsidR="008163E2" w:rsidRPr="00EC0414">
        <w:rPr>
          <w:sz w:val="24"/>
          <w:szCs w:val="24"/>
        </w:rPr>
        <w:t xml:space="preserve"> da C</w:t>
      </w:r>
      <w:r w:rsidR="0044515E">
        <w:rPr>
          <w:sz w:val="24"/>
          <w:szCs w:val="24"/>
        </w:rPr>
        <w:t>odevasf</w:t>
      </w:r>
      <w:r w:rsidR="008163E2" w:rsidRPr="00EC0414">
        <w:rPr>
          <w:sz w:val="24"/>
          <w:szCs w:val="24"/>
        </w:rPr>
        <w:t xml:space="preserve">, </w:t>
      </w:r>
      <w:r w:rsidR="0044515E" w:rsidRPr="00420C57">
        <w:rPr>
          <w:sz w:val="24"/>
          <w:szCs w:val="24"/>
        </w:rPr>
        <w:t>por meio do endereço eletrônico evandro.rodrigues@cod</w:t>
      </w:r>
      <w:r w:rsidR="00AD52FF">
        <w:rPr>
          <w:sz w:val="24"/>
          <w:szCs w:val="24"/>
        </w:rPr>
        <w:t>evasf.gov.br, pelos telefones (</w:t>
      </w:r>
      <w:r w:rsidR="0044515E" w:rsidRPr="00420C57">
        <w:rPr>
          <w:sz w:val="24"/>
          <w:szCs w:val="24"/>
        </w:rPr>
        <w:t>79) 3226-8807 ou 3046-8707</w:t>
      </w:r>
      <w:r w:rsidR="008163E2" w:rsidRPr="00EC0414">
        <w:rPr>
          <w:sz w:val="24"/>
          <w:szCs w:val="24"/>
        </w:rPr>
        <w:t>;</w:t>
      </w:r>
    </w:p>
    <w:p w:rsidR="008163E2" w:rsidRPr="00EC0414" w:rsidRDefault="00174286" w:rsidP="00174286">
      <w:pPr>
        <w:tabs>
          <w:tab w:val="num" w:pos="2160"/>
        </w:tabs>
        <w:spacing w:before="240" w:after="240" w:line="240" w:lineRule="atLeast"/>
        <w:ind w:left="851" w:hanging="851"/>
        <w:jc w:val="both"/>
        <w:rPr>
          <w:sz w:val="24"/>
          <w:szCs w:val="24"/>
        </w:rPr>
      </w:pPr>
      <w:r>
        <w:rPr>
          <w:sz w:val="24"/>
          <w:szCs w:val="24"/>
        </w:rPr>
        <w:t>22.1.</w:t>
      </w:r>
      <w:r w:rsidR="00B22013">
        <w:rPr>
          <w:sz w:val="24"/>
          <w:szCs w:val="24"/>
        </w:rPr>
        <w:t>9.4</w:t>
      </w:r>
      <w:r>
        <w:rPr>
          <w:sz w:val="24"/>
          <w:szCs w:val="24"/>
        </w:rPr>
        <w:t>.</w:t>
      </w:r>
      <w:r>
        <w:rPr>
          <w:sz w:val="24"/>
          <w:szCs w:val="24"/>
        </w:rPr>
        <w:tab/>
      </w:r>
      <w:r w:rsidR="008163E2" w:rsidRPr="00EC0414">
        <w:rPr>
          <w:sz w:val="24"/>
          <w:szCs w:val="24"/>
        </w:rPr>
        <w:t xml:space="preserve">Consultoria técnica especializada, suporte via telefone ou presencial, em telecomunicações com o objetivo de manter a Contratante informada das novas tecnologias disponíveis para os serviços prestados e </w:t>
      </w:r>
      <w:r w:rsidR="0044515E" w:rsidRPr="00EC0414">
        <w:rPr>
          <w:sz w:val="24"/>
          <w:szCs w:val="24"/>
        </w:rPr>
        <w:t>consequentes</w:t>
      </w:r>
      <w:r w:rsidR="008163E2" w:rsidRPr="00EC0414">
        <w:rPr>
          <w:sz w:val="24"/>
          <w:szCs w:val="24"/>
        </w:rPr>
        <w:t xml:space="preserve"> benefícios para a C</w:t>
      </w:r>
      <w:r w:rsidR="0044515E">
        <w:rPr>
          <w:sz w:val="24"/>
          <w:szCs w:val="24"/>
        </w:rPr>
        <w:t>odevasf</w:t>
      </w:r>
      <w:r w:rsidR="008163E2" w:rsidRPr="00EC0414">
        <w:rPr>
          <w:sz w:val="24"/>
          <w:szCs w:val="24"/>
        </w:rPr>
        <w:t>.</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22.1.1</w:t>
      </w:r>
      <w:r w:rsidR="0044515E">
        <w:rPr>
          <w:sz w:val="24"/>
          <w:szCs w:val="24"/>
        </w:rPr>
        <w:t>0</w:t>
      </w:r>
      <w:r>
        <w:rPr>
          <w:sz w:val="24"/>
          <w:szCs w:val="24"/>
        </w:rPr>
        <w:t>.</w:t>
      </w:r>
      <w:r>
        <w:rPr>
          <w:sz w:val="24"/>
          <w:szCs w:val="24"/>
        </w:rPr>
        <w:tab/>
      </w:r>
      <w:r w:rsidR="008163E2" w:rsidRPr="00EC0414">
        <w:rPr>
          <w:sz w:val="24"/>
          <w:szCs w:val="24"/>
        </w:rPr>
        <w:t>Não transferir a outrem, no todo ou em parte, o objeto do presente contrato, salvo mediante prévia e expressa autorização da C</w:t>
      </w:r>
      <w:r w:rsidR="0044515E">
        <w:rPr>
          <w:sz w:val="24"/>
          <w:szCs w:val="24"/>
        </w:rPr>
        <w:t>odevasf</w:t>
      </w:r>
      <w:r w:rsidR="008163E2" w:rsidRPr="00EC0414">
        <w:rPr>
          <w:sz w:val="24"/>
          <w:szCs w:val="24"/>
        </w:rPr>
        <w:t>;</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t>22.1.1</w:t>
      </w:r>
      <w:r w:rsidR="0044515E">
        <w:rPr>
          <w:sz w:val="24"/>
          <w:szCs w:val="24"/>
        </w:rPr>
        <w:t>1</w:t>
      </w:r>
      <w:r>
        <w:rPr>
          <w:sz w:val="24"/>
          <w:szCs w:val="24"/>
        </w:rPr>
        <w:t>.</w:t>
      </w:r>
      <w:r>
        <w:rPr>
          <w:sz w:val="24"/>
          <w:szCs w:val="24"/>
        </w:rPr>
        <w:tab/>
      </w:r>
      <w:r w:rsidR="008163E2" w:rsidRPr="00EC0414">
        <w:rPr>
          <w:sz w:val="24"/>
          <w:szCs w:val="24"/>
        </w:rPr>
        <w:t xml:space="preserve">Manter, durante o período de vigência do contrato, um preposto aceito pela </w:t>
      </w:r>
      <w:r w:rsidR="0044515E">
        <w:rPr>
          <w:sz w:val="24"/>
          <w:szCs w:val="24"/>
        </w:rPr>
        <w:t>Codevasf</w:t>
      </w:r>
      <w:r w:rsidR="008163E2" w:rsidRPr="00EC0414">
        <w:rPr>
          <w:sz w:val="24"/>
          <w:szCs w:val="24"/>
        </w:rPr>
        <w:t>, para a representação da Contratada, sempre que necessário;</w:t>
      </w:r>
    </w:p>
    <w:p w:rsidR="008163E2" w:rsidRDefault="00174286" w:rsidP="00174286">
      <w:pPr>
        <w:spacing w:before="240" w:after="240" w:line="240" w:lineRule="atLeast"/>
        <w:ind w:left="851" w:hanging="851"/>
        <w:jc w:val="both"/>
        <w:rPr>
          <w:sz w:val="24"/>
          <w:szCs w:val="24"/>
        </w:rPr>
      </w:pPr>
      <w:r>
        <w:rPr>
          <w:sz w:val="24"/>
          <w:szCs w:val="24"/>
        </w:rPr>
        <w:t>22.1.1</w:t>
      </w:r>
      <w:r w:rsidR="0044515E">
        <w:rPr>
          <w:sz w:val="24"/>
          <w:szCs w:val="24"/>
        </w:rPr>
        <w:t>2</w:t>
      </w:r>
      <w:r>
        <w:rPr>
          <w:sz w:val="24"/>
          <w:szCs w:val="24"/>
        </w:rPr>
        <w:t>.</w:t>
      </w:r>
      <w:r>
        <w:rPr>
          <w:sz w:val="24"/>
          <w:szCs w:val="24"/>
        </w:rPr>
        <w:tab/>
      </w:r>
      <w:r w:rsidR="008163E2" w:rsidRPr="00EC0414">
        <w:rPr>
          <w:sz w:val="24"/>
          <w:szCs w:val="24"/>
        </w:rPr>
        <w:t xml:space="preserve">Manter sigilo da comunicação e dos documentos de cobrança, não podendo, em nenhuma hipótese, veicular publicidade ou qualquer informação acerca da prestação dos serviços contratados, sem a prévia e expressa autorização da </w:t>
      </w:r>
      <w:r w:rsidR="0044515E">
        <w:rPr>
          <w:sz w:val="24"/>
          <w:szCs w:val="24"/>
        </w:rPr>
        <w:t>Codevasf</w:t>
      </w:r>
      <w:r w:rsidR="008163E2" w:rsidRPr="00EC0414">
        <w:rPr>
          <w:sz w:val="24"/>
          <w:szCs w:val="24"/>
        </w:rPr>
        <w:t>;</w:t>
      </w:r>
    </w:p>
    <w:p w:rsidR="0044515E" w:rsidRPr="00EC0414" w:rsidRDefault="0044515E" w:rsidP="00174286">
      <w:pPr>
        <w:tabs>
          <w:tab w:val="num" w:pos="1800"/>
        </w:tabs>
        <w:spacing w:before="240" w:after="240" w:line="240" w:lineRule="atLeast"/>
        <w:ind w:left="851" w:hanging="851"/>
        <w:jc w:val="both"/>
        <w:rPr>
          <w:sz w:val="24"/>
          <w:szCs w:val="24"/>
        </w:rPr>
      </w:pPr>
      <w:r>
        <w:rPr>
          <w:sz w:val="24"/>
          <w:szCs w:val="24"/>
        </w:rPr>
        <w:t>22.1.13.</w:t>
      </w:r>
      <w:r>
        <w:rPr>
          <w:sz w:val="24"/>
          <w:szCs w:val="24"/>
        </w:rPr>
        <w:tab/>
      </w:r>
      <w:r w:rsidRPr="00420C57">
        <w:rPr>
          <w:sz w:val="24"/>
          <w:szCs w:val="24"/>
        </w:rPr>
        <w:t>As ligações a cobrar, recebidas e aceitas pela C</w:t>
      </w:r>
      <w:r w:rsidR="00BD08A0">
        <w:rPr>
          <w:sz w:val="24"/>
          <w:szCs w:val="24"/>
        </w:rPr>
        <w:t>odevasf</w:t>
      </w:r>
      <w:r w:rsidRPr="00420C57">
        <w:rPr>
          <w:sz w:val="24"/>
          <w:szCs w:val="24"/>
        </w:rPr>
        <w:t>, deverão ter o mesmo percentual de desconto nos serviços prestados oferecidos às ligações originadas pelos telefones da C</w:t>
      </w:r>
      <w:r>
        <w:rPr>
          <w:sz w:val="24"/>
          <w:szCs w:val="24"/>
        </w:rPr>
        <w:t>odevasf</w:t>
      </w:r>
      <w:r w:rsidRPr="00420C57">
        <w:rPr>
          <w:sz w:val="24"/>
          <w:szCs w:val="24"/>
        </w:rPr>
        <w:t>, quando realizado pela mesma operadora.</w:t>
      </w:r>
    </w:p>
    <w:p w:rsidR="008163E2" w:rsidRPr="00EC0414" w:rsidRDefault="00174286" w:rsidP="00174286">
      <w:pPr>
        <w:tabs>
          <w:tab w:val="num" w:pos="1800"/>
        </w:tabs>
        <w:spacing w:before="240" w:after="240" w:line="240" w:lineRule="atLeast"/>
        <w:ind w:left="851" w:hanging="851"/>
        <w:jc w:val="both"/>
        <w:rPr>
          <w:sz w:val="24"/>
          <w:szCs w:val="24"/>
        </w:rPr>
      </w:pPr>
      <w:r>
        <w:rPr>
          <w:sz w:val="24"/>
          <w:szCs w:val="24"/>
        </w:rPr>
        <w:lastRenderedPageBreak/>
        <w:t>22.1.1</w:t>
      </w:r>
      <w:r w:rsidR="0044515E">
        <w:rPr>
          <w:sz w:val="24"/>
          <w:szCs w:val="24"/>
        </w:rPr>
        <w:t>4</w:t>
      </w:r>
      <w:r>
        <w:rPr>
          <w:sz w:val="24"/>
          <w:szCs w:val="24"/>
        </w:rPr>
        <w:t>.</w:t>
      </w:r>
      <w:r>
        <w:rPr>
          <w:sz w:val="24"/>
          <w:szCs w:val="24"/>
        </w:rPr>
        <w:tab/>
      </w:r>
      <w:r w:rsidR="008163E2" w:rsidRPr="00EC0414">
        <w:rPr>
          <w:sz w:val="24"/>
          <w:szCs w:val="24"/>
        </w:rPr>
        <w:t xml:space="preserve">O </w:t>
      </w:r>
      <w:r w:rsidR="00AD52FF">
        <w:rPr>
          <w:sz w:val="24"/>
          <w:szCs w:val="24"/>
        </w:rPr>
        <w:t>C</w:t>
      </w:r>
      <w:r w:rsidR="008163E2" w:rsidRPr="00EC0414">
        <w:rPr>
          <w:sz w:val="24"/>
          <w:szCs w:val="24"/>
        </w:rPr>
        <w:t>ontratado deverá garantir a qualidade dos serviços durante a vigência do contrato.</w:t>
      </w:r>
    </w:p>
    <w:p w:rsidR="008163E2" w:rsidRPr="00EC0414" w:rsidRDefault="0044515E" w:rsidP="0044515E">
      <w:pPr>
        <w:tabs>
          <w:tab w:val="num" w:pos="1287"/>
        </w:tabs>
        <w:spacing w:before="240" w:after="240" w:line="240" w:lineRule="atLeast"/>
        <w:ind w:left="851" w:hanging="851"/>
        <w:jc w:val="both"/>
        <w:rPr>
          <w:b/>
          <w:sz w:val="24"/>
          <w:szCs w:val="24"/>
        </w:rPr>
      </w:pPr>
      <w:r>
        <w:rPr>
          <w:b/>
          <w:sz w:val="24"/>
          <w:szCs w:val="24"/>
        </w:rPr>
        <w:t>22.2.</w:t>
      </w:r>
      <w:r>
        <w:rPr>
          <w:b/>
          <w:sz w:val="24"/>
          <w:szCs w:val="24"/>
        </w:rPr>
        <w:tab/>
      </w:r>
      <w:r w:rsidR="00BB7EFC" w:rsidRPr="00EC0414">
        <w:rPr>
          <w:b/>
          <w:sz w:val="24"/>
          <w:szCs w:val="24"/>
        </w:rPr>
        <w:t>Das obrigações e responsabilidades da contratante</w:t>
      </w:r>
      <w:r w:rsidR="00BB7EFC">
        <w:rPr>
          <w:b/>
          <w:sz w:val="24"/>
          <w:szCs w:val="24"/>
        </w:rPr>
        <w:t>:</w:t>
      </w:r>
    </w:p>
    <w:p w:rsidR="008163E2" w:rsidRPr="00EC0414" w:rsidRDefault="0044515E" w:rsidP="0044515E">
      <w:pPr>
        <w:tabs>
          <w:tab w:val="num" w:pos="1800"/>
        </w:tabs>
        <w:spacing w:before="240" w:after="240" w:line="240" w:lineRule="atLeast"/>
        <w:ind w:left="851" w:hanging="851"/>
        <w:jc w:val="both"/>
        <w:rPr>
          <w:sz w:val="24"/>
          <w:szCs w:val="24"/>
        </w:rPr>
      </w:pPr>
      <w:r>
        <w:rPr>
          <w:sz w:val="24"/>
          <w:szCs w:val="24"/>
        </w:rPr>
        <w:t>2.2.1.</w:t>
      </w:r>
      <w:r>
        <w:rPr>
          <w:sz w:val="24"/>
          <w:szCs w:val="24"/>
        </w:rPr>
        <w:tab/>
      </w:r>
      <w:r w:rsidR="008163E2" w:rsidRPr="00EC0414">
        <w:rPr>
          <w:sz w:val="24"/>
          <w:szCs w:val="24"/>
        </w:rPr>
        <w:t xml:space="preserve">Cabem à </w:t>
      </w:r>
      <w:r>
        <w:rPr>
          <w:sz w:val="24"/>
          <w:szCs w:val="24"/>
        </w:rPr>
        <w:t>Codevasf</w:t>
      </w:r>
      <w:r w:rsidR="008163E2" w:rsidRPr="00EC0414">
        <w:rPr>
          <w:sz w:val="24"/>
          <w:szCs w:val="24"/>
        </w:rPr>
        <w:t xml:space="preserve"> as seguintes obrigações e responsabilidades, além das disposições legais e demais estabelecidas no contrato</w:t>
      </w:r>
      <w:r>
        <w:rPr>
          <w:sz w:val="24"/>
          <w:szCs w:val="24"/>
        </w:rPr>
        <w:t>:</w:t>
      </w:r>
    </w:p>
    <w:p w:rsidR="008163E2" w:rsidRPr="00EC0414" w:rsidRDefault="0044515E" w:rsidP="0044515E">
      <w:pPr>
        <w:tabs>
          <w:tab w:val="num" w:pos="1800"/>
        </w:tabs>
        <w:spacing w:before="240" w:after="240" w:line="240" w:lineRule="atLeast"/>
        <w:ind w:left="851" w:hanging="851"/>
        <w:jc w:val="both"/>
        <w:rPr>
          <w:sz w:val="24"/>
          <w:szCs w:val="24"/>
        </w:rPr>
      </w:pPr>
      <w:r>
        <w:rPr>
          <w:sz w:val="24"/>
          <w:szCs w:val="24"/>
        </w:rPr>
        <w:t>22.2.1.1.</w:t>
      </w:r>
      <w:r>
        <w:rPr>
          <w:sz w:val="24"/>
          <w:szCs w:val="24"/>
        </w:rPr>
        <w:tab/>
      </w:r>
      <w:r w:rsidR="008163E2" w:rsidRPr="00EC0414">
        <w:rPr>
          <w:sz w:val="24"/>
          <w:szCs w:val="24"/>
        </w:rPr>
        <w:t>Receber os empregados e o preposto da Contratada, devidamente credenciados, para execução dos serviços previamente agendados, devendo tomar as providências administrativas que garantam o livre desempenho de tais atividades;</w:t>
      </w:r>
    </w:p>
    <w:p w:rsidR="008163E2" w:rsidRPr="00EC0414" w:rsidRDefault="0044515E" w:rsidP="0044515E">
      <w:pPr>
        <w:tabs>
          <w:tab w:val="num" w:pos="1800"/>
        </w:tabs>
        <w:spacing w:before="240" w:after="240" w:line="240" w:lineRule="atLeast"/>
        <w:ind w:left="851" w:hanging="851"/>
        <w:jc w:val="both"/>
        <w:rPr>
          <w:sz w:val="24"/>
          <w:szCs w:val="24"/>
        </w:rPr>
      </w:pPr>
      <w:r>
        <w:rPr>
          <w:sz w:val="24"/>
          <w:szCs w:val="24"/>
        </w:rPr>
        <w:t>22.2.1.2.</w:t>
      </w:r>
      <w:r>
        <w:rPr>
          <w:sz w:val="24"/>
          <w:szCs w:val="24"/>
        </w:rPr>
        <w:tab/>
      </w:r>
      <w:r w:rsidR="008163E2" w:rsidRPr="00EC0414">
        <w:rPr>
          <w:sz w:val="24"/>
          <w:szCs w:val="24"/>
        </w:rPr>
        <w:t>Prover a infraestrutura necessária à prestação dos serviços, tais como climatização e alimentação de energia, além de local e instalações adequados;</w:t>
      </w:r>
    </w:p>
    <w:p w:rsidR="008163E2" w:rsidRPr="00EC0414" w:rsidRDefault="0044515E" w:rsidP="0044515E">
      <w:pPr>
        <w:tabs>
          <w:tab w:val="num" w:pos="1800"/>
        </w:tabs>
        <w:spacing w:before="240" w:after="240" w:line="240" w:lineRule="atLeast"/>
        <w:ind w:left="851" w:hanging="851"/>
        <w:jc w:val="both"/>
        <w:rPr>
          <w:sz w:val="24"/>
          <w:szCs w:val="24"/>
        </w:rPr>
      </w:pPr>
      <w:r>
        <w:rPr>
          <w:sz w:val="24"/>
          <w:szCs w:val="24"/>
        </w:rPr>
        <w:t>22.2.1.3.</w:t>
      </w:r>
      <w:r>
        <w:rPr>
          <w:sz w:val="24"/>
          <w:szCs w:val="24"/>
        </w:rPr>
        <w:tab/>
      </w:r>
      <w:r w:rsidR="008163E2" w:rsidRPr="00EC0414">
        <w:rPr>
          <w:sz w:val="24"/>
          <w:szCs w:val="24"/>
        </w:rPr>
        <w:t>Comunicar à Contratada, o mais breve possível, qualquer anormalidade observada na prestação dos serviços;</w:t>
      </w:r>
    </w:p>
    <w:p w:rsidR="008163E2" w:rsidRPr="00EC0414" w:rsidRDefault="0044515E" w:rsidP="0044515E">
      <w:pPr>
        <w:tabs>
          <w:tab w:val="num" w:pos="1800"/>
        </w:tabs>
        <w:spacing w:before="240" w:after="240" w:line="240" w:lineRule="atLeast"/>
        <w:ind w:left="851" w:hanging="851"/>
        <w:jc w:val="both"/>
        <w:rPr>
          <w:sz w:val="24"/>
          <w:szCs w:val="24"/>
        </w:rPr>
      </w:pPr>
      <w:r>
        <w:rPr>
          <w:sz w:val="24"/>
          <w:szCs w:val="24"/>
        </w:rPr>
        <w:t>22.2.1.4.</w:t>
      </w:r>
      <w:r>
        <w:rPr>
          <w:sz w:val="24"/>
          <w:szCs w:val="24"/>
        </w:rPr>
        <w:tab/>
      </w:r>
      <w:r w:rsidR="008163E2" w:rsidRPr="00EC0414">
        <w:rPr>
          <w:sz w:val="24"/>
          <w:szCs w:val="24"/>
        </w:rPr>
        <w:t xml:space="preserve">Programar o PABX para pré-selecionar o código de rota da Contratada na realização de suas chamadas de longa distância nacional e internacional; </w:t>
      </w:r>
    </w:p>
    <w:p w:rsidR="008163E2" w:rsidRPr="00EC0414" w:rsidRDefault="0073327F" w:rsidP="0044515E">
      <w:pPr>
        <w:tabs>
          <w:tab w:val="num" w:pos="1800"/>
        </w:tabs>
        <w:spacing w:before="240" w:after="240" w:line="240" w:lineRule="atLeast"/>
        <w:ind w:left="851" w:hanging="851"/>
        <w:jc w:val="both"/>
        <w:rPr>
          <w:sz w:val="24"/>
          <w:szCs w:val="24"/>
        </w:rPr>
      </w:pPr>
      <w:r>
        <w:rPr>
          <w:sz w:val="24"/>
          <w:szCs w:val="24"/>
        </w:rPr>
        <w:t>22.2.1.5.</w:t>
      </w:r>
      <w:r>
        <w:rPr>
          <w:sz w:val="24"/>
          <w:szCs w:val="24"/>
        </w:rPr>
        <w:tab/>
      </w:r>
      <w:r w:rsidR="008163E2" w:rsidRPr="00EC0414">
        <w:rPr>
          <w:sz w:val="24"/>
          <w:szCs w:val="24"/>
        </w:rPr>
        <w:t>Fiscalizar o cumprimento das obrigações assumidas pela Contratada, inclusive quanto à continuidade da prestação dos serviços que, ressalvados os casos de força maior, justificados e aceitos pela C</w:t>
      </w:r>
      <w:r>
        <w:rPr>
          <w:sz w:val="24"/>
          <w:szCs w:val="24"/>
        </w:rPr>
        <w:t>odevasf</w:t>
      </w:r>
      <w:r w:rsidR="008163E2" w:rsidRPr="00EC0414">
        <w:rPr>
          <w:sz w:val="24"/>
          <w:szCs w:val="24"/>
        </w:rPr>
        <w:t>, não deverão ser interrompidos.</w:t>
      </w:r>
    </w:p>
    <w:p w:rsidR="008163E2" w:rsidRPr="00EC0414" w:rsidRDefault="0073327F" w:rsidP="0073327F">
      <w:pPr>
        <w:spacing w:before="240" w:after="240"/>
        <w:ind w:left="851" w:hanging="851"/>
        <w:jc w:val="both"/>
        <w:rPr>
          <w:b/>
          <w:sz w:val="24"/>
          <w:szCs w:val="24"/>
        </w:rPr>
      </w:pPr>
      <w:r>
        <w:rPr>
          <w:b/>
          <w:sz w:val="24"/>
          <w:szCs w:val="24"/>
        </w:rPr>
        <w:t>23.</w:t>
      </w:r>
      <w:r>
        <w:rPr>
          <w:b/>
          <w:sz w:val="24"/>
          <w:szCs w:val="24"/>
        </w:rPr>
        <w:tab/>
      </w:r>
      <w:r w:rsidR="008163E2" w:rsidRPr="00EC0414">
        <w:rPr>
          <w:b/>
          <w:sz w:val="24"/>
          <w:szCs w:val="24"/>
        </w:rPr>
        <w:t>FISCALIZAÇÃO</w:t>
      </w:r>
    </w:p>
    <w:p w:rsidR="008163E2" w:rsidRPr="00EC0414" w:rsidRDefault="0073327F" w:rsidP="0073327F">
      <w:pPr>
        <w:tabs>
          <w:tab w:val="num" w:pos="1287"/>
        </w:tabs>
        <w:spacing w:before="240" w:after="240" w:line="240" w:lineRule="atLeast"/>
        <w:ind w:left="851" w:hanging="851"/>
        <w:jc w:val="both"/>
        <w:rPr>
          <w:sz w:val="24"/>
          <w:szCs w:val="24"/>
        </w:rPr>
      </w:pPr>
      <w:r>
        <w:rPr>
          <w:sz w:val="24"/>
          <w:szCs w:val="24"/>
        </w:rPr>
        <w:t>23.1.</w:t>
      </w:r>
      <w:r>
        <w:rPr>
          <w:sz w:val="24"/>
          <w:szCs w:val="24"/>
        </w:rPr>
        <w:tab/>
      </w:r>
      <w:r w:rsidR="008163E2" w:rsidRPr="00EC0414">
        <w:rPr>
          <w:sz w:val="24"/>
          <w:szCs w:val="24"/>
        </w:rPr>
        <w:t>A fiscalização dos serviços será feita diretamente pela C</w:t>
      </w:r>
      <w:r>
        <w:rPr>
          <w:sz w:val="24"/>
          <w:szCs w:val="24"/>
        </w:rPr>
        <w:t>odevasf</w:t>
      </w:r>
      <w:r w:rsidR="008163E2" w:rsidRPr="00EC0414">
        <w:rPr>
          <w:sz w:val="24"/>
          <w:szCs w:val="24"/>
        </w:rPr>
        <w:t xml:space="preserve">, através de servidor formalmente designado na forma do </w:t>
      </w:r>
      <w:r w:rsidR="005640E0">
        <w:rPr>
          <w:sz w:val="24"/>
          <w:szCs w:val="24"/>
        </w:rPr>
        <w:t>a</w:t>
      </w:r>
      <w:r w:rsidR="008163E2" w:rsidRPr="00EC0414">
        <w:rPr>
          <w:sz w:val="24"/>
          <w:szCs w:val="24"/>
        </w:rPr>
        <w:t>rt. 67</w:t>
      </w:r>
      <w:r w:rsidR="005640E0">
        <w:rPr>
          <w:sz w:val="24"/>
          <w:szCs w:val="24"/>
        </w:rPr>
        <w:t>,</w:t>
      </w:r>
      <w:r w:rsidR="008163E2" w:rsidRPr="00EC0414">
        <w:rPr>
          <w:sz w:val="24"/>
          <w:szCs w:val="24"/>
        </w:rPr>
        <w:t xml:space="preserve"> da Lei 8.666/93, a quem compete verificar se a C</w:t>
      </w:r>
      <w:r>
        <w:rPr>
          <w:sz w:val="24"/>
          <w:szCs w:val="24"/>
        </w:rPr>
        <w:t>ontratada</w:t>
      </w:r>
      <w:r w:rsidR="008163E2" w:rsidRPr="00EC0414">
        <w:rPr>
          <w:sz w:val="24"/>
          <w:szCs w:val="24"/>
        </w:rPr>
        <w:t xml:space="preserve"> está executando o contrato em conformidade com este Edital e seus </w:t>
      </w:r>
      <w:r>
        <w:rPr>
          <w:sz w:val="24"/>
          <w:szCs w:val="24"/>
        </w:rPr>
        <w:t>A</w:t>
      </w:r>
      <w:r w:rsidR="008163E2" w:rsidRPr="00EC0414">
        <w:rPr>
          <w:sz w:val="24"/>
          <w:szCs w:val="24"/>
        </w:rPr>
        <w:t>nexos.</w:t>
      </w:r>
    </w:p>
    <w:p w:rsidR="008163E2" w:rsidRPr="00EC0414" w:rsidRDefault="0073327F" w:rsidP="0073327F">
      <w:pPr>
        <w:tabs>
          <w:tab w:val="num" w:pos="1287"/>
        </w:tabs>
        <w:spacing w:before="240" w:after="240"/>
        <w:ind w:left="851" w:hanging="851"/>
        <w:jc w:val="both"/>
        <w:rPr>
          <w:sz w:val="24"/>
          <w:szCs w:val="24"/>
        </w:rPr>
      </w:pPr>
      <w:r>
        <w:rPr>
          <w:sz w:val="24"/>
          <w:szCs w:val="24"/>
        </w:rPr>
        <w:t>23.2.</w:t>
      </w:r>
      <w:r>
        <w:rPr>
          <w:sz w:val="24"/>
          <w:szCs w:val="24"/>
        </w:rPr>
        <w:tab/>
      </w:r>
      <w:r w:rsidR="008163E2" w:rsidRPr="00EC0414">
        <w:rPr>
          <w:sz w:val="24"/>
          <w:szCs w:val="24"/>
        </w:rPr>
        <w:t>A fiscalização terá poderes para agir e decidir perante a licitante vencedora, inclusive rejeitando serviços que estiverem em desacordo com o Contrato, com as Normas Técnicas da ABNT e com a melhor técnica consagrada pelo uso, obrigando-se desde já a licitante vencedora assegurar e facilitar o acesso da Fiscalização, aos serviços e a todos os elementos que forem necessários ao desempenho de sua missão.</w:t>
      </w:r>
    </w:p>
    <w:p w:rsidR="008163E2" w:rsidRPr="00EC0414" w:rsidRDefault="0073327F" w:rsidP="0073327F">
      <w:pPr>
        <w:tabs>
          <w:tab w:val="num" w:pos="1287"/>
        </w:tabs>
        <w:spacing w:before="240" w:after="240"/>
        <w:ind w:left="851" w:hanging="851"/>
        <w:jc w:val="both"/>
        <w:rPr>
          <w:sz w:val="24"/>
          <w:szCs w:val="24"/>
        </w:rPr>
      </w:pPr>
      <w:r>
        <w:rPr>
          <w:sz w:val="24"/>
          <w:szCs w:val="24"/>
        </w:rPr>
        <w:t>23.3.</w:t>
      </w:r>
      <w:r>
        <w:rPr>
          <w:sz w:val="24"/>
          <w:szCs w:val="24"/>
        </w:rPr>
        <w:tab/>
      </w:r>
      <w:r w:rsidR="008163E2" w:rsidRPr="00EC0414">
        <w:rPr>
          <w:sz w:val="24"/>
          <w:szCs w:val="24"/>
        </w:rPr>
        <w:t xml:space="preserve">A Fiscalização terá plenos poderes para sustar qualquer serviço que não esteja sendo executado dentro dos termos do </w:t>
      </w:r>
      <w:r w:rsidR="0080343C">
        <w:rPr>
          <w:sz w:val="24"/>
          <w:szCs w:val="24"/>
        </w:rPr>
        <w:t>c</w:t>
      </w:r>
      <w:r w:rsidR="008163E2" w:rsidRPr="00EC0414">
        <w:rPr>
          <w:sz w:val="24"/>
          <w:szCs w:val="24"/>
        </w:rPr>
        <w:t xml:space="preserve">ontrato, dando conhecimento do fato à Gerência Regional de Administração e </w:t>
      </w:r>
      <w:r>
        <w:rPr>
          <w:sz w:val="24"/>
          <w:szCs w:val="24"/>
        </w:rPr>
        <w:t>Suporte Logístico</w:t>
      </w:r>
      <w:r w:rsidR="008163E2" w:rsidRPr="00EC0414">
        <w:rPr>
          <w:sz w:val="24"/>
          <w:szCs w:val="24"/>
        </w:rPr>
        <w:t xml:space="preserve"> – </w:t>
      </w:r>
      <w:r>
        <w:rPr>
          <w:sz w:val="24"/>
          <w:szCs w:val="24"/>
        </w:rPr>
        <w:t>4</w:t>
      </w:r>
      <w:r w:rsidR="008163E2" w:rsidRPr="00EC0414">
        <w:rPr>
          <w:sz w:val="24"/>
          <w:szCs w:val="24"/>
        </w:rPr>
        <w:t>ª/GRA, responsável pelo acompanhamento da execução do Contrato.</w:t>
      </w:r>
    </w:p>
    <w:p w:rsidR="008163E2" w:rsidRPr="00EC0414" w:rsidRDefault="0073327F" w:rsidP="0073327F">
      <w:pPr>
        <w:tabs>
          <w:tab w:val="num" w:pos="1287"/>
        </w:tabs>
        <w:spacing w:before="240" w:after="240"/>
        <w:ind w:left="851" w:hanging="851"/>
        <w:jc w:val="both"/>
        <w:rPr>
          <w:sz w:val="24"/>
          <w:szCs w:val="24"/>
        </w:rPr>
      </w:pPr>
      <w:r>
        <w:rPr>
          <w:sz w:val="24"/>
          <w:szCs w:val="24"/>
        </w:rPr>
        <w:t>23.4.</w:t>
      </w:r>
      <w:r>
        <w:rPr>
          <w:sz w:val="24"/>
          <w:szCs w:val="24"/>
        </w:rPr>
        <w:tab/>
      </w:r>
      <w:r w:rsidR="008163E2" w:rsidRPr="00EC0414">
        <w:rPr>
          <w:sz w:val="24"/>
          <w:szCs w:val="24"/>
        </w:rPr>
        <w:t>A Fiscalização deverá verificar, no decorrer da execução do contrato, se a licitante vencedora mantém, em compatibilidade com as obrigações assumidas, todas as condições de habilitação e qualificação exigidas na licitação, comprovada mediante consulta ao SICAF, CADIN ou certidões.</w:t>
      </w:r>
    </w:p>
    <w:p w:rsidR="008163E2" w:rsidRPr="00EC0414" w:rsidRDefault="0073327F" w:rsidP="0073327F">
      <w:pPr>
        <w:tabs>
          <w:tab w:val="num" w:pos="1287"/>
        </w:tabs>
        <w:spacing w:before="240" w:after="240"/>
        <w:ind w:left="851" w:hanging="851"/>
        <w:jc w:val="both"/>
        <w:rPr>
          <w:sz w:val="24"/>
          <w:szCs w:val="24"/>
        </w:rPr>
      </w:pPr>
      <w:r>
        <w:rPr>
          <w:sz w:val="24"/>
          <w:szCs w:val="24"/>
        </w:rPr>
        <w:t>23.5.</w:t>
      </w:r>
      <w:r>
        <w:rPr>
          <w:sz w:val="24"/>
          <w:szCs w:val="24"/>
        </w:rPr>
        <w:tab/>
      </w:r>
      <w:r w:rsidRPr="000A35F0">
        <w:rPr>
          <w:sz w:val="24"/>
          <w:szCs w:val="24"/>
        </w:rPr>
        <w:t xml:space="preserve">Cabe </w:t>
      </w:r>
      <w:r>
        <w:rPr>
          <w:sz w:val="24"/>
          <w:szCs w:val="24"/>
        </w:rPr>
        <w:t>à</w:t>
      </w:r>
      <w:r w:rsidRPr="000A35F0">
        <w:rPr>
          <w:sz w:val="24"/>
          <w:szCs w:val="24"/>
        </w:rPr>
        <w:t xml:space="preserve"> Fiscalização verificar a ocorrência de fatos para os quais haja sido estipulada qualquer penalidade contratual. A Fiscalização informará ao setor competente quanto ao </w:t>
      </w:r>
      <w:r w:rsidRPr="000A35F0">
        <w:rPr>
          <w:sz w:val="24"/>
          <w:szCs w:val="24"/>
        </w:rPr>
        <w:lastRenderedPageBreak/>
        <w:t>fato, instruindo o seu relatório com os documentos, e em caso de multa, a indicação do seu valor.</w:t>
      </w:r>
    </w:p>
    <w:p w:rsidR="008163E2" w:rsidRPr="00EC0414" w:rsidRDefault="0073327F" w:rsidP="0073327F">
      <w:pPr>
        <w:tabs>
          <w:tab w:val="num" w:pos="1287"/>
        </w:tabs>
        <w:spacing w:before="240" w:after="240"/>
        <w:ind w:left="851" w:hanging="851"/>
        <w:jc w:val="both"/>
        <w:rPr>
          <w:sz w:val="24"/>
          <w:szCs w:val="24"/>
        </w:rPr>
      </w:pPr>
      <w:r>
        <w:rPr>
          <w:sz w:val="24"/>
          <w:szCs w:val="24"/>
        </w:rPr>
        <w:t>23.6.</w:t>
      </w:r>
      <w:r>
        <w:rPr>
          <w:sz w:val="24"/>
          <w:szCs w:val="24"/>
        </w:rPr>
        <w:tab/>
      </w:r>
      <w:r w:rsidR="008163E2" w:rsidRPr="00EC0414">
        <w:rPr>
          <w:sz w:val="24"/>
          <w:szCs w:val="24"/>
        </w:rPr>
        <w:t xml:space="preserve">Das decisões da Fiscalização, poderá a licitante vencedora recorrer à Gerência Regional de Administração </w:t>
      </w:r>
      <w:r>
        <w:rPr>
          <w:sz w:val="24"/>
          <w:szCs w:val="24"/>
        </w:rPr>
        <w:t>e Suporte Logístico</w:t>
      </w:r>
      <w:r w:rsidRPr="00EC0414">
        <w:rPr>
          <w:sz w:val="24"/>
          <w:szCs w:val="24"/>
        </w:rPr>
        <w:t xml:space="preserve"> – </w:t>
      </w:r>
      <w:r>
        <w:rPr>
          <w:sz w:val="24"/>
          <w:szCs w:val="24"/>
        </w:rPr>
        <w:t>4</w:t>
      </w:r>
      <w:r w:rsidRPr="00EC0414">
        <w:rPr>
          <w:sz w:val="24"/>
          <w:szCs w:val="24"/>
        </w:rPr>
        <w:t>ª/GRA</w:t>
      </w:r>
      <w:r w:rsidR="008163E2" w:rsidRPr="00EC0414">
        <w:rPr>
          <w:sz w:val="24"/>
          <w:szCs w:val="24"/>
        </w:rPr>
        <w:t xml:space="preserve">, responsável pelo acompanhamento do Contrato, no prazo de </w:t>
      </w:r>
      <w:r w:rsidRPr="000A35F0">
        <w:rPr>
          <w:sz w:val="24"/>
          <w:szCs w:val="24"/>
        </w:rPr>
        <w:t>10</w:t>
      </w:r>
      <w:r>
        <w:rPr>
          <w:sz w:val="24"/>
          <w:szCs w:val="24"/>
        </w:rPr>
        <w:t xml:space="preserve"> </w:t>
      </w:r>
      <w:r w:rsidRPr="000A35F0">
        <w:rPr>
          <w:sz w:val="24"/>
          <w:szCs w:val="24"/>
        </w:rPr>
        <w:t xml:space="preserve">(dez) </w:t>
      </w:r>
      <w:r w:rsidR="008163E2" w:rsidRPr="00EC0414">
        <w:rPr>
          <w:sz w:val="24"/>
          <w:szCs w:val="24"/>
        </w:rPr>
        <w:t>dias úteis da respectiva comunicação. Os recursos relativos a multas serão feitos na forma prevista no respectivo item.</w:t>
      </w:r>
    </w:p>
    <w:p w:rsidR="008163E2" w:rsidRPr="00EC0414" w:rsidRDefault="0073327F" w:rsidP="0073327F">
      <w:pPr>
        <w:tabs>
          <w:tab w:val="num" w:pos="1287"/>
        </w:tabs>
        <w:spacing w:before="240" w:after="240" w:line="240" w:lineRule="atLeast"/>
        <w:ind w:left="851" w:hanging="851"/>
        <w:jc w:val="both"/>
        <w:rPr>
          <w:sz w:val="24"/>
          <w:szCs w:val="24"/>
        </w:rPr>
      </w:pPr>
      <w:r>
        <w:rPr>
          <w:sz w:val="24"/>
          <w:szCs w:val="24"/>
        </w:rPr>
        <w:t>23.7.</w:t>
      </w:r>
      <w:r>
        <w:rPr>
          <w:sz w:val="24"/>
          <w:szCs w:val="24"/>
        </w:rPr>
        <w:tab/>
      </w:r>
      <w:r w:rsidR="008163E2" w:rsidRPr="00EC0414">
        <w:rPr>
          <w:sz w:val="24"/>
          <w:szCs w:val="24"/>
        </w:rPr>
        <w:t xml:space="preserve">A ação e/ou omissão, total ou parcial, da Fiscalização não eximirá a licitante vencedora da integral responsabilidade pela execução do objeto deste </w:t>
      </w:r>
      <w:r w:rsidR="009F79A5" w:rsidRPr="00EC0414">
        <w:rPr>
          <w:sz w:val="24"/>
          <w:szCs w:val="24"/>
        </w:rPr>
        <w:t>contrato.</w:t>
      </w:r>
    </w:p>
    <w:p w:rsidR="008163E2" w:rsidRPr="00EC0414" w:rsidRDefault="009F79A5" w:rsidP="009F79A5">
      <w:pPr>
        <w:spacing w:before="240" w:after="240"/>
        <w:ind w:left="851" w:hanging="851"/>
        <w:jc w:val="both"/>
        <w:rPr>
          <w:b/>
          <w:sz w:val="24"/>
          <w:szCs w:val="24"/>
        </w:rPr>
      </w:pPr>
      <w:r>
        <w:rPr>
          <w:b/>
          <w:sz w:val="24"/>
          <w:szCs w:val="24"/>
        </w:rPr>
        <w:t>24.</w:t>
      </w:r>
      <w:r>
        <w:rPr>
          <w:b/>
          <w:sz w:val="24"/>
          <w:szCs w:val="24"/>
        </w:rPr>
        <w:tab/>
      </w:r>
      <w:r w:rsidR="008163E2" w:rsidRPr="00EC0414">
        <w:rPr>
          <w:b/>
          <w:sz w:val="24"/>
          <w:szCs w:val="24"/>
        </w:rPr>
        <w:t>SANÇÕES ADMINISTRATIVAS</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24.1.</w:t>
      </w:r>
      <w:r>
        <w:rPr>
          <w:sz w:val="24"/>
          <w:szCs w:val="24"/>
        </w:rPr>
        <w:tab/>
      </w:r>
      <w:r w:rsidR="008163E2" w:rsidRPr="00EC0414">
        <w:rPr>
          <w:sz w:val="24"/>
          <w:szCs w:val="24"/>
        </w:rPr>
        <w:t>A inexecução total ou parcial, de qualquer natureza, do objeto deste Edital sujeita a C</w:t>
      </w:r>
      <w:r w:rsidR="00BC2B1F">
        <w:rPr>
          <w:sz w:val="24"/>
          <w:szCs w:val="24"/>
        </w:rPr>
        <w:t>ontratada</w:t>
      </w:r>
      <w:r w:rsidR="008163E2" w:rsidRPr="00EC0414">
        <w:rPr>
          <w:sz w:val="24"/>
          <w:szCs w:val="24"/>
        </w:rPr>
        <w:t xml:space="preserve"> a sanções administrativas, conforme disposto abaixo, sem prejuízo do estabelecido no Capítulo IV</w:t>
      </w:r>
      <w:r w:rsidR="0053351E">
        <w:rPr>
          <w:sz w:val="24"/>
          <w:szCs w:val="24"/>
        </w:rPr>
        <w:t>,</w:t>
      </w:r>
      <w:r w:rsidR="008163E2" w:rsidRPr="00EC0414">
        <w:rPr>
          <w:sz w:val="24"/>
          <w:szCs w:val="24"/>
        </w:rPr>
        <w:t xml:space="preserve"> da Lei 8.666/93 e normas conexas.</w:t>
      </w:r>
    </w:p>
    <w:p w:rsidR="008163E2" w:rsidRPr="0080343C" w:rsidRDefault="009F79A5" w:rsidP="00BC2B1F">
      <w:pPr>
        <w:spacing w:before="240" w:after="120" w:line="240" w:lineRule="atLeast"/>
        <w:ind w:left="1418" w:hanging="567"/>
        <w:jc w:val="both"/>
        <w:rPr>
          <w:sz w:val="24"/>
          <w:szCs w:val="24"/>
        </w:rPr>
      </w:pPr>
      <w:proofErr w:type="gramStart"/>
      <w:r>
        <w:rPr>
          <w:sz w:val="24"/>
          <w:szCs w:val="24"/>
        </w:rPr>
        <w:t>a</w:t>
      </w:r>
      <w:proofErr w:type="gramEnd"/>
      <w:r>
        <w:rPr>
          <w:sz w:val="24"/>
          <w:szCs w:val="24"/>
        </w:rPr>
        <w:t>)</w:t>
      </w:r>
      <w:r>
        <w:rPr>
          <w:sz w:val="24"/>
          <w:szCs w:val="24"/>
        </w:rPr>
        <w:tab/>
      </w:r>
      <w:r w:rsidR="008163E2" w:rsidRPr="00EC0414">
        <w:rPr>
          <w:sz w:val="24"/>
          <w:szCs w:val="24"/>
        </w:rPr>
        <w:t>Advertência;</w:t>
      </w:r>
    </w:p>
    <w:p w:rsidR="008163E2" w:rsidRPr="0080343C" w:rsidRDefault="009F79A5" w:rsidP="00BC2B1F">
      <w:pPr>
        <w:spacing w:before="120" w:after="120" w:line="240" w:lineRule="atLeast"/>
        <w:ind w:left="1418" w:hanging="567"/>
        <w:jc w:val="both"/>
        <w:rPr>
          <w:sz w:val="24"/>
          <w:szCs w:val="24"/>
        </w:rPr>
      </w:pPr>
      <w:proofErr w:type="gramStart"/>
      <w:r w:rsidRPr="0080343C">
        <w:rPr>
          <w:sz w:val="24"/>
          <w:szCs w:val="24"/>
        </w:rPr>
        <w:t>b)</w:t>
      </w:r>
      <w:proofErr w:type="gramEnd"/>
      <w:r w:rsidRPr="0080343C">
        <w:rPr>
          <w:sz w:val="24"/>
          <w:szCs w:val="24"/>
        </w:rPr>
        <w:tab/>
      </w:r>
      <w:r w:rsidR="008163E2" w:rsidRPr="0080343C">
        <w:rPr>
          <w:sz w:val="24"/>
          <w:szCs w:val="24"/>
        </w:rPr>
        <w:t>Multa conforme disposto no item 21;</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c)</w:t>
      </w:r>
      <w:proofErr w:type="gramEnd"/>
      <w:r>
        <w:rPr>
          <w:sz w:val="24"/>
          <w:szCs w:val="24"/>
        </w:rPr>
        <w:tab/>
      </w:r>
      <w:r w:rsidR="008163E2" w:rsidRPr="00EC0414">
        <w:rPr>
          <w:sz w:val="24"/>
          <w:szCs w:val="24"/>
        </w:rPr>
        <w:t>Suspensão temporária de participação em licitação e impedimento de contratar com a Administração, por prazo não superior a 02 (dois) anos;</w:t>
      </w:r>
    </w:p>
    <w:p w:rsidR="008163E2" w:rsidRPr="00EC0414" w:rsidRDefault="009F79A5" w:rsidP="00BC2B1F">
      <w:pPr>
        <w:spacing w:before="120" w:after="240" w:line="240" w:lineRule="atLeast"/>
        <w:ind w:left="1418" w:hanging="567"/>
        <w:jc w:val="both"/>
        <w:rPr>
          <w:sz w:val="24"/>
          <w:szCs w:val="24"/>
        </w:rPr>
      </w:pPr>
      <w:proofErr w:type="gramStart"/>
      <w:r>
        <w:rPr>
          <w:sz w:val="24"/>
          <w:szCs w:val="24"/>
        </w:rPr>
        <w:t>d)</w:t>
      </w:r>
      <w:proofErr w:type="gramEnd"/>
      <w:r>
        <w:rPr>
          <w:sz w:val="24"/>
          <w:szCs w:val="24"/>
        </w:rPr>
        <w:tab/>
      </w:r>
      <w:r w:rsidR="008163E2" w:rsidRPr="00EC0414">
        <w:rPr>
          <w:sz w:val="24"/>
          <w:szCs w:val="24"/>
        </w:rPr>
        <w:t>Declaração de inidoneidade para licitar ou contratar com a Administração Pública enquanto perdurarem os motivos determinantes da punição ou até que seja promovida a reabilitação perante a própria autoridade que aplicou a penalidade, q</w:t>
      </w:r>
      <w:r w:rsidR="00AD52FF">
        <w:rPr>
          <w:sz w:val="24"/>
          <w:szCs w:val="24"/>
        </w:rPr>
        <w:t>ue será concedida sempre que o C</w:t>
      </w:r>
      <w:r w:rsidR="008163E2" w:rsidRPr="00EC0414">
        <w:rPr>
          <w:sz w:val="24"/>
          <w:szCs w:val="24"/>
        </w:rPr>
        <w:t>ontratado ressarcir a Administração pelos prejuízos resultantes e depois de decorrido o prazo da sanção aplicada com base na alínea anterior.</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24.2.</w:t>
      </w:r>
      <w:r>
        <w:rPr>
          <w:sz w:val="24"/>
          <w:szCs w:val="24"/>
        </w:rPr>
        <w:tab/>
      </w:r>
      <w:r w:rsidR="008163E2" w:rsidRPr="00EC0414">
        <w:rPr>
          <w:sz w:val="24"/>
          <w:szCs w:val="24"/>
        </w:rPr>
        <w:t>As sanções aqui previstas são independentes entre si, podendo ser aplicadas isoladas ou cumulativamente, sem prejuízo de outras medidas cabíveis, a critério da Administração, facultada a defesa prévia do interessado, no respectivo processo, no prazo de 05 (cinco) dias úteis.</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24.3.</w:t>
      </w:r>
      <w:r>
        <w:rPr>
          <w:sz w:val="24"/>
          <w:szCs w:val="24"/>
        </w:rPr>
        <w:tab/>
      </w:r>
      <w:r w:rsidR="008163E2" w:rsidRPr="00EC0414">
        <w:rPr>
          <w:sz w:val="24"/>
          <w:szCs w:val="24"/>
        </w:rPr>
        <w:t>A sanção estabelecida no subitem 24.1, alínea “d”, é de competência exclusiva do Ministro de Estado, facultada a defesa do interessado no respectivo processo, no prazo de 10 (dez) dias da abertura de vista, podendo a reabilitação ser requerida após 02 (dois) anos de sua aplicação.</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w:t>
      </w:r>
      <w:r w:rsidR="00453A92">
        <w:rPr>
          <w:sz w:val="24"/>
          <w:szCs w:val="24"/>
        </w:rPr>
        <w:t>4</w:t>
      </w:r>
      <w:r>
        <w:rPr>
          <w:sz w:val="24"/>
          <w:szCs w:val="24"/>
        </w:rPr>
        <w:t>.</w:t>
      </w:r>
      <w:r>
        <w:rPr>
          <w:sz w:val="24"/>
          <w:szCs w:val="24"/>
        </w:rPr>
        <w:tab/>
      </w:r>
      <w:r w:rsidR="008163E2" w:rsidRPr="00EC0414">
        <w:rPr>
          <w:sz w:val="24"/>
          <w:szCs w:val="24"/>
        </w:rPr>
        <w:t>Para a aplicação das sanções previstas no presente Edital, a inexecução total ou parcial será punida de acordo com a gravidade do comprometimento na prestação dos serviços pela C</w:t>
      </w:r>
      <w:r w:rsidR="00BC2B1F">
        <w:rPr>
          <w:sz w:val="24"/>
          <w:szCs w:val="24"/>
        </w:rPr>
        <w:t>ontratada</w:t>
      </w:r>
      <w:r w:rsidR="008163E2" w:rsidRPr="00EC0414">
        <w:rPr>
          <w:sz w:val="24"/>
          <w:szCs w:val="24"/>
        </w:rPr>
        <w:t>:</w:t>
      </w:r>
    </w:p>
    <w:p w:rsidR="008163E2" w:rsidRPr="00EC0414" w:rsidRDefault="009F79A5" w:rsidP="00BC2B1F">
      <w:pPr>
        <w:spacing w:before="240" w:after="120" w:line="240" w:lineRule="atLeast"/>
        <w:ind w:left="1418" w:hanging="567"/>
        <w:jc w:val="both"/>
        <w:rPr>
          <w:sz w:val="24"/>
          <w:szCs w:val="24"/>
        </w:rPr>
      </w:pPr>
      <w:proofErr w:type="gramStart"/>
      <w:r>
        <w:rPr>
          <w:sz w:val="24"/>
          <w:szCs w:val="24"/>
        </w:rPr>
        <w:t>a</w:t>
      </w:r>
      <w:proofErr w:type="gramEnd"/>
      <w:r>
        <w:rPr>
          <w:sz w:val="24"/>
          <w:szCs w:val="24"/>
        </w:rPr>
        <w:t>)</w:t>
      </w:r>
      <w:r>
        <w:rPr>
          <w:sz w:val="24"/>
          <w:szCs w:val="24"/>
        </w:rPr>
        <w:tab/>
      </w:r>
      <w:r w:rsidR="008163E2" w:rsidRPr="00EC0414">
        <w:rPr>
          <w:sz w:val="24"/>
          <w:szCs w:val="24"/>
        </w:rPr>
        <w:t>FALTAS LEVES: puníveis com a aplicação da penalidade de advertência e/ou multas, caracterizando-se pela inexecução parcial de deveres que não acarretam prejuízos relevantes aos serviços da Administração e não inviabilizam a regular prestação dos serviços.</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lastRenderedPageBreak/>
        <w:t>b)</w:t>
      </w:r>
      <w:proofErr w:type="gramEnd"/>
      <w:r>
        <w:rPr>
          <w:sz w:val="24"/>
          <w:szCs w:val="24"/>
        </w:rPr>
        <w:tab/>
      </w:r>
      <w:r w:rsidR="008163E2" w:rsidRPr="00EC0414">
        <w:rPr>
          <w:sz w:val="24"/>
          <w:szCs w:val="24"/>
        </w:rPr>
        <w:t>FALTAS MODERADAS: puníveis com a aplicação das penalidades de advertência e multas, caracterizando-se pela inexecução parcial ou total das obrigações que acarretam prejuízos aos serviços da Administração, inviabilizando parcialmente a execução do contrato.</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c)</w:t>
      </w:r>
      <w:proofErr w:type="gramEnd"/>
      <w:r>
        <w:rPr>
          <w:sz w:val="24"/>
          <w:szCs w:val="24"/>
        </w:rPr>
        <w:tab/>
      </w:r>
      <w:r w:rsidR="008163E2" w:rsidRPr="00EC0414">
        <w:rPr>
          <w:sz w:val="24"/>
          <w:szCs w:val="24"/>
        </w:rPr>
        <w:t>FALTAS GRAVES: puníveis com a aplicação das penalidades de advertência e multas, caracterizando-se pela inexecução parcial ou total das obrigações que acarretam prejuízos diretos e continuados aos serviços da Administração, inviabilizando total ou parcialmente a execução do contrato, notadamente em decorrência de conduta culposa da C</w:t>
      </w:r>
      <w:r w:rsidR="00BC2B1F">
        <w:rPr>
          <w:sz w:val="24"/>
          <w:szCs w:val="24"/>
        </w:rPr>
        <w:t>ontratada</w:t>
      </w:r>
      <w:r w:rsidR="008163E2" w:rsidRPr="00EC0414">
        <w:rPr>
          <w:sz w:val="24"/>
          <w:szCs w:val="24"/>
        </w:rPr>
        <w:t>.</w:t>
      </w:r>
    </w:p>
    <w:p w:rsidR="008163E2" w:rsidRPr="00EC0414" w:rsidRDefault="009F79A5" w:rsidP="00BC2B1F">
      <w:pPr>
        <w:spacing w:before="120" w:after="240" w:line="240" w:lineRule="atLeast"/>
        <w:ind w:left="1418" w:hanging="567"/>
        <w:jc w:val="both"/>
        <w:rPr>
          <w:sz w:val="24"/>
          <w:szCs w:val="24"/>
        </w:rPr>
      </w:pPr>
      <w:proofErr w:type="gramStart"/>
      <w:r>
        <w:rPr>
          <w:sz w:val="24"/>
          <w:szCs w:val="24"/>
        </w:rPr>
        <w:t>d)</w:t>
      </w:r>
      <w:proofErr w:type="gramEnd"/>
      <w:r>
        <w:rPr>
          <w:sz w:val="24"/>
          <w:szCs w:val="24"/>
        </w:rPr>
        <w:tab/>
      </w:r>
      <w:r w:rsidR="008163E2" w:rsidRPr="00EC0414">
        <w:rPr>
          <w:sz w:val="24"/>
          <w:szCs w:val="24"/>
        </w:rPr>
        <w:t>FALTAS GRAVÍSSIMAS: puníveis com a aplicação das penalidades de multas e impedimento de licitar e contratar com a União, Distrito Federal, Estados e Municípios pelo prazo de até 02 (dois) anos, caracterizando-se pela inexecução parcial ou total das obrigações que acarretam prejuízos relevantes aos serviços da Administração, inviabilizando a execução do contrato em decorrência de conduta culposa ou dolosa da C</w:t>
      </w:r>
      <w:r w:rsidR="00BC2B1F">
        <w:rPr>
          <w:sz w:val="24"/>
          <w:szCs w:val="24"/>
        </w:rPr>
        <w:t>ontratada</w:t>
      </w:r>
      <w:r w:rsidR="008163E2" w:rsidRPr="00EC0414">
        <w:rPr>
          <w:sz w:val="24"/>
          <w:szCs w:val="24"/>
        </w:rPr>
        <w:t>.</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w:t>
      </w:r>
      <w:r w:rsidR="00453A92">
        <w:rPr>
          <w:sz w:val="24"/>
          <w:szCs w:val="24"/>
        </w:rPr>
        <w:t>5</w:t>
      </w:r>
      <w:r>
        <w:rPr>
          <w:sz w:val="24"/>
          <w:szCs w:val="24"/>
        </w:rPr>
        <w:t>.</w:t>
      </w:r>
      <w:r>
        <w:rPr>
          <w:sz w:val="24"/>
          <w:szCs w:val="24"/>
        </w:rPr>
        <w:tab/>
      </w:r>
      <w:r w:rsidR="008163E2" w:rsidRPr="00EC0414">
        <w:rPr>
          <w:sz w:val="24"/>
          <w:szCs w:val="24"/>
        </w:rPr>
        <w:t>A reincidência em condutas faltosas, independente</w:t>
      </w:r>
      <w:r w:rsidR="00453A92">
        <w:rPr>
          <w:sz w:val="24"/>
          <w:szCs w:val="24"/>
        </w:rPr>
        <w:t>mente</w:t>
      </w:r>
      <w:r w:rsidR="008163E2" w:rsidRPr="00EC0414">
        <w:rPr>
          <w:sz w:val="24"/>
          <w:szCs w:val="24"/>
        </w:rPr>
        <w:t xml:space="preserve"> da gravidade, ensejará a aplicação de penalidades atribuídas a condutas de maior gravidade pela Administração.</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w:t>
      </w:r>
      <w:r w:rsidR="00453A92">
        <w:rPr>
          <w:sz w:val="24"/>
          <w:szCs w:val="24"/>
        </w:rPr>
        <w:t>6</w:t>
      </w:r>
      <w:r>
        <w:rPr>
          <w:sz w:val="24"/>
          <w:szCs w:val="24"/>
        </w:rPr>
        <w:t>.</w:t>
      </w:r>
      <w:r>
        <w:rPr>
          <w:sz w:val="24"/>
          <w:szCs w:val="24"/>
        </w:rPr>
        <w:tab/>
      </w:r>
      <w:r w:rsidR="008163E2" w:rsidRPr="00EC0414">
        <w:rPr>
          <w:sz w:val="24"/>
          <w:szCs w:val="24"/>
        </w:rPr>
        <w:t xml:space="preserve">As multas deverão ser recolhidas no prazo máximo de 10 (dez) dias corridos, a contar da data do recebimento da comunicação enviada pela </w:t>
      </w:r>
      <w:r w:rsidR="00BC2B1F">
        <w:rPr>
          <w:sz w:val="24"/>
          <w:szCs w:val="24"/>
        </w:rPr>
        <w:t>4</w:t>
      </w:r>
      <w:r w:rsidR="008163E2" w:rsidRPr="00EC0414">
        <w:rPr>
          <w:sz w:val="24"/>
          <w:szCs w:val="24"/>
        </w:rPr>
        <w:t xml:space="preserve">ª Superintendência </w:t>
      </w:r>
      <w:r w:rsidR="00BC2B1F">
        <w:rPr>
          <w:sz w:val="24"/>
          <w:szCs w:val="24"/>
        </w:rPr>
        <w:t xml:space="preserve">Regional </w:t>
      </w:r>
      <w:r w:rsidR="008163E2" w:rsidRPr="00EC0414">
        <w:rPr>
          <w:sz w:val="24"/>
          <w:szCs w:val="24"/>
        </w:rPr>
        <w:t>da Codevasf, respeitado o encerramento do prazo para defesa prévia e manifestação da C</w:t>
      </w:r>
      <w:r w:rsidR="00BC2B1F">
        <w:rPr>
          <w:sz w:val="24"/>
          <w:szCs w:val="24"/>
        </w:rPr>
        <w:t>ontratada</w:t>
      </w:r>
      <w:r w:rsidR="008163E2" w:rsidRPr="00EC0414">
        <w:rPr>
          <w:sz w:val="24"/>
          <w:szCs w:val="24"/>
        </w:rPr>
        <w:t>.</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w:t>
      </w:r>
      <w:r w:rsidR="00453A92">
        <w:rPr>
          <w:sz w:val="24"/>
          <w:szCs w:val="24"/>
        </w:rPr>
        <w:t>7</w:t>
      </w:r>
      <w:r>
        <w:rPr>
          <w:sz w:val="24"/>
          <w:szCs w:val="24"/>
        </w:rPr>
        <w:t>.</w:t>
      </w:r>
      <w:r>
        <w:rPr>
          <w:sz w:val="24"/>
          <w:szCs w:val="24"/>
        </w:rPr>
        <w:tab/>
      </w:r>
      <w:r w:rsidR="008163E2" w:rsidRPr="00EC0414">
        <w:rPr>
          <w:sz w:val="24"/>
          <w:szCs w:val="24"/>
        </w:rPr>
        <w:t>As multas e outras sanções aplicadas só poderão ser relevadas, motivadamente e por conveniência administrativa, mediante ato da Administração, devidamente justificado.</w:t>
      </w:r>
    </w:p>
    <w:p w:rsidR="008163E2" w:rsidRPr="00EC0414" w:rsidRDefault="00453A92" w:rsidP="009F79A5">
      <w:pPr>
        <w:tabs>
          <w:tab w:val="num" w:pos="1287"/>
        </w:tabs>
        <w:spacing w:before="240" w:after="240" w:line="240" w:lineRule="atLeast"/>
        <w:ind w:left="851" w:hanging="851"/>
        <w:jc w:val="both"/>
        <w:rPr>
          <w:sz w:val="24"/>
          <w:szCs w:val="24"/>
        </w:rPr>
      </w:pPr>
      <w:r>
        <w:rPr>
          <w:sz w:val="24"/>
          <w:szCs w:val="24"/>
        </w:rPr>
        <w:t>24.8</w:t>
      </w:r>
      <w:r w:rsidR="009F79A5">
        <w:rPr>
          <w:sz w:val="24"/>
          <w:szCs w:val="24"/>
        </w:rPr>
        <w:t>.</w:t>
      </w:r>
      <w:r w:rsidR="009F79A5">
        <w:rPr>
          <w:sz w:val="24"/>
          <w:szCs w:val="24"/>
        </w:rPr>
        <w:tab/>
      </w:r>
      <w:r w:rsidR="008163E2" w:rsidRPr="00EC0414">
        <w:rPr>
          <w:sz w:val="24"/>
          <w:szCs w:val="24"/>
        </w:rPr>
        <w:t>As penalidades serão obrigatoriamente registradas no SICAF, e no caso da aplicação da penalidade descrita no subitem 24.1, alínea “c”, a licitante deverá ser descredenciada por igual período, sem prejuízo das multas previstas neste Edital e das demais cominações legais.</w:t>
      </w:r>
    </w:p>
    <w:p w:rsidR="008163E2" w:rsidRPr="00EC0414" w:rsidRDefault="00453A92" w:rsidP="009F79A5">
      <w:pPr>
        <w:tabs>
          <w:tab w:val="num" w:pos="1287"/>
        </w:tabs>
        <w:spacing w:before="240" w:after="240" w:line="240" w:lineRule="atLeast"/>
        <w:ind w:left="851" w:hanging="851"/>
        <w:jc w:val="both"/>
        <w:rPr>
          <w:sz w:val="24"/>
          <w:szCs w:val="24"/>
        </w:rPr>
      </w:pPr>
      <w:r>
        <w:rPr>
          <w:sz w:val="24"/>
          <w:szCs w:val="24"/>
        </w:rPr>
        <w:t>24.9</w:t>
      </w:r>
      <w:r w:rsidR="009F79A5">
        <w:rPr>
          <w:sz w:val="24"/>
          <w:szCs w:val="24"/>
        </w:rPr>
        <w:t>.</w:t>
      </w:r>
      <w:r w:rsidR="009F79A5">
        <w:rPr>
          <w:sz w:val="24"/>
          <w:szCs w:val="24"/>
        </w:rPr>
        <w:tab/>
      </w:r>
      <w:r w:rsidR="008163E2" w:rsidRPr="00EC0414">
        <w:rPr>
          <w:sz w:val="24"/>
          <w:szCs w:val="24"/>
        </w:rPr>
        <w:t>Em qualquer hipótese de aplicação de sanções será assegurado o contraditório e a ampla defesa.</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24.1</w:t>
      </w:r>
      <w:r w:rsidR="00453A92">
        <w:rPr>
          <w:sz w:val="24"/>
          <w:szCs w:val="24"/>
        </w:rPr>
        <w:t>0</w:t>
      </w:r>
      <w:r>
        <w:rPr>
          <w:sz w:val="24"/>
          <w:szCs w:val="24"/>
        </w:rPr>
        <w:t>.</w:t>
      </w:r>
      <w:r>
        <w:rPr>
          <w:sz w:val="24"/>
          <w:szCs w:val="24"/>
        </w:rPr>
        <w:tab/>
      </w:r>
      <w:r w:rsidR="008163E2" w:rsidRPr="00EC0414">
        <w:rPr>
          <w:sz w:val="24"/>
          <w:szCs w:val="24"/>
        </w:rPr>
        <w:t>Em qualquer caso, a C</w:t>
      </w:r>
      <w:r w:rsidR="00BC2B1F">
        <w:rPr>
          <w:sz w:val="24"/>
          <w:szCs w:val="24"/>
        </w:rPr>
        <w:t>ontratada</w:t>
      </w:r>
      <w:r w:rsidR="008163E2" w:rsidRPr="00EC0414">
        <w:rPr>
          <w:sz w:val="24"/>
          <w:szCs w:val="24"/>
        </w:rPr>
        <w:t xml:space="preserve"> deverá arcar com todos os procedimentos necessários à solução do problema.</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24.1</w:t>
      </w:r>
      <w:r w:rsidR="00453A92">
        <w:rPr>
          <w:sz w:val="24"/>
          <w:szCs w:val="24"/>
        </w:rPr>
        <w:t>1</w:t>
      </w:r>
      <w:r>
        <w:rPr>
          <w:sz w:val="24"/>
          <w:szCs w:val="24"/>
        </w:rPr>
        <w:t>.</w:t>
      </w:r>
      <w:r>
        <w:rPr>
          <w:sz w:val="24"/>
          <w:szCs w:val="24"/>
        </w:rPr>
        <w:tab/>
      </w:r>
      <w:r w:rsidR="00BB7EFC" w:rsidRPr="00BB7EFC">
        <w:rPr>
          <w:b/>
          <w:sz w:val="24"/>
          <w:szCs w:val="24"/>
        </w:rPr>
        <w:t>Rescisão contratual</w:t>
      </w:r>
      <w:r w:rsidR="00BC2B1F">
        <w:rPr>
          <w:sz w:val="24"/>
          <w:szCs w:val="24"/>
        </w:rPr>
        <w:t>:</w:t>
      </w:r>
    </w:p>
    <w:p w:rsidR="008163E2" w:rsidRPr="00EC0414" w:rsidRDefault="009F79A5" w:rsidP="009F79A5">
      <w:pPr>
        <w:tabs>
          <w:tab w:val="num" w:pos="1800"/>
        </w:tabs>
        <w:spacing w:before="240" w:after="240" w:line="240" w:lineRule="atLeast"/>
        <w:ind w:left="851" w:hanging="851"/>
        <w:jc w:val="both"/>
        <w:rPr>
          <w:sz w:val="24"/>
          <w:szCs w:val="24"/>
        </w:rPr>
      </w:pPr>
      <w:r>
        <w:rPr>
          <w:sz w:val="24"/>
          <w:szCs w:val="24"/>
        </w:rPr>
        <w:t>24.1</w:t>
      </w:r>
      <w:r w:rsidR="00453A92">
        <w:rPr>
          <w:sz w:val="24"/>
          <w:szCs w:val="24"/>
        </w:rPr>
        <w:t>1</w:t>
      </w:r>
      <w:r>
        <w:rPr>
          <w:sz w:val="24"/>
          <w:szCs w:val="24"/>
        </w:rPr>
        <w:t>.1.</w:t>
      </w:r>
      <w:r>
        <w:rPr>
          <w:sz w:val="24"/>
          <w:szCs w:val="24"/>
        </w:rPr>
        <w:tab/>
      </w:r>
      <w:r w:rsidR="008163E2" w:rsidRPr="00EC0414">
        <w:rPr>
          <w:sz w:val="24"/>
          <w:szCs w:val="24"/>
        </w:rPr>
        <w:t>Os casos de rescisão contratual serão regidos nos termos da Lei 8.666/93, Capítulo III, Seção V e demais legislações pertinentes.</w:t>
      </w:r>
    </w:p>
    <w:p w:rsidR="008163E2" w:rsidRPr="00EC0414" w:rsidRDefault="009F79A5" w:rsidP="009F79A5">
      <w:pPr>
        <w:tabs>
          <w:tab w:val="num" w:pos="1800"/>
        </w:tabs>
        <w:spacing w:before="240" w:after="240" w:line="240" w:lineRule="atLeast"/>
        <w:ind w:left="851" w:hanging="851"/>
        <w:jc w:val="both"/>
        <w:rPr>
          <w:sz w:val="24"/>
          <w:szCs w:val="24"/>
        </w:rPr>
      </w:pPr>
      <w:r>
        <w:rPr>
          <w:sz w:val="24"/>
          <w:szCs w:val="24"/>
        </w:rPr>
        <w:t>24.1</w:t>
      </w:r>
      <w:r w:rsidR="00453A92">
        <w:rPr>
          <w:sz w:val="24"/>
          <w:szCs w:val="24"/>
        </w:rPr>
        <w:t>1</w:t>
      </w:r>
      <w:r>
        <w:rPr>
          <w:sz w:val="24"/>
          <w:szCs w:val="24"/>
        </w:rPr>
        <w:t>.2.</w:t>
      </w:r>
      <w:r>
        <w:rPr>
          <w:sz w:val="24"/>
          <w:szCs w:val="24"/>
        </w:rPr>
        <w:tab/>
      </w:r>
      <w:r w:rsidR="008163E2" w:rsidRPr="00EC0414">
        <w:rPr>
          <w:sz w:val="24"/>
          <w:szCs w:val="24"/>
        </w:rPr>
        <w:t>A inexecução total ou parcial do Contrato enseja a sua rescisão, com as consequências contratuais e as previstas em lei ou regulamento.</w:t>
      </w:r>
    </w:p>
    <w:p w:rsidR="008163E2" w:rsidRPr="00EC0414" w:rsidRDefault="009F79A5" w:rsidP="009F79A5">
      <w:pPr>
        <w:tabs>
          <w:tab w:val="num" w:pos="1800"/>
        </w:tabs>
        <w:spacing w:before="240" w:after="240" w:line="240" w:lineRule="atLeast"/>
        <w:ind w:left="851" w:hanging="851"/>
        <w:jc w:val="both"/>
        <w:rPr>
          <w:sz w:val="24"/>
          <w:szCs w:val="24"/>
        </w:rPr>
      </w:pPr>
      <w:r>
        <w:rPr>
          <w:sz w:val="24"/>
          <w:szCs w:val="24"/>
        </w:rPr>
        <w:t>24.1</w:t>
      </w:r>
      <w:r w:rsidR="00453A92">
        <w:rPr>
          <w:sz w:val="24"/>
          <w:szCs w:val="24"/>
        </w:rPr>
        <w:t>1</w:t>
      </w:r>
      <w:r>
        <w:rPr>
          <w:sz w:val="24"/>
          <w:szCs w:val="24"/>
        </w:rPr>
        <w:t>.3.</w:t>
      </w:r>
      <w:r>
        <w:rPr>
          <w:sz w:val="24"/>
          <w:szCs w:val="24"/>
        </w:rPr>
        <w:tab/>
      </w:r>
      <w:r w:rsidR="008163E2" w:rsidRPr="00EC0414">
        <w:rPr>
          <w:sz w:val="24"/>
          <w:szCs w:val="24"/>
        </w:rPr>
        <w:t>Constituem motivo para rescisão do contrato originado do presente Termo de Referência:</w:t>
      </w:r>
    </w:p>
    <w:p w:rsidR="008163E2" w:rsidRPr="00EC0414" w:rsidRDefault="009F79A5" w:rsidP="00BC2B1F">
      <w:pPr>
        <w:spacing w:before="240" w:after="120" w:line="240" w:lineRule="atLeast"/>
        <w:ind w:left="1418" w:hanging="567"/>
        <w:jc w:val="both"/>
        <w:rPr>
          <w:sz w:val="24"/>
          <w:szCs w:val="24"/>
        </w:rPr>
      </w:pPr>
      <w:proofErr w:type="gramStart"/>
      <w:r>
        <w:rPr>
          <w:sz w:val="24"/>
          <w:szCs w:val="24"/>
        </w:rPr>
        <w:lastRenderedPageBreak/>
        <w:t>a</w:t>
      </w:r>
      <w:proofErr w:type="gramEnd"/>
      <w:r>
        <w:rPr>
          <w:sz w:val="24"/>
          <w:szCs w:val="24"/>
        </w:rPr>
        <w:t>)</w:t>
      </w:r>
      <w:r>
        <w:rPr>
          <w:sz w:val="24"/>
          <w:szCs w:val="24"/>
        </w:rPr>
        <w:tab/>
      </w:r>
      <w:r w:rsidR="008163E2" w:rsidRPr="00EC0414">
        <w:rPr>
          <w:sz w:val="24"/>
          <w:szCs w:val="24"/>
        </w:rPr>
        <w:t>O não cumprimento de cláusulas contratuais, especificações ou prazos;</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b)</w:t>
      </w:r>
      <w:proofErr w:type="gramEnd"/>
      <w:r>
        <w:rPr>
          <w:sz w:val="24"/>
          <w:szCs w:val="24"/>
        </w:rPr>
        <w:tab/>
      </w:r>
      <w:r w:rsidR="008163E2" w:rsidRPr="00EC0414">
        <w:rPr>
          <w:sz w:val="24"/>
          <w:szCs w:val="24"/>
        </w:rPr>
        <w:t>O cumprimento irregular de cláusulas contratuais, especificações e prazos;</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c)</w:t>
      </w:r>
      <w:proofErr w:type="gramEnd"/>
      <w:r>
        <w:rPr>
          <w:sz w:val="24"/>
          <w:szCs w:val="24"/>
        </w:rPr>
        <w:tab/>
      </w:r>
      <w:r w:rsidR="008163E2" w:rsidRPr="00EC0414">
        <w:rPr>
          <w:sz w:val="24"/>
          <w:szCs w:val="24"/>
        </w:rPr>
        <w:t xml:space="preserve">A lentidão no cumprimento das cláusulas contratuais, levando </w:t>
      </w:r>
      <w:r w:rsidR="00453A92">
        <w:rPr>
          <w:sz w:val="24"/>
          <w:szCs w:val="24"/>
        </w:rPr>
        <w:t>a</w:t>
      </w:r>
      <w:r w:rsidR="008163E2" w:rsidRPr="00EC0414">
        <w:rPr>
          <w:sz w:val="24"/>
          <w:szCs w:val="24"/>
        </w:rPr>
        <w:t xml:space="preserve"> C</w:t>
      </w:r>
      <w:r w:rsidR="00BC2B1F">
        <w:rPr>
          <w:sz w:val="24"/>
          <w:szCs w:val="24"/>
        </w:rPr>
        <w:t>ontratante</w:t>
      </w:r>
      <w:r w:rsidR="008163E2" w:rsidRPr="00EC0414">
        <w:rPr>
          <w:sz w:val="24"/>
          <w:szCs w:val="24"/>
        </w:rPr>
        <w:t xml:space="preserve"> a presumir a impossibilidade da realização do serviço nos prazos estipulados;</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d)</w:t>
      </w:r>
      <w:proofErr w:type="gramEnd"/>
      <w:r>
        <w:rPr>
          <w:sz w:val="24"/>
          <w:szCs w:val="24"/>
        </w:rPr>
        <w:tab/>
      </w:r>
      <w:r w:rsidR="008163E2" w:rsidRPr="00EC0414">
        <w:rPr>
          <w:sz w:val="24"/>
          <w:szCs w:val="24"/>
        </w:rPr>
        <w:t>O atraso injustificado no início do serviço;</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e</w:t>
      </w:r>
      <w:proofErr w:type="gramEnd"/>
      <w:r>
        <w:rPr>
          <w:sz w:val="24"/>
          <w:szCs w:val="24"/>
        </w:rPr>
        <w:t>)</w:t>
      </w:r>
      <w:r>
        <w:rPr>
          <w:sz w:val="24"/>
          <w:szCs w:val="24"/>
        </w:rPr>
        <w:tab/>
      </w:r>
      <w:r w:rsidR="008163E2" w:rsidRPr="00EC0414">
        <w:rPr>
          <w:sz w:val="24"/>
          <w:szCs w:val="24"/>
        </w:rPr>
        <w:t xml:space="preserve">A paralisação do serviço sem justa causa e prévia comunicação </w:t>
      </w:r>
      <w:r w:rsidR="00453A92">
        <w:rPr>
          <w:sz w:val="24"/>
          <w:szCs w:val="24"/>
        </w:rPr>
        <w:t>à</w:t>
      </w:r>
      <w:r w:rsidR="008163E2" w:rsidRPr="00EC0414">
        <w:rPr>
          <w:sz w:val="24"/>
          <w:szCs w:val="24"/>
        </w:rPr>
        <w:t xml:space="preserve"> C</w:t>
      </w:r>
      <w:r w:rsidR="00BC2B1F">
        <w:rPr>
          <w:sz w:val="24"/>
          <w:szCs w:val="24"/>
        </w:rPr>
        <w:t>ontratante</w:t>
      </w:r>
      <w:r w:rsidR="008163E2" w:rsidRPr="00EC0414">
        <w:rPr>
          <w:sz w:val="24"/>
          <w:szCs w:val="24"/>
        </w:rPr>
        <w:t>;</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f)</w:t>
      </w:r>
      <w:proofErr w:type="gramEnd"/>
      <w:r>
        <w:rPr>
          <w:sz w:val="24"/>
          <w:szCs w:val="24"/>
        </w:rPr>
        <w:tab/>
      </w:r>
      <w:r w:rsidR="008163E2" w:rsidRPr="00EC0414">
        <w:rPr>
          <w:sz w:val="24"/>
          <w:szCs w:val="24"/>
        </w:rPr>
        <w:t>O descumprimento das obrigações trabalhistas ou a não manutenção das condições de habilitação;</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g)</w:t>
      </w:r>
      <w:proofErr w:type="gramEnd"/>
      <w:r>
        <w:rPr>
          <w:sz w:val="24"/>
          <w:szCs w:val="24"/>
        </w:rPr>
        <w:tab/>
      </w:r>
      <w:r w:rsidR="008163E2" w:rsidRPr="00EC0414">
        <w:rPr>
          <w:sz w:val="24"/>
          <w:szCs w:val="24"/>
        </w:rPr>
        <w:t>A irregularidade para com a Seguridade Social, conforme dispõe o artigo 195, § 3º da Constituição Federal;</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h)</w:t>
      </w:r>
      <w:proofErr w:type="gramEnd"/>
      <w:r>
        <w:rPr>
          <w:sz w:val="24"/>
          <w:szCs w:val="24"/>
        </w:rPr>
        <w:tab/>
      </w:r>
      <w:r w:rsidR="008163E2" w:rsidRPr="00EC0414">
        <w:rPr>
          <w:sz w:val="24"/>
          <w:szCs w:val="24"/>
        </w:rPr>
        <w:t>A subcontratação total ou parcial do objeto do Contrato, associação da C</w:t>
      </w:r>
      <w:r w:rsidR="00BC2B1F">
        <w:rPr>
          <w:sz w:val="24"/>
          <w:szCs w:val="24"/>
        </w:rPr>
        <w:t>ontratada</w:t>
      </w:r>
      <w:r w:rsidR="008163E2" w:rsidRPr="00EC0414">
        <w:rPr>
          <w:sz w:val="24"/>
          <w:szCs w:val="24"/>
        </w:rPr>
        <w:t xml:space="preserve"> com outrem, a cessão ou transferência total ou parcial, bem como a fusão, cisão ou incorporação que afetem a boa execução deste, sem prévio conhecimento e autorização d</w:t>
      </w:r>
      <w:r w:rsidR="00453A92">
        <w:rPr>
          <w:sz w:val="24"/>
          <w:szCs w:val="24"/>
        </w:rPr>
        <w:t>a</w:t>
      </w:r>
      <w:r w:rsidR="008163E2" w:rsidRPr="00EC0414">
        <w:rPr>
          <w:sz w:val="24"/>
          <w:szCs w:val="24"/>
        </w:rPr>
        <w:t xml:space="preserve"> C</w:t>
      </w:r>
      <w:r w:rsidR="00C477AD">
        <w:rPr>
          <w:sz w:val="24"/>
          <w:szCs w:val="24"/>
        </w:rPr>
        <w:t>ontratante</w:t>
      </w:r>
      <w:r w:rsidR="008163E2" w:rsidRPr="00EC0414">
        <w:rPr>
          <w:sz w:val="24"/>
          <w:szCs w:val="24"/>
        </w:rPr>
        <w:t>;</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i)</w:t>
      </w:r>
      <w:proofErr w:type="gramEnd"/>
      <w:r>
        <w:rPr>
          <w:sz w:val="24"/>
          <w:szCs w:val="24"/>
        </w:rPr>
        <w:tab/>
      </w:r>
      <w:r w:rsidR="008163E2" w:rsidRPr="00EC0414">
        <w:rPr>
          <w:sz w:val="24"/>
          <w:szCs w:val="24"/>
        </w:rPr>
        <w:t>O desatendimento das determinações regulares da autoridade designada para acompanhar e fiscalizar a sua execução assim como as de seus superiores;</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j)</w:t>
      </w:r>
      <w:proofErr w:type="gramEnd"/>
      <w:r>
        <w:rPr>
          <w:sz w:val="24"/>
          <w:szCs w:val="24"/>
        </w:rPr>
        <w:tab/>
      </w:r>
      <w:r w:rsidR="008163E2" w:rsidRPr="00EC0414">
        <w:rPr>
          <w:sz w:val="24"/>
          <w:szCs w:val="24"/>
        </w:rPr>
        <w:t>A decretação de falência;</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k)</w:t>
      </w:r>
      <w:proofErr w:type="gramEnd"/>
      <w:r>
        <w:rPr>
          <w:sz w:val="24"/>
          <w:szCs w:val="24"/>
        </w:rPr>
        <w:tab/>
      </w:r>
      <w:r w:rsidR="008163E2" w:rsidRPr="00EC0414">
        <w:rPr>
          <w:sz w:val="24"/>
          <w:szCs w:val="24"/>
        </w:rPr>
        <w:t>O cometimento reiterado de faltas registradas pel</w:t>
      </w:r>
      <w:r w:rsidR="00453A92">
        <w:rPr>
          <w:sz w:val="24"/>
          <w:szCs w:val="24"/>
        </w:rPr>
        <w:t>a</w:t>
      </w:r>
      <w:r w:rsidR="008163E2" w:rsidRPr="00EC0414">
        <w:rPr>
          <w:sz w:val="24"/>
          <w:szCs w:val="24"/>
        </w:rPr>
        <w:t xml:space="preserve"> </w:t>
      </w:r>
      <w:r w:rsidR="00C477AD" w:rsidRPr="00EC0414">
        <w:rPr>
          <w:sz w:val="24"/>
          <w:szCs w:val="24"/>
        </w:rPr>
        <w:t>C</w:t>
      </w:r>
      <w:r w:rsidR="00C477AD">
        <w:rPr>
          <w:sz w:val="24"/>
          <w:szCs w:val="24"/>
        </w:rPr>
        <w:t>ontratante</w:t>
      </w:r>
      <w:r w:rsidR="008163E2" w:rsidRPr="00EC0414">
        <w:rPr>
          <w:sz w:val="24"/>
          <w:szCs w:val="24"/>
        </w:rPr>
        <w:t xml:space="preserve"> durante a vigência do Contrato;</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l)</w:t>
      </w:r>
      <w:proofErr w:type="gramEnd"/>
      <w:r>
        <w:rPr>
          <w:sz w:val="24"/>
          <w:szCs w:val="24"/>
        </w:rPr>
        <w:tab/>
      </w:r>
      <w:r w:rsidR="008163E2" w:rsidRPr="00EC0414">
        <w:rPr>
          <w:sz w:val="24"/>
          <w:szCs w:val="24"/>
        </w:rPr>
        <w:t xml:space="preserve">A dissolução da firma </w:t>
      </w:r>
      <w:r w:rsidR="00C477AD" w:rsidRPr="00EC0414">
        <w:rPr>
          <w:sz w:val="24"/>
          <w:szCs w:val="24"/>
        </w:rPr>
        <w:t>C</w:t>
      </w:r>
      <w:r w:rsidR="00C477AD">
        <w:rPr>
          <w:sz w:val="24"/>
          <w:szCs w:val="24"/>
        </w:rPr>
        <w:t>ontratada</w:t>
      </w:r>
      <w:r w:rsidR="008163E2" w:rsidRPr="00EC0414">
        <w:rPr>
          <w:sz w:val="24"/>
          <w:szCs w:val="24"/>
        </w:rPr>
        <w:t>;</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m)</w:t>
      </w:r>
      <w:proofErr w:type="gramEnd"/>
      <w:r>
        <w:rPr>
          <w:sz w:val="24"/>
          <w:szCs w:val="24"/>
        </w:rPr>
        <w:tab/>
      </w:r>
      <w:r w:rsidR="008163E2" w:rsidRPr="00EC0414">
        <w:rPr>
          <w:sz w:val="24"/>
          <w:szCs w:val="24"/>
        </w:rPr>
        <w:t xml:space="preserve">A alteração social ou a modificação da finalidade ou da estrutura da </w:t>
      </w:r>
      <w:r w:rsidR="00C477AD" w:rsidRPr="00EC0414">
        <w:rPr>
          <w:sz w:val="24"/>
          <w:szCs w:val="24"/>
        </w:rPr>
        <w:t>C</w:t>
      </w:r>
      <w:r w:rsidR="00C477AD">
        <w:rPr>
          <w:sz w:val="24"/>
          <w:szCs w:val="24"/>
        </w:rPr>
        <w:t>ontratada</w:t>
      </w:r>
      <w:r w:rsidR="008163E2" w:rsidRPr="00EC0414">
        <w:rPr>
          <w:sz w:val="24"/>
          <w:szCs w:val="24"/>
        </w:rPr>
        <w:t>, de modo a prejudicar a execução do Contrato;</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n)</w:t>
      </w:r>
      <w:proofErr w:type="gramEnd"/>
      <w:r>
        <w:rPr>
          <w:sz w:val="24"/>
          <w:szCs w:val="24"/>
        </w:rPr>
        <w:tab/>
      </w:r>
      <w:r w:rsidR="008163E2" w:rsidRPr="00EC0414">
        <w:rPr>
          <w:sz w:val="24"/>
          <w:szCs w:val="24"/>
        </w:rPr>
        <w:t>Razões de interesse público de alta relevância e amplo conhecimento justificadas e determinadas pela máxima autoridade d</w:t>
      </w:r>
      <w:r w:rsidR="00453A92">
        <w:rPr>
          <w:sz w:val="24"/>
          <w:szCs w:val="24"/>
        </w:rPr>
        <w:t>a</w:t>
      </w:r>
      <w:r w:rsidR="008163E2" w:rsidRPr="00EC0414">
        <w:rPr>
          <w:sz w:val="24"/>
          <w:szCs w:val="24"/>
        </w:rPr>
        <w:t xml:space="preserve"> </w:t>
      </w:r>
      <w:r w:rsidR="00C477AD" w:rsidRPr="00EC0414">
        <w:rPr>
          <w:sz w:val="24"/>
          <w:szCs w:val="24"/>
        </w:rPr>
        <w:t>C</w:t>
      </w:r>
      <w:r w:rsidR="00C477AD">
        <w:rPr>
          <w:sz w:val="24"/>
          <w:szCs w:val="24"/>
        </w:rPr>
        <w:t>ontratante</w:t>
      </w:r>
      <w:r w:rsidR="008163E2" w:rsidRPr="00EC0414">
        <w:rPr>
          <w:sz w:val="24"/>
          <w:szCs w:val="24"/>
        </w:rPr>
        <w:t>, e exaradas no processo administrativo a que se refere este Contrato;</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o</w:t>
      </w:r>
      <w:proofErr w:type="gramEnd"/>
      <w:r>
        <w:rPr>
          <w:sz w:val="24"/>
          <w:szCs w:val="24"/>
        </w:rPr>
        <w:t>)</w:t>
      </w:r>
      <w:r>
        <w:rPr>
          <w:sz w:val="24"/>
          <w:szCs w:val="24"/>
        </w:rPr>
        <w:tab/>
      </w:r>
      <w:r w:rsidR="008163E2" w:rsidRPr="00EC0414">
        <w:rPr>
          <w:sz w:val="24"/>
          <w:szCs w:val="24"/>
        </w:rPr>
        <w:t>A supressão do serviço, por parte d</w:t>
      </w:r>
      <w:r w:rsidR="00453A92">
        <w:rPr>
          <w:sz w:val="24"/>
          <w:szCs w:val="24"/>
        </w:rPr>
        <w:t>a</w:t>
      </w:r>
      <w:r w:rsidR="008163E2" w:rsidRPr="00EC0414">
        <w:rPr>
          <w:sz w:val="24"/>
          <w:szCs w:val="24"/>
        </w:rPr>
        <w:t xml:space="preserve"> </w:t>
      </w:r>
      <w:r w:rsidR="00C477AD" w:rsidRPr="00EC0414">
        <w:rPr>
          <w:sz w:val="24"/>
          <w:szCs w:val="24"/>
        </w:rPr>
        <w:t>C</w:t>
      </w:r>
      <w:r w:rsidR="00C477AD">
        <w:rPr>
          <w:sz w:val="24"/>
          <w:szCs w:val="24"/>
        </w:rPr>
        <w:t>ontratante</w:t>
      </w:r>
      <w:r w:rsidR="008163E2" w:rsidRPr="00EC0414">
        <w:rPr>
          <w:sz w:val="24"/>
          <w:szCs w:val="24"/>
        </w:rPr>
        <w:t>, acarretando modificação do valor inicial do Contrato além do limite permitido no artigo 65</w:t>
      </w:r>
      <w:r w:rsidR="00453A92">
        <w:rPr>
          <w:sz w:val="24"/>
          <w:szCs w:val="24"/>
        </w:rPr>
        <w:t>,</w:t>
      </w:r>
      <w:r w:rsidR="008163E2" w:rsidRPr="00EC0414">
        <w:rPr>
          <w:sz w:val="24"/>
          <w:szCs w:val="24"/>
        </w:rPr>
        <w:t xml:space="preserve"> da Lei 8.666/93;</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p)</w:t>
      </w:r>
      <w:proofErr w:type="gramEnd"/>
      <w:r>
        <w:rPr>
          <w:sz w:val="24"/>
          <w:szCs w:val="24"/>
        </w:rPr>
        <w:tab/>
      </w:r>
      <w:r w:rsidR="008163E2" w:rsidRPr="00EC0414">
        <w:rPr>
          <w:sz w:val="24"/>
          <w:szCs w:val="24"/>
        </w:rPr>
        <w:t>A suspensão de sua execução, por ordem escrita d</w:t>
      </w:r>
      <w:r w:rsidR="00640F15">
        <w:rPr>
          <w:sz w:val="24"/>
          <w:szCs w:val="24"/>
        </w:rPr>
        <w:t>a</w:t>
      </w:r>
      <w:r w:rsidR="008163E2" w:rsidRPr="00EC0414">
        <w:rPr>
          <w:sz w:val="24"/>
          <w:szCs w:val="24"/>
        </w:rPr>
        <w:t xml:space="preserve"> </w:t>
      </w:r>
      <w:r w:rsidR="00C477AD" w:rsidRPr="00EC0414">
        <w:rPr>
          <w:sz w:val="24"/>
          <w:szCs w:val="24"/>
        </w:rPr>
        <w:t>C</w:t>
      </w:r>
      <w:r w:rsidR="00C477AD">
        <w:rPr>
          <w:sz w:val="24"/>
          <w:szCs w:val="24"/>
        </w:rPr>
        <w:t>ontratante</w:t>
      </w:r>
      <w:r w:rsidR="008163E2" w:rsidRPr="00EC0414">
        <w:rPr>
          <w:sz w:val="24"/>
          <w:szCs w:val="24"/>
        </w:rPr>
        <w:t xml:space="preserve">,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à </w:t>
      </w:r>
      <w:r w:rsidR="00C477AD" w:rsidRPr="00EC0414">
        <w:rPr>
          <w:sz w:val="24"/>
          <w:szCs w:val="24"/>
        </w:rPr>
        <w:t>C</w:t>
      </w:r>
      <w:r w:rsidR="00C477AD">
        <w:rPr>
          <w:sz w:val="24"/>
          <w:szCs w:val="24"/>
        </w:rPr>
        <w:t>ontratada</w:t>
      </w:r>
      <w:r w:rsidR="008163E2" w:rsidRPr="00EC0414">
        <w:rPr>
          <w:sz w:val="24"/>
          <w:szCs w:val="24"/>
        </w:rPr>
        <w:t>, nesses casos, o direito de optar pela suspensão do cumprimento das obrigações assumidas até que seja normalizada a situação;</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q)</w:t>
      </w:r>
      <w:proofErr w:type="gramEnd"/>
      <w:r>
        <w:rPr>
          <w:sz w:val="24"/>
          <w:szCs w:val="24"/>
        </w:rPr>
        <w:tab/>
      </w:r>
      <w:r w:rsidR="008163E2" w:rsidRPr="00EC0414">
        <w:rPr>
          <w:sz w:val="24"/>
          <w:szCs w:val="24"/>
        </w:rPr>
        <w:t>O atraso superior a 90 (noventa) dias dos pagamentos devidos pel</w:t>
      </w:r>
      <w:r w:rsidR="00413A1F">
        <w:rPr>
          <w:sz w:val="24"/>
          <w:szCs w:val="24"/>
        </w:rPr>
        <w:t>a</w:t>
      </w:r>
      <w:r w:rsidR="008163E2" w:rsidRPr="00EC0414">
        <w:rPr>
          <w:sz w:val="24"/>
          <w:szCs w:val="24"/>
        </w:rPr>
        <w:t xml:space="preserve"> </w:t>
      </w:r>
      <w:r w:rsidR="00C477AD" w:rsidRPr="00EC0414">
        <w:rPr>
          <w:sz w:val="24"/>
          <w:szCs w:val="24"/>
        </w:rPr>
        <w:t>C</w:t>
      </w:r>
      <w:r w:rsidR="00C477AD">
        <w:rPr>
          <w:sz w:val="24"/>
          <w:szCs w:val="24"/>
        </w:rPr>
        <w:t>ontratante</w:t>
      </w:r>
      <w:r w:rsidR="008163E2" w:rsidRPr="00EC0414">
        <w:rPr>
          <w:sz w:val="24"/>
          <w:szCs w:val="24"/>
        </w:rPr>
        <w:t xml:space="preserve"> decorrentes de serviço, ou parcela deste, já executados e aceitos, salvo em caso de calamidade pública, grave perturbação da ordem interna ou guerra, assegurado à </w:t>
      </w:r>
      <w:r w:rsidR="00C477AD" w:rsidRPr="00EC0414">
        <w:rPr>
          <w:sz w:val="24"/>
          <w:szCs w:val="24"/>
        </w:rPr>
        <w:t>C</w:t>
      </w:r>
      <w:r w:rsidR="00C477AD">
        <w:rPr>
          <w:sz w:val="24"/>
          <w:szCs w:val="24"/>
        </w:rPr>
        <w:t>ontratada</w:t>
      </w:r>
      <w:r w:rsidR="008163E2" w:rsidRPr="00EC0414">
        <w:rPr>
          <w:sz w:val="24"/>
          <w:szCs w:val="24"/>
        </w:rPr>
        <w:t xml:space="preserve"> o direito de optar pela suspensão do cumprimento de suas obrigações até que seja normalizada a situação;</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lastRenderedPageBreak/>
        <w:t>r)</w:t>
      </w:r>
      <w:proofErr w:type="gramEnd"/>
      <w:r>
        <w:rPr>
          <w:sz w:val="24"/>
          <w:szCs w:val="24"/>
        </w:rPr>
        <w:tab/>
      </w:r>
      <w:r w:rsidR="008163E2" w:rsidRPr="00EC0414">
        <w:rPr>
          <w:sz w:val="24"/>
          <w:szCs w:val="24"/>
        </w:rPr>
        <w:t>A não liberação, por parte d</w:t>
      </w:r>
      <w:r w:rsidR="00413A1F">
        <w:rPr>
          <w:sz w:val="24"/>
          <w:szCs w:val="24"/>
        </w:rPr>
        <w:t>a</w:t>
      </w:r>
      <w:r w:rsidR="008163E2" w:rsidRPr="00EC0414">
        <w:rPr>
          <w:sz w:val="24"/>
          <w:szCs w:val="24"/>
        </w:rPr>
        <w:t xml:space="preserve"> </w:t>
      </w:r>
      <w:r w:rsidR="00C477AD" w:rsidRPr="00EC0414">
        <w:rPr>
          <w:sz w:val="24"/>
          <w:szCs w:val="24"/>
        </w:rPr>
        <w:t>C</w:t>
      </w:r>
      <w:r w:rsidR="00C477AD">
        <w:rPr>
          <w:sz w:val="24"/>
          <w:szCs w:val="24"/>
        </w:rPr>
        <w:t>ontratante</w:t>
      </w:r>
      <w:r w:rsidR="008163E2" w:rsidRPr="00EC0414">
        <w:rPr>
          <w:sz w:val="24"/>
          <w:szCs w:val="24"/>
        </w:rPr>
        <w:t>, de área ou local para a prestação do serviço, nos prazos contratuais;</w:t>
      </w:r>
    </w:p>
    <w:p w:rsidR="008163E2" w:rsidRPr="00EC0414" w:rsidRDefault="009F79A5" w:rsidP="00BC2B1F">
      <w:pPr>
        <w:spacing w:before="120" w:after="120" w:line="240" w:lineRule="atLeast"/>
        <w:ind w:left="1418" w:hanging="567"/>
        <w:jc w:val="both"/>
        <w:rPr>
          <w:sz w:val="24"/>
          <w:szCs w:val="24"/>
        </w:rPr>
      </w:pPr>
      <w:proofErr w:type="gramStart"/>
      <w:r>
        <w:rPr>
          <w:sz w:val="24"/>
          <w:szCs w:val="24"/>
        </w:rPr>
        <w:t>s)</w:t>
      </w:r>
      <w:proofErr w:type="gramEnd"/>
      <w:r>
        <w:rPr>
          <w:sz w:val="24"/>
          <w:szCs w:val="24"/>
        </w:rPr>
        <w:tab/>
      </w:r>
      <w:r w:rsidR="008163E2" w:rsidRPr="00EC0414">
        <w:rPr>
          <w:sz w:val="24"/>
          <w:szCs w:val="24"/>
        </w:rPr>
        <w:t>A ocorrência de caso fortuito ou de força maior, regularmente comprovada, impeditiva da execução do Contrato;</w:t>
      </w:r>
    </w:p>
    <w:p w:rsidR="008163E2" w:rsidRPr="00EC0414" w:rsidRDefault="009F79A5" w:rsidP="00BC2B1F">
      <w:pPr>
        <w:spacing w:before="120" w:after="240" w:line="240" w:lineRule="atLeast"/>
        <w:ind w:left="1418" w:hanging="567"/>
        <w:jc w:val="both"/>
        <w:rPr>
          <w:sz w:val="24"/>
          <w:szCs w:val="24"/>
        </w:rPr>
      </w:pPr>
      <w:proofErr w:type="gramStart"/>
      <w:r>
        <w:rPr>
          <w:sz w:val="24"/>
          <w:szCs w:val="24"/>
        </w:rPr>
        <w:t>t)</w:t>
      </w:r>
      <w:proofErr w:type="gramEnd"/>
      <w:r>
        <w:rPr>
          <w:sz w:val="24"/>
          <w:szCs w:val="24"/>
        </w:rPr>
        <w:tab/>
      </w:r>
      <w:r w:rsidR="008163E2" w:rsidRPr="00EC0414">
        <w:rPr>
          <w:sz w:val="24"/>
          <w:szCs w:val="24"/>
        </w:rPr>
        <w:t>O descumprimento do disposto no inc</w:t>
      </w:r>
      <w:r w:rsidR="00413A1F">
        <w:rPr>
          <w:sz w:val="24"/>
          <w:szCs w:val="24"/>
        </w:rPr>
        <w:t>.</w:t>
      </w:r>
      <w:r w:rsidR="008163E2" w:rsidRPr="00EC0414">
        <w:rPr>
          <w:sz w:val="24"/>
          <w:szCs w:val="24"/>
        </w:rPr>
        <w:t xml:space="preserve"> V</w:t>
      </w:r>
      <w:r w:rsidR="00413A1F">
        <w:rPr>
          <w:sz w:val="24"/>
          <w:szCs w:val="24"/>
        </w:rPr>
        <w:t>,</w:t>
      </w:r>
      <w:r w:rsidR="008163E2" w:rsidRPr="00EC0414">
        <w:rPr>
          <w:sz w:val="24"/>
          <w:szCs w:val="24"/>
        </w:rPr>
        <w:t xml:space="preserve"> do art</w:t>
      </w:r>
      <w:r w:rsidR="00413A1F">
        <w:rPr>
          <w:sz w:val="24"/>
          <w:szCs w:val="24"/>
        </w:rPr>
        <w:t>.</w:t>
      </w:r>
      <w:r w:rsidR="008163E2" w:rsidRPr="00EC0414">
        <w:rPr>
          <w:sz w:val="24"/>
          <w:szCs w:val="24"/>
        </w:rPr>
        <w:t xml:space="preserve"> 27</w:t>
      </w:r>
      <w:r w:rsidR="00413A1F">
        <w:rPr>
          <w:sz w:val="24"/>
          <w:szCs w:val="24"/>
        </w:rPr>
        <w:t>,</w:t>
      </w:r>
      <w:r w:rsidR="008163E2" w:rsidRPr="00EC0414">
        <w:rPr>
          <w:sz w:val="24"/>
          <w:szCs w:val="24"/>
        </w:rPr>
        <w:t xml:space="preserve"> da Lei 8.666/93, sem prejuízo das sanções penais cabíveis;</w:t>
      </w:r>
    </w:p>
    <w:p w:rsidR="008163E2" w:rsidRPr="00EC0414" w:rsidRDefault="009F79A5" w:rsidP="009F79A5">
      <w:pPr>
        <w:tabs>
          <w:tab w:val="num" w:pos="1287"/>
        </w:tabs>
        <w:spacing w:before="240" w:after="240" w:line="240" w:lineRule="atLeast"/>
        <w:ind w:left="851" w:hanging="851"/>
        <w:jc w:val="both"/>
        <w:rPr>
          <w:sz w:val="24"/>
          <w:szCs w:val="24"/>
        </w:rPr>
      </w:pPr>
      <w:r>
        <w:rPr>
          <w:sz w:val="24"/>
          <w:szCs w:val="24"/>
        </w:rPr>
        <w:t>24.1</w:t>
      </w:r>
      <w:r w:rsidR="00413A1F">
        <w:rPr>
          <w:sz w:val="24"/>
          <w:szCs w:val="24"/>
        </w:rPr>
        <w:t>2</w:t>
      </w:r>
      <w:r>
        <w:rPr>
          <w:sz w:val="24"/>
          <w:szCs w:val="24"/>
        </w:rPr>
        <w:t>.</w:t>
      </w:r>
      <w:r>
        <w:rPr>
          <w:sz w:val="24"/>
          <w:szCs w:val="24"/>
        </w:rPr>
        <w:tab/>
      </w:r>
      <w:r w:rsidR="008163E2" w:rsidRPr="00EC0414">
        <w:rPr>
          <w:sz w:val="24"/>
          <w:szCs w:val="24"/>
        </w:rPr>
        <w:t xml:space="preserve">A rescisão contratual poderá ser </w:t>
      </w:r>
      <w:proofErr w:type="gramStart"/>
      <w:r w:rsidR="008163E2" w:rsidRPr="00EC0414">
        <w:rPr>
          <w:sz w:val="24"/>
          <w:szCs w:val="24"/>
        </w:rPr>
        <w:t>determinada por ato unilateral e escrito d</w:t>
      </w:r>
      <w:r w:rsidR="00413A1F">
        <w:rPr>
          <w:sz w:val="24"/>
          <w:szCs w:val="24"/>
        </w:rPr>
        <w:t>a</w:t>
      </w:r>
      <w:r w:rsidR="008163E2" w:rsidRPr="00EC0414">
        <w:rPr>
          <w:sz w:val="24"/>
          <w:szCs w:val="24"/>
        </w:rPr>
        <w:t xml:space="preserve"> </w:t>
      </w:r>
      <w:r w:rsidR="00C477AD" w:rsidRPr="00EC0414">
        <w:rPr>
          <w:sz w:val="24"/>
          <w:szCs w:val="24"/>
        </w:rPr>
        <w:t>C</w:t>
      </w:r>
      <w:r w:rsidR="00C477AD">
        <w:rPr>
          <w:sz w:val="24"/>
          <w:szCs w:val="24"/>
        </w:rPr>
        <w:t>ontratante</w:t>
      </w:r>
      <w:r w:rsidR="008163E2" w:rsidRPr="00EC0414">
        <w:rPr>
          <w:sz w:val="24"/>
          <w:szCs w:val="24"/>
        </w:rPr>
        <w:t xml:space="preserve"> nos casos enumerados nas alíneas “a”</w:t>
      </w:r>
      <w:proofErr w:type="gramEnd"/>
      <w:r w:rsidR="008163E2" w:rsidRPr="00EC0414">
        <w:rPr>
          <w:sz w:val="24"/>
          <w:szCs w:val="24"/>
        </w:rPr>
        <w:t xml:space="preserve"> a “n” e “s” do subitem anterior.</w:t>
      </w:r>
    </w:p>
    <w:p w:rsidR="008163E2" w:rsidRPr="00532B3C" w:rsidRDefault="001F3CD0" w:rsidP="00007067">
      <w:pPr>
        <w:spacing w:before="240" w:after="240"/>
        <w:ind w:left="851" w:hanging="851"/>
        <w:jc w:val="both"/>
        <w:rPr>
          <w:b/>
          <w:sz w:val="24"/>
          <w:szCs w:val="24"/>
        </w:rPr>
      </w:pPr>
      <w:r w:rsidRPr="00532B3C">
        <w:rPr>
          <w:b/>
          <w:sz w:val="24"/>
          <w:szCs w:val="24"/>
        </w:rPr>
        <w:t>25.</w:t>
      </w:r>
      <w:r w:rsidRPr="00532B3C">
        <w:rPr>
          <w:b/>
          <w:sz w:val="24"/>
          <w:szCs w:val="24"/>
        </w:rPr>
        <w:tab/>
      </w:r>
      <w:r w:rsidR="008163E2" w:rsidRPr="00532B3C">
        <w:rPr>
          <w:b/>
          <w:sz w:val="24"/>
          <w:szCs w:val="24"/>
        </w:rPr>
        <w:t>DISPOSIÇÕES GERAIS</w:t>
      </w:r>
    </w:p>
    <w:p w:rsidR="00007067" w:rsidRPr="00C50BFF" w:rsidRDefault="00007067" w:rsidP="00007067">
      <w:pPr>
        <w:suppressAutoHyphens/>
        <w:spacing w:before="240" w:after="240"/>
        <w:ind w:left="851" w:hanging="851"/>
        <w:jc w:val="both"/>
        <w:rPr>
          <w:sz w:val="24"/>
          <w:szCs w:val="24"/>
          <w:lang w:eastAsia="ar-SA"/>
        </w:rPr>
      </w:pPr>
      <w:r>
        <w:rPr>
          <w:sz w:val="24"/>
          <w:szCs w:val="24"/>
          <w:lang w:eastAsia="ar-SA"/>
        </w:rPr>
        <w:t>2</w:t>
      </w:r>
      <w:r w:rsidR="005756EF">
        <w:rPr>
          <w:sz w:val="24"/>
          <w:szCs w:val="24"/>
          <w:lang w:eastAsia="ar-SA"/>
        </w:rPr>
        <w:t>5</w:t>
      </w:r>
      <w:r>
        <w:rPr>
          <w:sz w:val="24"/>
          <w:szCs w:val="24"/>
          <w:lang w:eastAsia="ar-SA"/>
        </w:rPr>
        <w:t>.1.</w:t>
      </w:r>
      <w:r>
        <w:rPr>
          <w:sz w:val="24"/>
          <w:szCs w:val="24"/>
          <w:lang w:eastAsia="ar-SA"/>
        </w:rPr>
        <w:tab/>
      </w:r>
      <w:r w:rsidRPr="00C50BFF">
        <w:rPr>
          <w:sz w:val="24"/>
          <w:szCs w:val="24"/>
          <w:lang w:eastAsia="ar-SA"/>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w:t>
      </w:r>
      <w:r w:rsidR="005756EF">
        <w:rPr>
          <w:sz w:val="24"/>
          <w:szCs w:val="24"/>
        </w:rPr>
        <w:t>2</w:t>
      </w:r>
      <w:r>
        <w:rPr>
          <w:sz w:val="24"/>
          <w:szCs w:val="24"/>
        </w:rPr>
        <w:t>.</w:t>
      </w:r>
      <w:r>
        <w:rPr>
          <w:sz w:val="24"/>
          <w:szCs w:val="24"/>
        </w:rPr>
        <w:tab/>
      </w:r>
      <w:r w:rsidR="008163E2" w:rsidRPr="00EC0414">
        <w:rPr>
          <w:sz w:val="24"/>
          <w:szCs w:val="24"/>
        </w:rPr>
        <w:t>Devem ser registradas, por meio de Termo Aditivo, eventuais alterações que ocorrerem durante a execução do contrato, especialmente as referentes a serviços ou fornecimentos extras.</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w:t>
      </w:r>
      <w:r w:rsidR="005756EF">
        <w:rPr>
          <w:sz w:val="24"/>
          <w:szCs w:val="24"/>
        </w:rPr>
        <w:t>3</w:t>
      </w:r>
      <w:r>
        <w:rPr>
          <w:sz w:val="24"/>
          <w:szCs w:val="24"/>
        </w:rPr>
        <w:t>.</w:t>
      </w:r>
      <w:r>
        <w:rPr>
          <w:sz w:val="24"/>
          <w:szCs w:val="24"/>
        </w:rPr>
        <w:tab/>
      </w:r>
      <w:r w:rsidR="008163E2" w:rsidRPr="00EC0414">
        <w:rPr>
          <w:sz w:val="24"/>
          <w:szCs w:val="24"/>
        </w:rPr>
        <w:t xml:space="preserve">Serviços e fornecimentos extras não contemplados na planilha de preços </w:t>
      </w:r>
      <w:r w:rsidR="00AD52FF">
        <w:rPr>
          <w:sz w:val="24"/>
          <w:szCs w:val="24"/>
        </w:rPr>
        <w:t>da C</w:t>
      </w:r>
      <w:r w:rsidR="008163E2" w:rsidRPr="00EC0414">
        <w:rPr>
          <w:sz w:val="24"/>
          <w:szCs w:val="24"/>
        </w:rPr>
        <w:t>ontratada deverão ter seus preços fixados mediante prévio acordo. Ambas as hipóteses deverão ser previamente autorizadas/aprovadas pela autoridade competente.</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w:t>
      </w:r>
      <w:r w:rsidR="005756EF">
        <w:rPr>
          <w:sz w:val="24"/>
          <w:szCs w:val="24"/>
        </w:rPr>
        <w:t>4</w:t>
      </w:r>
      <w:r>
        <w:rPr>
          <w:sz w:val="24"/>
          <w:szCs w:val="24"/>
        </w:rPr>
        <w:t>.</w:t>
      </w:r>
      <w:r>
        <w:rPr>
          <w:sz w:val="24"/>
          <w:szCs w:val="24"/>
        </w:rPr>
        <w:tab/>
      </w:r>
      <w:r w:rsidR="00AD52FF">
        <w:rPr>
          <w:sz w:val="24"/>
          <w:szCs w:val="24"/>
        </w:rPr>
        <w:t>O C</w:t>
      </w:r>
      <w:r w:rsidR="008163E2" w:rsidRPr="00EC0414">
        <w:rPr>
          <w:sz w:val="24"/>
          <w:szCs w:val="24"/>
        </w:rPr>
        <w:t>ontratado fica obrigado a aceitar os acréscimos e supressões do objeto do presente Pregão até 25% (vinte e cinco por cento), conforme preceitua o parágrafo 1º</w:t>
      </w:r>
      <w:r w:rsidR="008A6A15">
        <w:rPr>
          <w:sz w:val="24"/>
          <w:szCs w:val="24"/>
        </w:rPr>
        <w:t>,</w:t>
      </w:r>
      <w:r w:rsidR="008163E2" w:rsidRPr="00EC0414">
        <w:rPr>
          <w:sz w:val="24"/>
          <w:szCs w:val="24"/>
        </w:rPr>
        <w:t xml:space="preserve"> </w:t>
      </w:r>
      <w:r w:rsidR="008A6A15">
        <w:rPr>
          <w:sz w:val="24"/>
          <w:szCs w:val="24"/>
        </w:rPr>
        <w:t>a</w:t>
      </w:r>
      <w:r w:rsidR="008163E2" w:rsidRPr="00EC0414">
        <w:rPr>
          <w:sz w:val="24"/>
          <w:szCs w:val="24"/>
        </w:rPr>
        <w:t>rt. 65</w:t>
      </w:r>
      <w:r w:rsidR="008A6A15">
        <w:rPr>
          <w:sz w:val="24"/>
          <w:szCs w:val="24"/>
        </w:rPr>
        <w:t>,</w:t>
      </w:r>
      <w:r w:rsidR="008163E2" w:rsidRPr="00EC0414">
        <w:rPr>
          <w:sz w:val="24"/>
          <w:szCs w:val="24"/>
        </w:rPr>
        <w:t xml:space="preserve"> da lei 8.666/93.</w:t>
      </w:r>
    </w:p>
    <w:p w:rsidR="008163E2" w:rsidRPr="00EC0414" w:rsidRDefault="001F3CD0" w:rsidP="00007067">
      <w:pPr>
        <w:tabs>
          <w:tab w:val="left" w:pos="993"/>
          <w:tab w:val="num" w:pos="1287"/>
        </w:tabs>
        <w:spacing w:before="240" w:after="240" w:line="240" w:lineRule="atLeast"/>
        <w:ind w:left="851" w:hanging="851"/>
        <w:jc w:val="both"/>
        <w:rPr>
          <w:sz w:val="24"/>
          <w:szCs w:val="24"/>
        </w:rPr>
      </w:pPr>
      <w:r>
        <w:rPr>
          <w:sz w:val="24"/>
          <w:szCs w:val="24"/>
        </w:rPr>
        <w:t>25.</w:t>
      </w:r>
      <w:r w:rsidR="005756EF">
        <w:rPr>
          <w:sz w:val="24"/>
          <w:szCs w:val="24"/>
        </w:rPr>
        <w:t>5</w:t>
      </w:r>
      <w:r>
        <w:rPr>
          <w:sz w:val="24"/>
          <w:szCs w:val="24"/>
        </w:rPr>
        <w:t>.</w:t>
      </w:r>
      <w:r>
        <w:rPr>
          <w:sz w:val="24"/>
          <w:szCs w:val="24"/>
        </w:rPr>
        <w:tab/>
      </w:r>
      <w:r w:rsidR="008163E2" w:rsidRPr="00EC0414">
        <w:rPr>
          <w:sz w:val="24"/>
          <w:szCs w:val="24"/>
        </w:rPr>
        <w:t>A licitante vencedora se obriga a manter, durante toda a execução do contrato, em compatibilidade com as obrigações por el</w:t>
      </w:r>
      <w:r w:rsidR="00532B3C">
        <w:rPr>
          <w:sz w:val="24"/>
          <w:szCs w:val="24"/>
        </w:rPr>
        <w:t>a</w:t>
      </w:r>
      <w:r w:rsidR="008163E2" w:rsidRPr="00EC0414">
        <w:rPr>
          <w:sz w:val="24"/>
          <w:szCs w:val="24"/>
        </w:rPr>
        <w:t xml:space="preserve"> assumidas, todas as condições de habilitação e qualificação exigidas na licitação, conforme exigência contida no art. 55, inc</w:t>
      </w:r>
      <w:r w:rsidR="008A6A15">
        <w:rPr>
          <w:sz w:val="24"/>
          <w:szCs w:val="24"/>
        </w:rPr>
        <w:t>.</w:t>
      </w:r>
      <w:r w:rsidR="008163E2" w:rsidRPr="00EC0414">
        <w:rPr>
          <w:sz w:val="24"/>
          <w:szCs w:val="24"/>
        </w:rPr>
        <w:t xml:space="preserve"> XIII, da Lei 8.666/93.</w:t>
      </w:r>
    </w:p>
    <w:p w:rsidR="008163E2" w:rsidRPr="00EC0414" w:rsidRDefault="001F3CD0" w:rsidP="00007067">
      <w:pPr>
        <w:tabs>
          <w:tab w:val="left" w:pos="993"/>
          <w:tab w:val="num" w:pos="1800"/>
        </w:tabs>
        <w:spacing w:before="240" w:after="240" w:line="240" w:lineRule="atLeast"/>
        <w:ind w:left="851" w:hanging="851"/>
        <w:jc w:val="both"/>
        <w:rPr>
          <w:sz w:val="24"/>
          <w:szCs w:val="24"/>
        </w:rPr>
      </w:pPr>
      <w:r>
        <w:rPr>
          <w:sz w:val="24"/>
          <w:szCs w:val="24"/>
        </w:rPr>
        <w:t>25.</w:t>
      </w:r>
      <w:r w:rsidR="005756EF">
        <w:rPr>
          <w:sz w:val="24"/>
          <w:szCs w:val="24"/>
        </w:rPr>
        <w:t>5</w:t>
      </w:r>
      <w:r>
        <w:rPr>
          <w:sz w:val="24"/>
          <w:szCs w:val="24"/>
        </w:rPr>
        <w:t>.1.</w:t>
      </w:r>
      <w:r>
        <w:rPr>
          <w:sz w:val="24"/>
          <w:szCs w:val="24"/>
        </w:rPr>
        <w:tab/>
      </w:r>
      <w:r w:rsidR="008163E2" w:rsidRPr="00EC0414">
        <w:rPr>
          <w:sz w:val="24"/>
          <w:szCs w:val="24"/>
        </w:rPr>
        <w:t>Nos te</w:t>
      </w:r>
      <w:r w:rsidR="00532B3C">
        <w:rPr>
          <w:sz w:val="24"/>
          <w:szCs w:val="24"/>
        </w:rPr>
        <w:t xml:space="preserve">rmos do art. 55, inc. XIII, da Lei </w:t>
      </w:r>
      <w:r w:rsidR="008163E2" w:rsidRPr="00EC0414">
        <w:rPr>
          <w:sz w:val="24"/>
          <w:szCs w:val="24"/>
        </w:rPr>
        <w:t>8.666/93, a C</w:t>
      </w:r>
      <w:r w:rsidR="00007067">
        <w:rPr>
          <w:sz w:val="24"/>
          <w:szCs w:val="24"/>
        </w:rPr>
        <w:t>odevasf</w:t>
      </w:r>
      <w:r w:rsidR="008163E2" w:rsidRPr="00EC0414">
        <w:rPr>
          <w:sz w:val="24"/>
          <w:szCs w:val="24"/>
        </w:rPr>
        <w:t xml:space="preserve"> se reserva no direito de aplicar multa, na forma prevista n</w:t>
      </w:r>
      <w:r w:rsidR="00AD52FF">
        <w:rPr>
          <w:sz w:val="24"/>
          <w:szCs w:val="24"/>
        </w:rPr>
        <w:t>este Edital, caso a C</w:t>
      </w:r>
      <w:r w:rsidR="008163E2" w:rsidRPr="00EC0414">
        <w:rPr>
          <w:sz w:val="24"/>
          <w:szCs w:val="24"/>
        </w:rPr>
        <w:t>ontratada esteja com suas certidões irregulares na data de pagamento de sua fatura; caso a irregularidade não seja sanada no período de 30 (trinta) dias, rescindir-se-á o contrato, com aplicação das medidas administrativas e judiciais, garantindo, primeiramente, o contraditório e a ampla defesa.</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w:t>
      </w:r>
      <w:r w:rsidR="005756EF">
        <w:rPr>
          <w:sz w:val="24"/>
          <w:szCs w:val="24"/>
        </w:rPr>
        <w:t>.6</w:t>
      </w:r>
      <w:r>
        <w:rPr>
          <w:sz w:val="24"/>
          <w:szCs w:val="24"/>
        </w:rPr>
        <w:t>.</w:t>
      </w:r>
      <w:r>
        <w:rPr>
          <w:sz w:val="24"/>
          <w:szCs w:val="24"/>
        </w:rPr>
        <w:tab/>
      </w:r>
      <w:r w:rsidR="00007067" w:rsidRPr="00C50BFF">
        <w:rPr>
          <w:sz w:val="24"/>
          <w:szCs w:val="24"/>
          <w:lang w:eastAsia="ar-SA"/>
        </w:rPr>
        <w:t>É facultad</w:t>
      </w:r>
      <w:r w:rsidR="00007067">
        <w:rPr>
          <w:sz w:val="24"/>
          <w:szCs w:val="24"/>
          <w:lang w:eastAsia="ar-SA"/>
        </w:rPr>
        <w:t>a</w:t>
      </w:r>
      <w:r w:rsidR="00007067" w:rsidRPr="00C50BFF">
        <w:rPr>
          <w:sz w:val="24"/>
          <w:szCs w:val="24"/>
          <w:lang w:eastAsia="ar-SA"/>
        </w:rPr>
        <w:t xml:space="preserve">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lastRenderedPageBreak/>
        <w:t>25.</w:t>
      </w:r>
      <w:r w:rsidR="005756EF">
        <w:rPr>
          <w:sz w:val="24"/>
          <w:szCs w:val="24"/>
        </w:rPr>
        <w:t>7</w:t>
      </w:r>
      <w:r>
        <w:rPr>
          <w:sz w:val="24"/>
          <w:szCs w:val="24"/>
        </w:rPr>
        <w:t>.</w:t>
      </w:r>
      <w:r>
        <w:rPr>
          <w:sz w:val="24"/>
          <w:szCs w:val="24"/>
        </w:rPr>
        <w:tab/>
      </w:r>
      <w:r w:rsidR="008163E2" w:rsidRPr="00EC0414">
        <w:rPr>
          <w:sz w:val="24"/>
          <w:szCs w:val="24"/>
        </w:rPr>
        <w:t xml:space="preserve">As situações não previstas neste Edital, inclusive as decorrentes de caso fortuito ou de força maior, serão resolvidas pelo Pregoeiro, ou pela autoridade competente, desde que </w:t>
      </w:r>
      <w:proofErr w:type="gramStart"/>
      <w:r w:rsidR="008163E2" w:rsidRPr="00EC0414">
        <w:rPr>
          <w:sz w:val="24"/>
          <w:szCs w:val="24"/>
        </w:rPr>
        <w:t>pertinentes com o objeto do pregão e observada</w:t>
      </w:r>
      <w:proofErr w:type="gramEnd"/>
      <w:r w:rsidR="008163E2" w:rsidRPr="00EC0414">
        <w:rPr>
          <w:sz w:val="24"/>
          <w:szCs w:val="24"/>
        </w:rPr>
        <w:t xml:space="preserve"> a legislação.</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w:t>
      </w:r>
      <w:r w:rsidR="005756EF">
        <w:rPr>
          <w:sz w:val="24"/>
          <w:szCs w:val="24"/>
        </w:rPr>
        <w:t>8</w:t>
      </w:r>
      <w:r>
        <w:rPr>
          <w:sz w:val="24"/>
          <w:szCs w:val="24"/>
        </w:rPr>
        <w:t>.</w:t>
      </w:r>
      <w:r>
        <w:rPr>
          <w:sz w:val="24"/>
          <w:szCs w:val="24"/>
        </w:rPr>
        <w:tab/>
      </w:r>
      <w:r w:rsidR="008163E2" w:rsidRPr="00EC0414">
        <w:rPr>
          <w:sz w:val="24"/>
          <w:szCs w:val="24"/>
        </w:rPr>
        <w:t xml:space="preserve">O não atendimento às exigências formais não essenciais não importará no afastamento do licitante, desde que, a critério do Pregoeiro, </w:t>
      </w:r>
      <w:proofErr w:type="gramStart"/>
      <w:r w:rsidR="008163E2" w:rsidRPr="00EC0414">
        <w:rPr>
          <w:sz w:val="24"/>
          <w:szCs w:val="24"/>
        </w:rPr>
        <w:t>sejam</w:t>
      </w:r>
      <w:proofErr w:type="gramEnd"/>
      <w:r w:rsidR="008163E2" w:rsidRPr="00EC0414">
        <w:rPr>
          <w:sz w:val="24"/>
          <w:szCs w:val="24"/>
        </w:rPr>
        <w:t xml:space="preserve"> possíveis a aferição da sua qualificação e a exata compreensão da sua proposta, durante a realização da sessão pública do pregão.</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w:t>
      </w:r>
      <w:r w:rsidR="005756EF">
        <w:rPr>
          <w:sz w:val="24"/>
          <w:szCs w:val="24"/>
        </w:rPr>
        <w:t>9</w:t>
      </w:r>
      <w:r>
        <w:rPr>
          <w:sz w:val="24"/>
          <w:szCs w:val="24"/>
        </w:rPr>
        <w:t>.</w:t>
      </w:r>
      <w:r>
        <w:rPr>
          <w:sz w:val="24"/>
          <w:szCs w:val="24"/>
        </w:rPr>
        <w:tab/>
      </w:r>
      <w:r w:rsidR="008163E2" w:rsidRPr="00EC0414">
        <w:rPr>
          <w:sz w:val="24"/>
          <w:szCs w:val="24"/>
        </w:rPr>
        <w:t>A C</w:t>
      </w:r>
      <w:r w:rsidR="00007067">
        <w:rPr>
          <w:sz w:val="24"/>
          <w:szCs w:val="24"/>
        </w:rPr>
        <w:t>odevasf</w:t>
      </w:r>
      <w:r w:rsidR="008163E2" w:rsidRPr="00EC0414">
        <w:rPr>
          <w:sz w:val="24"/>
          <w:szCs w:val="24"/>
        </w:rPr>
        <w:t xml:space="preserve"> poderá revogar a licitação quando nenhuma das propostas satisfizer o objetivo da mesma, quando for evidente que tenha havido falta de competição, ou quando caracterizado o indício de colusão.</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w:t>
      </w:r>
      <w:r w:rsidR="005756EF">
        <w:rPr>
          <w:sz w:val="24"/>
          <w:szCs w:val="24"/>
        </w:rPr>
        <w:t>10</w:t>
      </w:r>
      <w:r>
        <w:rPr>
          <w:sz w:val="24"/>
          <w:szCs w:val="24"/>
        </w:rPr>
        <w:t>.</w:t>
      </w:r>
      <w:r>
        <w:rPr>
          <w:sz w:val="24"/>
          <w:szCs w:val="24"/>
        </w:rPr>
        <w:tab/>
      </w:r>
      <w:r w:rsidR="008163E2" w:rsidRPr="00EC0414">
        <w:rPr>
          <w:sz w:val="24"/>
          <w:szCs w:val="24"/>
        </w:rPr>
        <w:t>A C</w:t>
      </w:r>
      <w:r w:rsidR="00007067">
        <w:rPr>
          <w:sz w:val="24"/>
          <w:szCs w:val="24"/>
        </w:rPr>
        <w:t>odevasf</w:t>
      </w:r>
      <w:r w:rsidR="008163E2" w:rsidRPr="00EC0414">
        <w:rPr>
          <w:sz w:val="24"/>
          <w:szCs w:val="24"/>
        </w:rPr>
        <w:t xml:space="preserve"> poderá, ainda, revogar a licitação por razão de interesse público decorrente de fato superveniente, devidamente comprovado, pertinente, e suficiente para justificar tal conduta, devendo anulá-la por ilegalidade</w:t>
      </w:r>
      <w:r w:rsidR="00532B3C">
        <w:rPr>
          <w:sz w:val="24"/>
          <w:szCs w:val="24"/>
        </w:rPr>
        <w:t>,</w:t>
      </w:r>
      <w:r w:rsidR="008163E2" w:rsidRPr="00EC0414">
        <w:rPr>
          <w:sz w:val="24"/>
          <w:szCs w:val="24"/>
        </w:rPr>
        <w:t xml:space="preserve"> de ofício ou por provocação de terceiros, mediante parecer isento e devidamente fundamentado.</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25.1</w:t>
      </w:r>
      <w:r w:rsidR="005756EF">
        <w:rPr>
          <w:sz w:val="24"/>
          <w:szCs w:val="24"/>
        </w:rPr>
        <w:t>1</w:t>
      </w:r>
      <w:r>
        <w:rPr>
          <w:sz w:val="24"/>
          <w:szCs w:val="24"/>
        </w:rPr>
        <w:t>.</w:t>
      </w:r>
      <w:r>
        <w:rPr>
          <w:sz w:val="24"/>
          <w:szCs w:val="24"/>
        </w:rPr>
        <w:tab/>
      </w:r>
      <w:r w:rsidR="008163E2" w:rsidRPr="00EC0414">
        <w:rPr>
          <w:sz w:val="24"/>
          <w:szCs w:val="24"/>
        </w:rPr>
        <w:t>Por não ser a C</w:t>
      </w:r>
      <w:r w:rsidR="00007067">
        <w:rPr>
          <w:sz w:val="24"/>
          <w:szCs w:val="24"/>
        </w:rPr>
        <w:t>odevasf</w:t>
      </w:r>
      <w:r w:rsidR="008163E2" w:rsidRPr="00EC0414">
        <w:rPr>
          <w:sz w:val="24"/>
          <w:szCs w:val="24"/>
        </w:rPr>
        <w:t xml:space="preserve"> contribuinte do ICMS, fica </w:t>
      </w:r>
      <w:proofErr w:type="gramStart"/>
      <w:r w:rsidR="008163E2" w:rsidRPr="00EC0414">
        <w:rPr>
          <w:sz w:val="24"/>
          <w:szCs w:val="24"/>
        </w:rPr>
        <w:t>estabelecido que a alíquota do imposto a ser destacada na nota fiscal será</w:t>
      </w:r>
      <w:proofErr w:type="gramEnd"/>
      <w:r w:rsidR="008163E2" w:rsidRPr="00EC0414">
        <w:rPr>
          <w:sz w:val="24"/>
          <w:szCs w:val="24"/>
        </w:rPr>
        <w:t xml:space="preserve"> aquela praticada na operação interna, conforme art. 155, § 2º, inc</w:t>
      </w:r>
      <w:r w:rsidR="00AA40C6">
        <w:rPr>
          <w:sz w:val="24"/>
          <w:szCs w:val="24"/>
        </w:rPr>
        <w:t>.</w:t>
      </w:r>
      <w:r w:rsidR="008163E2" w:rsidRPr="00EC0414">
        <w:rPr>
          <w:sz w:val="24"/>
          <w:szCs w:val="24"/>
        </w:rPr>
        <w:t xml:space="preserve"> VII, </w:t>
      </w:r>
      <w:r w:rsidR="00AA40C6">
        <w:rPr>
          <w:sz w:val="24"/>
          <w:szCs w:val="24"/>
        </w:rPr>
        <w:t>a</w:t>
      </w:r>
      <w:r w:rsidR="008163E2" w:rsidRPr="00EC0414">
        <w:rPr>
          <w:sz w:val="24"/>
          <w:szCs w:val="24"/>
        </w:rPr>
        <w:t>l</w:t>
      </w:r>
      <w:r w:rsidR="00AA40C6">
        <w:rPr>
          <w:sz w:val="24"/>
          <w:szCs w:val="24"/>
        </w:rPr>
        <w:t>ín</w:t>
      </w:r>
      <w:r w:rsidR="008163E2" w:rsidRPr="00EC0414">
        <w:rPr>
          <w:sz w:val="24"/>
          <w:szCs w:val="24"/>
        </w:rPr>
        <w:t>ea “b”, da Constituição Federal/88.</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25.1</w:t>
      </w:r>
      <w:r w:rsidR="005756EF">
        <w:rPr>
          <w:sz w:val="24"/>
          <w:szCs w:val="24"/>
        </w:rPr>
        <w:t>2</w:t>
      </w:r>
      <w:r>
        <w:rPr>
          <w:sz w:val="24"/>
          <w:szCs w:val="24"/>
        </w:rPr>
        <w:t>.</w:t>
      </w:r>
      <w:r>
        <w:rPr>
          <w:sz w:val="24"/>
          <w:szCs w:val="24"/>
        </w:rPr>
        <w:tab/>
      </w:r>
      <w:r w:rsidR="008163E2" w:rsidRPr="00EC0414">
        <w:rPr>
          <w:sz w:val="24"/>
          <w:szCs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25.1</w:t>
      </w:r>
      <w:r w:rsidR="005756EF">
        <w:rPr>
          <w:sz w:val="24"/>
          <w:szCs w:val="24"/>
        </w:rPr>
        <w:t>3</w:t>
      </w:r>
      <w:r>
        <w:rPr>
          <w:sz w:val="24"/>
          <w:szCs w:val="24"/>
        </w:rPr>
        <w:t>.</w:t>
      </w:r>
      <w:r>
        <w:rPr>
          <w:sz w:val="24"/>
          <w:szCs w:val="24"/>
        </w:rPr>
        <w:tab/>
      </w:r>
      <w:r w:rsidR="008163E2" w:rsidRPr="00EC0414">
        <w:rPr>
          <w:sz w:val="24"/>
          <w:szCs w:val="24"/>
        </w:rPr>
        <w:t>Responsabiliza-se a licitante vencedora por quaisquer ônus decorrentes de danos</w:t>
      </w:r>
      <w:r w:rsidR="00C267E7" w:rsidRPr="00EC0414">
        <w:rPr>
          <w:sz w:val="24"/>
          <w:szCs w:val="24"/>
        </w:rPr>
        <w:t xml:space="preserve"> que</w:t>
      </w:r>
      <w:r w:rsidR="008163E2" w:rsidRPr="00EC0414">
        <w:rPr>
          <w:sz w:val="24"/>
          <w:szCs w:val="24"/>
        </w:rPr>
        <w:t xml:space="preserve"> vier</w:t>
      </w:r>
      <w:r w:rsidR="00C4696A">
        <w:rPr>
          <w:sz w:val="24"/>
          <w:szCs w:val="24"/>
        </w:rPr>
        <w:t xml:space="preserve"> a</w:t>
      </w:r>
      <w:r w:rsidR="008163E2" w:rsidRPr="00EC0414">
        <w:rPr>
          <w:sz w:val="24"/>
          <w:szCs w:val="24"/>
        </w:rPr>
        <w:t xml:space="preserve"> causar à C</w:t>
      </w:r>
      <w:r w:rsidR="00007067">
        <w:rPr>
          <w:sz w:val="24"/>
          <w:szCs w:val="24"/>
        </w:rPr>
        <w:t>odevasf</w:t>
      </w:r>
      <w:r w:rsidR="008163E2" w:rsidRPr="00EC0414">
        <w:rPr>
          <w:sz w:val="24"/>
          <w:szCs w:val="24"/>
        </w:rPr>
        <w:t xml:space="preserve"> e a terceiros, em decorrência da execução do contrato.</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25.1</w:t>
      </w:r>
      <w:r w:rsidR="005756EF">
        <w:rPr>
          <w:sz w:val="24"/>
          <w:szCs w:val="24"/>
        </w:rPr>
        <w:t>4</w:t>
      </w:r>
      <w:r>
        <w:rPr>
          <w:sz w:val="24"/>
          <w:szCs w:val="24"/>
        </w:rPr>
        <w:t>.</w:t>
      </w:r>
      <w:r>
        <w:rPr>
          <w:sz w:val="24"/>
          <w:szCs w:val="24"/>
        </w:rPr>
        <w:tab/>
      </w:r>
      <w:r w:rsidR="00C4696A">
        <w:rPr>
          <w:sz w:val="24"/>
          <w:szCs w:val="24"/>
        </w:rPr>
        <w:t>A</w:t>
      </w:r>
      <w:r w:rsidR="008163E2" w:rsidRPr="00EC0414">
        <w:rPr>
          <w:sz w:val="24"/>
          <w:szCs w:val="24"/>
        </w:rPr>
        <w:t xml:space="preserve"> licitante que vier a ser contratad</w:t>
      </w:r>
      <w:r w:rsidR="00C4696A">
        <w:rPr>
          <w:sz w:val="24"/>
          <w:szCs w:val="24"/>
        </w:rPr>
        <w:t>a</w:t>
      </w:r>
      <w:r w:rsidR="008163E2" w:rsidRPr="00EC0414">
        <w:rPr>
          <w:sz w:val="24"/>
          <w:szCs w:val="24"/>
        </w:rPr>
        <w:t xml:space="preserve"> ficará obrigad</w:t>
      </w:r>
      <w:r w:rsidR="00C4696A">
        <w:rPr>
          <w:sz w:val="24"/>
          <w:szCs w:val="24"/>
        </w:rPr>
        <w:t>a</w:t>
      </w:r>
      <w:r w:rsidR="008163E2" w:rsidRPr="00EC0414">
        <w:rPr>
          <w:sz w:val="24"/>
          <w:szCs w:val="24"/>
        </w:rPr>
        <w:t xml:space="preserve"> a aceitar, nas mesmas condições contratuais, os acréscimos ou supressões que se fizerem necessários, na forma da Lei 8.666/93 e suas alterações.</w:t>
      </w:r>
    </w:p>
    <w:p w:rsidR="008163E2" w:rsidRPr="00EC0414" w:rsidRDefault="001F3CD0" w:rsidP="00007067">
      <w:pPr>
        <w:tabs>
          <w:tab w:val="num" w:pos="1287"/>
        </w:tabs>
        <w:spacing w:before="240" w:after="240" w:line="240" w:lineRule="atLeast"/>
        <w:ind w:left="851" w:hanging="851"/>
        <w:jc w:val="both"/>
        <w:rPr>
          <w:sz w:val="24"/>
          <w:szCs w:val="24"/>
        </w:rPr>
      </w:pPr>
      <w:r>
        <w:rPr>
          <w:sz w:val="24"/>
          <w:szCs w:val="24"/>
        </w:rPr>
        <w:t>25.1</w:t>
      </w:r>
      <w:r w:rsidR="005756EF">
        <w:rPr>
          <w:sz w:val="24"/>
          <w:szCs w:val="24"/>
        </w:rPr>
        <w:t>5</w:t>
      </w:r>
      <w:r>
        <w:rPr>
          <w:sz w:val="24"/>
          <w:szCs w:val="24"/>
        </w:rPr>
        <w:t>.</w:t>
      </w:r>
      <w:r>
        <w:rPr>
          <w:sz w:val="24"/>
          <w:szCs w:val="24"/>
        </w:rPr>
        <w:tab/>
      </w:r>
      <w:r w:rsidR="008163E2" w:rsidRPr="00EC0414">
        <w:rPr>
          <w:sz w:val="24"/>
          <w:szCs w:val="24"/>
        </w:rPr>
        <w:t>Na contagem dos prazos est</w:t>
      </w:r>
      <w:r w:rsidR="00BD08A0">
        <w:rPr>
          <w:sz w:val="24"/>
          <w:szCs w:val="24"/>
        </w:rPr>
        <w:t>abelecidos neste Edital e seus A</w:t>
      </w:r>
      <w:r w:rsidR="008163E2" w:rsidRPr="00EC0414">
        <w:rPr>
          <w:sz w:val="24"/>
          <w:szCs w:val="24"/>
        </w:rPr>
        <w:t>nexos, excluir-se-á o dia do início e incluir-se-á o do vencimento. Só se iniciam e vencem os prazos em dias de expediente na C</w:t>
      </w:r>
      <w:r w:rsidR="00007067">
        <w:rPr>
          <w:sz w:val="24"/>
          <w:szCs w:val="24"/>
        </w:rPr>
        <w:t>odevasf</w:t>
      </w:r>
      <w:r w:rsidR="008163E2" w:rsidRPr="00EC0414">
        <w:rPr>
          <w:sz w:val="24"/>
          <w:szCs w:val="24"/>
        </w:rPr>
        <w:t>.</w:t>
      </w:r>
    </w:p>
    <w:p w:rsidR="008163E2" w:rsidRDefault="001F3CD0" w:rsidP="00007067">
      <w:pPr>
        <w:spacing w:before="240" w:after="240" w:line="240" w:lineRule="atLeast"/>
        <w:ind w:left="851" w:hanging="851"/>
        <w:jc w:val="both"/>
        <w:rPr>
          <w:sz w:val="24"/>
          <w:szCs w:val="24"/>
          <w:lang w:eastAsia="ar-SA"/>
        </w:rPr>
      </w:pPr>
      <w:r>
        <w:rPr>
          <w:sz w:val="24"/>
          <w:szCs w:val="24"/>
        </w:rPr>
        <w:t>25.1</w:t>
      </w:r>
      <w:r w:rsidR="005756EF">
        <w:rPr>
          <w:sz w:val="24"/>
          <w:szCs w:val="24"/>
        </w:rPr>
        <w:t>6</w:t>
      </w:r>
      <w:r>
        <w:rPr>
          <w:sz w:val="24"/>
          <w:szCs w:val="24"/>
        </w:rPr>
        <w:t>.</w:t>
      </w:r>
      <w:r>
        <w:rPr>
          <w:sz w:val="24"/>
          <w:szCs w:val="24"/>
        </w:rPr>
        <w:tab/>
      </w:r>
      <w:r w:rsidR="00007067" w:rsidRPr="00C50BFF">
        <w:rPr>
          <w:sz w:val="24"/>
          <w:szCs w:val="24"/>
          <w:lang w:eastAsia="ar-SA"/>
        </w:rPr>
        <w:t>Para efeito da contagem dos prazos, o expediente na C</w:t>
      </w:r>
      <w:r w:rsidR="00007067">
        <w:rPr>
          <w:sz w:val="24"/>
          <w:szCs w:val="24"/>
          <w:lang w:eastAsia="ar-SA"/>
        </w:rPr>
        <w:t>odevasf</w:t>
      </w:r>
      <w:r w:rsidR="00007067" w:rsidRPr="00C50BFF">
        <w:rPr>
          <w:sz w:val="24"/>
          <w:szCs w:val="24"/>
          <w:lang w:eastAsia="ar-SA"/>
        </w:rPr>
        <w:t xml:space="preserve"> é das 8h às 12h e das 13h30m às 17h30m,</w:t>
      </w:r>
      <w:r w:rsidR="00007067">
        <w:rPr>
          <w:sz w:val="24"/>
          <w:szCs w:val="24"/>
          <w:lang w:eastAsia="ar-SA"/>
        </w:rPr>
        <w:t xml:space="preserve"> horário local,</w:t>
      </w:r>
      <w:r w:rsidR="00007067" w:rsidRPr="00C50BFF">
        <w:rPr>
          <w:sz w:val="24"/>
          <w:szCs w:val="24"/>
          <w:lang w:eastAsia="ar-SA"/>
        </w:rPr>
        <w:t xml:space="preserve"> sendo considerado intempestivo o recurso ou representação quando não recebido pelo Pregoeiro ou pelo Protocolo da C</w:t>
      </w:r>
      <w:r w:rsidR="00007067">
        <w:rPr>
          <w:sz w:val="24"/>
          <w:szCs w:val="24"/>
          <w:lang w:eastAsia="ar-SA"/>
        </w:rPr>
        <w:t xml:space="preserve">odevasf </w:t>
      </w:r>
      <w:r w:rsidR="00007067" w:rsidRPr="00C50BFF">
        <w:rPr>
          <w:sz w:val="24"/>
          <w:szCs w:val="24"/>
          <w:lang w:eastAsia="ar-SA"/>
        </w:rPr>
        <w:t>até às 17h30m</w:t>
      </w:r>
      <w:r w:rsidR="00007067">
        <w:rPr>
          <w:sz w:val="24"/>
          <w:szCs w:val="24"/>
          <w:lang w:eastAsia="ar-SA"/>
        </w:rPr>
        <w:t>, horário local,</w:t>
      </w:r>
      <w:r w:rsidR="00007067" w:rsidRPr="00C50BFF">
        <w:rPr>
          <w:sz w:val="24"/>
          <w:szCs w:val="24"/>
          <w:lang w:eastAsia="ar-SA"/>
        </w:rPr>
        <w:t xml:space="preserve"> d</w:t>
      </w:r>
      <w:r w:rsidR="00007067">
        <w:rPr>
          <w:sz w:val="24"/>
          <w:szCs w:val="24"/>
          <w:lang w:eastAsia="ar-SA"/>
        </w:rPr>
        <w:t>o último dia do prazo recursal.</w:t>
      </w:r>
    </w:p>
    <w:p w:rsidR="005756EF" w:rsidRPr="00C9706E" w:rsidRDefault="005756EF" w:rsidP="00007067">
      <w:pPr>
        <w:tabs>
          <w:tab w:val="num" w:pos="1287"/>
        </w:tabs>
        <w:spacing w:before="240" w:after="240" w:line="240" w:lineRule="atLeast"/>
        <w:ind w:left="851" w:hanging="851"/>
        <w:jc w:val="both"/>
        <w:rPr>
          <w:sz w:val="24"/>
          <w:szCs w:val="24"/>
        </w:rPr>
      </w:pPr>
      <w:r>
        <w:rPr>
          <w:sz w:val="24"/>
          <w:szCs w:val="24"/>
          <w:lang w:eastAsia="ar-SA"/>
        </w:rPr>
        <w:t>2</w:t>
      </w:r>
      <w:r w:rsidR="00C4696A">
        <w:rPr>
          <w:sz w:val="24"/>
          <w:szCs w:val="24"/>
          <w:lang w:eastAsia="ar-SA"/>
        </w:rPr>
        <w:t>5</w:t>
      </w:r>
      <w:r>
        <w:rPr>
          <w:sz w:val="24"/>
          <w:szCs w:val="24"/>
          <w:lang w:eastAsia="ar-SA"/>
        </w:rPr>
        <w:t>.17.</w:t>
      </w:r>
      <w:r>
        <w:rPr>
          <w:sz w:val="24"/>
          <w:szCs w:val="24"/>
          <w:lang w:eastAsia="ar-SA"/>
        </w:rPr>
        <w:tab/>
      </w:r>
      <w:r w:rsidRPr="00C50BFF">
        <w:rPr>
          <w:sz w:val="24"/>
          <w:szCs w:val="24"/>
          <w:lang w:eastAsia="ar-SA"/>
        </w:rPr>
        <w:t>A homologação do resultado deste Pregão não i</w:t>
      </w:r>
      <w:r>
        <w:rPr>
          <w:sz w:val="24"/>
          <w:szCs w:val="24"/>
          <w:lang w:eastAsia="ar-SA"/>
        </w:rPr>
        <w:t>mplicará direito à contratação.</w:t>
      </w:r>
    </w:p>
    <w:p w:rsidR="008163E2" w:rsidRPr="00CC1B05" w:rsidRDefault="001F3CD0" w:rsidP="00007067">
      <w:pPr>
        <w:tabs>
          <w:tab w:val="num" w:pos="1287"/>
        </w:tabs>
        <w:spacing w:before="240" w:after="240" w:line="240" w:lineRule="atLeast"/>
        <w:ind w:left="851" w:hanging="851"/>
        <w:jc w:val="both"/>
        <w:rPr>
          <w:sz w:val="24"/>
          <w:szCs w:val="24"/>
        </w:rPr>
      </w:pPr>
      <w:r w:rsidRPr="00CC1B05">
        <w:rPr>
          <w:sz w:val="24"/>
          <w:szCs w:val="24"/>
        </w:rPr>
        <w:t>25.1</w:t>
      </w:r>
      <w:r w:rsidR="005756EF" w:rsidRPr="00CC1B05">
        <w:rPr>
          <w:sz w:val="24"/>
          <w:szCs w:val="24"/>
        </w:rPr>
        <w:t>8</w:t>
      </w:r>
      <w:r w:rsidRPr="00CC1B05">
        <w:rPr>
          <w:sz w:val="24"/>
          <w:szCs w:val="24"/>
        </w:rPr>
        <w:t>.</w:t>
      </w:r>
      <w:r w:rsidRPr="00CC1B05">
        <w:rPr>
          <w:sz w:val="24"/>
          <w:szCs w:val="24"/>
        </w:rPr>
        <w:tab/>
      </w:r>
      <w:r w:rsidR="005756EF" w:rsidRPr="00CC1B05">
        <w:rPr>
          <w:sz w:val="24"/>
          <w:szCs w:val="24"/>
          <w:lang w:eastAsia="ar-SA"/>
        </w:rPr>
        <w:t>Os casos omissos serão dirimidos pelo Pregoeiro, com observância da legislação regedora, em especial a Lei 8.666/1993 e suas alterações, a Lei 10.520/2002, o Decreto 3.722/2001, o Decreto 3.555/2000 e Decreto 5.450/2005.</w:t>
      </w:r>
    </w:p>
    <w:p w:rsidR="008163E2" w:rsidRPr="00C9706E" w:rsidRDefault="001F3CD0" w:rsidP="00007067">
      <w:pPr>
        <w:tabs>
          <w:tab w:val="num" w:pos="1287"/>
        </w:tabs>
        <w:spacing w:before="240" w:after="240" w:line="240" w:lineRule="atLeast"/>
        <w:ind w:left="851" w:hanging="851"/>
        <w:jc w:val="both"/>
        <w:rPr>
          <w:sz w:val="24"/>
          <w:szCs w:val="24"/>
        </w:rPr>
      </w:pPr>
      <w:r>
        <w:rPr>
          <w:sz w:val="24"/>
          <w:szCs w:val="24"/>
        </w:rPr>
        <w:lastRenderedPageBreak/>
        <w:t>25.1</w:t>
      </w:r>
      <w:r w:rsidR="005756EF">
        <w:rPr>
          <w:sz w:val="24"/>
          <w:szCs w:val="24"/>
        </w:rPr>
        <w:t>9</w:t>
      </w:r>
      <w:r>
        <w:rPr>
          <w:sz w:val="24"/>
          <w:szCs w:val="24"/>
        </w:rPr>
        <w:t>.</w:t>
      </w:r>
      <w:r>
        <w:rPr>
          <w:sz w:val="24"/>
          <w:szCs w:val="24"/>
        </w:rPr>
        <w:tab/>
      </w:r>
      <w:r w:rsidR="008163E2" w:rsidRPr="00C9706E">
        <w:rPr>
          <w:sz w:val="24"/>
          <w:szCs w:val="24"/>
        </w:rPr>
        <w:t xml:space="preserve">Este Edital e seus </w:t>
      </w:r>
      <w:r w:rsidR="005756EF">
        <w:rPr>
          <w:sz w:val="24"/>
          <w:szCs w:val="24"/>
        </w:rPr>
        <w:t>A</w:t>
      </w:r>
      <w:r w:rsidR="008163E2" w:rsidRPr="00C9706E">
        <w:rPr>
          <w:sz w:val="24"/>
          <w:szCs w:val="24"/>
        </w:rPr>
        <w:t>nexos farão parte integrante do contrato a ser firmado com a licitante vencedora, independente</w:t>
      </w:r>
      <w:r w:rsidR="00C4696A">
        <w:rPr>
          <w:sz w:val="24"/>
          <w:szCs w:val="24"/>
        </w:rPr>
        <w:t>mente</w:t>
      </w:r>
      <w:r w:rsidR="008163E2" w:rsidRPr="00C9706E">
        <w:rPr>
          <w:sz w:val="24"/>
          <w:szCs w:val="24"/>
        </w:rPr>
        <w:t xml:space="preserve"> de transcrições.</w:t>
      </w:r>
    </w:p>
    <w:p w:rsidR="008163E2" w:rsidRPr="00C9706E" w:rsidRDefault="001F3CD0" w:rsidP="00007067">
      <w:pPr>
        <w:tabs>
          <w:tab w:val="num" w:pos="1287"/>
        </w:tabs>
        <w:spacing w:before="240" w:after="240" w:line="240" w:lineRule="atLeast"/>
        <w:ind w:left="851" w:hanging="851"/>
        <w:jc w:val="both"/>
        <w:rPr>
          <w:sz w:val="24"/>
          <w:szCs w:val="24"/>
        </w:rPr>
      </w:pPr>
      <w:r>
        <w:rPr>
          <w:sz w:val="24"/>
          <w:szCs w:val="24"/>
        </w:rPr>
        <w:t>25.</w:t>
      </w:r>
      <w:r w:rsidR="005756EF">
        <w:rPr>
          <w:sz w:val="24"/>
          <w:szCs w:val="24"/>
        </w:rPr>
        <w:t>20</w:t>
      </w:r>
      <w:r>
        <w:rPr>
          <w:sz w:val="24"/>
          <w:szCs w:val="24"/>
        </w:rPr>
        <w:t>.</w:t>
      </w:r>
      <w:r>
        <w:rPr>
          <w:sz w:val="24"/>
          <w:szCs w:val="24"/>
        </w:rPr>
        <w:tab/>
      </w:r>
      <w:r w:rsidR="00007067" w:rsidRPr="00007067">
        <w:rPr>
          <w:sz w:val="24"/>
          <w:szCs w:val="24"/>
        </w:rPr>
        <w:t>O Foro da Justiça Federal da Seção Judiciária de Sergipe, com sede em Aracaju, será o competente para dirimir questões oriundas da presente convocação, renunciando as partes, a qualquer outro, por mais privilegiado que seja.</w:t>
      </w:r>
    </w:p>
    <w:p w:rsidR="001F3CD0" w:rsidRPr="009E1AA0" w:rsidRDefault="00CB5464" w:rsidP="001F3CD0">
      <w:pPr>
        <w:keepNext/>
        <w:numPr>
          <w:ilvl w:val="7"/>
          <w:numId w:val="1"/>
        </w:numPr>
        <w:tabs>
          <w:tab w:val="clear" w:pos="0"/>
        </w:tabs>
        <w:suppressAutoHyphens/>
        <w:spacing w:before="240" w:after="240"/>
        <w:jc w:val="center"/>
        <w:rPr>
          <w:b/>
          <w:sz w:val="24"/>
          <w:szCs w:val="24"/>
          <w:lang w:eastAsia="ar-SA"/>
        </w:rPr>
      </w:pPr>
      <w:proofErr w:type="spellStart"/>
      <w:r>
        <w:rPr>
          <w:sz w:val="24"/>
          <w:szCs w:val="24"/>
        </w:rPr>
        <w:t>Aracaju</w:t>
      </w:r>
      <w:r w:rsidR="001F3CD0" w:rsidRPr="00F32750">
        <w:rPr>
          <w:sz w:val="24"/>
          <w:szCs w:val="24"/>
        </w:rPr>
        <w:t>-SE</w:t>
      </w:r>
      <w:proofErr w:type="spellEnd"/>
      <w:r w:rsidR="001F3CD0" w:rsidRPr="00F32750">
        <w:rPr>
          <w:sz w:val="24"/>
          <w:szCs w:val="24"/>
        </w:rPr>
        <w:t xml:space="preserve">, </w:t>
      </w:r>
      <w:r w:rsidR="006D6127">
        <w:rPr>
          <w:sz w:val="24"/>
          <w:szCs w:val="24"/>
        </w:rPr>
        <w:t>2</w:t>
      </w:r>
      <w:r w:rsidR="008D2F09">
        <w:rPr>
          <w:sz w:val="24"/>
          <w:szCs w:val="24"/>
        </w:rPr>
        <w:t>0</w:t>
      </w:r>
      <w:r w:rsidR="001F3CD0" w:rsidRPr="009E1AA0">
        <w:rPr>
          <w:sz w:val="24"/>
          <w:szCs w:val="24"/>
        </w:rPr>
        <w:t xml:space="preserve"> de </w:t>
      </w:r>
      <w:r w:rsidR="009E1AA0">
        <w:rPr>
          <w:sz w:val="24"/>
          <w:szCs w:val="24"/>
        </w:rPr>
        <w:t>ju</w:t>
      </w:r>
      <w:r w:rsidR="008D2F09">
        <w:rPr>
          <w:sz w:val="24"/>
          <w:szCs w:val="24"/>
        </w:rPr>
        <w:t>l</w:t>
      </w:r>
      <w:r w:rsidR="009E1AA0">
        <w:rPr>
          <w:sz w:val="24"/>
          <w:szCs w:val="24"/>
        </w:rPr>
        <w:t>ho</w:t>
      </w:r>
      <w:r w:rsidR="001F3CD0" w:rsidRPr="009E1AA0">
        <w:rPr>
          <w:sz w:val="24"/>
          <w:szCs w:val="24"/>
        </w:rPr>
        <w:t xml:space="preserve"> de 2015</w:t>
      </w:r>
      <w:r w:rsidR="001F3CD0" w:rsidRPr="009E1AA0">
        <w:rPr>
          <w:sz w:val="24"/>
          <w:szCs w:val="24"/>
          <w:lang w:eastAsia="ar-SA"/>
        </w:rPr>
        <w:t>.</w:t>
      </w:r>
    </w:p>
    <w:p w:rsidR="001F3CD0" w:rsidRPr="00F32750" w:rsidRDefault="001F3CD0" w:rsidP="001F3CD0">
      <w:pPr>
        <w:keepNext/>
        <w:numPr>
          <w:ilvl w:val="7"/>
          <w:numId w:val="1"/>
        </w:numPr>
        <w:tabs>
          <w:tab w:val="clear" w:pos="0"/>
        </w:tabs>
        <w:suppressAutoHyphens/>
        <w:spacing w:before="240" w:after="240"/>
        <w:jc w:val="center"/>
        <w:rPr>
          <w:b/>
          <w:sz w:val="24"/>
          <w:szCs w:val="24"/>
          <w:lang w:eastAsia="ar-SA"/>
        </w:rPr>
      </w:pPr>
    </w:p>
    <w:p w:rsidR="001F3CD0" w:rsidRPr="00F32750" w:rsidRDefault="001F3CD0" w:rsidP="001F3CD0">
      <w:pPr>
        <w:jc w:val="center"/>
        <w:rPr>
          <w:b/>
          <w:sz w:val="24"/>
          <w:szCs w:val="24"/>
          <w:lang w:eastAsia="ar-SA"/>
        </w:rPr>
      </w:pPr>
      <w:r w:rsidRPr="00F32750">
        <w:rPr>
          <w:b/>
          <w:sz w:val="24"/>
          <w:szCs w:val="24"/>
          <w:lang w:eastAsia="ar-SA"/>
        </w:rPr>
        <w:t>SAID JORGE NOVAES SCHOUCAIR</w:t>
      </w:r>
    </w:p>
    <w:p w:rsidR="001F3CD0" w:rsidRDefault="001F3CD0" w:rsidP="001F3CD0">
      <w:pPr>
        <w:jc w:val="center"/>
        <w:rPr>
          <w:bCs/>
          <w:sz w:val="24"/>
          <w:szCs w:val="24"/>
        </w:rPr>
      </w:pPr>
      <w:r w:rsidRPr="00F32750">
        <w:rPr>
          <w:b/>
          <w:sz w:val="24"/>
          <w:szCs w:val="24"/>
          <w:lang w:eastAsia="ar-SA"/>
        </w:rPr>
        <w:t>Superintendente Regional - CODEVASF – 4ª SR</w:t>
      </w: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6D6127" w:rsidRDefault="006D6127">
      <w:pPr>
        <w:rPr>
          <w:bCs/>
          <w:sz w:val="24"/>
          <w:szCs w:val="24"/>
        </w:rPr>
      </w:pPr>
      <w:bookmarkStart w:id="0" w:name="_GoBack"/>
      <w:bookmarkEnd w:id="0"/>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CC1B05" w:rsidRDefault="00CC1B05">
      <w:pPr>
        <w:rPr>
          <w:bCs/>
          <w:sz w:val="24"/>
          <w:szCs w:val="24"/>
        </w:rPr>
      </w:pPr>
    </w:p>
    <w:p w:rsidR="009E1AA0" w:rsidRDefault="009E1AA0">
      <w:pPr>
        <w:rPr>
          <w:bCs/>
          <w:sz w:val="24"/>
          <w:szCs w:val="24"/>
        </w:rPr>
      </w:pPr>
    </w:p>
    <w:p w:rsidR="009E1AA0" w:rsidRDefault="009E1AA0">
      <w:pPr>
        <w:rPr>
          <w:bCs/>
          <w:sz w:val="24"/>
          <w:szCs w:val="24"/>
        </w:rPr>
      </w:pPr>
    </w:p>
    <w:p w:rsidR="009E1AA0" w:rsidRDefault="009E1AA0">
      <w:pPr>
        <w:rPr>
          <w:bCs/>
          <w:sz w:val="24"/>
          <w:szCs w:val="24"/>
        </w:rPr>
      </w:pPr>
    </w:p>
    <w:p w:rsidR="00CC1B05" w:rsidRDefault="00CC1B05">
      <w:pPr>
        <w:rPr>
          <w:bCs/>
          <w:sz w:val="24"/>
          <w:szCs w:val="24"/>
        </w:rPr>
      </w:pPr>
    </w:p>
    <w:p w:rsidR="00CC1B05" w:rsidRDefault="00CC1B05">
      <w:pPr>
        <w:rPr>
          <w:bCs/>
          <w:sz w:val="16"/>
          <w:szCs w:val="16"/>
        </w:rPr>
      </w:pPr>
      <w:r>
        <w:rPr>
          <w:bCs/>
          <w:sz w:val="16"/>
          <w:szCs w:val="16"/>
        </w:rPr>
        <w:t>Proc. 59540.000384/2015-91</w:t>
      </w:r>
    </w:p>
    <w:p w:rsidR="001F3CD0" w:rsidRDefault="00CC1B05">
      <w:pPr>
        <w:rPr>
          <w:bCs/>
          <w:sz w:val="24"/>
          <w:szCs w:val="24"/>
        </w:rPr>
      </w:pPr>
      <w:r>
        <w:rPr>
          <w:bCs/>
          <w:sz w:val="16"/>
          <w:szCs w:val="16"/>
        </w:rPr>
        <w:t>\\aba</w:t>
      </w:r>
      <w:r w:rsidR="001F3CD0">
        <w:rPr>
          <w:bCs/>
          <w:sz w:val="24"/>
          <w:szCs w:val="24"/>
        </w:rPr>
        <w:br w:type="page"/>
      </w:r>
    </w:p>
    <w:p w:rsidR="00A84CB5" w:rsidRDefault="009E1AA0" w:rsidP="00A84CB5">
      <w:pPr>
        <w:jc w:val="center"/>
        <w:rPr>
          <w:b/>
          <w:sz w:val="24"/>
          <w:szCs w:val="24"/>
          <w:lang w:eastAsia="ar-SA"/>
        </w:rPr>
      </w:pPr>
      <w:r>
        <w:rPr>
          <w:b/>
          <w:sz w:val="24"/>
          <w:szCs w:val="24"/>
          <w:lang w:eastAsia="ar-SA"/>
        </w:rPr>
        <w:lastRenderedPageBreak/>
        <w:t>EDITAL 06/2015</w:t>
      </w:r>
    </w:p>
    <w:p w:rsidR="00860B9E" w:rsidRDefault="00860B9E"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120"/>
          <w:sz w:val="24"/>
          <w:szCs w:val="24"/>
          <w:lang w:eastAsia="ar-SA"/>
        </w:rPr>
      </w:pPr>
    </w:p>
    <w:p w:rsidR="00A84CB5" w:rsidRDefault="00A84CB5" w:rsidP="00A84CB5">
      <w:pPr>
        <w:jc w:val="center"/>
        <w:rPr>
          <w:b/>
          <w:spacing w:val="200"/>
          <w:sz w:val="24"/>
          <w:szCs w:val="24"/>
          <w:lang w:eastAsia="ar-SA"/>
        </w:rPr>
      </w:pPr>
    </w:p>
    <w:p w:rsidR="00A84CB5" w:rsidRPr="007A196B" w:rsidRDefault="00A84CB5" w:rsidP="00A84CB5">
      <w:pPr>
        <w:jc w:val="center"/>
        <w:rPr>
          <w:b/>
          <w:spacing w:val="200"/>
          <w:sz w:val="24"/>
          <w:szCs w:val="24"/>
          <w:lang w:eastAsia="ar-SA"/>
        </w:rPr>
      </w:pPr>
      <w:r w:rsidRPr="007A196B">
        <w:rPr>
          <w:b/>
          <w:spacing w:val="200"/>
          <w:sz w:val="24"/>
          <w:szCs w:val="24"/>
          <w:lang w:eastAsia="ar-SA"/>
        </w:rPr>
        <w:t>ANEXOS</w:t>
      </w:r>
      <w:r w:rsidRPr="007A196B">
        <w:rPr>
          <w:b/>
          <w:spacing w:val="200"/>
          <w:sz w:val="24"/>
          <w:szCs w:val="24"/>
          <w:lang w:eastAsia="ar-SA"/>
        </w:rPr>
        <w:br w:type="page"/>
      </w:r>
    </w:p>
    <w:p w:rsidR="00860B9E" w:rsidRDefault="00F1102B" w:rsidP="00A84CB5">
      <w:pPr>
        <w:tabs>
          <w:tab w:val="left" w:pos="2694"/>
        </w:tabs>
        <w:suppressAutoHyphens/>
        <w:spacing w:before="240" w:after="240"/>
        <w:jc w:val="center"/>
        <w:rPr>
          <w:b/>
          <w:sz w:val="24"/>
          <w:szCs w:val="24"/>
          <w:lang w:eastAsia="ar-SA"/>
        </w:rPr>
      </w:pPr>
      <w:r>
        <w:rPr>
          <w:b/>
          <w:sz w:val="24"/>
          <w:szCs w:val="24"/>
          <w:lang w:eastAsia="ar-SA"/>
        </w:rPr>
        <w:lastRenderedPageBreak/>
        <w:t>EDITAL 06/2015</w:t>
      </w:r>
    </w:p>
    <w:p w:rsidR="00A84CB5" w:rsidRDefault="00A84CB5" w:rsidP="00A84CB5">
      <w:pPr>
        <w:tabs>
          <w:tab w:val="left" w:pos="2694"/>
        </w:tabs>
        <w:suppressAutoHyphens/>
        <w:spacing w:before="240" w:after="240"/>
        <w:jc w:val="center"/>
        <w:rPr>
          <w:b/>
          <w:sz w:val="24"/>
          <w:szCs w:val="24"/>
          <w:lang w:eastAsia="ar-SA"/>
        </w:rPr>
      </w:pPr>
      <w:r w:rsidRPr="007A196B">
        <w:rPr>
          <w:b/>
          <w:sz w:val="24"/>
          <w:szCs w:val="24"/>
          <w:lang w:eastAsia="ar-SA"/>
        </w:rPr>
        <w:t xml:space="preserve">ANEXO </w:t>
      </w:r>
      <w:r>
        <w:rPr>
          <w:b/>
          <w:sz w:val="24"/>
          <w:szCs w:val="24"/>
          <w:lang w:eastAsia="ar-SA"/>
        </w:rPr>
        <w:t>I</w:t>
      </w: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Default="00A84CB5" w:rsidP="00A84CB5">
      <w:pPr>
        <w:tabs>
          <w:tab w:val="left" w:pos="2694"/>
        </w:tabs>
        <w:suppressAutoHyphens/>
        <w:jc w:val="center"/>
        <w:rPr>
          <w:b/>
          <w:sz w:val="24"/>
          <w:szCs w:val="24"/>
          <w:lang w:eastAsia="ar-SA"/>
        </w:rPr>
      </w:pPr>
    </w:p>
    <w:p w:rsidR="00A84CB5" w:rsidRPr="007A196B" w:rsidRDefault="00A84CB5" w:rsidP="00A84CB5">
      <w:pPr>
        <w:tabs>
          <w:tab w:val="left" w:pos="2694"/>
        </w:tabs>
        <w:suppressAutoHyphens/>
        <w:spacing w:after="120"/>
        <w:jc w:val="center"/>
        <w:rPr>
          <w:b/>
          <w:sz w:val="24"/>
          <w:szCs w:val="24"/>
          <w:lang w:eastAsia="ar-SA"/>
        </w:rPr>
      </w:pPr>
      <w:r>
        <w:rPr>
          <w:b/>
          <w:sz w:val="24"/>
          <w:szCs w:val="24"/>
          <w:lang w:eastAsia="ar-SA"/>
        </w:rPr>
        <w:t>TERMO DE REFERÊNCIA</w:t>
      </w:r>
    </w:p>
    <w:p w:rsidR="00A84CB5" w:rsidRDefault="00A84CB5" w:rsidP="00A84CB5">
      <w:pPr>
        <w:jc w:val="center"/>
        <w:rPr>
          <w:b/>
          <w:sz w:val="24"/>
          <w:szCs w:val="24"/>
          <w:lang w:eastAsia="ar-SA"/>
        </w:rPr>
      </w:pPr>
      <w:r w:rsidRPr="007A196B">
        <w:rPr>
          <w:b/>
          <w:sz w:val="24"/>
          <w:szCs w:val="24"/>
          <w:lang w:eastAsia="ar-SA"/>
        </w:rPr>
        <w:t xml:space="preserve">(arquivo </w:t>
      </w:r>
      <w:r>
        <w:rPr>
          <w:b/>
          <w:sz w:val="24"/>
          <w:szCs w:val="24"/>
          <w:lang w:eastAsia="ar-SA"/>
        </w:rPr>
        <w:t>à</w:t>
      </w:r>
      <w:r w:rsidRPr="007A196B">
        <w:rPr>
          <w:b/>
          <w:sz w:val="24"/>
          <w:szCs w:val="24"/>
          <w:lang w:eastAsia="ar-SA"/>
        </w:rPr>
        <w:t xml:space="preserve"> parte)</w:t>
      </w:r>
    </w:p>
    <w:p w:rsidR="00A84CB5" w:rsidRDefault="00A84CB5" w:rsidP="00A84CB5">
      <w:pPr>
        <w:rPr>
          <w:b/>
          <w:sz w:val="24"/>
          <w:szCs w:val="24"/>
          <w:lang w:eastAsia="ar-SA"/>
        </w:rPr>
      </w:pPr>
      <w:r>
        <w:rPr>
          <w:b/>
          <w:sz w:val="24"/>
          <w:szCs w:val="24"/>
          <w:lang w:eastAsia="ar-SA"/>
        </w:rPr>
        <w:br w:type="page"/>
      </w:r>
    </w:p>
    <w:p w:rsidR="00860B9E" w:rsidRDefault="00F1102B" w:rsidP="00A84CB5">
      <w:pPr>
        <w:tabs>
          <w:tab w:val="left" w:pos="1021"/>
        </w:tabs>
        <w:suppressAutoHyphens/>
        <w:spacing w:before="240" w:after="240"/>
        <w:jc w:val="center"/>
        <w:rPr>
          <w:b/>
          <w:sz w:val="24"/>
          <w:szCs w:val="24"/>
          <w:lang w:eastAsia="ar-SA"/>
        </w:rPr>
      </w:pPr>
      <w:r>
        <w:rPr>
          <w:b/>
          <w:sz w:val="24"/>
          <w:szCs w:val="24"/>
          <w:lang w:eastAsia="ar-SA"/>
        </w:rPr>
        <w:lastRenderedPageBreak/>
        <w:t>EDITAL 06/2015</w:t>
      </w:r>
    </w:p>
    <w:p w:rsidR="00A84CB5" w:rsidRPr="007A196B" w:rsidRDefault="00A84CB5" w:rsidP="00A84CB5">
      <w:pPr>
        <w:tabs>
          <w:tab w:val="left" w:pos="1021"/>
        </w:tabs>
        <w:suppressAutoHyphens/>
        <w:spacing w:before="240" w:after="240"/>
        <w:jc w:val="center"/>
        <w:rPr>
          <w:b/>
          <w:sz w:val="24"/>
          <w:szCs w:val="24"/>
          <w:lang w:eastAsia="ar-SA"/>
        </w:rPr>
      </w:pPr>
      <w:r w:rsidRPr="007A196B">
        <w:rPr>
          <w:b/>
          <w:sz w:val="24"/>
          <w:szCs w:val="24"/>
          <w:lang w:eastAsia="ar-SA"/>
        </w:rPr>
        <w:t>ANEXO I</w:t>
      </w:r>
      <w:r>
        <w:rPr>
          <w:b/>
          <w:sz w:val="24"/>
          <w:szCs w:val="24"/>
          <w:lang w:eastAsia="ar-SA"/>
        </w:rPr>
        <w:t>I</w:t>
      </w: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p>
    <w:p w:rsidR="00A84CB5" w:rsidRDefault="00A84CB5" w:rsidP="00A84CB5">
      <w:pPr>
        <w:tabs>
          <w:tab w:val="left" w:pos="1021"/>
        </w:tabs>
        <w:suppressAutoHyphens/>
        <w:jc w:val="center"/>
        <w:rPr>
          <w:b/>
          <w:sz w:val="24"/>
          <w:szCs w:val="24"/>
          <w:lang w:eastAsia="ar-SA"/>
        </w:rPr>
      </w:pPr>
      <w:r w:rsidRPr="007A196B">
        <w:rPr>
          <w:b/>
          <w:sz w:val="24"/>
          <w:szCs w:val="24"/>
          <w:lang w:eastAsia="ar-SA"/>
        </w:rPr>
        <w:t>MODELO DE DECLARAÇÕES</w:t>
      </w:r>
    </w:p>
    <w:p w:rsidR="00A84CB5" w:rsidRDefault="00A84CB5" w:rsidP="00A84CB5">
      <w:pPr>
        <w:rPr>
          <w:b/>
          <w:sz w:val="24"/>
          <w:szCs w:val="24"/>
          <w:lang w:eastAsia="ar-SA"/>
        </w:rPr>
      </w:pPr>
      <w:r>
        <w:rPr>
          <w:b/>
          <w:sz w:val="24"/>
          <w:szCs w:val="24"/>
          <w:lang w:eastAsia="ar-SA"/>
        </w:rPr>
        <w:br w:type="page"/>
      </w:r>
    </w:p>
    <w:p w:rsidR="00860B9E" w:rsidRDefault="00F1102B" w:rsidP="00A84CB5">
      <w:pPr>
        <w:keepNext/>
        <w:suppressAutoHyphens/>
        <w:spacing w:before="240" w:after="240"/>
        <w:jc w:val="center"/>
        <w:outlineLvl w:val="3"/>
        <w:rPr>
          <w:b/>
          <w:sz w:val="24"/>
          <w:szCs w:val="24"/>
          <w:lang w:eastAsia="ar-SA"/>
        </w:rPr>
      </w:pPr>
      <w:r>
        <w:rPr>
          <w:b/>
          <w:sz w:val="24"/>
          <w:szCs w:val="24"/>
          <w:lang w:eastAsia="ar-SA"/>
        </w:rPr>
        <w:lastRenderedPageBreak/>
        <w:t>EDITAL 06/2015</w:t>
      </w:r>
    </w:p>
    <w:p w:rsidR="00A84CB5" w:rsidRPr="007A196B" w:rsidRDefault="00A84CB5" w:rsidP="00A84CB5">
      <w:pPr>
        <w:keepNext/>
        <w:suppressAutoHyphens/>
        <w:spacing w:before="240" w:after="240"/>
        <w:jc w:val="center"/>
        <w:outlineLvl w:val="3"/>
        <w:rPr>
          <w:b/>
          <w:sz w:val="24"/>
          <w:szCs w:val="24"/>
          <w:lang w:eastAsia="ar-SA"/>
        </w:rPr>
      </w:pPr>
      <w:r w:rsidRPr="007A196B">
        <w:rPr>
          <w:b/>
          <w:sz w:val="24"/>
          <w:szCs w:val="24"/>
          <w:lang w:eastAsia="ar-SA"/>
        </w:rPr>
        <w:t>ANEXO I</w:t>
      </w:r>
      <w:r>
        <w:rPr>
          <w:b/>
          <w:sz w:val="24"/>
          <w:szCs w:val="24"/>
          <w:lang w:eastAsia="ar-SA"/>
        </w:rPr>
        <w:t>I</w:t>
      </w:r>
    </w:p>
    <w:p w:rsidR="00A84CB5" w:rsidRDefault="00A84CB5" w:rsidP="00A84CB5">
      <w:pPr>
        <w:suppressAutoHyphens/>
        <w:spacing w:before="240"/>
        <w:jc w:val="both"/>
        <w:rPr>
          <w:b/>
          <w:sz w:val="24"/>
          <w:szCs w:val="24"/>
          <w:lang w:eastAsia="ar-SA"/>
        </w:rPr>
      </w:pPr>
    </w:p>
    <w:p w:rsidR="00A84CB5" w:rsidRPr="007A196B" w:rsidRDefault="00A84CB5" w:rsidP="00A84CB5">
      <w:pPr>
        <w:suppressAutoHyphens/>
        <w:spacing w:before="240"/>
        <w:jc w:val="both"/>
        <w:rPr>
          <w:b/>
          <w:sz w:val="24"/>
          <w:szCs w:val="24"/>
          <w:lang w:eastAsia="ar-SA"/>
        </w:rPr>
      </w:pPr>
      <w:r w:rsidRPr="007A196B">
        <w:rPr>
          <w:b/>
          <w:sz w:val="24"/>
          <w:szCs w:val="24"/>
          <w:lang w:eastAsia="ar-SA"/>
        </w:rPr>
        <w:t xml:space="preserve">MODELO DE DECLARAÇÃO </w:t>
      </w:r>
      <w:r>
        <w:rPr>
          <w:b/>
          <w:sz w:val="24"/>
          <w:szCs w:val="24"/>
          <w:lang w:eastAsia="ar-SA"/>
        </w:rPr>
        <w:t xml:space="preserve">– </w:t>
      </w:r>
      <w:r w:rsidRPr="007A196B">
        <w:rPr>
          <w:b/>
          <w:sz w:val="24"/>
          <w:szCs w:val="24"/>
          <w:lang w:eastAsia="ar-SA"/>
        </w:rPr>
        <w:t xml:space="preserve">PARA </w:t>
      </w:r>
      <w:proofErr w:type="gramStart"/>
      <w:r w:rsidRPr="007A196B">
        <w:rPr>
          <w:b/>
          <w:sz w:val="24"/>
          <w:szCs w:val="24"/>
          <w:lang w:eastAsia="ar-SA"/>
        </w:rPr>
        <w:t>AS SITUAÇÕES PREVISTA NO SUBITEM</w:t>
      </w:r>
      <w:proofErr w:type="gramEnd"/>
      <w:r w:rsidRPr="007A196B">
        <w:rPr>
          <w:b/>
          <w:sz w:val="24"/>
          <w:szCs w:val="24"/>
          <w:lang w:eastAsia="ar-SA"/>
        </w:rPr>
        <w:t xml:space="preserve"> </w:t>
      </w:r>
      <w:r w:rsidRPr="001E2D98">
        <w:rPr>
          <w:b/>
          <w:color w:val="000000"/>
          <w:sz w:val="24"/>
          <w:szCs w:val="24"/>
          <w:lang w:eastAsia="ar-SA"/>
        </w:rPr>
        <w:t>11.1.1</w:t>
      </w:r>
      <w:r w:rsidRPr="001E2D98">
        <w:rPr>
          <w:b/>
          <w:sz w:val="24"/>
          <w:szCs w:val="24"/>
          <w:lang w:eastAsia="ar-SA"/>
        </w:rPr>
        <w:t>. “c”</w:t>
      </w:r>
      <w:r w:rsidRPr="007A196B">
        <w:rPr>
          <w:b/>
          <w:sz w:val="24"/>
          <w:szCs w:val="24"/>
          <w:lang w:eastAsia="ar-SA"/>
        </w:rPr>
        <w:t xml:space="preserve"> </w:t>
      </w:r>
    </w:p>
    <w:p w:rsidR="00A84CB5" w:rsidRPr="007A196B" w:rsidRDefault="00A84CB5" w:rsidP="00A84CB5">
      <w:pPr>
        <w:tabs>
          <w:tab w:val="left" w:pos="2694"/>
        </w:tabs>
        <w:suppressAutoHyphens/>
        <w:ind w:left="567"/>
        <w:jc w:val="both"/>
        <w:rPr>
          <w:b/>
          <w:sz w:val="24"/>
          <w:szCs w:val="24"/>
          <w:lang w:eastAsia="ar-SA"/>
        </w:rPr>
      </w:pPr>
    </w:p>
    <w:p w:rsidR="00A84CB5" w:rsidRPr="007A196B" w:rsidRDefault="00A84CB5" w:rsidP="00A84CB5">
      <w:pPr>
        <w:tabs>
          <w:tab w:val="left" w:pos="2694"/>
        </w:tabs>
        <w:suppressAutoHyphens/>
        <w:ind w:left="567"/>
        <w:jc w:val="both"/>
        <w:rPr>
          <w:b/>
          <w:sz w:val="24"/>
          <w:szCs w:val="24"/>
          <w:lang w:eastAsia="ar-SA"/>
        </w:rPr>
      </w:pPr>
    </w:p>
    <w:p w:rsidR="00A84CB5" w:rsidRPr="007A196B" w:rsidRDefault="00A84CB5" w:rsidP="00A84CB5">
      <w:pPr>
        <w:widowControl w:val="0"/>
        <w:suppressAutoHyphens/>
        <w:ind w:firstLine="851"/>
        <w:jc w:val="both"/>
        <w:rPr>
          <w:sz w:val="24"/>
          <w:szCs w:val="24"/>
          <w:lang w:eastAsia="ar-SA"/>
        </w:rPr>
      </w:pPr>
      <w:r w:rsidRPr="007A196B">
        <w:rPr>
          <w:sz w:val="24"/>
          <w:szCs w:val="24"/>
          <w:lang w:eastAsia="ar-SA"/>
        </w:rPr>
        <w:t xml:space="preserve">A Licitante _____________________________________, CNPJ/MF nº _________________________________, por seu representante legal abaixo assinado, declara, sob as penalidades da Lei, que até a presente data, NÃO EXISTE FATO QUE INVALIDE O SEU SICAF, para fins de habilitação </w:t>
      </w:r>
      <w:proofErr w:type="gramStart"/>
      <w:r w:rsidRPr="007A196B">
        <w:rPr>
          <w:sz w:val="24"/>
          <w:szCs w:val="24"/>
          <w:lang w:eastAsia="ar-SA"/>
        </w:rPr>
        <w:t>na presente</w:t>
      </w:r>
      <w:proofErr w:type="gramEnd"/>
      <w:r w:rsidRPr="007A196B">
        <w:rPr>
          <w:sz w:val="24"/>
          <w:szCs w:val="24"/>
          <w:lang w:eastAsia="ar-SA"/>
        </w:rPr>
        <w:t xml:space="preserve"> licitação (art. 32, § 2º</w:t>
      </w:r>
      <w:r>
        <w:rPr>
          <w:sz w:val="24"/>
          <w:szCs w:val="24"/>
          <w:lang w:eastAsia="ar-SA"/>
        </w:rPr>
        <w:t>,</w:t>
      </w:r>
      <w:r w:rsidRPr="007A196B">
        <w:rPr>
          <w:sz w:val="24"/>
          <w:szCs w:val="24"/>
          <w:lang w:eastAsia="ar-SA"/>
        </w:rPr>
        <w:t xml:space="preserve"> Lei 8.666/93) e declara também sob as penas da Lei que não foi declarada inidônea por qualquer ORGÃO DA ADMINISTRAÇÃO PÚBLICA, em qualquer de suas esferas, Federal, Estadual, Municipal e no Distrito Federal, e de que não está impedida de licitar e contratar com a </w:t>
      </w:r>
      <w:r>
        <w:rPr>
          <w:sz w:val="24"/>
          <w:szCs w:val="24"/>
          <w:lang w:eastAsia="ar-SA"/>
        </w:rPr>
        <w:t>Codevasf</w:t>
      </w:r>
      <w:r w:rsidRPr="007A196B">
        <w:rPr>
          <w:sz w:val="24"/>
          <w:szCs w:val="24"/>
          <w:lang w:eastAsia="ar-SA"/>
        </w:rPr>
        <w:t xml:space="preserve"> (art.87, inc</w:t>
      </w:r>
      <w:r>
        <w:rPr>
          <w:sz w:val="24"/>
          <w:szCs w:val="24"/>
          <w:lang w:eastAsia="ar-SA"/>
        </w:rPr>
        <w:t>.</w:t>
      </w:r>
      <w:r w:rsidRPr="007A196B">
        <w:rPr>
          <w:sz w:val="24"/>
          <w:szCs w:val="24"/>
          <w:lang w:eastAsia="ar-SA"/>
        </w:rPr>
        <w:t xml:space="preserve"> IV, Lei 8.666/</w:t>
      </w:r>
      <w:r>
        <w:rPr>
          <w:sz w:val="24"/>
          <w:szCs w:val="24"/>
          <w:lang w:eastAsia="ar-SA"/>
        </w:rPr>
        <w:t>19</w:t>
      </w:r>
      <w:r w:rsidRPr="007A196B">
        <w:rPr>
          <w:sz w:val="24"/>
          <w:szCs w:val="24"/>
          <w:lang w:eastAsia="ar-SA"/>
        </w:rPr>
        <w:t>93), declara ainda, encontrar-se em situação regular perante o Ministério do Trabalho, no que se re</w:t>
      </w:r>
      <w:r>
        <w:rPr>
          <w:sz w:val="24"/>
          <w:szCs w:val="24"/>
          <w:lang w:eastAsia="ar-SA"/>
        </w:rPr>
        <w:t xml:space="preserve">fere à observância do disposto </w:t>
      </w:r>
      <w:r w:rsidRPr="007A196B">
        <w:rPr>
          <w:sz w:val="24"/>
          <w:szCs w:val="24"/>
          <w:lang w:eastAsia="ar-SA"/>
        </w:rPr>
        <w:t>no inciso XXXIII, do art. 7º, da Constituição Federal.</w:t>
      </w:r>
    </w:p>
    <w:p w:rsidR="00A84CB5" w:rsidRPr="007A196B" w:rsidRDefault="00A84CB5" w:rsidP="00A84CB5">
      <w:pPr>
        <w:tabs>
          <w:tab w:val="left" w:pos="1021"/>
        </w:tabs>
        <w:suppressAutoHyphens/>
        <w:spacing w:before="120" w:after="120"/>
        <w:jc w:val="both"/>
        <w:rPr>
          <w:sz w:val="24"/>
          <w:szCs w:val="24"/>
          <w:lang w:eastAsia="ar-SA"/>
        </w:rPr>
      </w:pPr>
    </w:p>
    <w:p w:rsidR="00A84CB5" w:rsidRDefault="00A84CB5" w:rsidP="00A84CB5">
      <w:pPr>
        <w:suppressAutoHyphens/>
        <w:spacing w:before="120" w:after="120"/>
        <w:jc w:val="center"/>
        <w:rPr>
          <w:sz w:val="24"/>
          <w:szCs w:val="24"/>
          <w:lang w:eastAsia="ar-SA"/>
        </w:rPr>
      </w:pPr>
      <w:r w:rsidRPr="007A196B">
        <w:rPr>
          <w:sz w:val="24"/>
          <w:szCs w:val="24"/>
          <w:lang w:eastAsia="ar-SA"/>
        </w:rPr>
        <w:t xml:space="preserve">______________________________, em ___ de ___________________ </w:t>
      </w:r>
      <w:proofErr w:type="spellStart"/>
      <w:r w:rsidRPr="007A196B">
        <w:rPr>
          <w:sz w:val="24"/>
          <w:szCs w:val="24"/>
          <w:lang w:eastAsia="ar-SA"/>
        </w:rPr>
        <w:t>de</w:t>
      </w:r>
      <w:proofErr w:type="spellEnd"/>
      <w:r w:rsidRPr="007A196B">
        <w:rPr>
          <w:sz w:val="24"/>
          <w:szCs w:val="24"/>
          <w:lang w:eastAsia="ar-SA"/>
        </w:rPr>
        <w:t xml:space="preserve"> ________</w:t>
      </w:r>
      <w:proofErr w:type="gramStart"/>
      <w:r w:rsidRPr="007A196B">
        <w:rPr>
          <w:sz w:val="24"/>
          <w:szCs w:val="24"/>
          <w:lang w:eastAsia="ar-SA"/>
        </w:rPr>
        <w:br/>
      </w:r>
      <w:proofErr w:type="gramEnd"/>
    </w:p>
    <w:p w:rsidR="00A84CB5" w:rsidRDefault="00A84CB5" w:rsidP="00A84CB5">
      <w:pPr>
        <w:suppressAutoHyphens/>
        <w:spacing w:before="120" w:after="120"/>
        <w:jc w:val="center"/>
        <w:rPr>
          <w:sz w:val="24"/>
          <w:szCs w:val="24"/>
          <w:lang w:eastAsia="ar-SA"/>
        </w:rPr>
      </w:pPr>
    </w:p>
    <w:p w:rsidR="00A84CB5" w:rsidRDefault="00A84CB5" w:rsidP="00A84CB5">
      <w:pPr>
        <w:keepNext/>
        <w:suppressAutoHyphens/>
        <w:spacing w:before="120" w:after="120"/>
        <w:ind w:left="851" w:hanging="851"/>
        <w:jc w:val="center"/>
        <w:outlineLvl w:val="5"/>
        <w:rPr>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no âmbito da licitação, com identificação completa)</w:t>
      </w:r>
    </w:p>
    <w:p w:rsidR="00A84CB5" w:rsidRDefault="00A84CB5" w:rsidP="00A84CB5">
      <w:pPr>
        <w:rPr>
          <w:sz w:val="24"/>
          <w:szCs w:val="24"/>
          <w:lang w:eastAsia="ar-SA"/>
        </w:rPr>
      </w:pPr>
      <w:r>
        <w:rPr>
          <w:sz w:val="24"/>
          <w:szCs w:val="24"/>
          <w:lang w:eastAsia="ar-SA"/>
        </w:rPr>
        <w:br w:type="page"/>
      </w:r>
    </w:p>
    <w:p w:rsidR="00A84CB5" w:rsidRPr="00017EDC" w:rsidRDefault="00A84CB5" w:rsidP="00A84CB5">
      <w:pPr>
        <w:suppressAutoHyphens/>
        <w:spacing w:before="240" w:after="240"/>
        <w:jc w:val="center"/>
        <w:rPr>
          <w:b/>
          <w:sz w:val="24"/>
          <w:szCs w:val="24"/>
          <w:lang w:eastAsia="ar-SA"/>
        </w:rPr>
      </w:pPr>
      <w:r w:rsidRPr="007A196B">
        <w:rPr>
          <w:b/>
          <w:sz w:val="24"/>
          <w:szCs w:val="24"/>
          <w:lang w:eastAsia="ar-SA"/>
        </w:rPr>
        <w:lastRenderedPageBreak/>
        <w:t xml:space="preserve">EDITAL </w:t>
      </w:r>
      <w:r w:rsidR="00F1102B">
        <w:rPr>
          <w:b/>
          <w:sz w:val="24"/>
          <w:szCs w:val="24"/>
          <w:lang w:eastAsia="ar-SA"/>
        </w:rPr>
        <w:t>06</w:t>
      </w:r>
      <w:r w:rsidRPr="00F1102B">
        <w:rPr>
          <w:b/>
          <w:sz w:val="24"/>
          <w:szCs w:val="24"/>
          <w:lang w:eastAsia="ar-SA"/>
        </w:rPr>
        <w:t>/2015</w:t>
      </w:r>
    </w:p>
    <w:p w:rsidR="00A84CB5" w:rsidRPr="00017EDC" w:rsidRDefault="00A84CB5" w:rsidP="00A84CB5">
      <w:pPr>
        <w:suppressAutoHyphens/>
        <w:spacing w:before="240" w:after="240"/>
        <w:jc w:val="center"/>
        <w:rPr>
          <w:b/>
          <w:sz w:val="24"/>
          <w:szCs w:val="24"/>
          <w:lang w:eastAsia="ar-SA"/>
        </w:rPr>
      </w:pPr>
      <w:r w:rsidRPr="00017EDC">
        <w:rPr>
          <w:b/>
          <w:sz w:val="24"/>
          <w:szCs w:val="24"/>
          <w:lang w:eastAsia="ar-SA"/>
        </w:rPr>
        <w:t>ANEXO II</w:t>
      </w:r>
    </w:p>
    <w:p w:rsidR="00A84CB5" w:rsidRPr="00017EDC" w:rsidRDefault="00A84CB5" w:rsidP="00A84CB5">
      <w:pPr>
        <w:suppressAutoHyphens/>
        <w:spacing w:before="240" w:after="240"/>
        <w:rPr>
          <w:b/>
          <w:sz w:val="24"/>
          <w:szCs w:val="24"/>
          <w:lang w:eastAsia="ar-SA"/>
        </w:rPr>
      </w:pPr>
    </w:p>
    <w:p w:rsidR="00A84CB5" w:rsidRPr="00017EDC" w:rsidRDefault="00A84CB5" w:rsidP="00A84CB5">
      <w:pPr>
        <w:suppressAutoHyphens/>
        <w:spacing w:before="240"/>
        <w:jc w:val="both"/>
        <w:rPr>
          <w:b/>
          <w:sz w:val="24"/>
          <w:szCs w:val="24"/>
          <w:lang w:eastAsia="ar-SA"/>
        </w:rPr>
      </w:pPr>
      <w:r w:rsidRPr="00017EDC">
        <w:rPr>
          <w:b/>
          <w:sz w:val="24"/>
          <w:szCs w:val="24"/>
          <w:lang w:eastAsia="ar-SA"/>
        </w:rPr>
        <w:t>MODELO DE DECLARAÇÃO DE ELABORAÇÃO  INDEPENDENTE DE PROPOSTA</w:t>
      </w:r>
    </w:p>
    <w:p w:rsidR="00A84CB5" w:rsidRPr="00017EDC" w:rsidRDefault="00A84CB5" w:rsidP="00A84CB5">
      <w:pPr>
        <w:suppressAutoHyphens/>
        <w:jc w:val="center"/>
        <w:rPr>
          <w:spacing w:val="40"/>
          <w:sz w:val="24"/>
          <w:szCs w:val="24"/>
          <w:lang w:eastAsia="ar-SA"/>
        </w:rPr>
      </w:pPr>
      <w:r w:rsidRPr="00017EDC">
        <w:rPr>
          <w:spacing w:val="40"/>
          <w:sz w:val="24"/>
          <w:szCs w:val="24"/>
          <w:lang w:eastAsia="ar-SA"/>
        </w:rPr>
        <w:t> </w:t>
      </w:r>
    </w:p>
    <w:p w:rsidR="00A84CB5" w:rsidRPr="00017EDC" w:rsidRDefault="00A84CB5" w:rsidP="00A84CB5">
      <w:pPr>
        <w:suppressAutoHyphens/>
        <w:jc w:val="both"/>
        <w:rPr>
          <w:sz w:val="24"/>
          <w:szCs w:val="24"/>
          <w:lang w:eastAsia="ar-SA"/>
        </w:rPr>
      </w:pPr>
    </w:p>
    <w:p w:rsidR="00A84CB5" w:rsidRPr="00017EDC" w:rsidRDefault="00A84CB5" w:rsidP="00A84CB5">
      <w:pPr>
        <w:suppressAutoHyphens/>
        <w:ind w:firstLine="851"/>
        <w:jc w:val="both"/>
        <w:rPr>
          <w:sz w:val="24"/>
          <w:szCs w:val="24"/>
          <w:lang w:eastAsia="ar-SA"/>
        </w:rPr>
      </w:pPr>
      <w:r w:rsidRPr="00017EDC">
        <w:rPr>
          <w:sz w:val="24"/>
          <w:szCs w:val="24"/>
          <w:lang w:eastAsia="ar-SA"/>
        </w:rPr>
        <w:t xml:space="preserve">(Identificação completa do representante da licitante), como representante devidamente constituído da (empresa ou Consórcio) doravante denominado (Licitante/Consórcio), para fins do disposto no item (completar) do Edital nº </w:t>
      </w:r>
      <w:r w:rsidR="00F1102B">
        <w:rPr>
          <w:sz w:val="24"/>
          <w:szCs w:val="24"/>
          <w:lang w:eastAsia="ar-SA"/>
        </w:rPr>
        <w:t>06</w:t>
      </w:r>
      <w:r w:rsidRPr="00F1102B">
        <w:rPr>
          <w:sz w:val="24"/>
          <w:szCs w:val="24"/>
          <w:lang w:eastAsia="ar-SA"/>
        </w:rPr>
        <w:t>/2015</w:t>
      </w:r>
      <w:r w:rsidRPr="00017EDC">
        <w:rPr>
          <w:sz w:val="24"/>
          <w:szCs w:val="24"/>
          <w:lang w:eastAsia="ar-SA"/>
        </w:rPr>
        <w:t>, declara, sob as penas da lei, em especial o art. 299 do Código Penal Brasileiro, que:</w:t>
      </w:r>
    </w:p>
    <w:p w:rsidR="00A84CB5" w:rsidRPr="00017EDC" w:rsidRDefault="00A84CB5" w:rsidP="00A84CB5">
      <w:pPr>
        <w:suppressAutoHyphens/>
        <w:spacing w:before="120" w:after="120"/>
        <w:ind w:firstLine="851"/>
        <w:jc w:val="both"/>
        <w:rPr>
          <w:sz w:val="24"/>
          <w:szCs w:val="24"/>
          <w:lang w:eastAsia="ar-SA"/>
        </w:rPr>
      </w:pPr>
      <w:r w:rsidRPr="00017EDC">
        <w:rPr>
          <w:sz w:val="24"/>
          <w:szCs w:val="24"/>
          <w:lang w:eastAsia="ar-SA"/>
        </w:rPr>
        <w:t xml:space="preserve">a) a proposta apresentada para participar da licitação de nº </w:t>
      </w:r>
      <w:r w:rsidR="00F1102B">
        <w:rPr>
          <w:sz w:val="24"/>
          <w:szCs w:val="24"/>
          <w:lang w:eastAsia="ar-SA"/>
        </w:rPr>
        <w:t>06</w:t>
      </w:r>
      <w:r w:rsidRPr="00F1102B">
        <w:rPr>
          <w:sz w:val="24"/>
          <w:szCs w:val="24"/>
          <w:lang w:eastAsia="ar-SA"/>
        </w:rPr>
        <w:t>/2015</w:t>
      </w:r>
      <w:r w:rsidRPr="00017EDC">
        <w:rPr>
          <w:sz w:val="24"/>
          <w:szCs w:val="24"/>
          <w:lang w:eastAsia="ar-SA"/>
        </w:rPr>
        <w:t xml:space="preserve"> foi elaborada de maneira independente (Empresa/Consórcio), e o conteúdo da proposta não foi, no todo ou em parte, direta ou indiretamente, informado, discutido ou recebido de qualquer outro participante potencial ou de fato da licitação de nº </w:t>
      </w:r>
      <w:r w:rsidR="00F1102B" w:rsidRPr="00F1102B">
        <w:rPr>
          <w:sz w:val="24"/>
          <w:szCs w:val="24"/>
          <w:lang w:eastAsia="ar-SA"/>
        </w:rPr>
        <w:t>06</w:t>
      </w:r>
      <w:r w:rsidRPr="00F1102B">
        <w:rPr>
          <w:sz w:val="24"/>
          <w:szCs w:val="24"/>
          <w:lang w:eastAsia="ar-SA"/>
        </w:rPr>
        <w:t>/2015</w:t>
      </w:r>
      <w:r w:rsidRPr="00017EDC">
        <w:rPr>
          <w:sz w:val="24"/>
          <w:szCs w:val="24"/>
          <w:lang w:eastAsia="ar-SA"/>
        </w:rPr>
        <w:t>, por qualquer meio ou por qualquer pessoa;</w:t>
      </w:r>
    </w:p>
    <w:p w:rsidR="00A84CB5" w:rsidRPr="00017EDC" w:rsidRDefault="00A84CB5" w:rsidP="00A84CB5">
      <w:pPr>
        <w:suppressAutoHyphens/>
        <w:spacing w:before="120" w:after="120"/>
        <w:ind w:firstLine="851"/>
        <w:jc w:val="both"/>
        <w:rPr>
          <w:sz w:val="24"/>
          <w:szCs w:val="24"/>
          <w:lang w:eastAsia="ar-SA"/>
        </w:rPr>
      </w:pPr>
      <w:r w:rsidRPr="00017EDC">
        <w:rPr>
          <w:sz w:val="24"/>
          <w:szCs w:val="24"/>
          <w:lang w:eastAsia="ar-SA"/>
        </w:rPr>
        <w:t xml:space="preserve">b) a intenção de apresentar a proposta elaborada para participar da licitação de nº </w:t>
      </w:r>
      <w:r w:rsidR="00F1102B">
        <w:rPr>
          <w:sz w:val="24"/>
          <w:szCs w:val="24"/>
          <w:lang w:eastAsia="ar-SA"/>
        </w:rPr>
        <w:t>06</w:t>
      </w:r>
      <w:r w:rsidRPr="00F1102B">
        <w:rPr>
          <w:sz w:val="24"/>
          <w:szCs w:val="24"/>
          <w:lang w:eastAsia="ar-SA"/>
        </w:rPr>
        <w:t>/2015</w:t>
      </w:r>
      <w:r w:rsidRPr="00017EDC">
        <w:rPr>
          <w:sz w:val="24"/>
          <w:szCs w:val="24"/>
          <w:lang w:eastAsia="ar-SA"/>
        </w:rPr>
        <w:t xml:space="preserve"> não foi informada, discutida ou recebida de qualquer outro participante potencial ou de fato da licitação de nº </w:t>
      </w:r>
      <w:r w:rsidR="00F1102B">
        <w:rPr>
          <w:sz w:val="24"/>
          <w:szCs w:val="24"/>
          <w:lang w:eastAsia="ar-SA"/>
        </w:rPr>
        <w:t>06</w:t>
      </w:r>
      <w:r w:rsidRPr="00F1102B">
        <w:rPr>
          <w:sz w:val="24"/>
          <w:szCs w:val="24"/>
          <w:lang w:eastAsia="ar-SA"/>
        </w:rPr>
        <w:t>/2015</w:t>
      </w:r>
      <w:r w:rsidRPr="00017EDC">
        <w:rPr>
          <w:sz w:val="24"/>
          <w:szCs w:val="24"/>
          <w:lang w:eastAsia="ar-SA"/>
        </w:rPr>
        <w:t>, por qualquer meio ou por qualquer pessoa;</w:t>
      </w:r>
    </w:p>
    <w:p w:rsidR="00A84CB5" w:rsidRPr="00017EDC" w:rsidRDefault="00A84CB5" w:rsidP="00A84CB5">
      <w:pPr>
        <w:suppressAutoHyphens/>
        <w:spacing w:before="120" w:after="120"/>
        <w:ind w:firstLine="851"/>
        <w:jc w:val="both"/>
        <w:rPr>
          <w:sz w:val="24"/>
          <w:szCs w:val="24"/>
          <w:lang w:eastAsia="ar-SA"/>
        </w:rPr>
      </w:pPr>
      <w:r w:rsidRPr="00017EDC">
        <w:rPr>
          <w:sz w:val="24"/>
          <w:szCs w:val="24"/>
          <w:lang w:eastAsia="ar-SA"/>
        </w:rPr>
        <w:t xml:space="preserve">c) que não tentou, por qualquer meio ou por qualquer pessoa, influir na decisão de qualquer outro participante potencial ou de fato da licitação de nº </w:t>
      </w:r>
      <w:r w:rsidR="00F1102B">
        <w:rPr>
          <w:sz w:val="24"/>
          <w:szCs w:val="24"/>
          <w:lang w:eastAsia="ar-SA"/>
        </w:rPr>
        <w:t>06</w:t>
      </w:r>
      <w:r w:rsidRPr="00F1102B">
        <w:rPr>
          <w:sz w:val="24"/>
          <w:szCs w:val="24"/>
          <w:lang w:eastAsia="ar-SA"/>
        </w:rPr>
        <w:t>/2015</w:t>
      </w:r>
      <w:r w:rsidRPr="00017EDC">
        <w:rPr>
          <w:sz w:val="24"/>
          <w:szCs w:val="24"/>
          <w:lang w:eastAsia="ar-SA"/>
        </w:rPr>
        <w:t>, quanto a participar ou não da referida licitação;</w:t>
      </w:r>
    </w:p>
    <w:p w:rsidR="00A84CB5" w:rsidRPr="00017EDC" w:rsidRDefault="00A84CB5" w:rsidP="00A84CB5">
      <w:pPr>
        <w:suppressAutoHyphens/>
        <w:spacing w:before="120" w:after="120"/>
        <w:ind w:firstLine="851"/>
        <w:jc w:val="both"/>
        <w:rPr>
          <w:sz w:val="24"/>
          <w:szCs w:val="24"/>
          <w:lang w:eastAsia="ar-SA"/>
        </w:rPr>
      </w:pPr>
      <w:r w:rsidRPr="00017EDC">
        <w:rPr>
          <w:sz w:val="24"/>
          <w:szCs w:val="24"/>
          <w:lang w:eastAsia="ar-SA"/>
        </w:rPr>
        <w:t xml:space="preserve">d) que o conteúdo da proposta apresentada para participar da  licitação de nº </w:t>
      </w:r>
      <w:r w:rsidR="00F1102B">
        <w:rPr>
          <w:sz w:val="24"/>
          <w:szCs w:val="24"/>
          <w:lang w:eastAsia="ar-SA"/>
        </w:rPr>
        <w:t>06</w:t>
      </w:r>
      <w:r w:rsidRPr="00F1102B">
        <w:rPr>
          <w:sz w:val="24"/>
          <w:szCs w:val="24"/>
          <w:lang w:eastAsia="ar-SA"/>
        </w:rPr>
        <w:t xml:space="preserve">/2015 </w:t>
      </w:r>
      <w:r w:rsidRPr="00017EDC">
        <w:rPr>
          <w:sz w:val="24"/>
          <w:szCs w:val="24"/>
          <w:lang w:eastAsia="ar-SA"/>
        </w:rPr>
        <w:t xml:space="preserve">não será, no todo ou em parte, direta ou indiretamente, comunicado ou discutido com qualquer outro participante potencial ou de fato da  licitação de nº </w:t>
      </w:r>
      <w:r w:rsidR="00F1102B">
        <w:rPr>
          <w:sz w:val="24"/>
          <w:szCs w:val="24"/>
          <w:lang w:eastAsia="ar-SA"/>
        </w:rPr>
        <w:t>06</w:t>
      </w:r>
      <w:r w:rsidRPr="00F1102B">
        <w:rPr>
          <w:sz w:val="24"/>
          <w:szCs w:val="24"/>
          <w:lang w:eastAsia="ar-SA"/>
        </w:rPr>
        <w:t>/2015</w:t>
      </w:r>
      <w:r w:rsidRPr="00017EDC">
        <w:rPr>
          <w:sz w:val="24"/>
          <w:szCs w:val="24"/>
          <w:lang w:eastAsia="ar-SA"/>
        </w:rPr>
        <w:t>, antes da adjudicação do objeto da referida licitação;</w:t>
      </w:r>
    </w:p>
    <w:p w:rsidR="00A84CB5" w:rsidRPr="007A196B" w:rsidRDefault="00A84CB5" w:rsidP="00A84CB5">
      <w:pPr>
        <w:suppressAutoHyphens/>
        <w:spacing w:before="120" w:after="120"/>
        <w:ind w:firstLine="851"/>
        <w:jc w:val="both"/>
        <w:rPr>
          <w:sz w:val="24"/>
          <w:szCs w:val="24"/>
          <w:lang w:eastAsia="ar-SA"/>
        </w:rPr>
      </w:pPr>
      <w:r w:rsidRPr="00017EDC">
        <w:rPr>
          <w:sz w:val="24"/>
          <w:szCs w:val="24"/>
          <w:lang w:eastAsia="ar-SA"/>
        </w:rPr>
        <w:t xml:space="preserve">e) que o conteúdo da proposta apresentada para participar da licitação de nº </w:t>
      </w:r>
      <w:r w:rsidR="00F1102B">
        <w:rPr>
          <w:sz w:val="24"/>
          <w:szCs w:val="24"/>
          <w:lang w:eastAsia="ar-SA"/>
        </w:rPr>
        <w:t>06</w:t>
      </w:r>
      <w:r w:rsidRPr="00F1102B">
        <w:rPr>
          <w:sz w:val="24"/>
          <w:szCs w:val="24"/>
          <w:lang w:eastAsia="ar-SA"/>
        </w:rPr>
        <w:t xml:space="preserve">/2015 </w:t>
      </w:r>
      <w:r w:rsidRPr="00017EDC">
        <w:rPr>
          <w:sz w:val="24"/>
          <w:szCs w:val="24"/>
          <w:lang w:eastAsia="ar-SA"/>
        </w:rPr>
        <w:t xml:space="preserve">não </w:t>
      </w:r>
      <w:r w:rsidRPr="007A196B">
        <w:rPr>
          <w:sz w:val="24"/>
          <w:szCs w:val="24"/>
          <w:lang w:eastAsia="ar-SA"/>
        </w:rPr>
        <w:t xml:space="preserve">foi, no todo ou em parte, direta ou indiretamente, informado, discutido ou recebido de qualquer integrante da </w:t>
      </w:r>
      <w:r>
        <w:rPr>
          <w:sz w:val="24"/>
          <w:szCs w:val="24"/>
          <w:lang w:eastAsia="ar-SA"/>
        </w:rPr>
        <w:t>Codevasf</w:t>
      </w:r>
      <w:r w:rsidRPr="007A196B">
        <w:rPr>
          <w:sz w:val="24"/>
          <w:szCs w:val="24"/>
          <w:lang w:eastAsia="ar-SA"/>
        </w:rPr>
        <w:t xml:space="preserve"> antes da abertura oficial das propostas; </w:t>
      </w:r>
      <w:proofErr w:type="gramStart"/>
      <w:r w:rsidRPr="007A196B">
        <w:rPr>
          <w:sz w:val="24"/>
          <w:szCs w:val="24"/>
          <w:lang w:eastAsia="ar-SA"/>
        </w:rPr>
        <w:t>e</w:t>
      </w:r>
      <w:proofErr w:type="gramEnd"/>
      <w:r w:rsidRPr="007A196B">
        <w:rPr>
          <w:sz w:val="24"/>
          <w:szCs w:val="24"/>
          <w:lang w:eastAsia="ar-SA"/>
        </w:rPr>
        <w:t xml:space="preserve"> </w:t>
      </w:r>
    </w:p>
    <w:p w:rsidR="00A84CB5" w:rsidRPr="007A196B" w:rsidRDefault="00A84CB5" w:rsidP="00A84CB5">
      <w:pPr>
        <w:suppressAutoHyphens/>
        <w:spacing w:before="120" w:after="120"/>
        <w:ind w:firstLine="851"/>
        <w:jc w:val="both"/>
        <w:rPr>
          <w:sz w:val="24"/>
          <w:szCs w:val="24"/>
          <w:lang w:eastAsia="ar-SA"/>
        </w:rPr>
      </w:pPr>
      <w:r w:rsidRPr="007A196B">
        <w:rPr>
          <w:sz w:val="24"/>
          <w:szCs w:val="24"/>
          <w:lang w:eastAsia="ar-SA"/>
        </w:rPr>
        <w:t>f) que está plenamente ciente do teor e da extensão desta declaração e que detém plenos poderes e informações para firmá-la.</w:t>
      </w:r>
    </w:p>
    <w:p w:rsidR="00A84CB5" w:rsidRDefault="00A84CB5" w:rsidP="00A84CB5">
      <w:pPr>
        <w:suppressAutoHyphens/>
        <w:spacing w:before="120" w:after="120"/>
        <w:jc w:val="center"/>
        <w:rPr>
          <w:sz w:val="24"/>
          <w:szCs w:val="24"/>
          <w:lang w:eastAsia="ar-SA"/>
        </w:rPr>
      </w:pPr>
    </w:p>
    <w:p w:rsidR="00A84CB5" w:rsidRDefault="00A84CB5" w:rsidP="00A84CB5">
      <w:pPr>
        <w:suppressAutoHyphens/>
        <w:spacing w:before="120" w:after="120"/>
        <w:jc w:val="center"/>
        <w:rPr>
          <w:sz w:val="24"/>
          <w:szCs w:val="24"/>
          <w:lang w:eastAsia="ar-SA"/>
        </w:rPr>
      </w:pPr>
      <w:r w:rsidRPr="007A196B">
        <w:rPr>
          <w:sz w:val="24"/>
          <w:szCs w:val="24"/>
          <w:lang w:eastAsia="ar-SA"/>
        </w:rPr>
        <w:t xml:space="preserve">______________________________, em ___ de ___________________ </w:t>
      </w:r>
      <w:proofErr w:type="spellStart"/>
      <w:r w:rsidRPr="007A196B">
        <w:rPr>
          <w:sz w:val="24"/>
          <w:szCs w:val="24"/>
          <w:lang w:eastAsia="ar-SA"/>
        </w:rPr>
        <w:t>de</w:t>
      </w:r>
      <w:proofErr w:type="spellEnd"/>
      <w:r w:rsidRPr="007A196B">
        <w:rPr>
          <w:sz w:val="24"/>
          <w:szCs w:val="24"/>
          <w:lang w:eastAsia="ar-SA"/>
        </w:rPr>
        <w:t xml:space="preserve"> ________</w:t>
      </w:r>
      <w:proofErr w:type="gramStart"/>
      <w:r w:rsidRPr="007A196B">
        <w:rPr>
          <w:sz w:val="24"/>
          <w:szCs w:val="24"/>
          <w:lang w:eastAsia="ar-SA"/>
        </w:rPr>
        <w:br/>
      </w:r>
      <w:proofErr w:type="gramEnd"/>
    </w:p>
    <w:p w:rsidR="00A84CB5" w:rsidRDefault="00A84CB5" w:rsidP="00A84CB5">
      <w:pPr>
        <w:jc w:val="center"/>
        <w:rPr>
          <w:b/>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consórcio, no âmbito da licitação, com identificação completa)</w:t>
      </w:r>
    </w:p>
    <w:p w:rsidR="00A84CB5" w:rsidRDefault="00A84CB5" w:rsidP="00A84CB5">
      <w:pPr>
        <w:rPr>
          <w:b/>
          <w:sz w:val="24"/>
          <w:szCs w:val="24"/>
          <w:lang w:eastAsia="ar-SA"/>
        </w:rPr>
      </w:pPr>
      <w:r>
        <w:rPr>
          <w:b/>
          <w:sz w:val="24"/>
          <w:szCs w:val="24"/>
          <w:lang w:eastAsia="ar-SA"/>
        </w:rPr>
        <w:br w:type="page"/>
      </w:r>
    </w:p>
    <w:p w:rsidR="00860B9E" w:rsidRDefault="00F1102B" w:rsidP="00A84CB5">
      <w:pPr>
        <w:tabs>
          <w:tab w:val="left" w:pos="2694"/>
        </w:tabs>
        <w:suppressAutoHyphens/>
        <w:spacing w:before="240" w:after="240"/>
        <w:jc w:val="center"/>
        <w:rPr>
          <w:b/>
          <w:sz w:val="24"/>
          <w:szCs w:val="24"/>
          <w:lang w:eastAsia="ar-SA"/>
        </w:rPr>
      </w:pPr>
      <w:r>
        <w:rPr>
          <w:b/>
          <w:sz w:val="24"/>
          <w:szCs w:val="24"/>
          <w:lang w:eastAsia="ar-SA"/>
        </w:rPr>
        <w:lastRenderedPageBreak/>
        <w:t>EDITAL 06/2015</w:t>
      </w:r>
    </w:p>
    <w:p w:rsidR="00A84CB5" w:rsidRPr="007A196B" w:rsidRDefault="00A84CB5" w:rsidP="00A84CB5">
      <w:pPr>
        <w:tabs>
          <w:tab w:val="left" w:pos="2694"/>
        </w:tabs>
        <w:suppressAutoHyphens/>
        <w:spacing w:before="240" w:after="240"/>
        <w:jc w:val="center"/>
        <w:rPr>
          <w:sz w:val="24"/>
          <w:szCs w:val="24"/>
          <w:lang w:eastAsia="ar-SA"/>
        </w:rPr>
      </w:pPr>
      <w:r w:rsidRPr="007A196B">
        <w:rPr>
          <w:b/>
          <w:sz w:val="24"/>
          <w:szCs w:val="24"/>
          <w:lang w:eastAsia="ar-SA"/>
        </w:rPr>
        <w:t>ANEXO I</w:t>
      </w:r>
      <w:r>
        <w:rPr>
          <w:b/>
          <w:sz w:val="24"/>
          <w:szCs w:val="24"/>
          <w:lang w:eastAsia="ar-SA"/>
        </w:rPr>
        <w:t>I</w:t>
      </w:r>
    </w:p>
    <w:p w:rsidR="00A84CB5" w:rsidRDefault="00A84CB5" w:rsidP="00A84CB5">
      <w:pPr>
        <w:tabs>
          <w:tab w:val="left" w:pos="2694"/>
        </w:tabs>
        <w:suppressAutoHyphens/>
        <w:spacing w:before="240" w:after="240"/>
        <w:ind w:right="280"/>
        <w:jc w:val="center"/>
        <w:rPr>
          <w:b/>
          <w:sz w:val="24"/>
          <w:szCs w:val="24"/>
          <w:lang w:eastAsia="ar-SA"/>
        </w:rPr>
      </w:pPr>
    </w:p>
    <w:p w:rsidR="00A84CB5" w:rsidRPr="007A196B" w:rsidRDefault="00A84CB5" w:rsidP="00A84CB5">
      <w:pPr>
        <w:tabs>
          <w:tab w:val="left" w:pos="2694"/>
        </w:tabs>
        <w:suppressAutoHyphens/>
        <w:ind w:right="278"/>
        <w:jc w:val="both"/>
        <w:rPr>
          <w:b/>
          <w:sz w:val="24"/>
          <w:szCs w:val="24"/>
          <w:lang w:eastAsia="ar-SA"/>
        </w:rPr>
      </w:pPr>
      <w:r w:rsidRPr="007A196B">
        <w:rPr>
          <w:b/>
          <w:sz w:val="24"/>
          <w:szCs w:val="24"/>
          <w:lang w:eastAsia="ar-SA"/>
        </w:rPr>
        <w:t xml:space="preserve">MODELO </w:t>
      </w:r>
      <w:r>
        <w:rPr>
          <w:b/>
          <w:sz w:val="24"/>
          <w:szCs w:val="24"/>
          <w:lang w:eastAsia="ar-SA"/>
        </w:rPr>
        <w:t xml:space="preserve">DE </w:t>
      </w:r>
      <w:r w:rsidRPr="007A196B">
        <w:rPr>
          <w:b/>
          <w:sz w:val="24"/>
          <w:szCs w:val="24"/>
          <w:lang w:eastAsia="ar-SA"/>
        </w:rPr>
        <w:t xml:space="preserve">DECLARAÇÃO </w:t>
      </w:r>
      <w:r>
        <w:rPr>
          <w:b/>
          <w:sz w:val="24"/>
          <w:szCs w:val="24"/>
          <w:lang w:eastAsia="ar-SA"/>
        </w:rPr>
        <w:t xml:space="preserve">DE </w:t>
      </w:r>
      <w:r w:rsidRPr="007A196B">
        <w:rPr>
          <w:b/>
          <w:sz w:val="24"/>
          <w:szCs w:val="24"/>
          <w:lang w:eastAsia="ar-SA"/>
        </w:rPr>
        <w:t>ENQUADRAMENTO DE MICROEMPRESA (ME) OU EMPRESA DE PEQUENO PORTE (EPP)</w:t>
      </w:r>
    </w:p>
    <w:p w:rsidR="00A84CB5" w:rsidRPr="007A196B" w:rsidRDefault="00A84CB5" w:rsidP="00A84CB5">
      <w:pPr>
        <w:tabs>
          <w:tab w:val="left" w:pos="2694"/>
        </w:tabs>
        <w:suppressAutoHyphens/>
        <w:ind w:right="280"/>
        <w:jc w:val="both"/>
        <w:rPr>
          <w:sz w:val="24"/>
          <w:szCs w:val="24"/>
          <w:lang w:eastAsia="ar-SA"/>
        </w:rPr>
      </w:pPr>
    </w:p>
    <w:p w:rsidR="00A84CB5" w:rsidRDefault="00A84CB5" w:rsidP="00A84CB5">
      <w:pPr>
        <w:tabs>
          <w:tab w:val="left" w:pos="2694"/>
        </w:tabs>
        <w:suppressAutoHyphens/>
        <w:ind w:right="280"/>
        <w:jc w:val="both"/>
        <w:rPr>
          <w:sz w:val="24"/>
          <w:szCs w:val="24"/>
          <w:lang w:eastAsia="ar-SA"/>
        </w:rPr>
      </w:pPr>
    </w:p>
    <w:p w:rsidR="00A84CB5" w:rsidRPr="007A196B" w:rsidRDefault="00A84CB5" w:rsidP="00A84CB5">
      <w:pPr>
        <w:suppressAutoHyphens/>
        <w:ind w:right="278" w:firstLine="851"/>
        <w:jc w:val="both"/>
        <w:rPr>
          <w:sz w:val="24"/>
          <w:szCs w:val="24"/>
          <w:lang w:eastAsia="ar-SA"/>
        </w:rPr>
      </w:pPr>
      <w:r>
        <w:rPr>
          <w:sz w:val="24"/>
          <w:szCs w:val="24"/>
          <w:lang w:eastAsia="ar-SA"/>
        </w:rPr>
        <w:t xml:space="preserve">O Empresário / os </w:t>
      </w:r>
      <w:r w:rsidRPr="007A196B">
        <w:rPr>
          <w:sz w:val="24"/>
          <w:szCs w:val="24"/>
          <w:lang w:eastAsia="ar-SA"/>
        </w:rPr>
        <w:t xml:space="preserve">sócios </w:t>
      </w:r>
      <w:r>
        <w:rPr>
          <w:sz w:val="24"/>
          <w:szCs w:val="24"/>
          <w:lang w:eastAsia="ar-SA"/>
        </w:rPr>
        <w:t>_________________________,</w:t>
      </w:r>
      <w:r w:rsidRPr="007A196B">
        <w:rPr>
          <w:sz w:val="24"/>
          <w:szCs w:val="24"/>
          <w:lang w:eastAsia="ar-SA"/>
        </w:rPr>
        <w:t xml:space="preserve"> da empresa </w:t>
      </w:r>
      <w:r>
        <w:rPr>
          <w:sz w:val="24"/>
          <w:szCs w:val="24"/>
          <w:lang w:eastAsia="ar-SA"/>
        </w:rPr>
        <w:t>_________________________,</w:t>
      </w:r>
      <w:r w:rsidRPr="007A196B">
        <w:rPr>
          <w:sz w:val="24"/>
          <w:szCs w:val="24"/>
          <w:lang w:eastAsia="ar-SA"/>
        </w:rPr>
        <w:t xml:space="preserve"> com sede </w:t>
      </w:r>
      <w:r>
        <w:rPr>
          <w:sz w:val="24"/>
          <w:szCs w:val="24"/>
          <w:lang w:eastAsia="ar-SA"/>
        </w:rPr>
        <w:t>n</w:t>
      </w:r>
      <w:r w:rsidRPr="007A196B">
        <w:rPr>
          <w:sz w:val="24"/>
          <w:szCs w:val="24"/>
          <w:lang w:eastAsia="ar-SA"/>
        </w:rPr>
        <w:t xml:space="preserve">a </w:t>
      </w:r>
      <w:r>
        <w:rPr>
          <w:sz w:val="24"/>
          <w:szCs w:val="24"/>
          <w:lang w:eastAsia="ar-SA"/>
        </w:rPr>
        <w:t>_________________________,</w:t>
      </w:r>
      <w:r w:rsidRPr="007A196B">
        <w:rPr>
          <w:sz w:val="24"/>
          <w:szCs w:val="24"/>
          <w:lang w:eastAsia="ar-SA"/>
        </w:rPr>
        <w:t xml:space="preserve"> na cidade de </w:t>
      </w:r>
      <w:r>
        <w:rPr>
          <w:sz w:val="24"/>
          <w:szCs w:val="24"/>
          <w:lang w:eastAsia="ar-SA"/>
        </w:rPr>
        <w:t>____________________,</w:t>
      </w:r>
      <w:r w:rsidRPr="007A196B">
        <w:rPr>
          <w:sz w:val="24"/>
          <w:szCs w:val="24"/>
          <w:lang w:eastAsia="ar-SA"/>
        </w:rPr>
        <w:t xml:space="preserve"> </w:t>
      </w:r>
      <w:r>
        <w:rPr>
          <w:sz w:val="24"/>
          <w:szCs w:val="24"/>
          <w:lang w:eastAsia="ar-SA"/>
        </w:rPr>
        <w:t>e</w:t>
      </w:r>
      <w:r w:rsidRPr="007A196B">
        <w:rPr>
          <w:sz w:val="24"/>
          <w:szCs w:val="24"/>
          <w:lang w:eastAsia="ar-SA"/>
        </w:rPr>
        <w:t xml:space="preserve">stado de </w:t>
      </w:r>
      <w:r>
        <w:rPr>
          <w:sz w:val="24"/>
          <w:szCs w:val="24"/>
          <w:lang w:eastAsia="ar-SA"/>
        </w:rPr>
        <w:t>____________________,</w:t>
      </w:r>
      <w:r w:rsidRPr="007A196B">
        <w:rPr>
          <w:sz w:val="24"/>
          <w:szCs w:val="24"/>
          <w:lang w:eastAsia="ar-SA"/>
        </w:rPr>
        <w:t xml:space="preserve"> vem declarar que:</w:t>
      </w:r>
    </w:p>
    <w:p w:rsidR="00A84CB5" w:rsidRPr="007A196B" w:rsidRDefault="00A84CB5" w:rsidP="00A84CB5">
      <w:pPr>
        <w:tabs>
          <w:tab w:val="left" w:pos="2694"/>
        </w:tabs>
        <w:suppressAutoHyphens/>
        <w:spacing w:before="120" w:after="120"/>
        <w:ind w:right="280" w:firstLine="1701"/>
        <w:jc w:val="both"/>
        <w:rPr>
          <w:sz w:val="24"/>
          <w:szCs w:val="24"/>
          <w:lang w:eastAsia="ar-SA"/>
        </w:rPr>
      </w:pPr>
    </w:p>
    <w:p w:rsidR="00A84CB5" w:rsidRPr="007A196B" w:rsidRDefault="00A84CB5" w:rsidP="00A84CB5">
      <w:pPr>
        <w:tabs>
          <w:tab w:val="left" w:pos="2694"/>
        </w:tabs>
        <w:suppressAutoHyphens/>
        <w:spacing w:before="120" w:after="120"/>
        <w:ind w:right="280"/>
        <w:jc w:val="both"/>
        <w:rPr>
          <w:sz w:val="24"/>
          <w:szCs w:val="24"/>
          <w:lang w:eastAsia="ar-SA"/>
        </w:rPr>
      </w:pPr>
      <w:r w:rsidRPr="007A196B">
        <w:rPr>
          <w:sz w:val="24"/>
          <w:szCs w:val="24"/>
          <w:lang w:eastAsia="ar-SA"/>
        </w:rPr>
        <w:t xml:space="preserve">O movimento da receita bruta anual da empresa não excede os limites fixados no art. 3º. </w:t>
      </w:r>
      <w:proofErr w:type="gramStart"/>
      <w:r w:rsidRPr="007A196B">
        <w:rPr>
          <w:sz w:val="24"/>
          <w:szCs w:val="24"/>
          <w:lang w:eastAsia="ar-SA"/>
        </w:rPr>
        <w:t>da</w:t>
      </w:r>
      <w:proofErr w:type="gramEnd"/>
      <w:r w:rsidRPr="007A196B">
        <w:rPr>
          <w:sz w:val="24"/>
          <w:szCs w:val="24"/>
          <w:lang w:eastAsia="ar-SA"/>
        </w:rPr>
        <w:t xml:space="preserve"> Lei Complementar 123</w:t>
      </w:r>
      <w:r>
        <w:rPr>
          <w:sz w:val="24"/>
          <w:szCs w:val="24"/>
          <w:lang w:eastAsia="ar-SA"/>
        </w:rPr>
        <w:t>,</w:t>
      </w:r>
      <w:r w:rsidRPr="007A196B">
        <w:rPr>
          <w:sz w:val="24"/>
          <w:szCs w:val="24"/>
          <w:lang w:eastAsia="ar-SA"/>
        </w:rPr>
        <w:t xml:space="preserve"> de 14 de dezembro de 2006, e que não se enquadra em qualquer das hipóteses de exclusão relacionadas no § 4º</w:t>
      </w:r>
      <w:r>
        <w:rPr>
          <w:sz w:val="24"/>
          <w:szCs w:val="24"/>
          <w:lang w:eastAsia="ar-SA"/>
        </w:rPr>
        <w:t>,</w:t>
      </w:r>
      <w:r w:rsidRPr="007A196B">
        <w:rPr>
          <w:sz w:val="24"/>
          <w:szCs w:val="24"/>
          <w:lang w:eastAsia="ar-SA"/>
        </w:rPr>
        <w:t xml:space="preserve"> do art. 3º</w:t>
      </w:r>
      <w:r>
        <w:rPr>
          <w:sz w:val="24"/>
          <w:szCs w:val="24"/>
          <w:lang w:eastAsia="ar-SA"/>
        </w:rPr>
        <w:t>,</w:t>
      </w:r>
      <w:r w:rsidRPr="007A196B">
        <w:rPr>
          <w:sz w:val="24"/>
          <w:szCs w:val="24"/>
          <w:lang w:eastAsia="ar-SA"/>
        </w:rPr>
        <w:t xml:space="preserve"> da mencionada lei.</w:t>
      </w:r>
    </w:p>
    <w:p w:rsidR="00A84CB5" w:rsidRPr="007A196B" w:rsidRDefault="00A84CB5" w:rsidP="00A84CB5">
      <w:pPr>
        <w:tabs>
          <w:tab w:val="left" w:pos="2694"/>
        </w:tabs>
        <w:suppressAutoHyphens/>
        <w:ind w:left="426" w:right="280"/>
        <w:jc w:val="both"/>
        <w:rPr>
          <w:sz w:val="24"/>
          <w:szCs w:val="24"/>
          <w:lang w:eastAsia="ar-SA"/>
        </w:rPr>
      </w:pPr>
    </w:p>
    <w:p w:rsidR="00A84CB5" w:rsidRDefault="00A84CB5" w:rsidP="00A84CB5">
      <w:pPr>
        <w:suppressAutoHyphens/>
        <w:spacing w:before="120" w:after="120"/>
        <w:jc w:val="center"/>
        <w:rPr>
          <w:sz w:val="24"/>
          <w:szCs w:val="24"/>
          <w:lang w:eastAsia="ar-SA"/>
        </w:rPr>
      </w:pPr>
      <w:r w:rsidRPr="007A196B">
        <w:rPr>
          <w:sz w:val="24"/>
          <w:szCs w:val="24"/>
          <w:lang w:eastAsia="ar-SA"/>
        </w:rPr>
        <w:t xml:space="preserve">______________________________, em ___ de ___________________ </w:t>
      </w:r>
      <w:proofErr w:type="spellStart"/>
      <w:r w:rsidRPr="007A196B">
        <w:rPr>
          <w:sz w:val="24"/>
          <w:szCs w:val="24"/>
          <w:lang w:eastAsia="ar-SA"/>
        </w:rPr>
        <w:t>de</w:t>
      </w:r>
      <w:proofErr w:type="spellEnd"/>
      <w:r w:rsidRPr="007A196B">
        <w:rPr>
          <w:sz w:val="24"/>
          <w:szCs w:val="24"/>
          <w:lang w:eastAsia="ar-SA"/>
        </w:rPr>
        <w:t xml:space="preserve"> ________</w:t>
      </w:r>
      <w:proofErr w:type="gramStart"/>
      <w:r w:rsidRPr="007A196B">
        <w:rPr>
          <w:sz w:val="24"/>
          <w:szCs w:val="24"/>
          <w:lang w:eastAsia="ar-SA"/>
        </w:rPr>
        <w:br/>
      </w:r>
      <w:proofErr w:type="gramEnd"/>
    </w:p>
    <w:p w:rsidR="00A84CB5" w:rsidRDefault="00A84CB5" w:rsidP="00A84CB5">
      <w:pPr>
        <w:suppressAutoHyphens/>
        <w:spacing w:before="120" w:after="120"/>
        <w:jc w:val="center"/>
        <w:rPr>
          <w:sz w:val="24"/>
          <w:szCs w:val="24"/>
          <w:lang w:eastAsia="ar-SA"/>
        </w:rPr>
      </w:pPr>
    </w:p>
    <w:p w:rsidR="00A84CB5" w:rsidRDefault="00A84CB5" w:rsidP="00A84CB5">
      <w:pPr>
        <w:jc w:val="center"/>
        <w:rPr>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no âmbito da licitação, com identificação completa)</w:t>
      </w:r>
    </w:p>
    <w:p w:rsidR="00A84CB5" w:rsidRDefault="00A84CB5">
      <w:pPr>
        <w:rPr>
          <w:sz w:val="24"/>
          <w:szCs w:val="24"/>
          <w:lang w:eastAsia="ar-SA"/>
        </w:rPr>
      </w:pPr>
      <w:r>
        <w:rPr>
          <w:sz w:val="24"/>
          <w:szCs w:val="24"/>
          <w:lang w:eastAsia="ar-SA"/>
        </w:rPr>
        <w:br w:type="page"/>
      </w:r>
    </w:p>
    <w:p w:rsidR="00860B9E" w:rsidRDefault="00F1102B" w:rsidP="00CD1108">
      <w:pPr>
        <w:keepNext/>
        <w:suppressAutoHyphens/>
        <w:spacing w:before="240" w:after="240"/>
        <w:jc w:val="center"/>
        <w:outlineLvl w:val="3"/>
        <w:rPr>
          <w:b/>
          <w:sz w:val="24"/>
          <w:szCs w:val="24"/>
          <w:lang w:eastAsia="ar-SA"/>
        </w:rPr>
      </w:pPr>
      <w:r>
        <w:rPr>
          <w:b/>
          <w:sz w:val="24"/>
          <w:szCs w:val="24"/>
          <w:lang w:eastAsia="ar-SA"/>
        </w:rPr>
        <w:lastRenderedPageBreak/>
        <w:t>EDITAL 06/2015</w:t>
      </w:r>
    </w:p>
    <w:p w:rsidR="00CD1108" w:rsidRPr="007A196B" w:rsidRDefault="00CD1108" w:rsidP="00CD1108">
      <w:pPr>
        <w:keepNext/>
        <w:suppressAutoHyphens/>
        <w:spacing w:before="240" w:after="240"/>
        <w:jc w:val="center"/>
        <w:outlineLvl w:val="3"/>
        <w:rPr>
          <w:b/>
          <w:sz w:val="24"/>
          <w:szCs w:val="24"/>
          <w:lang w:eastAsia="ar-SA"/>
        </w:rPr>
      </w:pPr>
      <w:r w:rsidRPr="007A196B">
        <w:rPr>
          <w:b/>
          <w:sz w:val="24"/>
          <w:szCs w:val="24"/>
          <w:lang w:eastAsia="ar-SA"/>
        </w:rPr>
        <w:t>ANEXO I</w:t>
      </w:r>
      <w:r>
        <w:rPr>
          <w:b/>
          <w:sz w:val="24"/>
          <w:szCs w:val="24"/>
          <w:lang w:eastAsia="ar-SA"/>
        </w:rPr>
        <w:t>II</w:t>
      </w: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1108" w:rsidP="00CD1108">
      <w:pPr>
        <w:tabs>
          <w:tab w:val="left" w:pos="1021"/>
          <w:tab w:val="left" w:pos="3402"/>
        </w:tabs>
        <w:suppressAutoHyphens/>
        <w:jc w:val="center"/>
        <w:rPr>
          <w:b/>
          <w:sz w:val="24"/>
          <w:szCs w:val="24"/>
          <w:lang w:eastAsia="ar-SA"/>
        </w:rPr>
      </w:pPr>
    </w:p>
    <w:p w:rsidR="00CD1108" w:rsidRDefault="00CD0BA5" w:rsidP="00CD1108">
      <w:pPr>
        <w:suppressAutoHyphens/>
        <w:jc w:val="center"/>
        <w:rPr>
          <w:b/>
          <w:sz w:val="24"/>
          <w:szCs w:val="24"/>
          <w:lang w:eastAsia="ar-SA"/>
        </w:rPr>
      </w:pPr>
      <w:r>
        <w:rPr>
          <w:b/>
          <w:sz w:val="24"/>
          <w:szCs w:val="24"/>
          <w:lang w:eastAsia="ar-SA"/>
        </w:rPr>
        <w:t xml:space="preserve">CARACTERÍSTICAS TÉCNICAS DAS CENTRAIS TELEFÔNICAS DA </w:t>
      </w:r>
      <w:r w:rsidR="00514848">
        <w:rPr>
          <w:b/>
          <w:sz w:val="24"/>
          <w:szCs w:val="24"/>
          <w:lang w:eastAsia="ar-SA"/>
        </w:rPr>
        <w:t>4ª SR</w:t>
      </w:r>
    </w:p>
    <w:p w:rsidR="00CD1108" w:rsidRDefault="00CD1108" w:rsidP="00CD1108">
      <w:pPr>
        <w:rPr>
          <w:b/>
          <w:sz w:val="24"/>
          <w:szCs w:val="24"/>
          <w:lang w:eastAsia="ar-SA"/>
        </w:rPr>
      </w:pPr>
      <w:r>
        <w:rPr>
          <w:b/>
          <w:sz w:val="24"/>
          <w:szCs w:val="24"/>
          <w:lang w:eastAsia="ar-SA"/>
        </w:rPr>
        <w:br w:type="page"/>
      </w:r>
    </w:p>
    <w:p w:rsidR="00860B9E" w:rsidRDefault="00F1102B" w:rsidP="00CD0BA5">
      <w:pPr>
        <w:spacing w:before="240" w:after="240"/>
        <w:jc w:val="center"/>
        <w:rPr>
          <w:b/>
          <w:sz w:val="24"/>
          <w:szCs w:val="24"/>
          <w:lang w:eastAsia="ar-SA"/>
        </w:rPr>
      </w:pPr>
      <w:r>
        <w:rPr>
          <w:b/>
          <w:sz w:val="24"/>
          <w:szCs w:val="24"/>
          <w:lang w:eastAsia="ar-SA"/>
        </w:rPr>
        <w:lastRenderedPageBreak/>
        <w:t>EDITAL 06/2015</w:t>
      </w:r>
    </w:p>
    <w:p w:rsidR="00CD0BA5" w:rsidRDefault="00CD0BA5" w:rsidP="00CD0BA5">
      <w:pPr>
        <w:spacing w:before="240" w:after="240"/>
        <w:jc w:val="center"/>
        <w:rPr>
          <w:b/>
          <w:sz w:val="24"/>
          <w:szCs w:val="24"/>
          <w:lang w:eastAsia="ar-SA"/>
        </w:rPr>
      </w:pPr>
      <w:r w:rsidRPr="007A196B">
        <w:rPr>
          <w:b/>
          <w:sz w:val="24"/>
          <w:szCs w:val="24"/>
          <w:lang w:eastAsia="ar-SA"/>
        </w:rPr>
        <w:t>ANEXO I</w:t>
      </w:r>
      <w:r>
        <w:rPr>
          <w:b/>
          <w:sz w:val="24"/>
          <w:szCs w:val="24"/>
          <w:lang w:eastAsia="ar-SA"/>
        </w:rPr>
        <w:t>I</w:t>
      </w:r>
      <w:r w:rsidR="00514848">
        <w:rPr>
          <w:b/>
          <w:sz w:val="24"/>
          <w:szCs w:val="24"/>
          <w:lang w:eastAsia="ar-SA"/>
        </w:rPr>
        <w:t>I</w:t>
      </w:r>
    </w:p>
    <w:p w:rsidR="00CD0BA5" w:rsidRDefault="00CD0BA5" w:rsidP="00CD0BA5">
      <w:pPr>
        <w:suppressAutoHyphens/>
        <w:spacing w:before="240" w:after="240"/>
        <w:jc w:val="center"/>
        <w:rPr>
          <w:b/>
          <w:sz w:val="24"/>
          <w:szCs w:val="24"/>
          <w:lang w:eastAsia="ar-SA"/>
        </w:rPr>
      </w:pPr>
      <w:r>
        <w:rPr>
          <w:b/>
          <w:sz w:val="24"/>
          <w:szCs w:val="24"/>
          <w:lang w:eastAsia="ar-SA"/>
        </w:rPr>
        <w:t>CARACTERÍSTICAS TÉCNICAS DAS CENTRAIS TELEFÔNICAS DA CODEVASF</w:t>
      </w:r>
    </w:p>
    <w:p w:rsidR="002A51A5" w:rsidRDefault="002A51A5" w:rsidP="00CD0BA5">
      <w:pPr>
        <w:suppressAutoHyphens/>
        <w:spacing w:before="240" w:after="240"/>
        <w:jc w:val="center"/>
        <w:rPr>
          <w:b/>
          <w:sz w:val="24"/>
          <w:szCs w:val="24"/>
          <w:lang w:eastAsia="ar-SA"/>
        </w:rPr>
      </w:pPr>
    </w:p>
    <w:tbl>
      <w:tblPr>
        <w:tblStyle w:val="Tabelacomgrade"/>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73"/>
        <w:gridCol w:w="4256"/>
        <w:gridCol w:w="1433"/>
        <w:gridCol w:w="1433"/>
      </w:tblGrid>
      <w:tr w:rsidR="00CD0BA5" w:rsidTr="00CD0BA5">
        <w:tc>
          <w:tcPr>
            <w:tcW w:w="2373" w:type="dxa"/>
            <w:vMerge w:val="restart"/>
            <w:tcBorders>
              <w:top w:val="single" w:sz="12" w:space="0" w:color="auto"/>
              <w:bottom w:val="single" w:sz="4" w:space="0" w:color="auto"/>
            </w:tcBorders>
            <w:vAlign w:val="center"/>
          </w:tcPr>
          <w:p w:rsidR="00CD0BA5" w:rsidRDefault="00CD0BA5" w:rsidP="00CD0BA5">
            <w:pPr>
              <w:jc w:val="center"/>
              <w:rPr>
                <w:b/>
                <w:sz w:val="24"/>
                <w:szCs w:val="24"/>
                <w:lang w:eastAsia="ar-SA"/>
              </w:rPr>
            </w:pPr>
            <w:r>
              <w:rPr>
                <w:b/>
                <w:sz w:val="24"/>
                <w:szCs w:val="24"/>
                <w:lang w:eastAsia="ar-SA"/>
              </w:rPr>
              <w:t>Local</w:t>
            </w:r>
          </w:p>
        </w:tc>
        <w:tc>
          <w:tcPr>
            <w:tcW w:w="4256" w:type="dxa"/>
            <w:tcBorders>
              <w:top w:val="single" w:sz="12" w:space="0" w:color="auto"/>
              <w:bottom w:val="single" w:sz="4" w:space="0" w:color="auto"/>
            </w:tcBorders>
            <w:vAlign w:val="center"/>
          </w:tcPr>
          <w:p w:rsidR="00CD0BA5" w:rsidRDefault="00CD0BA5" w:rsidP="00CD0BA5">
            <w:pPr>
              <w:jc w:val="center"/>
              <w:rPr>
                <w:b/>
                <w:sz w:val="24"/>
                <w:szCs w:val="24"/>
                <w:lang w:eastAsia="ar-SA"/>
              </w:rPr>
            </w:pPr>
            <w:r>
              <w:rPr>
                <w:b/>
                <w:sz w:val="24"/>
                <w:szCs w:val="24"/>
                <w:lang w:eastAsia="ar-SA"/>
              </w:rPr>
              <w:t>PABX</w:t>
            </w:r>
          </w:p>
        </w:tc>
        <w:tc>
          <w:tcPr>
            <w:tcW w:w="2866" w:type="dxa"/>
            <w:gridSpan w:val="2"/>
            <w:tcBorders>
              <w:top w:val="single" w:sz="12" w:space="0" w:color="auto"/>
              <w:bottom w:val="single" w:sz="4" w:space="0" w:color="auto"/>
            </w:tcBorders>
            <w:vAlign w:val="center"/>
          </w:tcPr>
          <w:p w:rsidR="00CD0BA5" w:rsidRDefault="00CD0BA5" w:rsidP="00CD0BA5">
            <w:pPr>
              <w:jc w:val="center"/>
              <w:rPr>
                <w:b/>
                <w:sz w:val="24"/>
                <w:szCs w:val="24"/>
                <w:lang w:eastAsia="ar-SA"/>
              </w:rPr>
            </w:pPr>
            <w:r>
              <w:rPr>
                <w:b/>
                <w:sz w:val="24"/>
                <w:szCs w:val="24"/>
                <w:lang w:eastAsia="ar-SA"/>
              </w:rPr>
              <w:t>Ramais</w:t>
            </w:r>
          </w:p>
        </w:tc>
      </w:tr>
      <w:tr w:rsidR="00CD0BA5" w:rsidTr="00CD0BA5">
        <w:tc>
          <w:tcPr>
            <w:tcW w:w="2373" w:type="dxa"/>
            <w:vMerge/>
            <w:tcBorders>
              <w:top w:val="single" w:sz="4" w:space="0" w:color="auto"/>
              <w:bottom w:val="single" w:sz="12" w:space="0" w:color="auto"/>
            </w:tcBorders>
            <w:vAlign w:val="center"/>
          </w:tcPr>
          <w:p w:rsidR="00CD0BA5" w:rsidRDefault="00CD0BA5" w:rsidP="00CD0BA5">
            <w:pPr>
              <w:jc w:val="center"/>
              <w:rPr>
                <w:b/>
                <w:sz w:val="24"/>
                <w:szCs w:val="24"/>
                <w:lang w:eastAsia="ar-SA"/>
              </w:rPr>
            </w:pPr>
          </w:p>
        </w:tc>
        <w:tc>
          <w:tcPr>
            <w:tcW w:w="4256" w:type="dxa"/>
            <w:tcBorders>
              <w:top w:val="single" w:sz="4" w:space="0" w:color="auto"/>
              <w:bottom w:val="single" w:sz="12" w:space="0" w:color="auto"/>
            </w:tcBorders>
            <w:vAlign w:val="center"/>
          </w:tcPr>
          <w:p w:rsidR="00CD0BA5" w:rsidRDefault="00CD0BA5" w:rsidP="00CD0BA5">
            <w:pPr>
              <w:jc w:val="center"/>
              <w:rPr>
                <w:b/>
                <w:sz w:val="24"/>
                <w:szCs w:val="24"/>
                <w:lang w:eastAsia="ar-SA"/>
              </w:rPr>
            </w:pPr>
            <w:r>
              <w:rPr>
                <w:b/>
                <w:sz w:val="24"/>
                <w:szCs w:val="24"/>
                <w:lang w:eastAsia="ar-SA"/>
              </w:rPr>
              <w:t>Modelo</w:t>
            </w:r>
          </w:p>
        </w:tc>
        <w:tc>
          <w:tcPr>
            <w:tcW w:w="1433" w:type="dxa"/>
            <w:tcBorders>
              <w:top w:val="single" w:sz="4" w:space="0" w:color="auto"/>
              <w:bottom w:val="single" w:sz="12" w:space="0" w:color="auto"/>
            </w:tcBorders>
            <w:vAlign w:val="center"/>
          </w:tcPr>
          <w:p w:rsidR="00CD0BA5" w:rsidRDefault="00CD0BA5" w:rsidP="00CD0BA5">
            <w:pPr>
              <w:jc w:val="center"/>
              <w:rPr>
                <w:b/>
                <w:sz w:val="24"/>
                <w:szCs w:val="24"/>
                <w:lang w:eastAsia="ar-SA"/>
              </w:rPr>
            </w:pPr>
            <w:r>
              <w:rPr>
                <w:b/>
                <w:sz w:val="24"/>
                <w:szCs w:val="24"/>
                <w:lang w:eastAsia="ar-SA"/>
              </w:rPr>
              <w:t>Analógicos</w:t>
            </w:r>
          </w:p>
        </w:tc>
        <w:tc>
          <w:tcPr>
            <w:tcW w:w="1433" w:type="dxa"/>
            <w:tcBorders>
              <w:top w:val="single" w:sz="4" w:space="0" w:color="auto"/>
              <w:bottom w:val="single" w:sz="12" w:space="0" w:color="auto"/>
            </w:tcBorders>
            <w:vAlign w:val="center"/>
          </w:tcPr>
          <w:p w:rsidR="00CD0BA5" w:rsidRDefault="00CD0BA5" w:rsidP="00CD0BA5">
            <w:pPr>
              <w:jc w:val="center"/>
              <w:rPr>
                <w:b/>
                <w:sz w:val="24"/>
                <w:szCs w:val="24"/>
                <w:lang w:eastAsia="ar-SA"/>
              </w:rPr>
            </w:pPr>
            <w:r>
              <w:rPr>
                <w:b/>
                <w:sz w:val="24"/>
                <w:szCs w:val="24"/>
                <w:lang w:eastAsia="ar-SA"/>
              </w:rPr>
              <w:t>Digitais</w:t>
            </w:r>
          </w:p>
        </w:tc>
      </w:tr>
      <w:tr w:rsidR="00CD0BA5" w:rsidRPr="00CD0BA5" w:rsidTr="00CD0BA5">
        <w:trPr>
          <w:trHeight w:hRule="exact" w:val="567"/>
        </w:trPr>
        <w:tc>
          <w:tcPr>
            <w:tcW w:w="2373" w:type="dxa"/>
            <w:tcBorders>
              <w:top w:val="single" w:sz="12" w:space="0" w:color="auto"/>
            </w:tcBorders>
            <w:vAlign w:val="center"/>
          </w:tcPr>
          <w:p w:rsidR="00CD0BA5" w:rsidRPr="00CD0BA5" w:rsidRDefault="00CD0BA5" w:rsidP="002A51A5">
            <w:pPr>
              <w:jc w:val="center"/>
              <w:rPr>
                <w:sz w:val="24"/>
                <w:szCs w:val="24"/>
                <w:lang w:eastAsia="ar-SA"/>
              </w:rPr>
            </w:pPr>
            <w:r w:rsidRPr="00CD0BA5">
              <w:rPr>
                <w:sz w:val="24"/>
                <w:szCs w:val="24"/>
                <w:lang w:eastAsia="ar-SA"/>
              </w:rPr>
              <w:t>Aracaju/SE</w:t>
            </w:r>
          </w:p>
        </w:tc>
        <w:tc>
          <w:tcPr>
            <w:tcW w:w="4256" w:type="dxa"/>
            <w:tcBorders>
              <w:top w:val="single" w:sz="12" w:space="0" w:color="auto"/>
            </w:tcBorders>
            <w:vAlign w:val="center"/>
          </w:tcPr>
          <w:p w:rsidR="00CD0BA5" w:rsidRPr="00CD0BA5" w:rsidRDefault="00CD0BA5" w:rsidP="00776A02">
            <w:pPr>
              <w:jc w:val="center"/>
              <w:rPr>
                <w:sz w:val="24"/>
                <w:szCs w:val="24"/>
                <w:lang w:eastAsia="ar-SA"/>
              </w:rPr>
            </w:pPr>
            <w:r>
              <w:rPr>
                <w:sz w:val="24"/>
                <w:szCs w:val="24"/>
                <w:lang w:eastAsia="ar-SA"/>
              </w:rPr>
              <w:t>SIEMENS HIPATH 3</w:t>
            </w:r>
            <w:r w:rsidR="00776A02">
              <w:rPr>
                <w:sz w:val="24"/>
                <w:szCs w:val="24"/>
                <w:lang w:eastAsia="ar-SA"/>
              </w:rPr>
              <w:t>5</w:t>
            </w:r>
            <w:r>
              <w:rPr>
                <w:sz w:val="24"/>
                <w:szCs w:val="24"/>
                <w:lang w:eastAsia="ar-SA"/>
              </w:rPr>
              <w:t>50-DIGITAL</w:t>
            </w:r>
          </w:p>
        </w:tc>
        <w:tc>
          <w:tcPr>
            <w:tcW w:w="1433" w:type="dxa"/>
            <w:tcBorders>
              <w:top w:val="single" w:sz="12" w:space="0" w:color="auto"/>
            </w:tcBorders>
            <w:vAlign w:val="center"/>
          </w:tcPr>
          <w:p w:rsidR="00CD0BA5" w:rsidRPr="00CD0BA5" w:rsidRDefault="00CD0BA5" w:rsidP="00CD0BA5">
            <w:pPr>
              <w:jc w:val="center"/>
              <w:rPr>
                <w:sz w:val="24"/>
                <w:szCs w:val="24"/>
                <w:lang w:eastAsia="ar-SA"/>
              </w:rPr>
            </w:pPr>
            <w:r>
              <w:rPr>
                <w:sz w:val="24"/>
                <w:szCs w:val="24"/>
                <w:lang w:eastAsia="ar-SA"/>
              </w:rPr>
              <w:t>54</w:t>
            </w:r>
          </w:p>
        </w:tc>
        <w:tc>
          <w:tcPr>
            <w:tcW w:w="1433" w:type="dxa"/>
            <w:tcBorders>
              <w:top w:val="single" w:sz="12" w:space="0" w:color="auto"/>
            </w:tcBorders>
            <w:vAlign w:val="center"/>
          </w:tcPr>
          <w:p w:rsidR="00CD0BA5" w:rsidRPr="00CD0BA5" w:rsidRDefault="00CD0BA5" w:rsidP="00CD0BA5">
            <w:pPr>
              <w:jc w:val="center"/>
              <w:rPr>
                <w:sz w:val="24"/>
                <w:szCs w:val="24"/>
                <w:lang w:eastAsia="ar-SA"/>
              </w:rPr>
            </w:pPr>
            <w:r>
              <w:rPr>
                <w:sz w:val="24"/>
                <w:szCs w:val="24"/>
                <w:lang w:eastAsia="ar-SA"/>
              </w:rPr>
              <w:t>100</w:t>
            </w:r>
          </w:p>
        </w:tc>
      </w:tr>
    </w:tbl>
    <w:p w:rsidR="002A51A5" w:rsidRDefault="002A51A5" w:rsidP="00CD0BA5">
      <w:pPr>
        <w:spacing w:before="240" w:after="240"/>
        <w:rPr>
          <w:b/>
          <w:sz w:val="24"/>
          <w:szCs w:val="24"/>
          <w:lang w:eastAsia="ar-SA"/>
        </w:rPr>
      </w:pPr>
    </w:p>
    <w:tbl>
      <w:tblPr>
        <w:tblStyle w:val="Tabelacomgrade"/>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76"/>
        <w:gridCol w:w="4253"/>
        <w:gridCol w:w="2866"/>
      </w:tblGrid>
      <w:tr w:rsidR="002A51A5" w:rsidTr="002A51A5">
        <w:tc>
          <w:tcPr>
            <w:tcW w:w="2376" w:type="dxa"/>
            <w:tcBorders>
              <w:top w:val="single" w:sz="12" w:space="0" w:color="auto"/>
              <w:bottom w:val="single" w:sz="12" w:space="0" w:color="auto"/>
            </w:tcBorders>
          </w:tcPr>
          <w:p w:rsidR="002A51A5" w:rsidRDefault="002A51A5" w:rsidP="002A51A5">
            <w:pPr>
              <w:jc w:val="center"/>
              <w:rPr>
                <w:b/>
                <w:sz w:val="24"/>
                <w:szCs w:val="24"/>
                <w:lang w:eastAsia="ar-SA"/>
              </w:rPr>
            </w:pPr>
            <w:r>
              <w:rPr>
                <w:b/>
                <w:sz w:val="24"/>
                <w:szCs w:val="24"/>
                <w:lang w:eastAsia="ar-SA"/>
              </w:rPr>
              <w:t>Local</w:t>
            </w:r>
          </w:p>
        </w:tc>
        <w:tc>
          <w:tcPr>
            <w:tcW w:w="4253" w:type="dxa"/>
            <w:tcBorders>
              <w:top w:val="single" w:sz="12" w:space="0" w:color="auto"/>
              <w:bottom w:val="single" w:sz="12" w:space="0" w:color="auto"/>
            </w:tcBorders>
          </w:tcPr>
          <w:p w:rsidR="002A51A5" w:rsidRDefault="002A51A5" w:rsidP="002A51A5">
            <w:pPr>
              <w:jc w:val="center"/>
              <w:rPr>
                <w:b/>
                <w:sz w:val="24"/>
                <w:szCs w:val="24"/>
                <w:lang w:eastAsia="ar-SA"/>
              </w:rPr>
            </w:pPr>
            <w:r>
              <w:rPr>
                <w:b/>
                <w:sz w:val="24"/>
                <w:szCs w:val="24"/>
                <w:lang w:eastAsia="ar-SA"/>
              </w:rPr>
              <w:t>PABX (Central)</w:t>
            </w:r>
          </w:p>
        </w:tc>
        <w:tc>
          <w:tcPr>
            <w:tcW w:w="2866" w:type="dxa"/>
            <w:tcBorders>
              <w:top w:val="single" w:sz="12" w:space="0" w:color="auto"/>
              <w:bottom w:val="single" w:sz="12" w:space="0" w:color="auto"/>
            </w:tcBorders>
          </w:tcPr>
          <w:p w:rsidR="002A51A5" w:rsidRDefault="002A51A5" w:rsidP="002A51A5">
            <w:pPr>
              <w:jc w:val="center"/>
              <w:rPr>
                <w:b/>
                <w:sz w:val="24"/>
                <w:szCs w:val="24"/>
                <w:lang w:eastAsia="ar-SA"/>
              </w:rPr>
            </w:pPr>
            <w:r>
              <w:rPr>
                <w:b/>
                <w:sz w:val="24"/>
                <w:szCs w:val="24"/>
                <w:lang w:eastAsia="ar-SA"/>
              </w:rPr>
              <w:t>RAMAIS</w:t>
            </w:r>
          </w:p>
        </w:tc>
      </w:tr>
      <w:tr w:rsidR="002A51A5" w:rsidRPr="002A51A5" w:rsidTr="002A51A5">
        <w:trPr>
          <w:trHeight w:val="567"/>
        </w:trPr>
        <w:tc>
          <w:tcPr>
            <w:tcW w:w="2376" w:type="dxa"/>
            <w:tcBorders>
              <w:top w:val="single" w:sz="12" w:space="0" w:color="auto"/>
            </w:tcBorders>
            <w:vAlign w:val="center"/>
          </w:tcPr>
          <w:p w:rsidR="002A51A5" w:rsidRPr="002A51A5" w:rsidRDefault="002A51A5" w:rsidP="002A51A5">
            <w:pPr>
              <w:jc w:val="center"/>
              <w:rPr>
                <w:sz w:val="24"/>
                <w:szCs w:val="24"/>
                <w:lang w:eastAsia="ar-SA"/>
              </w:rPr>
            </w:pPr>
            <w:r w:rsidRPr="002A51A5">
              <w:rPr>
                <w:sz w:val="24"/>
                <w:szCs w:val="24"/>
                <w:lang w:eastAsia="ar-SA"/>
              </w:rPr>
              <w:t>Propriá/SE</w:t>
            </w:r>
          </w:p>
        </w:tc>
        <w:tc>
          <w:tcPr>
            <w:tcW w:w="4253" w:type="dxa"/>
            <w:tcBorders>
              <w:top w:val="single" w:sz="12" w:space="0" w:color="auto"/>
            </w:tcBorders>
            <w:vAlign w:val="center"/>
          </w:tcPr>
          <w:p w:rsidR="002A51A5" w:rsidRDefault="002A51A5" w:rsidP="002A51A5">
            <w:pPr>
              <w:jc w:val="center"/>
              <w:rPr>
                <w:sz w:val="24"/>
                <w:szCs w:val="24"/>
                <w:lang w:eastAsia="ar-SA"/>
              </w:rPr>
            </w:pPr>
            <w:r>
              <w:rPr>
                <w:sz w:val="24"/>
                <w:szCs w:val="24"/>
                <w:lang w:eastAsia="ar-SA"/>
              </w:rPr>
              <w:t>SIEMENS HIPATH 1190</w:t>
            </w:r>
          </w:p>
          <w:p w:rsidR="002A51A5" w:rsidRPr="002A51A5" w:rsidRDefault="002A51A5" w:rsidP="002A51A5">
            <w:pPr>
              <w:jc w:val="both"/>
              <w:rPr>
                <w:sz w:val="24"/>
                <w:szCs w:val="24"/>
                <w:lang w:eastAsia="ar-SA"/>
              </w:rPr>
            </w:pPr>
            <w:r>
              <w:rPr>
                <w:sz w:val="24"/>
                <w:szCs w:val="24"/>
                <w:lang w:eastAsia="ar-SA"/>
              </w:rPr>
              <w:t xml:space="preserve">Características: 56 ramais analógicos, 04 ramais digitais e 04 portas para tronco </w:t>
            </w:r>
            <w:proofErr w:type="gramStart"/>
            <w:r>
              <w:rPr>
                <w:sz w:val="24"/>
                <w:szCs w:val="24"/>
                <w:lang w:eastAsia="ar-SA"/>
              </w:rPr>
              <w:t>analógico</w:t>
            </w:r>
            <w:proofErr w:type="gramEnd"/>
            <w:r>
              <w:rPr>
                <w:sz w:val="24"/>
                <w:szCs w:val="24"/>
                <w:lang w:eastAsia="ar-SA"/>
              </w:rPr>
              <w:t xml:space="preserve"> </w:t>
            </w:r>
          </w:p>
        </w:tc>
        <w:tc>
          <w:tcPr>
            <w:tcW w:w="2866" w:type="dxa"/>
            <w:tcBorders>
              <w:top w:val="single" w:sz="12" w:space="0" w:color="auto"/>
            </w:tcBorders>
            <w:vAlign w:val="center"/>
          </w:tcPr>
          <w:p w:rsidR="002A51A5" w:rsidRPr="002A51A5" w:rsidRDefault="002A51A5" w:rsidP="002A51A5">
            <w:pPr>
              <w:jc w:val="center"/>
              <w:rPr>
                <w:sz w:val="24"/>
                <w:szCs w:val="24"/>
                <w:lang w:eastAsia="ar-SA"/>
              </w:rPr>
            </w:pPr>
            <w:r>
              <w:rPr>
                <w:sz w:val="24"/>
                <w:szCs w:val="24"/>
                <w:lang w:eastAsia="ar-SA"/>
              </w:rPr>
              <w:t>06 ramais analógicos instalados</w:t>
            </w:r>
          </w:p>
        </w:tc>
      </w:tr>
    </w:tbl>
    <w:p w:rsidR="00CD1108" w:rsidRDefault="00CD1108" w:rsidP="00CD0BA5">
      <w:pPr>
        <w:spacing w:before="240" w:after="240"/>
        <w:rPr>
          <w:b/>
          <w:sz w:val="24"/>
          <w:szCs w:val="24"/>
          <w:lang w:eastAsia="ar-SA"/>
        </w:rPr>
      </w:pPr>
      <w:r>
        <w:rPr>
          <w:b/>
          <w:sz w:val="24"/>
          <w:szCs w:val="24"/>
          <w:lang w:eastAsia="ar-SA"/>
        </w:rPr>
        <w:br w:type="page"/>
      </w:r>
    </w:p>
    <w:p w:rsidR="00860B9E" w:rsidRDefault="00F1102B" w:rsidP="002A51A5">
      <w:pPr>
        <w:keepNext/>
        <w:suppressAutoHyphens/>
        <w:spacing w:before="240" w:after="240"/>
        <w:jc w:val="center"/>
        <w:outlineLvl w:val="3"/>
        <w:rPr>
          <w:b/>
          <w:sz w:val="24"/>
          <w:szCs w:val="24"/>
          <w:lang w:eastAsia="ar-SA"/>
        </w:rPr>
      </w:pPr>
      <w:r>
        <w:rPr>
          <w:b/>
          <w:sz w:val="24"/>
          <w:szCs w:val="24"/>
          <w:lang w:eastAsia="ar-SA"/>
        </w:rPr>
        <w:lastRenderedPageBreak/>
        <w:t>EDITAL 06/2015</w:t>
      </w:r>
    </w:p>
    <w:p w:rsidR="002A51A5" w:rsidRPr="007A196B" w:rsidRDefault="002A51A5" w:rsidP="002A51A5">
      <w:pPr>
        <w:keepNext/>
        <w:suppressAutoHyphens/>
        <w:spacing w:before="240" w:after="240"/>
        <w:jc w:val="center"/>
        <w:outlineLvl w:val="3"/>
        <w:rPr>
          <w:b/>
          <w:sz w:val="24"/>
          <w:szCs w:val="24"/>
          <w:lang w:eastAsia="ar-SA"/>
        </w:rPr>
      </w:pPr>
      <w:r w:rsidRPr="007A196B">
        <w:rPr>
          <w:b/>
          <w:sz w:val="24"/>
          <w:szCs w:val="24"/>
          <w:lang w:eastAsia="ar-SA"/>
        </w:rPr>
        <w:t>ANEXO I</w:t>
      </w:r>
      <w:r w:rsidR="00514848">
        <w:rPr>
          <w:b/>
          <w:sz w:val="24"/>
          <w:szCs w:val="24"/>
          <w:lang w:eastAsia="ar-SA"/>
        </w:rPr>
        <w:t>V</w:t>
      </w: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2A51A5" w:rsidRDefault="002A51A5" w:rsidP="002A51A5">
      <w:pPr>
        <w:tabs>
          <w:tab w:val="left" w:pos="1021"/>
          <w:tab w:val="left" w:pos="3402"/>
        </w:tabs>
        <w:suppressAutoHyphens/>
        <w:jc w:val="center"/>
        <w:rPr>
          <w:b/>
          <w:sz w:val="24"/>
          <w:szCs w:val="24"/>
          <w:lang w:eastAsia="ar-SA"/>
        </w:rPr>
      </w:pPr>
    </w:p>
    <w:p w:rsidR="0099611B" w:rsidRPr="00D90CD6" w:rsidRDefault="0099611B" w:rsidP="0099611B">
      <w:pPr>
        <w:spacing w:before="240" w:after="240"/>
        <w:jc w:val="center"/>
        <w:rPr>
          <w:b/>
          <w:sz w:val="24"/>
          <w:szCs w:val="24"/>
          <w:lang w:eastAsia="ar-SA"/>
        </w:rPr>
      </w:pPr>
      <w:r w:rsidRPr="00D90CD6">
        <w:rPr>
          <w:b/>
          <w:bCs/>
          <w:color w:val="000000"/>
          <w:sz w:val="24"/>
          <w:szCs w:val="24"/>
        </w:rPr>
        <w:t xml:space="preserve">PLANILHA DE PERFIL DO TRÁFEGO ANUAL </w:t>
      </w:r>
      <w:r>
        <w:rPr>
          <w:b/>
          <w:bCs/>
          <w:color w:val="000000"/>
          <w:sz w:val="24"/>
          <w:szCs w:val="24"/>
        </w:rPr>
        <w:t>DE LIGAÇÕES TELEFÔNICAS LOCAIS,</w:t>
      </w:r>
      <w:r w:rsidRPr="00D90CD6">
        <w:rPr>
          <w:b/>
          <w:bCs/>
          <w:color w:val="000000"/>
          <w:sz w:val="24"/>
          <w:szCs w:val="24"/>
        </w:rPr>
        <w:t xml:space="preserve"> LONGA DISTÂNCIA NACIONAL </w:t>
      </w:r>
      <w:r>
        <w:rPr>
          <w:b/>
          <w:bCs/>
          <w:color w:val="000000"/>
          <w:sz w:val="24"/>
          <w:szCs w:val="24"/>
        </w:rPr>
        <w:t xml:space="preserve">E LINHAS DIRETAS </w:t>
      </w:r>
      <w:r w:rsidRPr="00D90CD6">
        <w:rPr>
          <w:b/>
          <w:bCs/>
          <w:color w:val="000000"/>
          <w:sz w:val="24"/>
          <w:szCs w:val="24"/>
        </w:rPr>
        <w:t>FIXO/FIXO E FIXO/</w:t>
      </w:r>
      <w:proofErr w:type="gramStart"/>
      <w:r w:rsidRPr="00D90CD6">
        <w:rPr>
          <w:b/>
          <w:bCs/>
          <w:color w:val="000000"/>
          <w:sz w:val="24"/>
          <w:szCs w:val="24"/>
        </w:rPr>
        <w:t>MÓVEL</w:t>
      </w:r>
      <w:proofErr w:type="gramEnd"/>
    </w:p>
    <w:p w:rsidR="00CD1108" w:rsidRDefault="00CD1108">
      <w:pPr>
        <w:rPr>
          <w:b/>
          <w:sz w:val="24"/>
          <w:szCs w:val="24"/>
          <w:lang w:eastAsia="ar-SA"/>
        </w:rPr>
      </w:pPr>
      <w:r>
        <w:rPr>
          <w:b/>
          <w:sz w:val="24"/>
          <w:szCs w:val="24"/>
          <w:lang w:eastAsia="ar-SA"/>
        </w:rPr>
        <w:br w:type="page"/>
      </w:r>
    </w:p>
    <w:p w:rsidR="00860B9E" w:rsidRDefault="00F1102B" w:rsidP="00064226">
      <w:pPr>
        <w:spacing w:before="240" w:after="240"/>
        <w:jc w:val="center"/>
        <w:rPr>
          <w:b/>
          <w:sz w:val="24"/>
          <w:szCs w:val="24"/>
          <w:lang w:eastAsia="ar-SA"/>
        </w:rPr>
      </w:pPr>
      <w:r>
        <w:rPr>
          <w:b/>
          <w:sz w:val="24"/>
          <w:szCs w:val="24"/>
          <w:lang w:eastAsia="ar-SA"/>
        </w:rPr>
        <w:lastRenderedPageBreak/>
        <w:t>EDITAL 06/2015</w:t>
      </w:r>
    </w:p>
    <w:p w:rsidR="00064226" w:rsidRPr="008826F1" w:rsidRDefault="00064226" w:rsidP="00064226">
      <w:pPr>
        <w:spacing w:before="240" w:after="240"/>
        <w:jc w:val="center"/>
        <w:rPr>
          <w:b/>
          <w:sz w:val="24"/>
          <w:szCs w:val="24"/>
          <w:lang w:eastAsia="ar-SA"/>
        </w:rPr>
      </w:pPr>
      <w:r w:rsidRPr="008826F1">
        <w:rPr>
          <w:b/>
          <w:sz w:val="24"/>
          <w:szCs w:val="24"/>
          <w:lang w:eastAsia="ar-SA"/>
        </w:rPr>
        <w:t>ANEXO I</w:t>
      </w:r>
      <w:r w:rsidR="00514848">
        <w:rPr>
          <w:b/>
          <w:sz w:val="24"/>
          <w:szCs w:val="24"/>
          <w:lang w:eastAsia="ar-SA"/>
        </w:rPr>
        <w:t>V</w:t>
      </w:r>
      <w:r w:rsidRPr="008826F1">
        <w:rPr>
          <w:b/>
          <w:sz w:val="24"/>
          <w:szCs w:val="24"/>
          <w:lang w:eastAsia="ar-SA"/>
        </w:rPr>
        <w:t xml:space="preserve"> </w:t>
      </w:r>
    </w:p>
    <w:p w:rsidR="00064226" w:rsidRPr="00D90CD6" w:rsidRDefault="00064226" w:rsidP="00D90CD6">
      <w:pPr>
        <w:spacing w:before="240" w:after="240"/>
        <w:jc w:val="center"/>
        <w:rPr>
          <w:b/>
          <w:sz w:val="24"/>
          <w:szCs w:val="24"/>
          <w:lang w:eastAsia="ar-SA"/>
        </w:rPr>
      </w:pPr>
      <w:r w:rsidRPr="00D90CD6">
        <w:rPr>
          <w:b/>
          <w:bCs/>
          <w:color w:val="000000"/>
          <w:sz w:val="24"/>
          <w:szCs w:val="24"/>
        </w:rPr>
        <w:t xml:space="preserve">PLANILHA DE PERFIL DO TRÁFEGO ANUAL </w:t>
      </w:r>
      <w:r w:rsidR="0099611B">
        <w:rPr>
          <w:b/>
          <w:bCs/>
          <w:color w:val="000000"/>
          <w:sz w:val="24"/>
          <w:szCs w:val="24"/>
        </w:rPr>
        <w:t>DE LIGAÇÕES TELEFÔNICAS LOCAIS,</w:t>
      </w:r>
      <w:r w:rsidRPr="00D90CD6">
        <w:rPr>
          <w:b/>
          <w:bCs/>
          <w:color w:val="000000"/>
          <w:sz w:val="24"/>
          <w:szCs w:val="24"/>
        </w:rPr>
        <w:t xml:space="preserve"> LONGA DISTÂNCIA NACIONAL </w:t>
      </w:r>
      <w:r w:rsidR="0099611B">
        <w:rPr>
          <w:b/>
          <w:bCs/>
          <w:color w:val="000000"/>
          <w:sz w:val="24"/>
          <w:szCs w:val="24"/>
        </w:rPr>
        <w:t xml:space="preserve">E LINHAS DIRETAS </w:t>
      </w:r>
      <w:r w:rsidRPr="00D90CD6">
        <w:rPr>
          <w:b/>
          <w:bCs/>
          <w:color w:val="000000"/>
          <w:sz w:val="24"/>
          <w:szCs w:val="24"/>
        </w:rPr>
        <w:t>FIXO/FIXO E FIXO/</w:t>
      </w:r>
      <w:proofErr w:type="gramStart"/>
      <w:r w:rsidRPr="00D90CD6">
        <w:rPr>
          <w:b/>
          <w:bCs/>
          <w:color w:val="000000"/>
          <w:sz w:val="24"/>
          <w:szCs w:val="24"/>
        </w:rPr>
        <w:t>MÓVEL</w:t>
      </w:r>
      <w:proofErr w:type="gramEnd"/>
    </w:p>
    <w:p w:rsidR="008826F1" w:rsidRDefault="008826F1" w:rsidP="00064226">
      <w:pPr>
        <w:spacing w:before="240" w:after="240"/>
        <w:jc w:val="both"/>
        <w:rPr>
          <w:color w:val="000000"/>
          <w:sz w:val="24"/>
          <w:szCs w:val="24"/>
        </w:rPr>
      </w:pPr>
      <w:r w:rsidRPr="008826F1">
        <w:rPr>
          <w:b/>
          <w:color w:val="000000"/>
          <w:sz w:val="24"/>
          <w:szCs w:val="24"/>
        </w:rPr>
        <w:t>Observação:</w:t>
      </w:r>
      <w:r>
        <w:rPr>
          <w:color w:val="000000"/>
          <w:sz w:val="24"/>
          <w:szCs w:val="24"/>
        </w:rPr>
        <w:t xml:space="preserve"> </w:t>
      </w:r>
      <w:r w:rsidRPr="008826F1">
        <w:rPr>
          <w:color w:val="000000"/>
          <w:sz w:val="24"/>
          <w:szCs w:val="24"/>
        </w:rPr>
        <w:t>Para efeito de cálculo do tráfego abaixo, foi utilizado o horário de expediente comercial, ou seja, das 08</w:t>
      </w:r>
      <w:r>
        <w:rPr>
          <w:color w:val="000000"/>
          <w:sz w:val="24"/>
          <w:szCs w:val="24"/>
        </w:rPr>
        <w:t>h</w:t>
      </w:r>
      <w:r w:rsidRPr="008826F1">
        <w:rPr>
          <w:color w:val="000000"/>
          <w:sz w:val="24"/>
          <w:szCs w:val="24"/>
        </w:rPr>
        <w:t xml:space="preserve"> às 17</w:t>
      </w:r>
      <w:r>
        <w:rPr>
          <w:color w:val="000000"/>
          <w:sz w:val="24"/>
          <w:szCs w:val="24"/>
        </w:rPr>
        <w:t>h</w:t>
      </w:r>
      <w:r w:rsidRPr="008826F1">
        <w:rPr>
          <w:color w:val="000000"/>
          <w:sz w:val="24"/>
          <w:szCs w:val="24"/>
        </w:rPr>
        <w:t>30</w:t>
      </w:r>
      <w:r>
        <w:rPr>
          <w:color w:val="000000"/>
          <w:sz w:val="24"/>
          <w:szCs w:val="24"/>
        </w:rPr>
        <w:t>m</w:t>
      </w:r>
      <w:r w:rsidRPr="008826F1">
        <w:rPr>
          <w:color w:val="000000"/>
          <w:sz w:val="24"/>
          <w:szCs w:val="24"/>
        </w:rPr>
        <w:t xml:space="preserve"> horas, de segunda a sexta-feira, com as ligações telefônicas originadas de telef</w:t>
      </w:r>
      <w:r>
        <w:rPr>
          <w:color w:val="000000"/>
          <w:sz w:val="24"/>
          <w:szCs w:val="24"/>
        </w:rPr>
        <w:t>ones fixos no e</w:t>
      </w:r>
      <w:r w:rsidRPr="008826F1">
        <w:rPr>
          <w:color w:val="000000"/>
          <w:sz w:val="24"/>
          <w:szCs w:val="24"/>
        </w:rPr>
        <w:t>stado de Sergipe.</w:t>
      </w:r>
    </w:p>
    <w:tbl>
      <w:tblPr>
        <w:tblStyle w:val="Tabelacomgrade"/>
        <w:tblW w:w="0" w:type="auto"/>
        <w:tblLook w:val="04A0" w:firstRow="1" w:lastRow="0" w:firstColumn="1" w:lastColumn="0" w:noHBand="0" w:noVBand="1"/>
      </w:tblPr>
      <w:tblGrid>
        <w:gridCol w:w="5211"/>
        <w:gridCol w:w="2142"/>
        <w:gridCol w:w="2142"/>
      </w:tblGrid>
      <w:tr w:rsidR="00D90CD6" w:rsidTr="00B5701F">
        <w:tc>
          <w:tcPr>
            <w:tcW w:w="9495" w:type="dxa"/>
            <w:gridSpan w:val="3"/>
            <w:tcBorders>
              <w:top w:val="nil"/>
              <w:left w:val="nil"/>
              <w:bottom w:val="single" w:sz="12" w:space="0" w:color="auto"/>
              <w:right w:val="nil"/>
            </w:tcBorders>
            <w:vAlign w:val="center"/>
          </w:tcPr>
          <w:p w:rsidR="00D90CD6" w:rsidRDefault="00D90CD6" w:rsidP="00AB251E">
            <w:pPr>
              <w:jc w:val="both"/>
              <w:rPr>
                <w:b/>
                <w:sz w:val="24"/>
                <w:szCs w:val="24"/>
                <w:lang w:eastAsia="ar-SA"/>
              </w:rPr>
            </w:pPr>
            <w:r w:rsidRPr="00420C57">
              <w:rPr>
                <w:b/>
                <w:color w:val="000000"/>
                <w:sz w:val="24"/>
                <w:szCs w:val="24"/>
              </w:rPr>
              <w:t>Lote 1</w:t>
            </w:r>
            <w:r w:rsidRPr="00420C57">
              <w:rPr>
                <w:color w:val="000000"/>
                <w:sz w:val="24"/>
                <w:szCs w:val="24"/>
              </w:rPr>
              <w:t xml:space="preserve"> – Ligações Locais, provenientes de linh</w:t>
            </w:r>
            <w:r w:rsidR="00AB251E">
              <w:rPr>
                <w:color w:val="000000"/>
                <w:sz w:val="24"/>
                <w:szCs w:val="24"/>
              </w:rPr>
              <w:t>as troncos bidirecionais (PABX)</w:t>
            </w:r>
            <w:r w:rsidRPr="00420C57">
              <w:rPr>
                <w:color w:val="000000"/>
                <w:sz w:val="24"/>
                <w:szCs w:val="24"/>
              </w:rPr>
              <w:t>, de fixo para fixo e fixo para móvel.</w:t>
            </w:r>
          </w:p>
        </w:tc>
      </w:tr>
      <w:tr w:rsidR="008826F1" w:rsidTr="009A5096">
        <w:tc>
          <w:tcPr>
            <w:tcW w:w="5211" w:type="dxa"/>
            <w:tcBorders>
              <w:top w:val="single" w:sz="12" w:space="0" w:color="auto"/>
              <w:left w:val="single" w:sz="12" w:space="0" w:color="auto"/>
              <w:bottom w:val="single" w:sz="12" w:space="0" w:color="auto"/>
            </w:tcBorders>
            <w:vAlign w:val="center"/>
          </w:tcPr>
          <w:p w:rsidR="008826F1" w:rsidRDefault="009A5096" w:rsidP="008826F1">
            <w:pPr>
              <w:jc w:val="center"/>
              <w:rPr>
                <w:b/>
                <w:sz w:val="24"/>
                <w:szCs w:val="24"/>
                <w:lang w:eastAsia="ar-SA"/>
              </w:rPr>
            </w:pPr>
            <w:r>
              <w:rPr>
                <w:b/>
                <w:sz w:val="24"/>
                <w:szCs w:val="24"/>
                <w:lang w:eastAsia="ar-SA"/>
              </w:rPr>
              <w:t>Tráfego Total Estimado</w:t>
            </w:r>
          </w:p>
        </w:tc>
        <w:tc>
          <w:tcPr>
            <w:tcW w:w="2142" w:type="dxa"/>
            <w:tcBorders>
              <w:top w:val="single" w:sz="12" w:space="0" w:color="auto"/>
              <w:bottom w:val="single" w:sz="12" w:space="0" w:color="auto"/>
            </w:tcBorders>
            <w:vAlign w:val="center"/>
          </w:tcPr>
          <w:p w:rsidR="008826F1" w:rsidRDefault="009A5096" w:rsidP="008826F1">
            <w:pPr>
              <w:jc w:val="center"/>
              <w:rPr>
                <w:b/>
                <w:sz w:val="24"/>
                <w:szCs w:val="24"/>
                <w:lang w:eastAsia="ar-SA"/>
              </w:rPr>
            </w:pPr>
            <w:r>
              <w:rPr>
                <w:b/>
                <w:sz w:val="24"/>
                <w:szCs w:val="24"/>
                <w:lang w:eastAsia="ar-SA"/>
              </w:rPr>
              <w:t>Quantidade de Minutos Anual</w:t>
            </w:r>
          </w:p>
        </w:tc>
        <w:tc>
          <w:tcPr>
            <w:tcW w:w="2142" w:type="dxa"/>
            <w:tcBorders>
              <w:top w:val="single" w:sz="12" w:space="0" w:color="auto"/>
              <w:bottom w:val="single" w:sz="12" w:space="0" w:color="auto"/>
              <w:right w:val="single" w:sz="12" w:space="0" w:color="auto"/>
            </w:tcBorders>
            <w:vAlign w:val="center"/>
          </w:tcPr>
          <w:p w:rsidR="008826F1" w:rsidRDefault="009A5096" w:rsidP="008826F1">
            <w:pPr>
              <w:jc w:val="center"/>
              <w:rPr>
                <w:b/>
                <w:sz w:val="24"/>
                <w:szCs w:val="24"/>
                <w:lang w:eastAsia="ar-SA"/>
              </w:rPr>
            </w:pPr>
            <w:r>
              <w:rPr>
                <w:b/>
                <w:sz w:val="24"/>
                <w:szCs w:val="24"/>
                <w:lang w:eastAsia="ar-SA"/>
              </w:rPr>
              <w:t>Tempo Médio de Chamada</w:t>
            </w:r>
          </w:p>
        </w:tc>
      </w:tr>
      <w:tr w:rsidR="008826F1" w:rsidRPr="009A5096" w:rsidTr="009A5096">
        <w:tc>
          <w:tcPr>
            <w:tcW w:w="5211" w:type="dxa"/>
            <w:tcBorders>
              <w:top w:val="single" w:sz="12" w:space="0" w:color="auto"/>
              <w:left w:val="single" w:sz="12" w:space="0" w:color="auto"/>
            </w:tcBorders>
            <w:vAlign w:val="center"/>
          </w:tcPr>
          <w:p w:rsidR="008826F1" w:rsidRPr="009A5096" w:rsidRDefault="009A5096" w:rsidP="0099611B">
            <w:pPr>
              <w:jc w:val="both"/>
              <w:rPr>
                <w:sz w:val="24"/>
                <w:szCs w:val="24"/>
                <w:lang w:eastAsia="ar-SA"/>
              </w:rPr>
            </w:pPr>
            <w:r w:rsidRPr="009A5096">
              <w:rPr>
                <w:bCs/>
                <w:color w:val="000000"/>
                <w:sz w:val="24"/>
                <w:szCs w:val="24"/>
              </w:rPr>
              <w:t>Chamadas Locais da Central</w:t>
            </w:r>
            <w:r w:rsidR="0099611B">
              <w:rPr>
                <w:bCs/>
                <w:color w:val="000000"/>
                <w:sz w:val="24"/>
                <w:szCs w:val="24"/>
              </w:rPr>
              <w:t xml:space="preserve"> de</w:t>
            </w:r>
            <w:r w:rsidRPr="009A5096">
              <w:rPr>
                <w:bCs/>
                <w:color w:val="000000"/>
                <w:sz w:val="24"/>
                <w:szCs w:val="24"/>
              </w:rPr>
              <w:t xml:space="preserve"> Fixo/Fixo</w:t>
            </w:r>
          </w:p>
        </w:tc>
        <w:tc>
          <w:tcPr>
            <w:tcW w:w="2142" w:type="dxa"/>
            <w:tcBorders>
              <w:top w:val="single" w:sz="12" w:space="0" w:color="auto"/>
            </w:tcBorders>
            <w:vAlign w:val="center"/>
          </w:tcPr>
          <w:p w:rsidR="008826F1" w:rsidRPr="009A5096" w:rsidRDefault="009A5096" w:rsidP="0099611B">
            <w:pPr>
              <w:jc w:val="center"/>
              <w:rPr>
                <w:sz w:val="24"/>
                <w:szCs w:val="24"/>
                <w:lang w:eastAsia="ar-SA"/>
              </w:rPr>
            </w:pPr>
            <w:r w:rsidRPr="009A5096">
              <w:rPr>
                <w:sz w:val="24"/>
                <w:szCs w:val="24"/>
                <w:lang w:eastAsia="ar-SA"/>
              </w:rPr>
              <w:t>3</w:t>
            </w:r>
            <w:r w:rsidR="0099611B">
              <w:rPr>
                <w:sz w:val="24"/>
                <w:szCs w:val="24"/>
                <w:lang w:eastAsia="ar-SA"/>
              </w:rPr>
              <w:t>0</w:t>
            </w:r>
            <w:r w:rsidRPr="009A5096">
              <w:rPr>
                <w:sz w:val="24"/>
                <w:szCs w:val="24"/>
                <w:lang w:eastAsia="ar-SA"/>
              </w:rPr>
              <w:t>.000</w:t>
            </w:r>
          </w:p>
        </w:tc>
        <w:tc>
          <w:tcPr>
            <w:tcW w:w="2142" w:type="dxa"/>
            <w:tcBorders>
              <w:top w:val="single" w:sz="12" w:space="0" w:color="auto"/>
              <w:right w:val="single" w:sz="12" w:space="0" w:color="auto"/>
            </w:tcBorders>
            <w:vAlign w:val="center"/>
          </w:tcPr>
          <w:p w:rsidR="008826F1" w:rsidRPr="009A5096" w:rsidRDefault="009A5096" w:rsidP="008826F1">
            <w:pPr>
              <w:jc w:val="center"/>
              <w:rPr>
                <w:sz w:val="24"/>
                <w:szCs w:val="24"/>
                <w:lang w:eastAsia="ar-SA"/>
              </w:rPr>
            </w:pPr>
            <w:r>
              <w:rPr>
                <w:sz w:val="24"/>
                <w:szCs w:val="24"/>
                <w:lang w:eastAsia="ar-SA"/>
              </w:rPr>
              <w:t>3 minutos</w:t>
            </w:r>
          </w:p>
        </w:tc>
      </w:tr>
      <w:tr w:rsidR="008826F1" w:rsidRPr="009A5096" w:rsidTr="009A5096">
        <w:tc>
          <w:tcPr>
            <w:tcW w:w="5211" w:type="dxa"/>
            <w:tcBorders>
              <w:left w:val="single" w:sz="12" w:space="0" w:color="auto"/>
              <w:bottom w:val="single" w:sz="12" w:space="0" w:color="auto"/>
            </w:tcBorders>
            <w:vAlign w:val="center"/>
          </w:tcPr>
          <w:p w:rsidR="008826F1" w:rsidRPr="009A5096" w:rsidRDefault="009A5096" w:rsidP="0099611B">
            <w:pPr>
              <w:jc w:val="both"/>
              <w:rPr>
                <w:sz w:val="24"/>
                <w:szCs w:val="24"/>
                <w:lang w:eastAsia="ar-SA"/>
              </w:rPr>
            </w:pPr>
            <w:r w:rsidRPr="009A5096">
              <w:rPr>
                <w:bCs/>
                <w:color w:val="000000"/>
                <w:sz w:val="24"/>
                <w:szCs w:val="24"/>
              </w:rPr>
              <w:t>Chamadas Locais da Central Fixo/Móvel</w:t>
            </w:r>
            <w:r w:rsidR="00441B81">
              <w:rPr>
                <w:bCs/>
                <w:color w:val="000000"/>
                <w:sz w:val="24"/>
                <w:szCs w:val="24"/>
              </w:rPr>
              <w:t xml:space="preserve"> VC-1</w:t>
            </w:r>
          </w:p>
        </w:tc>
        <w:tc>
          <w:tcPr>
            <w:tcW w:w="2142" w:type="dxa"/>
            <w:tcBorders>
              <w:bottom w:val="single" w:sz="12" w:space="0" w:color="auto"/>
            </w:tcBorders>
            <w:vAlign w:val="center"/>
          </w:tcPr>
          <w:p w:rsidR="008826F1" w:rsidRPr="009A5096" w:rsidRDefault="0099611B" w:rsidP="008826F1">
            <w:pPr>
              <w:jc w:val="center"/>
              <w:rPr>
                <w:sz w:val="24"/>
                <w:szCs w:val="24"/>
                <w:lang w:eastAsia="ar-SA"/>
              </w:rPr>
            </w:pPr>
            <w:r>
              <w:rPr>
                <w:sz w:val="24"/>
                <w:szCs w:val="24"/>
                <w:lang w:eastAsia="ar-SA"/>
              </w:rPr>
              <w:t>5</w:t>
            </w:r>
            <w:r w:rsidR="009A5096">
              <w:rPr>
                <w:sz w:val="24"/>
                <w:szCs w:val="24"/>
                <w:lang w:eastAsia="ar-SA"/>
              </w:rPr>
              <w:t>.000</w:t>
            </w:r>
          </w:p>
        </w:tc>
        <w:tc>
          <w:tcPr>
            <w:tcW w:w="2142" w:type="dxa"/>
            <w:tcBorders>
              <w:bottom w:val="single" w:sz="12" w:space="0" w:color="auto"/>
              <w:right w:val="single" w:sz="12" w:space="0" w:color="auto"/>
            </w:tcBorders>
            <w:vAlign w:val="center"/>
          </w:tcPr>
          <w:p w:rsidR="008826F1" w:rsidRPr="009A5096" w:rsidRDefault="009A5096" w:rsidP="008826F1">
            <w:pPr>
              <w:jc w:val="center"/>
              <w:rPr>
                <w:sz w:val="24"/>
                <w:szCs w:val="24"/>
                <w:lang w:eastAsia="ar-SA"/>
              </w:rPr>
            </w:pPr>
            <w:r>
              <w:rPr>
                <w:sz w:val="24"/>
                <w:szCs w:val="24"/>
                <w:lang w:eastAsia="ar-SA"/>
              </w:rPr>
              <w:t>3 minutos</w:t>
            </w:r>
          </w:p>
        </w:tc>
      </w:tr>
      <w:tr w:rsidR="008826F1" w:rsidRPr="009A5096" w:rsidTr="009A5096">
        <w:tc>
          <w:tcPr>
            <w:tcW w:w="5211" w:type="dxa"/>
            <w:tcBorders>
              <w:top w:val="single" w:sz="12" w:space="0" w:color="auto"/>
              <w:left w:val="nil"/>
              <w:bottom w:val="nil"/>
              <w:right w:val="nil"/>
            </w:tcBorders>
            <w:vAlign w:val="center"/>
          </w:tcPr>
          <w:p w:rsidR="008826F1" w:rsidRPr="009A5096" w:rsidRDefault="008826F1" w:rsidP="008826F1">
            <w:pPr>
              <w:jc w:val="center"/>
              <w:rPr>
                <w:sz w:val="24"/>
                <w:szCs w:val="24"/>
                <w:lang w:eastAsia="ar-SA"/>
              </w:rPr>
            </w:pPr>
          </w:p>
        </w:tc>
        <w:tc>
          <w:tcPr>
            <w:tcW w:w="2142" w:type="dxa"/>
            <w:tcBorders>
              <w:top w:val="single" w:sz="12" w:space="0" w:color="auto"/>
              <w:left w:val="nil"/>
              <w:bottom w:val="nil"/>
              <w:right w:val="nil"/>
            </w:tcBorders>
            <w:vAlign w:val="center"/>
          </w:tcPr>
          <w:p w:rsidR="008826F1" w:rsidRPr="009A5096" w:rsidRDefault="008826F1" w:rsidP="008826F1">
            <w:pPr>
              <w:jc w:val="center"/>
              <w:rPr>
                <w:sz w:val="24"/>
                <w:szCs w:val="24"/>
                <w:lang w:eastAsia="ar-SA"/>
              </w:rPr>
            </w:pPr>
          </w:p>
        </w:tc>
        <w:tc>
          <w:tcPr>
            <w:tcW w:w="2142" w:type="dxa"/>
            <w:tcBorders>
              <w:top w:val="single" w:sz="12" w:space="0" w:color="auto"/>
              <w:left w:val="nil"/>
              <w:bottom w:val="nil"/>
              <w:right w:val="nil"/>
            </w:tcBorders>
            <w:vAlign w:val="center"/>
          </w:tcPr>
          <w:p w:rsidR="008826F1" w:rsidRPr="009A5096" w:rsidRDefault="008826F1" w:rsidP="008826F1">
            <w:pPr>
              <w:jc w:val="center"/>
              <w:rPr>
                <w:sz w:val="24"/>
                <w:szCs w:val="24"/>
                <w:lang w:eastAsia="ar-SA"/>
              </w:rPr>
            </w:pPr>
          </w:p>
        </w:tc>
      </w:tr>
      <w:tr w:rsidR="00D90CD6" w:rsidTr="00B5701F">
        <w:tc>
          <w:tcPr>
            <w:tcW w:w="9495" w:type="dxa"/>
            <w:gridSpan w:val="3"/>
            <w:tcBorders>
              <w:top w:val="nil"/>
              <w:left w:val="nil"/>
              <w:bottom w:val="single" w:sz="12" w:space="0" w:color="auto"/>
              <w:right w:val="nil"/>
            </w:tcBorders>
            <w:vAlign w:val="center"/>
          </w:tcPr>
          <w:p w:rsidR="00D90CD6" w:rsidRDefault="00D90CD6" w:rsidP="00441B81">
            <w:pPr>
              <w:jc w:val="both"/>
              <w:rPr>
                <w:b/>
                <w:sz w:val="24"/>
                <w:szCs w:val="24"/>
                <w:lang w:eastAsia="ar-SA"/>
              </w:rPr>
            </w:pPr>
            <w:r w:rsidRPr="00DC26E4">
              <w:rPr>
                <w:b/>
                <w:color w:val="000000"/>
                <w:sz w:val="22"/>
                <w:szCs w:val="22"/>
              </w:rPr>
              <w:t>Lote 2</w:t>
            </w:r>
            <w:r w:rsidRPr="00DC26E4">
              <w:rPr>
                <w:color w:val="000000"/>
                <w:sz w:val="22"/>
                <w:szCs w:val="22"/>
              </w:rPr>
              <w:t xml:space="preserve"> – Ligações de Longa Distância Nacional, provenientes do PABX e das </w:t>
            </w:r>
            <w:r w:rsidR="00441B81">
              <w:rPr>
                <w:color w:val="000000"/>
                <w:sz w:val="22"/>
                <w:szCs w:val="22"/>
              </w:rPr>
              <w:t>L</w:t>
            </w:r>
            <w:r w:rsidRPr="00DC26E4">
              <w:rPr>
                <w:color w:val="000000"/>
                <w:sz w:val="22"/>
                <w:szCs w:val="22"/>
              </w:rPr>
              <w:t xml:space="preserve">inhas </w:t>
            </w:r>
            <w:r w:rsidR="00441B81">
              <w:rPr>
                <w:color w:val="000000"/>
                <w:sz w:val="22"/>
                <w:szCs w:val="22"/>
              </w:rPr>
              <w:t>D</w:t>
            </w:r>
            <w:r w:rsidRPr="00DC26E4">
              <w:rPr>
                <w:color w:val="000000"/>
                <w:sz w:val="22"/>
                <w:szCs w:val="22"/>
              </w:rPr>
              <w:t>iretas de Fixo para Fixo e Fixo para Móvel.</w:t>
            </w:r>
          </w:p>
        </w:tc>
      </w:tr>
      <w:tr w:rsidR="009A5096" w:rsidTr="009A5096">
        <w:tc>
          <w:tcPr>
            <w:tcW w:w="5211" w:type="dxa"/>
            <w:tcBorders>
              <w:top w:val="single" w:sz="12" w:space="0" w:color="auto"/>
              <w:left w:val="single" w:sz="12" w:space="0" w:color="auto"/>
              <w:bottom w:val="single" w:sz="12" w:space="0" w:color="auto"/>
            </w:tcBorders>
            <w:vAlign w:val="center"/>
          </w:tcPr>
          <w:p w:rsidR="009A5096" w:rsidRDefault="009A5096" w:rsidP="00B5701F">
            <w:pPr>
              <w:jc w:val="center"/>
              <w:rPr>
                <w:b/>
                <w:sz w:val="24"/>
                <w:szCs w:val="24"/>
                <w:lang w:eastAsia="ar-SA"/>
              </w:rPr>
            </w:pPr>
            <w:r>
              <w:rPr>
                <w:b/>
                <w:sz w:val="24"/>
                <w:szCs w:val="24"/>
                <w:lang w:eastAsia="ar-SA"/>
              </w:rPr>
              <w:t>Tráfego Total Estimado</w:t>
            </w:r>
          </w:p>
        </w:tc>
        <w:tc>
          <w:tcPr>
            <w:tcW w:w="2142" w:type="dxa"/>
            <w:tcBorders>
              <w:top w:val="single" w:sz="12" w:space="0" w:color="auto"/>
              <w:bottom w:val="single" w:sz="12" w:space="0" w:color="auto"/>
            </w:tcBorders>
            <w:vAlign w:val="center"/>
          </w:tcPr>
          <w:p w:rsidR="009A5096" w:rsidRDefault="009A5096" w:rsidP="00B5701F">
            <w:pPr>
              <w:jc w:val="center"/>
              <w:rPr>
                <w:b/>
                <w:sz w:val="24"/>
                <w:szCs w:val="24"/>
                <w:lang w:eastAsia="ar-SA"/>
              </w:rPr>
            </w:pPr>
            <w:r>
              <w:rPr>
                <w:b/>
                <w:sz w:val="24"/>
                <w:szCs w:val="24"/>
                <w:lang w:eastAsia="ar-SA"/>
              </w:rPr>
              <w:t>Quantidade de Minutos Anual</w:t>
            </w:r>
          </w:p>
        </w:tc>
        <w:tc>
          <w:tcPr>
            <w:tcW w:w="2142" w:type="dxa"/>
            <w:tcBorders>
              <w:top w:val="single" w:sz="12" w:space="0" w:color="auto"/>
              <w:bottom w:val="single" w:sz="12" w:space="0" w:color="auto"/>
              <w:right w:val="single" w:sz="12" w:space="0" w:color="auto"/>
            </w:tcBorders>
            <w:vAlign w:val="center"/>
          </w:tcPr>
          <w:p w:rsidR="009A5096" w:rsidRDefault="009A5096" w:rsidP="00B5701F">
            <w:pPr>
              <w:jc w:val="center"/>
              <w:rPr>
                <w:b/>
                <w:sz w:val="24"/>
                <w:szCs w:val="24"/>
                <w:lang w:eastAsia="ar-SA"/>
              </w:rPr>
            </w:pPr>
            <w:r>
              <w:rPr>
                <w:b/>
                <w:sz w:val="24"/>
                <w:szCs w:val="24"/>
                <w:lang w:eastAsia="ar-SA"/>
              </w:rPr>
              <w:t>Tempo Médio de Chamada</w:t>
            </w:r>
          </w:p>
        </w:tc>
      </w:tr>
      <w:tr w:rsidR="008826F1" w:rsidRPr="009A5096" w:rsidTr="009A5096">
        <w:tc>
          <w:tcPr>
            <w:tcW w:w="5211" w:type="dxa"/>
            <w:tcBorders>
              <w:top w:val="single" w:sz="12" w:space="0" w:color="auto"/>
              <w:left w:val="single" w:sz="12" w:space="0" w:color="auto"/>
            </w:tcBorders>
            <w:vAlign w:val="center"/>
          </w:tcPr>
          <w:p w:rsidR="008826F1" w:rsidRPr="009A5096" w:rsidRDefault="009A5096" w:rsidP="009A5096">
            <w:pPr>
              <w:jc w:val="both"/>
              <w:rPr>
                <w:sz w:val="24"/>
                <w:szCs w:val="24"/>
                <w:lang w:eastAsia="ar-SA"/>
              </w:rPr>
            </w:pPr>
            <w:r w:rsidRPr="009A5096">
              <w:rPr>
                <w:bCs/>
                <w:color w:val="000000"/>
                <w:sz w:val="24"/>
                <w:szCs w:val="24"/>
              </w:rPr>
              <w:t>Chamadas Longa Distância Nacional da Central e Linhas Diretas Fixo/Fixo</w:t>
            </w:r>
          </w:p>
        </w:tc>
        <w:tc>
          <w:tcPr>
            <w:tcW w:w="2142" w:type="dxa"/>
            <w:tcBorders>
              <w:top w:val="single" w:sz="12" w:space="0" w:color="auto"/>
            </w:tcBorders>
            <w:vAlign w:val="center"/>
          </w:tcPr>
          <w:p w:rsidR="008826F1" w:rsidRPr="009A5096" w:rsidRDefault="009A5096" w:rsidP="008826F1">
            <w:pPr>
              <w:jc w:val="center"/>
              <w:rPr>
                <w:sz w:val="24"/>
                <w:szCs w:val="24"/>
                <w:lang w:eastAsia="ar-SA"/>
              </w:rPr>
            </w:pPr>
            <w:r>
              <w:rPr>
                <w:sz w:val="24"/>
                <w:szCs w:val="24"/>
                <w:lang w:eastAsia="ar-SA"/>
              </w:rPr>
              <w:t>31.500</w:t>
            </w:r>
          </w:p>
        </w:tc>
        <w:tc>
          <w:tcPr>
            <w:tcW w:w="2142" w:type="dxa"/>
            <w:tcBorders>
              <w:top w:val="single" w:sz="12" w:space="0" w:color="auto"/>
              <w:right w:val="single" w:sz="12" w:space="0" w:color="auto"/>
            </w:tcBorders>
            <w:vAlign w:val="center"/>
          </w:tcPr>
          <w:p w:rsidR="008826F1" w:rsidRPr="009A5096" w:rsidRDefault="009A5096" w:rsidP="008826F1">
            <w:pPr>
              <w:jc w:val="center"/>
              <w:rPr>
                <w:sz w:val="24"/>
                <w:szCs w:val="24"/>
                <w:lang w:eastAsia="ar-SA"/>
              </w:rPr>
            </w:pPr>
            <w:r>
              <w:rPr>
                <w:sz w:val="24"/>
                <w:szCs w:val="24"/>
                <w:lang w:eastAsia="ar-SA"/>
              </w:rPr>
              <w:t>3 minutos</w:t>
            </w:r>
          </w:p>
        </w:tc>
      </w:tr>
      <w:tr w:rsidR="008826F1" w:rsidRPr="009A5096" w:rsidTr="0099611B">
        <w:tc>
          <w:tcPr>
            <w:tcW w:w="5211" w:type="dxa"/>
            <w:tcBorders>
              <w:left w:val="single" w:sz="12" w:space="0" w:color="auto"/>
              <w:bottom w:val="single" w:sz="4" w:space="0" w:color="auto"/>
            </w:tcBorders>
            <w:vAlign w:val="center"/>
          </w:tcPr>
          <w:p w:rsidR="008826F1" w:rsidRPr="009A5096" w:rsidRDefault="009A5096" w:rsidP="009A5096">
            <w:pPr>
              <w:jc w:val="both"/>
              <w:rPr>
                <w:sz w:val="24"/>
                <w:szCs w:val="24"/>
                <w:lang w:eastAsia="ar-SA"/>
              </w:rPr>
            </w:pPr>
            <w:r w:rsidRPr="009A5096">
              <w:rPr>
                <w:bCs/>
                <w:color w:val="000000"/>
                <w:sz w:val="24"/>
                <w:szCs w:val="24"/>
              </w:rPr>
              <w:t>Chamadas Longa Distância Nacional Fixo-Móvel VC-2</w:t>
            </w:r>
          </w:p>
        </w:tc>
        <w:tc>
          <w:tcPr>
            <w:tcW w:w="2142" w:type="dxa"/>
            <w:tcBorders>
              <w:bottom w:val="single" w:sz="4" w:space="0" w:color="auto"/>
            </w:tcBorders>
            <w:vAlign w:val="center"/>
          </w:tcPr>
          <w:p w:rsidR="008826F1" w:rsidRPr="009A5096" w:rsidRDefault="009A5096" w:rsidP="008826F1">
            <w:pPr>
              <w:jc w:val="center"/>
              <w:rPr>
                <w:sz w:val="24"/>
                <w:szCs w:val="24"/>
                <w:lang w:eastAsia="ar-SA"/>
              </w:rPr>
            </w:pPr>
            <w:r>
              <w:rPr>
                <w:sz w:val="24"/>
                <w:szCs w:val="24"/>
                <w:lang w:eastAsia="ar-SA"/>
              </w:rPr>
              <w:t>5.000</w:t>
            </w:r>
          </w:p>
        </w:tc>
        <w:tc>
          <w:tcPr>
            <w:tcW w:w="2142" w:type="dxa"/>
            <w:tcBorders>
              <w:bottom w:val="single" w:sz="4" w:space="0" w:color="auto"/>
              <w:right w:val="single" w:sz="12" w:space="0" w:color="auto"/>
            </w:tcBorders>
            <w:vAlign w:val="center"/>
          </w:tcPr>
          <w:p w:rsidR="008826F1" w:rsidRPr="009A5096" w:rsidRDefault="009A5096" w:rsidP="008826F1">
            <w:pPr>
              <w:jc w:val="center"/>
              <w:rPr>
                <w:sz w:val="24"/>
                <w:szCs w:val="24"/>
                <w:lang w:eastAsia="ar-SA"/>
              </w:rPr>
            </w:pPr>
            <w:r>
              <w:rPr>
                <w:sz w:val="24"/>
                <w:szCs w:val="24"/>
                <w:lang w:eastAsia="ar-SA"/>
              </w:rPr>
              <w:t>3 minutos</w:t>
            </w:r>
          </w:p>
        </w:tc>
      </w:tr>
      <w:tr w:rsidR="008826F1" w:rsidRPr="009A5096" w:rsidTr="0099611B">
        <w:tc>
          <w:tcPr>
            <w:tcW w:w="5211" w:type="dxa"/>
            <w:tcBorders>
              <w:left w:val="single" w:sz="12" w:space="0" w:color="auto"/>
              <w:bottom w:val="single" w:sz="12" w:space="0" w:color="auto"/>
            </w:tcBorders>
            <w:vAlign w:val="center"/>
          </w:tcPr>
          <w:p w:rsidR="008826F1" w:rsidRPr="009A5096" w:rsidRDefault="009A5096" w:rsidP="009A5096">
            <w:pPr>
              <w:jc w:val="both"/>
              <w:rPr>
                <w:sz w:val="24"/>
                <w:szCs w:val="24"/>
                <w:lang w:eastAsia="ar-SA"/>
              </w:rPr>
            </w:pPr>
            <w:r w:rsidRPr="009A5096">
              <w:rPr>
                <w:bCs/>
                <w:color w:val="000000"/>
                <w:sz w:val="24"/>
                <w:szCs w:val="24"/>
              </w:rPr>
              <w:t>Chamadas Longa Distância Nacional Fixo/Móvel VC-3</w:t>
            </w:r>
          </w:p>
        </w:tc>
        <w:tc>
          <w:tcPr>
            <w:tcW w:w="2142" w:type="dxa"/>
            <w:tcBorders>
              <w:bottom w:val="single" w:sz="12" w:space="0" w:color="auto"/>
            </w:tcBorders>
            <w:vAlign w:val="center"/>
          </w:tcPr>
          <w:p w:rsidR="008826F1" w:rsidRPr="009A5096" w:rsidRDefault="009A5096" w:rsidP="008826F1">
            <w:pPr>
              <w:jc w:val="center"/>
              <w:rPr>
                <w:sz w:val="24"/>
                <w:szCs w:val="24"/>
                <w:lang w:eastAsia="ar-SA"/>
              </w:rPr>
            </w:pPr>
            <w:r>
              <w:rPr>
                <w:sz w:val="24"/>
                <w:szCs w:val="24"/>
                <w:lang w:eastAsia="ar-SA"/>
              </w:rPr>
              <w:t>6.200</w:t>
            </w:r>
          </w:p>
        </w:tc>
        <w:tc>
          <w:tcPr>
            <w:tcW w:w="2142" w:type="dxa"/>
            <w:tcBorders>
              <w:bottom w:val="single" w:sz="12" w:space="0" w:color="auto"/>
              <w:right w:val="single" w:sz="12" w:space="0" w:color="auto"/>
            </w:tcBorders>
            <w:vAlign w:val="center"/>
          </w:tcPr>
          <w:p w:rsidR="008826F1" w:rsidRPr="009A5096" w:rsidRDefault="009A5096" w:rsidP="008826F1">
            <w:pPr>
              <w:jc w:val="center"/>
              <w:rPr>
                <w:sz w:val="24"/>
                <w:szCs w:val="24"/>
                <w:lang w:eastAsia="ar-SA"/>
              </w:rPr>
            </w:pPr>
            <w:r>
              <w:rPr>
                <w:sz w:val="24"/>
                <w:szCs w:val="24"/>
                <w:lang w:eastAsia="ar-SA"/>
              </w:rPr>
              <w:t>3 minutos</w:t>
            </w:r>
          </w:p>
        </w:tc>
      </w:tr>
      <w:tr w:rsidR="0099611B" w:rsidTr="0099611B">
        <w:tc>
          <w:tcPr>
            <w:tcW w:w="9495" w:type="dxa"/>
            <w:gridSpan w:val="3"/>
            <w:tcBorders>
              <w:top w:val="single" w:sz="12" w:space="0" w:color="auto"/>
              <w:left w:val="nil"/>
              <w:bottom w:val="nil"/>
              <w:right w:val="nil"/>
            </w:tcBorders>
            <w:vAlign w:val="center"/>
          </w:tcPr>
          <w:p w:rsidR="0099611B" w:rsidRPr="00420C57" w:rsidRDefault="0099611B" w:rsidP="00387D81">
            <w:pPr>
              <w:jc w:val="both"/>
              <w:rPr>
                <w:b/>
                <w:color w:val="000000"/>
                <w:sz w:val="24"/>
                <w:szCs w:val="24"/>
              </w:rPr>
            </w:pPr>
          </w:p>
        </w:tc>
      </w:tr>
      <w:tr w:rsidR="0099611B" w:rsidTr="0099611B">
        <w:tc>
          <w:tcPr>
            <w:tcW w:w="9495" w:type="dxa"/>
            <w:gridSpan w:val="3"/>
            <w:tcBorders>
              <w:top w:val="nil"/>
              <w:left w:val="nil"/>
              <w:bottom w:val="single" w:sz="12" w:space="0" w:color="auto"/>
              <w:right w:val="nil"/>
            </w:tcBorders>
            <w:vAlign w:val="center"/>
          </w:tcPr>
          <w:p w:rsidR="0099611B" w:rsidRDefault="0099611B" w:rsidP="00705ACA">
            <w:pPr>
              <w:jc w:val="both"/>
              <w:rPr>
                <w:b/>
                <w:sz w:val="24"/>
                <w:szCs w:val="24"/>
                <w:lang w:eastAsia="ar-SA"/>
              </w:rPr>
            </w:pPr>
            <w:r>
              <w:rPr>
                <w:b/>
                <w:color w:val="000000"/>
                <w:sz w:val="24"/>
                <w:szCs w:val="24"/>
              </w:rPr>
              <w:t>Lote 3</w:t>
            </w:r>
            <w:r w:rsidRPr="00420C57">
              <w:rPr>
                <w:color w:val="000000"/>
                <w:sz w:val="24"/>
                <w:szCs w:val="24"/>
              </w:rPr>
              <w:t xml:space="preserve"> – </w:t>
            </w:r>
            <w:r w:rsidR="0084150C">
              <w:rPr>
                <w:sz w:val="24"/>
                <w:szCs w:val="24"/>
              </w:rPr>
              <w:t>Ligações</w:t>
            </w:r>
            <w:r w:rsidR="00705ACA">
              <w:rPr>
                <w:sz w:val="24"/>
                <w:szCs w:val="24"/>
              </w:rPr>
              <w:t xml:space="preserve"> Locais </w:t>
            </w:r>
            <w:proofErr w:type="gramStart"/>
            <w:r w:rsidR="00705ACA">
              <w:rPr>
                <w:sz w:val="24"/>
                <w:szCs w:val="24"/>
              </w:rPr>
              <w:t>Fixo</w:t>
            </w:r>
            <w:proofErr w:type="gramEnd"/>
            <w:r w:rsidR="00705ACA">
              <w:rPr>
                <w:sz w:val="24"/>
                <w:szCs w:val="24"/>
              </w:rPr>
              <w:t>/</w:t>
            </w:r>
            <w:r w:rsidRPr="00AB251E">
              <w:rPr>
                <w:sz w:val="24"/>
                <w:szCs w:val="24"/>
              </w:rPr>
              <w:t>Fixo e Fixo para Móvel – VC-1, originadas de linhas diretas não residenciais</w:t>
            </w:r>
            <w:r w:rsidRPr="00420C57">
              <w:rPr>
                <w:color w:val="000000"/>
                <w:sz w:val="24"/>
                <w:szCs w:val="24"/>
              </w:rPr>
              <w:t>.</w:t>
            </w:r>
          </w:p>
        </w:tc>
      </w:tr>
      <w:tr w:rsidR="0099611B" w:rsidTr="00387D81">
        <w:tc>
          <w:tcPr>
            <w:tcW w:w="5211" w:type="dxa"/>
            <w:tcBorders>
              <w:top w:val="single" w:sz="12" w:space="0" w:color="auto"/>
              <w:left w:val="single" w:sz="12" w:space="0" w:color="auto"/>
              <w:bottom w:val="single" w:sz="12" w:space="0" w:color="auto"/>
            </w:tcBorders>
            <w:vAlign w:val="center"/>
          </w:tcPr>
          <w:p w:rsidR="0099611B" w:rsidRDefault="0099611B" w:rsidP="00387D81">
            <w:pPr>
              <w:jc w:val="center"/>
              <w:rPr>
                <w:b/>
                <w:sz w:val="24"/>
                <w:szCs w:val="24"/>
                <w:lang w:eastAsia="ar-SA"/>
              </w:rPr>
            </w:pPr>
            <w:r>
              <w:rPr>
                <w:b/>
                <w:sz w:val="24"/>
                <w:szCs w:val="24"/>
                <w:lang w:eastAsia="ar-SA"/>
              </w:rPr>
              <w:t>Tráfego Total Estimado</w:t>
            </w:r>
          </w:p>
        </w:tc>
        <w:tc>
          <w:tcPr>
            <w:tcW w:w="2142" w:type="dxa"/>
            <w:tcBorders>
              <w:top w:val="single" w:sz="12" w:space="0" w:color="auto"/>
              <w:bottom w:val="single" w:sz="12" w:space="0" w:color="auto"/>
            </w:tcBorders>
            <w:vAlign w:val="center"/>
          </w:tcPr>
          <w:p w:rsidR="0099611B" w:rsidRDefault="0099611B" w:rsidP="00387D81">
            <w:pPr>
              <w:jc w:val="center"/>
              <w:rPr>
                <w:b/>
                <w:sz w:val="24"/>
                <w:szCs w:val="24"/>
                <w:lang w:eastAsia="ar-SA"/>
              </w:rPr>
            </w:pPr>
            <w:r>
              <w:rPr>
                <w:b/>
                <w:sz w:val="24"/>
                <w:szCs w:val="24"/>
                <w:lang w:eastAsia="ar-SA"/>
              </w:rPr>
              <w:t>Quantidade de Minutos Anual</w:t>
            </w:r>
          </w:p>
        </w:tc>
        <w:tc>
          <w:tcPr>
            <w:tcW w:w="2142" w:type="dxa"/>
            <w:tcBorders>
              <w:top w:val="single" w:sz="12" w:space="0" w:color="auto"/>
              <w:bottom w:val="single" w:sz="12" w:space="0" w:color="auto"/>
              <w:right w:val="single" w:sz="12" w:space="0" w:color="auto"/>
            </w:tcBorders>
            <w:vAlign w:val="center"/>
          </w:tcPr>
          <w:p w:rsidR="0099611B" w:rsidRDefault="0099611B" w:rsidP="00387D81">
            <w:pPr>
              <w:jc w:val="center"/>
              <w:rPr>
                <w:b/>
                <w:sz w:val="24"/>
                <w:szCs w:val="24"/>
                <w:lang w:eastAsia="ar-SA"/>
              </w:rPr>
            </w:pPr>
            <w:r>
              <w:rPr>
                <w:b/>
                <w:sz w:val="24"/>
                <w:szCs w:val="24"/>
                <w:lang w:eastAsia="ar-SA"/>
              </w:rPr>
              <w:t>Tempo Médio de Chamada</w:t>
            </w:r>
          </w:p>
        </w:tc>
      </w:tr>
      <w:tr w:rsidR="0099611B" w:rsidRPr="009A5096" w:rsidTr="00387D81">
        <w:tc>
          <w:tcPr>
            <w:tcW w:w="5211" w:type="dxa"/>
            <w:tcBorders>
              <w:top w:val="single" w:sz="12" w:space="0" w:color="auto"/>
              <w:left w:val="single" w:sz="12" w:space="0" w:color="auto"/>
            </w:tcBorders>
            <w:vAlign w:val="center"/>
          </w:tcPr>
          <w:p w:rsidR="0099611B" w:rsidRPr="009A5096" w:rsidRDefault="0099611B" w:rsidP="0099611B">
            <w:pPr>
              <w:jc w:val="both"/>
              <w:rPr>
                <w:sz w:val="24"/>
                <w:szCs w:val="24"/>
                <w:lang w:eastAsia="ar-SA"/>
              </w:rPr>
            </w:pPr>
            <w:proofErr w:type="gramStart"/>
            <w:r w:rsidRPr="009A5096">
              <w:rPr>
                <w:bCs/>
                <w:color w:val="000000"/>
                <w:sz w:val="24"/>
                <w:szCs w:val="24"/>
              </w:rPr>
              <w:t>Chamadas Locais Fixo</w:t>
            </w:r>
            <w:proofErr w:type="gramEnd"/>
            <w:r w:rsidRPr="009A5096">
              <w:rPr>
                <w:bCs/>
                <w:color w:val="000000"/>
                <w:sz w:val="24"/>
                <w:szCs w:val="24"/>
              </w:rPr>
              <w:t>/Fixo</w:t>
            </w:r>
            <w:r>
              <w:rPr>
                <w:bCs/>
                <w:color w:val="000000"/>
                <w:sz w:val="24"/>
                <w:szCs w:val="24"/>
              </w:rPr>
              <w:t xml:space="preserve"> originadas das </w:t>
            </w:r>
            <w:r w:rsidRPr="009A5096">
              <w:rPr>
                <w:bCs/>
                <w:color w:val="000000"/>
                <w:sz w:val="24"/>
                <w:szCs w:val="24"/>
              </w:rPr>
              <w:t>Linhas Diretas</w:t>
            </w:r>
            <w:r w:rsidRPr="00AB251E">
              <w:rPr>
                <w:sz w:val="24"/>
                <w:szCs w:val="24"/>
              </w:rPr>
              <w:t xml:space="preserve"> </w:t>
            </w:r>
            <w:r>
              <w:rPr>
                <w:sz w:val="24"/>
                <w:szCs w:val="24"/>
              </w:rPr>
              <w:t>N</w:t>
            </w:r>
            <w:r w:rsidRPr="00AB251E">
              <w:rPr>
                <w:sz w:val="24"/>
                <w:szCs w:val="24"/>
              </w:rPr>
              <w:t xml:space="preserve">ão </w:t>
            </w:r>
            <w:r>
              <w:rPr>
                <w:sz w:val="24"/>
                <w:szCs w:val="24"/>
              </w:rPr>
              <w:t>R</w:t>
            </w:r>
            <w:r w:rsidRPr="00AB251E">
              <w:rPr>
                <w:sz w:val="24"/>
                <w:szCs w:val="24"/>
              </w:rPr>
              <w:t>esidenciais</w:t>
            </w:r>
          </w:p>
        </w:tc>
        <w:tc>
          <w:tcPr>
            <w:tcW w:w="2142" w:type="dxa"/>
            <w:tcBorders>
              <w:top w:val="single" w:sz="12" w:space="0" w:color="auto"/>
            </w:tcBorders>
            <w:vAlign w:val="center"/>
          </w:tcPr>
          <w:p w:rsidR="0099611B" w:rsidRPr="009A5096" w:rsidRDefault="0099611B" w:rsidP="00387D81">
            <w:pPr>
              <w:jc w:val="center"/>
              <w:rPr>
                <w:sz w:val="24"/>
                <w:szCs w:val="24"/>
                <w:lang w:eastAsia="ar-SA"/>
              </w:rPr>
            </w:pPr>
            <w:r w:rsidRPr="009A5096">
              <w:rPr>
                <w:sz w:val="24"/>
                <w:szCs w:val="24"/>
                <w:lang w:eastAsia="ar-SA"/>
              </w:rPr>
              <w:t>7.000</w:t>
            </w:r>
          </w:p>
        </w:tc>
        <w:tc>
          <w:tcPr>
            <w:tcW w:w="2142" w:type="dxa"/>
            <w:tcBorders>
              <w:top w:val="single" w:sz="12" w:space="0" w:color="auto"/>
              <w:right w:val="single" w:sz="12" w:space="0" w:color="auto"/>
            </w:tcBorders>
            <w:vAlign w:val="center"/>
          </w:tcPr>
          <w:p w:rsidR="0099611B" w:rsidRPr="009A5096" w:rsidRDefault="0099611B" w:rsidP="00387D81">
            <w:pPr>
              <w:jc w:val="center"/>
              <w:rPr>
                <w:sz w:val="24"/>
                <w:szCs w:val="24"/>
                <w:lang w:eastAsia="ar-SA"/>
              </w:rPr>
            </w:pPr>
            <w:r>
              <w:rPr>
                <w:sz w:val="24"/>
                <w:szCs w:val="24"/>
                <w:lang w:eastAsia="ar-SA"/>
              </w:rPr>
              <w:t>3 minutos</w:t>
            </w:r>
          </w:p>
        </w:tc>
      </w:tr>
      <w:tr w:rsidR="0099611B" w:rsidRPr="009A5096" w:rsidTr="00387D81">
        <w:tc>
          <w:tcPr>
            <w:tcW w:w="5211" w:type="dxa"/>
            <w:tcBorders>
              <w:left w:val="single" w:sz="12" w:space="0" w:color="auto"/>
              <w:bottom w:val="single" w:sz="12" w:space="0" w:color="auto"/>
            </w:tcBorders>
            <w:vAlign w:val="center"/>
          </w:tcPr>
          <w:p w:rsidR="0099611B" w:rsidRPr="009A5096" w:rsidRDefault="0099611B" w:rsidP="0099611B">
            <w:pPr>
              <w:jc w:val="both"/>
              <w:rPr>
                <w:sz w:val="24"/>
                <w:szCs w:val="24"/>
                <w:lang w:eastAsia="ar-SA"/>
              </w:rPr>
            </w:pPr>
            <w:proofErr w:type="gramStart"/>
            <w:r w:rsidRPr="009A5096">
              <w:rPr>
                <w:bCs/>
                <w:color w:val="000000"/>
                <w:sz w:val="24"/>
                <w:szCs w:val="24"/>
              </w:rPr>
              <w:t>Chamadas Locais Fixo</w:t>
            </w:r>
            <w:proofErr w:type="gramEnd"/>
            <w:r w:rsidRPr="009A5096">
              <w:rPr>
                <w:bCs/>
                <w:color w:val="000000"/>
                <w:sz w:val="24"/>
                <w:szCs w:val="24"/>
              </w:rPr>
              <w:t>/Móvel</w:t>
            </w:r>
            <w:r>
              <w:rPr>
                <w:bCs/>
                <w:color w:val="000000"/>
                <w:sz w:val="24"/>
                <w:szCs w:val="24"/>
              </w:rPr>
              <w:t xml:space="preserve"> VC-1 originadas das </w:t>
            </w:r>
            <w:r w:rsidRPr="009A5096">
              <w:rPr>
                <w:bCs/>
                <w:color w:val="000000"/>
                <w:sz w:val="24"/>
                <w:szCs w:val="24"/>
              </w:rPr>
              <w:t>Linhas Diretas</w:t>
            </w:r>
            <w:r w:rsidRPr="00AB251E">
              <w:rPr>
                <w:sz w:val="24"/>
                <w:szCs w:val="24"/>
              </w:rPr>
              <w:t xml:space="preserve"> </w:t>
            </w:r>
            <w:r>
              <w:rPr>
                <w:sz w:val="24"/>
                <w:szCs w:val="24"/>
              </w:rPr>
              <w:t>N</w:t>
            </w:r>
            <w:r w:rsidRPr="00AB251E">
              <w:rPr>
                <w:sz w:val="24"/>
                <w:szCs w:val="24"/>
              </w:rPr>
              <w:t xml:space="preserve">ão </w:t>
            </w:r>
            <w:r>
              <w:rPr>
                <w:sz w:val="24"/>
                <w:szCs w:val="24"/>
              </w:rPr>
              <w:t>R</w:t>
            </w:r>
            <w:r w:rsidRPr="00AB251E">
              <w:rPr>
                <w:sz w:val="24"/>
                <w:szCs w:val="24"/>
              </w:rPr>
              <w:t>esidenciais</w:t>
            </w:r>
          </w:p>
        </w:tc>
        <w:tc>
          <w:tcPr>
            <w:tcW w:w="2142" w:type="dxa"/>
            <w:tcBorders>
              <w:bottom w:val="single" w:sz="12" w:space="0" w:color="auto"/>
            </w:tcBorders>
            <w:vAlign w:val="center"/>
          </w:tcPr>
          <w:p w:rsidR="0099611B" w:rsidRPr="009A5096" w:rsidRDefault="0099611B" w:rsidP="00387D81">
            <w:pPr>
              <w:jc w:val="center"/>
              <w:rPr>
                <w:sz w:val="24"/>
                <w:szCs w:val="24"/>
                <w:lang w:eastAsia="ar-SA"/>
              </w:rPr>
            </w:pPr>
            <w:r>
              <w:rPr>
                <w:sz w:val="24"/>
                <w:szCs w:val="24"/>
                <w:lang w:eastAsia="ar-SA"/>
              </w:rPr>
              <w:t>1.000</w:t>
            </w:r>
          </w:p>
        </w:tc>
        <w:tc>
          <w:tcPr>
            <w:tcW w:w="2142" w:type="dxa"/>
            <w:tcBorders>
              <w:bottom w:val="single" w:sz="12" w:space="0" w:color="auto"/>
              <w:right w:val="single" w:sz="12" w:space="0" w:color="auto"/>
            </w:tcBorders>
            <w:vAlign w:val="center"/>
          </w:tcPr>
          <w:p w:rsidR="0099611B" w:rsidRPr="009A5096" w:rsidRDefault="0099611B" w:rsidP="00387D81">
            <w:pPr>
              <w:jc w:val="center"/>
              <w:rPr>
                <w:sz w:val="24"/>
                <w:szCs w:val="24"/>
                <w:lang w:eastAsia="ar-SA"/>
              </w:rPr>
            </w:pPr>
            <w:r>
              <w:rPr>
                <w:sz w:val="24"/>
                <w:szCs w:val="24"/>
                <w:lang w:eastAsia="ar-SA"/>
              </w:rPr>
              <w:t>3 minutos</w:t>
            </w:r>
          </w:p>
        </w:tc>
      </w:tr>
    </w:tbl>
    <w:p w:rsidR="00CD1108" w:rsidRDefault="00CD1108" w:rsidP="00514848">
      <w:pPr>
        <w:spacing w:before="240" w:after="240"/>
        <w:jc w:val="both"/>
        <w:rPr>
          <w:b/>
          <w:sz w:val="24"/>
          <w:szCs w:val="24"/>
          <w:lang w:eastAsia="ar-SA"/>
        </w:rPr>
      </w:pPr>
      <w:r>
        <w:rPr>
          <w:b/>
          <w:sz w:val="24"/>
          <w:szCs w:val="24"/>
          <w:lang w:eastAsia="ar-SA"/>
        </w:rPr>
        <w:br w:type="page"/>
      </w:r>
    </w:p>
    <w:p w:rsidR="00860B9E" w:rsidRDefault="00F1102B" w:rsidP="00514848">
      <w:pPr>
        <w:keepNext/>
        <w:suppressAutoHyphens/>
        <w:spacing w:before="240" w:after="240"/>
        <w:jc w:val="center"/>
        <w:outlineLvl w:val="3"/>
        <w:rPr>
          <w:b/>
          <w:sz w:val="24"/>
          <w:szCs w:val="24"/>
          <w:lang w:eastAsia="ar-SA"/>
        </w:rPr>
      </w:pPr>
      <w:r>
        <w:rPr>
          <w:b/>
          <w:sz w:val="24"/>
          <w:szCs w:val="24"/>
          <w:lang w:eastAsia="ar-SA"/>
        </w:rPr>
        <w:lastRenderedPageBreak/>
        <w:t>EDITAL 06/2015</w:t>
      </w:r>
    </w:p>
    <w:p w:rsidR="00B70FF2" w:rsidRPr="007A196B" w:rsidRDefault="00514848" w:rsidP="00514848">
      <w:pPr>
        <w:keepNext/>
        <w:suppressAutoHyphens/>
        <w:spacing w:before="240" w:after="240"/>
        <w:jc w:val="center"/>
        <w:outlineLvl w:val="3"/>
        <w:rPr>
          <w:b/>
          <w:sz w:val="24"/>
          <w:szCs w:val="24"/>
          <w:lang w:eastAsia="ar-SA"/>
        </w:rPr>
      </w:pPr>
      <w:r>
        <w:rPr>
          <w:b/>
          <w:sz w:val="24"/>
          <w:szCs w:val="24"/>
          <w:lang w:eastAsia="ar-SA"/>
        </w:rPr>
        <w:t>ANEXO V</w:t>
      </w: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B70FF2" w:rsidP="00B70FF2">
      <w:pPr>
        <w:tabs>
          <w:tab w:val="left" w:pos="1021"/>
          <w:tab w:val="left" w:pos="3402"/>
        </w:tabs>
        <w:suppressAutoHyphens/>
        <w:jc w:val="center"/>
        <w:rPr>
          <w:b/>
          <w:sz w:val="24"/>
          <w:szCs w:val="24"/>
          <w:lang w:eastAsia="ar-SA"/>
        </w:rPr>
      </w:pPr>
    </w:p>
    <w:p w:rsidR="00B70FF2" w:rsidRDefault="00CD1108" w:rsidP="00B70FF2">
      <w:pPr>
        <w:suppressAutoHyphens/>
        <w:jc w:val="center"/>
        <w:rPr>
          <w:b/>
          <w:sz w:val="24"/>
          <w:szCs w:val="24"/>
          <w:lang w:eastAsia="ar-SA"/>
        </w:rPr>
      </w:pPr>
      <w:r w:rsidRPr="00374FEE">
        <w:rPr>
          <w:b/>
          <w:bCs/>
          <w:sz w:val="24"/>
          <w:szCs w:val="24"/>
        </w:rPr>
        <w:t>PLANILHA ORÇAMENTÁRIA ESTIMATIVA</w:t>
      </w:r>
    </w:p>
    <w:p w:rsidR="00B70FF2" w:rsidRDefault="00B70FF2" w:rsidP="00B70FF2">
      <w:pPr>
        <w:rPr>
          <w:b/>
          <w:sz w:val="24"/>
          <w:szCs w:val="24"/>
          <w:lang w:eastAsia="ar-SA"/>
        </w:rPr>
      </w:pPr>
      <w:r>
        <w:rPr>
          <w:b/>
          <w:sz w:val="24"/>
          <w:szCs w:val="24"/>
          <w:lang w:eastAsia="ar-SA"/>
        </w:rPr>
        <w:br w:type="page"/>
      </w:r>
    </w:p>
    <w:p w:rsidR="00860B9E" w:rsidRDefault="00F1102B" w:rsidP="00F1102B">
      <w:pPr>
        <w:keepNext/>
        <w:tabs>
          <w:tab w:val="center" w:pos="4677"/>
          <w:tab w:val="left" w:pos="5700"/>
        </w:tabs>
        <w:suppressAutoHyphens/>
        <w:spacing w:before="240" w:after="240"/>
        <w:jc w:val="center"/>
        <w:outlineLvl w:val="3"/>
        <w:rPr>
          <w:b/>
          <w:sz w:val="24"/>
          <w:szCs w:val="24"/>
          <w:lang w:eastAsia="ar-SA"/>
        </w:rPr>
      </w:pPr>
      <w:r>
        <w:rPr>
          <w:b/>
          <w:sz w:val="24"/>
          <w:szCs w:val="24"/>
          <w:lang w:eastAsia="ar-SA"/>
        </w:rPr>
        <w:lastRenderedPageBreak/>
        <w:t>EDITAL 06/2015</w:t>
      </w:r>
    </w:p>
    <w:p w:rsidR="00B70FF2" w:rsidRPr="00133B4B" w:rsidRDefault="00B70FF2" w:rsidP="00B70FF2">
      <w:pPr>
        <w:keepNext/>
        <w:tabs>
          <w:tab w:val="center" w:pos="4677"/>
          <w:tab w:val="left" w:pos="5700"/>
        </w:tabs>
        <w:suppressAutoHyphens/>
        <w:spacing w:before="240" w:after="240"/>
        <w:outlineLvl w:val="3"/>
        <w:rPr>
          <w:b/>
          <w:color w:val="000000" w:themeColor="text1"/>
          <w:sz w:val="24"/>
          <w:szCs w:val="24"/>
          <w:lang w:eastAsia="ar-SA"/>
        </w:rPr>
      </w:pPr>
      <w:r w:rsidRPr="00133B4B">
        <w:rPr>
          <w:b/>
          <w:color w:val="000000" w:themeColor="text1"/>
          <w:sz w:val="24"/>
          <w:szCs w:val="24"/>
          <w:lang w:eastAsia="ar-SA"/>
        </w:rPr>
        <w:tab/>
        <w:t xml:space="preserve">ANEXO </w:t>
      </w:r>
      <w:r w:rsidR="00514848" w:rsidRPr="00133B4B">
        <w:rPr>
          <w:b/>
          <w:color w:val="000000" w:themeColor="text1"/>
          <w:sz w:val="24"/>
          <w:szCs w:val="24"/>
          <w:lang w:eastAsia="ar-SA"/>
        </w:rPr>
        <w:t>V</w:t>
      </w:r>
      <w:r w:rsidRPr="00133B4B">
        <w:rPr>
          <w:b/>
          <w:color w:val="000000" w:themeColor="text1"/>
          <w:sz w:val="24"/>
          <w:szCs w:val="24"/>
          <w:lang w:eastAsia="ar-SA"/>
        </w:rPr>
        <w:tab/>
      </w:r>
    </w:p>
    <w:p w:rsidR="00B70FF2" w:rsidRDefault="00CD1108" w:rsidP="00B70FF2">
      <w:pPr>
        <w:spacing w:before="240" w:after="240"/>
        <w:jc w:val="center"/>
        <w:rPr>
          <w:b/>
          <w:bCs/>
          <w:color w:val="000000" w:themeColor="text1"/>
          <w:sz w:val="24"/>
          <w:szCs w:val="24"/>
        </w:rPr>
      </w:pPr>
      <w:r w:rsidRPr="00133B4B">
        <w:rPr>
          <w:b/>
          <w:bCs/>
          <w:color w:val="000000" w:themeColor="text1"/>
          <w:sz w:val="24"/>
          <w:szCs w:val="24"/>
        </w:rPr>
        <w:t>PLANILHA ORÇAMENTÁRIA ESTIMATIVA</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573"/>
        <w:gridCol w:w="1620"/>
        <w:gridCol w:w="900"/>
        <w:gridCol w:w="1440"/>
        <w:gridCol w:w="1670"/>
        <w:gridCol w:w="11"/>
      </w:tblGrid>
      <w:tr w:rsidR="00CD1108" w:rsidRPr="00D31FC9" w:rsidTr="00B5701F">
        <w:tc>
          <w:tcPr>
            <w:tcW w:w="9851" w:type="dxa"/>
            <w:gridSpan w:val="7"/>
            <w:tcBorders>
              <w:top w:val="nil"/>
              <w:left w:val="nil"/>
              <w:bottom w:val="single" w:sz="12" w:space="0" w:color="auto"/>
              <w:right w:val="nil"/>
            </w:tcBorders>
            <w:vAlign w:val="center"/>
          </w:tcPr>
          <w:p w:rsidR="00CD1108" w:rsidRPr="00D31FC9" w:rsidRDefault="00CD1108" w:rsidP="00CE099B">
            <w:pPr>
              <w:jc w:val="both"/>
              <w:rPr>
                <w:color w:val="000000"/>
                <w:sz w:val="21"/>
                <w:szCs w:val="21"/>
              </w:rPr>
            </w:pPr>
            <w:r w:rsidRPr="00D31FC9">
              <w:rPr>
                <w:b/>
                <w:color w:val="000000"/>
                <w:sz w:val="21"/>
                <w:szCs w:val="21"/>
              </w:rPr>
              <w:t>Lote 1</w:t>
            </w:r>
            <w:r w:rsidRPr="00D31FC9">
              <w:rPr>
                <w:color w:val="000000"/>
                <w:sz w:val="21"/>
                <w:szCs w:val="21"/>
              </w:rPr>
              <w:t xml:space="preserve"> – </w:t>
            </w:r>
            <w:r w:rsidR="00CE099B" w:rsidRPr="00D31FC9">
              <w:rPr>
                <w:color w:val="000000"/>
                <w:sz w:val="21"/>
                <w:szCs w:val="21"/>
              </w:rPr>
              <w:t xml:space="preserve">Ligações Locais, provenientes de linhas troncos bidirecionais (PABX), de fixo para fixo e fixo para móvel </w:t>
            </w:r>
            <w:r w:rsidRPr="00D31FC9">
              <w:rPr>
                <w:color w:val="000000"/>
                <w:sz w:val="21"/>
                <w:szCs w:val="21"/>
              </w:rPr>
              <w:t xml:space="preserve">e </w:t>
            </w:r>
            <w:r w:rsidR="008E3DD6" w:rsidRPr="00D31FC9">
              <w:rPr>
                <w:color w:val="000000"/>
                <w:sz w:val="21"/>
                <w:szCs w:val="21"/>
              </w:rPr>
              <w:t>e</w:t>
            </w:r>
            <w:r w:rsidRPr="00D31FC9">
              <w:rPr>
                <w:color w:val="000000"/>
                <w:sz w:val="21"/>
                <w:szCs w:val="21"/>
              </w:rPr>
              <w:t xml:space="preserve">strutura de </w:t>
            </w:r>
            <w:r w:rsidR="008E3DD6" w:rsidRPr="00D31FC9">
              <w:rPr>
                <w:color w:val="000000"/>
                <w:sz w:val="21"/>
                <w:szCs w:val="21"/>
              </w:rPr>
              <w:t xml:space="preserve">a </w:t>
            </w:r>
            <w:r w:rsidRPr="00D31FC9">
              <w:rPr>
                <w:color w:val="000000"/>
                <w:sz w:val="21"/>
                <w:szCs w:val="21"/>
              </w:rPr>
              <w:t>poio.</w:t>
            </w:r>
          </w:p>
        </w:tc>
      </w:tr>
      <w:tr w:rsidR="00CD1108" w:rsidRPr="00D31FC9" w:rsidTr="00B5701F">
        <w:trPr>
          <w:trHeight w:val="423"/>
        </w:trPr>
        <w:tc>
          <w:tcPr>
            <w:tcW w:w="637" w:type="dxa"/>
            <w:tcBorders>
              <w:top w:val="single" w:sz="12" w:space="0" w:color="auto"/>
              <w:left w:val="single" w:sz="12" w:space="0" w:color="auto"/>
              <w:bottom w:val="single" w:sz="12" w:space="0" w:color="auto"/>
            </w:tcBorders>
            <w:vAlign w:val="center"/>
          </w:tcPr>
          <w:p w:rsidR="00CD1108" w:rsidRPr="00D31FC9" w:rsidRDefault="00CD1108" w:rsidP="00B5701F">
            <w:pPr>
              <w:jc w:val="center"/>
              <w:rPr>
                <w:b/>
                <w:sz w:val="21"/>
                <w:szCs w:val="21"/>
              </w:rPr>
            </w:pPr>
            <w:r w:rsidRPr="00D31FC9">
              <w:rPr>
                <w:b/>
                <w:sz w:val="21"/>
                <w:szCs w:val="21"/>
              </w:rPr>
              <w:t>Item</w:t>
            </w:r>
          </w:p>
        </w:tc>
        <w:tc>
          <w:tcPr>
            <w:tcW w:w="3573" w:type="dxa"/>
            <w:tcBorders>
              <w:top w:val="single" w:sz="12" w:space="0" w:color="auto"/>
              <w:bottom w:val="single" w:sz="12" w:space="0" w:color="auto"/>
            </w:tcBorders>
            <w:vAlign w:val="center"/>
          </w:tcPr>
          <w:p w:rsidR="00CD1108" w:rsidRPr="00D31FC9" w:rsidRDefault="00CD1108" w:rsidP="00B5701F">
            <w:pPr>
              <w:jc w:val="center"/>
              <w:rPr>
                <w:b/>
                <w:sz w:val="21"/>
                <w:szCs w:val="21"/>
              </w:rPr>
            </w:pPr>
            <w:r w:rsidRPr="00D31FC9">
              <w:rPr>
                <w:b/>
                <w:sz w:val="21"/>
                <w:szCs w:val="21"/>
              </w:rPr>
              <w:t>Serviço</w:t>
            </w:r>
          </w:p>
        </w:tc>
        <w:tc>
          <w:tcPr>
            <w:tcW w:w="1620" w:type="dxa"/>
            <w:tcBorders>
              <w:top w:val="single" w:sz="12" w:space="0" w:color="auto"/>
              <w:bottom w:val="single" w:sz="12" w:space="0" w:color="auto"/>
            </w:tcBorders>
            <w:vAlign w:val="center"/>
          </w:tcPr>
          <w:p w:rsidR="00CD1108" w:rsidRPr="00D31FC9" w:rsidRDefault="00CD1108" w:rsidP="00B5701F">
            <w:pPr>
              <w:jc w:val="center"/>
              <w:rPr>
                <w:b/>
                <w:sz w:val="21"/>
                <w:szCs w:val="21"/>
              </w:rPr>
            </w:pPr>
            <w:proofErr w:type="spellStart"/>
            <w:r w:rsidRPr="00D31FC9">
              <w:rPr>
                <w:b/>
                <w:sz w:val="21"/>
                <w:szCs w:val="21"/>
              </w:rPr>
              <w:t>Unid</w:t>
            </w:r>
            <w:proofErr w:type="spellEnd"/>
          </w:p>
        </w:tc>
        <w:tc>
          <w:tcPr>
            <w:tcW w:w="900" w:type="dxa"/>
            <w:tcBorders>
              <w:top w:val="single" w:sz="12" w:space="0" w:color="auto"/>
              <w:bottom w:val="single" w:sz="12" w:space="0" w:color="auto"/>
            </w:tcBorders>
            <w:vAlign w:val="center"/>
          </w:tcPr>
          <w:p w:rsidR="00CD1108" w:rsidRPr="00D31FC9" w:rsidRDefault="00CD1108" w:rsidP="00B5701F">
            <w:pPr>
              <w:jc w:val="center"/>
              <w:rPr>
                <w:b/>
                <w:sz w:val="21"/>
                <w:szCs w:val="21"/>
              </w:rPr>
            </w:pPr>
            <w:r w:rsidRPr="00D31FC9">
              <w:rPr>
                <w:b/>
                <w:sz w:val="21"/>
                <w:szCs w:val="21"/>
              </w:rPr>
              <w:t>Quant</w:t>
            </w:r>
          </w:p>
        </w:tc>
        <w:tc>
          <w:tcPr>
            <w:tcW w:w="1440" w:type="dxa"/>
            <w:tcBorders>
              <w:top w:val="single" w:sz="12" w:space="0" w:color="auto"/>
              <w:bottom w:val="single" w:sz="12" w:space="0" w:color="auto"/>
            </w:tcBorders>
            <w:vAlign w:val="center"/>
          </w:tcPr>
          <w:p w:rsidR="00CD1108" w:rsidRPr="00D31FC9" w:rsidRDefault="00CD1108" w:rsidP="00B5701F">
            <w:pPr>
              <w:jc w:val="center"/>
              <w:rPr>
                <w:b/>
                <w:sz w:val="21"/>
                <w:szCs w:val="21"/>
              </w:rPr>
            </w:pPr>
            <w:r w:rsidRPr="00D31FC9">
              <w:rPr>
                <w:b/>
                <w:sz w:val="21"/>
                <w:szCs w:val="21"/>
              </w:rPr>
              <w:t>Preço Unitário (R$)</w:t>
            </w:r>
          </w:p>
        </w:tc>
        <w:tc>
          <w:tcPr>
            <w:tcW w:w="1681" w:type="dxa"/>
            <w:gridSpan w:val="2"/>
            <w:tcBorders>
              <w:top w:val="single" w:sz="12" w:space="0" w:color="auto"/>
              <w:bottom w:val="single" w:sz="12" w:space="0" w:color="auto"/>
              <w:right w:val="single" w:sz="12" w:space="0" w:color="auto"/>
            </w:tcBorders>
            <w:vAlign w:val="center"/>
          </w:tcPr>
          <w:p w:rsidR="00CD1108" w:rsidRPr="00D31FC9" w:rsidRDefault="00CD1108" w:rsidP="00B5701F">
            <w:pPr>
              <w:jc w:val="center"/>
              <w:rPr>
                <w:b/>
                <w:sz w:val="21"/>
                <w:szCs w:val="21"/>
              </w:rPr>
            </w:pPr>
            <w:r w:rsidRPr="00D31FC9">
              <w:rPr>
                <w:b/>
                <w:sz w:val="21"/>
                <w:szCs w:val="21"/>
              </w:rPr>
              <w:t>Preço Total (R$)</w:t>
            </w:r>
          </w:p>
        </w:tc>
      </w:tr>
      <w:tr w:rsidR="00CD1108" w:rsidRPr="00D31FC9" w:rsidTr="00B5701F">
        <w:tc>
          <w:tcPr>
            <w:tcW w:w="637" w:type="dxa"/>
            <w:tcBorders>
              <w:top w:val="single" w:sz="12" w:space="0" w:color="auto"/>
              <w:left w:val="single" w:sz="12" w:space="0" w:color="auto"/>
            </w:tcBorders>
            <w:vAlign w:val="center"/>
          </w:tcPr>
          <w:p w:rsidR="00CD1108" w:rsidRPr="00D31FC9" w:rsidRDefault="00CD1108" w:rsidP="00B5701F">
            <w:pPr>
              <w:jc w:val="center"/>
              <w:rPr>
                <w:sz w:val="21"/>
                <w:szCs w:val="21"/>
              </w:rPr>
            </w:pPr>
            <w:proofErr w:type="gramStart"/>
            <w:r w:rsidRPr="00D31FC9">
              <w:rPr>
                <w:sz w:val="21"/>
                <w:szCs w:val="21"/>
              </w:rPr>
              <w:t>1</w:t>
            </w:r>
            <w:proofErr w:type="gramEnd"/>
          </w:p>
        </w:tc>
        <w:tc>
          <w:tcPr>
            <w:tcW w:w="3573" w:type="dxa"/>
            <w:tcBorders>
              <w:top w:val="single" w:sz="12" w:space="0" w:color="auto"/>
            </w:tcBorders>
            <w:vAlign w:val="center"/>
          </w:tcPr>
          <w:p w:rsidR="00CD1108" w:rsidRPr="00D31FC9" w:rsidRDefault="00CD1108" w:rsidP="00B5701F">
            <w:pPr>
              <w:jc w:val="both"/>
              <w:rPr>
                <w:sz w:val="21"/>
                <w:szCs w:val="21"/>
              </w:rPr>
            </w:pPr>
            <w:r w:rsidRPr="00D31FC9">
              <w:rPr>
                <w:sz w:val="21"/>
                <w:szCs w:val="21"/>
              </w:rPr>
              <w:t>Instalação do Feixe E1 (</w:t>
            </w:r>
            <w:proofErr w:type="gramStart"/>
            <w:r w:rsidRPr="00D31FC9">
              <w:rPr>
                <w:sz w:val="21"/>
                <w:szCs w:val="21"/>
              </w:rPr>
              <w:t>2Mbps</w:t>
            </w:r>
            <w:proofErr w:type="gramEnd"/>
            <w:r w:rsidRPr="00D31FC9">
              <w:rPr>
                <w:sz w:val="21"/>
                <w:szCs w:val="21"/>
              </w:rPr>
              <w:t>) – 30 canais</w:t>
            </w:r>
          </w:p>
        </w:tc>
        <w:tc>
          <w:tcPr>
            <w:tcW w:w="1620" w:type="dxa"/>
            <w:tcBorders>
              <w:top w:val="single" w:sz="12" w:space="0" w:color="auto"/>
            </w:tcBorders>
            <w:vAlign w:val="center"/>
          </w:tcPr>
          <w:p w:rsidR="00CD1108" w:rsidRPr="00D31FC9" w:rsidRDefault="00CD1108" w:rsidP="00B5701F">
            <w:pPr>
              <w:jc w:val="center"/>
              <w:rPr>
                <w:color w:val="000000"/>
                <w:sz w:val="21"/>
                <w:szCs w:val="21"/>
              </w:rPr>
            </w:pPr>
            <w:r w:rsidRPr="00D31FC9">
              <w:rPr>
                <w:color w:val="000000"/>
                <w:sz w:val="21"/>
                <w:szCs w:val="21"/>
              </w:rPr>
              <w:t>Inst.</w:t>
            </w:r>
          </w:p>
        </w:tc>
        <w:tc>
          <w:tcPr>
            <w:tcW w:w="900" w:type="dxa"/>
            <w:tcBorders>
              <w:top w:val="single" w:sz="12" w:space="0" w:color="auto"/>
            </w:tcBorders>
            <w:vAlign w:val="center"/>
          </w:tcPr>
          <w:p w:rsidR="00CD1108" w:rsidRPr="00D31FC9" w:rsidRDefault="00CD1108" w:rsidP="00B5701F">
            <w:pPr>
              <w:jc w:val="center"/>
              <w:rPr>
                <w:color w:val="000000"/>
                <w:sz w:val="21"/>
                <w:szCs w:val="21"/>
              </w:rPr>
            </w:pPr>
            <w:proofErr w:type="gramStart"/>
            <w:r w:rsidRPr="00D31FC9">
              <w:rPr>
                <w:color w:val="000000"/>
                <w:sz w:val="21"/>
                <w:szCs w:val="21"/>
              </w:rPr>
              <w:t>1</w:t>
            </w:r>
            <w:proofErr w:type="gramEnd"/>
          </w:p>
        </w:tc>
        <w:tc>
          <w:tcPr>
            <w:tcW w:w="1440" w:type="dxa"/>
            <w:tcBorders>
              <w:top w:val="single" w:sz="12" w:space="0" w:color="auto"/>
            </w:tcBorders>
            <w:vAlign w:val="center"/>
          </w:tcPr>
          <w:p w:rsidR="00CD1108" w:rsidRPr="00D31FC9" w:rsidRDefault="00CD1108" w:rsidP="00CD1108">
            <w:pPr>
              <w:jc w:val="right"/>
              <w:rPr>
                <w:sz w:val="21"/>
                <w:szCs w:val="21"/>
              </w:rPr>
            </w:pPr>
            <w:r w:rsidRPr="00D31FC9">
              <w:rPr>
                <w:sz w:val="21"/>
                <w:szCs w:val="21"/>
              </w:rPr>
              <w:t>2.520,11</w:t>
            </w:r>
          </w:p>
        </w:tc>
        <w:tc>
          <w:tcPr>
            <w:tcW w:w="1681" w:type="dxa"/>
            <w:gridSpan w:val="2"/>
            <w:tcBorders>
              <w:top w:val="single" w:sz="12" w:space="0" w:color="auto"/>
              <w:right w:val="single" w:sz="12" w:space="0" w:color="auto"/>
            </w:tcBorders>
            <w:vAlign w:val="center"/>
          </w:tcPr>
          <w:p w:rsidR="00CD1108" w:rsidRPr="00D31FC9" w:rsidRDefault="00CD1108" w:rsidP="00CD1108">
            <w:pPr>
              <w:jc w:val="right"/>
              <w:rPr>
                <w:sz w:val="21"/>
                <w:szCs w:val="21"/>
              </w:rPr>
            </w:pPr>
            <w:r w:rsidRPr="00D31FC9">
              <w:rPr>
                <w:sz w:val="21"/>
                <w:szCs w:val="21"/>
              </w:rPr>
              <w:t>2.520,11</w:t>
            </w:r>
          </w:p>
        </w:tc>
      </w:tr>
      <w:tr w:rsidR="00CD1108" w:rsidRPr="00D31FC9" w:rsidTr="00B5701F">
        <w:tc>
          <w:tcPr>
            <w:tcW w:w="637" w:type="dxa"/>
            <w:tcBorders>
              <w:left w:val="single" w:sz="12" w:space="0" w:color="auto"/>
            </w:tcBorders>
            <w:vAlign w:val="center"/>
          </w:tcPr>
          <w:p w:rsidR="00CD1108" w:rsidRPr="00D31FC9" w:rsidRDefault="00CD1108" w:rsidP="00B5701F">
            <w:pPr>
              <w:jc w:val="center"/>
              <w:rPr>
                <w:sz w:val="21"/>
                <w:szCs w:val="21"/>
              </w:rPr>
            </w:pPr>
            <w:proofErr w:type="gramStart"/>
            <w:r w:rsidRPr="00D31FC9">
              <w:rPr>
                <w:sz w:val="21"/>
                <w:szCs w:val="21"/>
              </w:rPr>
              <w:t>2</w:t>
            </w:r>
            <w:proofErr w:type="gramEnd"/>
          </w:p>
        </w:tc>
        <w:tc>
          <w:tcPr>
            <w:tcW w:w="3573" w:type="dxa"/>
            <w:vAlign w:val="center"/>
          </w:tcPr>
          <w:p w:rsidR="00CD1108" w:rsidRPr="00D31FC9" w:rsidRDefault="00CD1108" w:rsidP="00B5701F">
            <w:pPr>
              <w:jc w:val="both"/>
              <w:rPr>
                <w:sz w:val="21"/>
                <w:szCs w:val="21"/>
              </w:rPr>
            </w:pPr>
            <w:r w:rsidRPr="00D31FC9">
              <w:rPr>
                <w:sz w:val="21"/>
                <w:szCs w:val="21"/>
              </w:rPr>
              <w:t>Assinatura do Feixe E1 (</w:t>
            </w:r>
            <w:proofErr w:type="gramStart"/>
            <w:r w:rsidRPr="00D31FC9">
              <w:rPr>
                <w:sz w:val="21"/>
                <w:szCs w:val="21"/>
              </w:rPr>
              <w:t>2Mbps</w:t>
            </w:r>
            <w:proofErr w:type="gramEnd"/>
            <w:r w:rsidRPr="00D31FC9">
              <w:rPr>
                <w:sz w:val="21"/>
                <w:szCs w:val="21"/>
              </w:rPr>
              <w:t>) – 30 canais</w:t>
            </w:r>
          </w:p>
        </w:tc>
        <w:tc>
          <w:tcPr>
            <w:tcW w:w="1620" w:type="dxa"/>
            <w:vAlign w:val="center"/>
          </w:tcPr>
          <w:p w:rsidR="00CD1108" w:rsidRPr="00D31FC9" w:rsidRDefault="00CD1108" w:rsidP="00B5701F">
            <w:pPr>
              <w:jc w:val="center"/>
              <w:rPr>
                <w:color w:val="000000"/>
                <w:sz w:val="21"/>
                <w:szCs w:val="21"/>
              </w:rPr>
            </w:pPr>
            <w:r w:rsidRPr="00D31FC9">
              <w:rPr>
                <w:color w:val="000000"/>
                <w:sz w:val="21"/>
                <w:szCs w:val="21"/>
              </w:rPr>
              <w:t>Ass. mês</w:t>
            </w:r>
          </w:p>
        </w:tc>
        <w:tc>
          <w:tcPr>
            <w:tcW w:w="900" w:type="dxa"/>
            <w:vAlign w:val="center"/>
          </w:tcPr>
          <w:p w:rsidR="00CD1108" w:rsidRPr="00D31FC9" w:rsidRDefault="00CD1108" w:rsidP="00B5701F">
            <w:pPr>
              <w:jc w:val="center"/>
              <w:rPr>
                <w:color w:val="000000"/>
                <w:sz w:val="21"/>
                <w:szCs w:val="21"/>
              </w:rPr>
            </w:pPr>
            <w:r w:rsidRPr="00D31FC9">
              <w:rPr>
                <w:color w:val="000000"/>
                <w:sz w:val="21"/>
                <w:szCs w:val="21"/>
              </w:rPr>
              <w:t>12</w:t>
            </w:r>
          </w:p>
        </w:tc>
        <w:tc>
          <w:tcPr>
            <w:tcW w:w="1440" w:type="dxa"/>
            <w:vAlign w:val="center"/>
          </w:tcPr>
          <w:p w:rsidR="00CD1108" w:rsidRPr="00D31FC9" w:rsidRDefault="00CD1108" w:rsidP="00CD1108">
            <w:pPr>
              <w:jc w:val="right"/>
              <w:rPr>
                <w:sz w:val="21"/>
                <w:szCs w:val="21"/>
              </w:rPr>
            </w:pPr>
            <w:r w:rsidRPr="00D31FC9">
              <w:rPr>
                <w:sz w:val="21"/>
                <w:szCs w:val="21"/>
              </w:rPr>
              <w:t>1.270,45</w:t>
            </w:r>
          </w:p>
        </w:tc>
        <w:tc>
          <w:tcPr>
            <w:tcW w:w="1681" w:type="dxa"/>
            <w:gridSpan w:val="2"/>
            <w:tcBorders>
              <w:right w:val="single" w:sz="12" w:space="0" w:color="auto"/>
            </w:tcBorders>
            <w:vAlign w:val="center"/>
          </w:tcPr>
          <w:p w:rsidR="00CD1108" w:rsidRPr="00D31FC9" w:rsidRDefault="00CD1108" w:rsidP="00CD1108">
            <w:pPr>
              <w:jc w:val="right"/>
              <w:rPr>
                <w:sz w:val="21"/>
                <w:szCs w:val="21"/>
              </w:rPr>
            </w:pPr>
            <w:r w:rsidRPr="00D31FC9">
              <w:rPr>
                <w:sz w:val="21"/>
                <w:szCs w:val="21"/>
              </w:rPr>
              <w:t>15.245,40</w:t>
            </w:r>
          </w:p>
        </w:tc>
      </w:tr>
      <w:tr w:rsidR="00CD1108" w:rsidRPr="00D31FC9" w:rsidTr="00B5701F">
        <w:trPr>
          <w:trHeight w:val="221"/>
        </w:trPr>
        <w:tc>
          <w:tcPr>
            <w:tcW w:w="637" w:type="dxa"/>
            <w:tcBorders>
              <w:left w:val="single" w:sz="12" w:space="0" w:color="auto"/>
            </w:tcBorders>
            <w:vAlign w:val="center"/>
          </w:tcPr>
          <w:p w:rsidR="00CD1108" w:rsidRPr="00D31FC9" w:rsidRDefault="00CD1108" w:rsidP="00B5701F">
            <w:pPr>
              <w:jc w:val="center"/>
              <w:rPr>
                <w:sz w:val="21"/>
                <w:szCs w:val="21"/>
              </w:rPr>
            </w:pPr>
            <w:proofErr w:type="gramStart"/>
            <w:r w:rsidRPr="00D31FC9">
              <w:rPr>
                <w:sz w:val="21"/>
                <w:szCs w:val="21"/>
              </w:rPr>
              <w:t>3</w:t>
            </w:r>
            <w:proofErr w:type="gramEnd"/>
          </w:p>
        </w:tc>
        <w:tc>
          <w:tcPr>
            <w:tcW w:w="3573" w:type="dxa"/>
            <w:vAlign w:val="center"/>
          </w:tcPr>
          <w:p w:rsidR="00CD1108" w:rsidRPr="00D31FC9" w:rsidRDefault="00CD1108" w:rsidP="008E3DD6">
            <w:pPr>
              <w:jc w:val="both"/>
              <w:rPr>
                <w:sz w:val="21"/>
                <w:szCs w:val="21"/>
              </w:rPr>
            </w:pPr>
            <w:r w:rsidRPr="00D31FC9">
              <w:rPr>
                <w:sz w:val="21"/>
                <w:szCs w:val="21"/>
              </w:rPr>
              <w:t>Assinatura DDR para 1</w:t>
            </w:r>
            <w:r w:rsidR="008E3DD6" w:rsidRPr="00D31FC9">
              <w:rPr>
                <w:sz w:val="21"/>
                <w:szCs w:val="21"/>
              </w:rPr>
              <w:t>5</w:t>
            </w:r>
            <w:r w:rsidRPr="00D31FC9">
              <w:rPr>
                <w:sz w:val="21"/>
                <w:szCs w:val="21"/>
              </w:rPr>
              <w:t>0 ramais</w:t>
            </w:r>
          </w:p>
        </w:tc>
        <w:tc>
          <w:tcPr>
            <w:tcW w:w="1620" w:type="dxa"/>
            <w:vAlign w:val="center"/>
          </w:tcPr>
          <w:p w:rsidR="00CD1108" w:rsidRPr="00D31FC9" w:rsidRDefault="00CD1108" w:rsidP="00B5701F">
            <w:pPr>
              <w:jc w:val="center"/>
              <w:rPr>
                <w:color w:val="000000"/>
                <w:sz w:val="21"/>
                <w:szCs w:val="21"/>
              </w:rPr>
            </w:pPr>
            <w:r w:rsidRPr="00D31FC9">
              <w:rPr>
                <w:color w:val="000000"/>
                <w:sz w:val="21"/>
                <w:szCs w:val="21"/>
              </w:rPr>
              <w:t>Ass. mês</w:t>
            </w:r>
          </w:p>
        </w:tc>
        <w:tc>
          <w:tcPr>
            <w:tcW w:w="900" w:type="dxa"/>
            <w:vAlign w:val="center"/>
          </w:tcPr>
          <w:p w:rsidR="00CD1108" w:rsidRPr="00D31FC9" w:rsidRDefault="00CD1108" w:rsidP="00B5701F">
            <w:pPr>
              <w:jc w:val="center"/>
              <w:rPr>
                <w:color w:val="000000"/>
                <w:sz w:val="21"/>
                <w:szCs w:val="21"/>
              </w:rPr>
            </w:pPr>
            <w:r w:rsidRPr="00D31FC9">
              <w:rPr>
                <w:color w:val="000000"/>
                <w:sz w:val="21"/>
                <w:szCs w:val="21"/>
              </w:rPr>
              <w:t>12</w:t>
            </w:r>
          </w:p>
        </w:tc>
        <w:tc>
          <w:tcPr>
            <w:tcW w:w="1440" w:type="dxa"/>
            <w:vAlign w:val="center"/>
          </w:tcPr>
          <w:p w:rsidR="00CD1108" w:rsidRPr="00D31FC9" w:rsidRDefault="00CD1108" w:rsidP="00CD1108">
            <w:pPr>
              <w:jc w:val="right"/>
              <w:rPr>
                <w:sz w:val="21"/>
                <w:szCs w:val="21"/>
              </w:rPr>
            </w:pPr>
            <w:r w:rsidRPr="00D31FC9">
              <w:rPr>
                <w:sz w:val="21"/>
                <w:szCs w:val="21"/>
              </w:rPr>
              <w:t>170,04</w:t>
            </w:r>
          </w:p>
        </w:tc>
        <w:tc>
          <w:tcPr>
            <w:tcW w:w="1681" w:type="dxa"/>
            <w:gridSpan w:val="2"/>
            <w:tcBorders>
              <w:right w:val="single" w:sz="12" w:space="0" w:color="auto"/>
            </w:tcBorders>
            <w:vAlign w:val="center"/>
          </w:tcPr>
          <w:p w:rsidR="00CD1108" w:rsidRPr="00D31FC9" w:rsidRDefault="00CD1108" w:rsidP="00CD1108">
            <w:pPr>
              <w:jc w:val="right"/>
              <w:rPr>
                <w:sz w:val="21"/>
                <w:szCs w:val="21"/>
              </w:rPr>
            </w:pPr>
            <w:r w:rsidRPr="00D31FC9">
              <w:rPr>
                <w:sz w:val="21"/>
                <w:szCs w:val="21"/>
              </w:rPr>
              <w:t>2.040,48</w:t>
            </w:r>
          </w:p>
        </w:tc>
      </w:tr>
      <w:tr w:rsidR="00CD1108" w:rsidRPr="00D31FC9" w:rsidTr="00B5701F">
        <w:tc>
          <w:tcPr>
            <w:tcW w:w="637" w:type="dxa"/>
            <w:tcBorders>
              <w:left w:val="single" w:sz="12" w:space="0" w:color="auto"/>
              <w:bottom w:val="single" w:sz="4" w:space="0" w:color="auto"/>
            </w:tcBorders>
            <w:vAlign w:val="center"/>
          </w:tcPr>
          <w:p w:rsidR="00CD1108" w:rsidRPr="00D31FC9" w:rsidRDefault="008E3DD6" w:rsidP="00B5701F">
            <w:pPr>
              <w:jc w:val="center"/>
              <w:rPr>
                <w:sz w:val="21"/>
                <w:szCs w:val="21"/>
              </w:rPr>
            </w:pPr>
            <w:proofErr w:type="gramStart"/>
            <w:r w:rsidRPr="00D31FC9">
              <w:rPr>
                <w:sz w:val="21"/>
                <w:szCs w:val="21"/>
              </w:rPr>
              <w:t>4</w:t>
            </w:r>
            <w:proofErr w:type="gramEnd"/>
          </w:p>
        </w:tc>
        <w:tc>
          <w:tcPr>
            <w:tcW w:w="3573" w:type="dxa"/>
            <w:tcBorders>
              <w:bottom w:val="single" w:sz="4" w:space="0" w:color="auto"/>
            </w:tcBorders>
            <w:vAlign w:val="center"/>
          </w:tcPr>
          <w:p w:rsidR="00CD1108" w:rsidRPr="00D31FC9" w:rsidRDefault="00CD1108" w:rsidP="00D31FC9">
            <w:pPr>
              <w:jc w:val="both"/>
              <w:rPr>
                <w:sz w:val="21"/>
                <w:szCs w:val="21"/>
              </w:rPr>
            </w:pPr>
            <w:r w:rsidRPr="00D31FC9">
              <w:rPr>
                <w:sz w:val="21"/>
                <w:szCs w:val="21"/>
              </w:rPr>
              <w:t>Chamadas Locais Fixo-Fixo originadas do PABX</w:t>
            </w:r>
          </w:p>
        </w:tc>
        <w:tc>
          <w:tcPr>
            <w:tcW w:w="1620" w:type="dxa"/>
            <w:tcBorders>
              <w:bottom w:val="single" w:sz="4" w:space="0" w:color="auto"/>
            </w:tcBorders>
            <w:vAlign w:val="center"/>
          </w:tcPr>
          <w:p w:rsidR="00CD1108" w:rsidRPr="00D31FC9" w:rsidRDefault="00CD1108" w:rsidP="00B5701F">
            <w:pPr>
              <w:jc w:val="center"/>
              <w:rPr>
                <w:color w:val="000000"/>
                <w:sz w:val="21"/>
                <w:szCs w:val="21"/>
              </w:rPr>
            </w:pPr>
            <w:r w:rsidRPr="00D31FC9">
              <w:rPr>
                <w:color w:val="000000"/>
                <w:sz w:val="21"/>
                <w:szCs w:val="21"/>
              </w:rPr>
              <w:t>Min.</w:t>
            </w:r>
          </w:p>
        </w:tc>
        <w:tc>
          <w:tcPr>
            <w:tcW w:w="900" w:type="dxa"/>
            <w:tcBorders>
              <w:bottom w:val="single" w:sz="4" w:space="0" w:color="auto"/>
            </w:tcBorders>
            <w:vAlign w:val="center"/>
          </w:tcPr>
          <w:p w:rsidR="00CD1108" w:rsidRPr="00D31FC9" w:rsidRDefault="00CD1108" w:rsidP="00D31FC9">
            <w:pPr>
              <w:jc w:val="center"/>
              <w:rPr>
                <w:color w:val="000000"/>
                <w:sz w:val="21"/>
                <w:szCs w:val="21"/>
              </w:rPr>
            </w:pPr>
            <w:r w:rsidRPr="00D31FC9">
              <w:rPr>
                <w:color w:val="000000"/>
                <w:sz w:val="21"/>
                <w:szCs w:val="21"/>
              </w:rPr>
              <w:t>3</w:t>
            </w:r>
            <w:r w:rsidR="00D31FC9" w:rsidRPr="00D31FC9">
              <w:rPr>
                <w:color w:val="000000"/>
                <w:sz w:val="21"/>
                <w:szCs w:val="21"/>
              </w:rPr>
              <w:t>0</w:t>
            </w:r>
            <w:r w:rsidRPr="00D31FC9">
              <w:rPr>
                <w:color w:val="000000"/>
                <w:sz w:val="21"/>
                <w:szCs w:val="21"/>
              </w:rPr>
              <w:t>.000</w:t>
            </w:r>
          </w:p>
        </w:tc>
        <w:tc>
          <w:tcPr>
            <w:tcW w:w="1440" w:type="dxa"/>
            <w:tcBorders>
              <w:bottom w:val="single" w:sz="4" w:space="0" w:color="auto"/>
            </w:tcBorders>
            <w:vAlign w:val="center"/>
          </w:tcPr>
          <w:p w:rsidR="00CD1108" w:rsidRPr="00D31FC9" w:rsidRDefault="00CD1108" w:rsidP="00CD1108">
            <w:pPr>
              <w:jc w:val="right"/>
              <w:rPr>
                <w:sz w:val="21"/>
                <w:szCs w:val="21"/>
              </w:rPr>
            </w:pPr>
            <w:r w:rsidRPr="00D31FC9">
              <w:rPr>
                <w:sz w:val="21"/>
                <w:szCs w:val="21"/>
              </w:rPr>
              <w:t>0,16</w:t>
            </w:r>
          </w:p>
        </w:tc>
        <w:tc>
          <w:tcPr>
            <w:tcW w:w="1681" w:type="dxa"/>
            <w:gridSpan w:val="2"/>
            <w:tcBorders>
              <w:bottom w:val="single" w:sz="4" w:space="0" w:color="auto"/>
              <w:right w:val="single" w:sz="12" w:space="0" w:color="auto"/>
            </w:tcBorders>
            <w:vAlign w:val="center"/>
          </w:tcPr>
          <w:p w:rsidR="00CD1108" w:rsidRPr="00D31FC9" w:rsidRDefault="00DF1C38" w:rsidP="00CD1108">
            <w:pPr>
              <w:jc w:val="right"/>
              <w:rPr>
                <w:sz w:val="21"/>
                <w:szCs w:val="21"/>
              </w:rPr>
            </w:pPr>
            <w:r>
              <w:rPr>
                <w:sz w:val="21"/>
                <w:szCs w:val="21"/>
              </w:rPr>
              <w:t>4.800,00</w:t>
            </w:r>
          </w:p>
        </w:tc>
      </w:tr>
      <w:tr w:rsidR="00CD1108" w:rsidRPr="00D31FC9" w:rsidTr="00B5701F">
        <w:tc>
          <w:tcPr>
            <w:tcW w:w="637" w:type="dxa"/>
            <w:tcBorders>
              <w:left w:val="single" w:sz="12" w:space="0" w:color="auto"/>
              <w:bottom w:val="single" w:sz="12" w:space="0" w:color="auto"/>
            </w:tcBorders>
            <w:vAlign w:val="center"/>
          </w:tcPr>
          <w:p w:rsidR="00CD1108" w:rsidRPr="00D31FC9" w:rsidRDefault="008E3DD6" w:rsidP="00B5701F">
            <w:pPr>
              <w:jc w:val="center"/>
              <w:rPr>
                <w:sz w:val="21"/>
                <w:szCs w:val="21"/>
              </w:rPr>
            </w:pPr>
            <w:proofErr w:type="gramStart"/>
            <w:r w:rsidRPr="00D31FC9">
              <w:rPr>
                <w:sz w:val="21"/>
                <w:szCs w:val="21"/>
              </w:rPr>
              <w:t>5</w:t>
            </w:r>
            <w:proofErr w:type="gramEnd"/>
          </w:p>
        </w:tc>
        <w:tc>
          <w:tcPr>
            <w:tcW w:w="3573" w:type="dxa"/>
            <w:tcBorders>
              <w:bottom w:val="single" w:sz="12" w:space="0" w:color="auto"/>
            </w:tcBorders>
            <w:vAlign w:val="center"/>
          </w:tcPr>
          <w:p w:rsidR="00CD1108" w:rsidRPr="00D31FC9" w:rsidRDefault="00CD1108" w:rsidP="00D31FC9">
            <w:pPr>
              <w:jc w:val="both"/>
              <w:rPr>
                <w:sz w:val="21"/>
                <w:szCs w:val="21"/>
              </w:rPr>
            </w:pPr>
            <w:proofErr w:type="gramStart"/>
            <w:r w:rsidRPr="00D31FC9">
              <w:rPr>
                <w:sz w:val="21"/>
                <w:szCs w:val="21"/>
              </w:rPr>
              <w:t>Chamadas Locais Fixo</w:t>
            </w:r>
            <w:proofErr w:type="gramEnd"/>
            <w:r w:rsidRPr="00D31FC9">
              <w:rPr>
                <w:sz w:val="21"/>
                <w:szCs w:val="21"/>
              </w:rPr>
              <w:t>/Móvel</w:t>
            </w:r>
            <w:r w:rsidR="00133B4B" w:rsidRPr="00D31FC9">
              <w:rPr>
                <w:sz w:val="21"/>
                <w:szCs w:val="21"/>
              </w:rPr>
              <w:t xml:space="preserve"> VC-1</w:t>
            </w:r>
            <w:r w:rsidR="00D31FC9" w:rsidRPr="00D31FC9">
              <w:rPr>
                <w:sz w:val="21"/>
                <w:szCs w:val="21"/>
              </w:rPr>
              <w:t xml:space="preserve"> originadas do PABX</w:t>
            </w:r>
          </w:p>
        </w:tc>
        <w:tc>
          <w:tcPr>
            <w:tcW w:w="1620" w:type="dxa"/>
            <w:tcBorders>
              <w:bottom w:val="single" w:sz="12" w:space="0" w:color="auto"/>
            </w:tcBorders>
            <w:vAlign w:val="center"/>
          </w:tcPr>
          <w:p w:rsidR="00CD1108" w:rsidRPr="00D31FC9" w:rsidRDefault="00CD1108" w:rsidP="00B5701F">
            <w:pPr>
              <w:jc w:val="center"/>
              <w:rPr>
                <w:sz w:val="21"/>
                <w:szCs w:val="21"/>
              </w:rPr>
            </w:pPr>
            <w:r w:rsidRPr="00D31FC9">
              <w:rPr>
                <w:sz w:val="21"/>
                <w:szCs w:val="21"/>
              </w:rPr>
              <w:t>Min.</w:t>
            </w:r>
          </w:p>
        </w:tc>
        <w:tc>
          <w:tcPr>
            <w:tcW w:w="900" w:type="dxa"/>
            <w:tcBorders>
              <w:bottom w:val="single" w:sz="12" w:space="0" w:color="auto"/>
            </w:tcBorders>
            <w:vAlign w:val="center"/>
          </w:tcPr>
          <w:p w:rsidR="00CD1108" w:rsidRPr="00D31FC9" w:rsidRDefault="00D31FC9" w:rsidP="00B5701F">
            <w:pPr>
              <w:jc w:val="center"/>
              <w:rPr>
                <w:sz w:val="21"/>
                <w:szCs w:val="21"/>
              </w:rPr>
            </w:pPr>
            <w:r w:rsidRPr="00D31FC9">
              <w:rPr>
                <w:sz w:val="21"/>
                <w:szCs w:val="21"/>
              </w:rPr>
              <w:t>5</w:t>
            </w:r>
            <w:r w:rsidR="00CD1108" w:rsidRPr="00D31FC9">
              <w:rPr>
                <w:sz w:val="21"/>
                <w:szCs w:val="21"/>
              </w:rPr>
              <w:t>.000</w:t>
            </w:r>
          </w:p>
        </w:tc>
        <w:tc>
          <w:tcPr>
            <w:tcW w:w="1440" w:type="dxa"/>
            <w:tcBorders>
              <w:bottom w:val="single" w:sz="12" w:space="0" w:color="auto"/>
            </w:tcBorders>
            <w:vAlign w:val="center"/>
          </w:tcPr>
          <w:p w:rsidR="00CD1108" w:rsidRPr="00D31FC9" w:rsidRDefault="00CD1108" w:rsidP="00CD1108">
            <w:pPr>
              <w:jc w:val="right"/>
              <w:rPr>
                <w:sz w:val="21"/>
                <w:szCs w:val="21"/>
              </w:rPr>
            </w:pPr>
            <w:r w:rsidRPr="00D31FC9">
              <w:rPr>
                <w:sz w:val="21"/>
                <w:szCs w:val="21"/>
              </w:rPr>
              <w:t>0,79</w:t>
            </w:r>
          </w:p>
        </w:tc>
        <w:tc>
          <w:tcPr>
            <w:tcW w:w="1681" w:type="dxa"/>
            <w:gridSpan w:val="2"/>
            <w:tcBorders>
              <w:bottom w:val="single" w:sz="12" w:space="0" w:color="auto"/>
              <w:right w:val="single" w:sz="12" w:space="0" w:color="auto"/>
            </w:tcBorders>
            <w:vAlign w:val="center"/>
          </w:tcPr>
          <w:p w:rsidR="00CD1108" w:rsidRPr="00D31FC9" w:rsidRDefault="00DF1C38" w:rsidP="00CD1108">
            <w:pPr>
              <w:jc w:val="right"/>
              <w:rPr>
                <w:sz w:val="21"/>
                <w:szCs w:val="21"/>
              </w:rPr>
            </w:pPr>
            <w:r>
              <w:rPr>
                <w:sz w:val="21"/>
                <w:szCs w:val="21"/>
              </w:rPr>
              <w:t>3.950,00</w:t>
            </w:r>
          </w:p>
        </w:tc>
      </w:tr>
      <w:tr w:rsidR="00CD1108" w:rsidRPr="00D31FC9" w:rsidTr="00B5701F">
        <w:trPr>
          <w:trHeight w:val="350"/>
        </w:trPr>
        <w:tc>
          <w:tcPr>
            <w:tcW w:w="8170" w:type="dxa"/>
            <w:gridSpan w:val="5"/>
            <w:tcBorders>
              <w:top w:val="single" w:sz="12" w:space="0" w:color="auto"/>
              <w:left w:val="single" w:sz="12" w:space="0" w:color="auto"/>
              <w:bottom w:val="single" w:sz="12" w:space="0" w:color="auto"/>
            </w:tcBorders>
            <w:vAlign w:val="center"/>
          </w:tcPr>
          <w:p w:rsidR="00CD1108" w:rsidRPr="00D31FC9" w:rsidRDefault="00CD1108" w:rsidP="00B5701F">
            <w:pPr>
              <w:jc w:val="both"/>
              <w:rPr>
                <w:b/>
                <w:sz w:val="21"/>
                <w:szCs w:val="21"/>
              </w:rPr>
            </w:pPr>
            <w:r w:rsidRPr="00D31FC9">
              <w:rPr>
                <w:b/>
                <w:sz w:val="21"/>
                <w:szCs w:val="21"/>
              </w:rPr>
              <w:t xml:space="preserve">Valor total para o Lote </w:t>
            </w:r>
            <w:proofErr w:type="gramStart"/>
            <w:r w:rsidRPr="00D31FC9">
              <w:rPr>
                <w:b/>
                <w:sz w:val="21"/>
                <w:szCs w:val="21"/>
              </w:rPr>
              <w:t>1</w:t>
            </w:r>
            <w:proofErr w:type="gramEnd"/>
            <w:r w:rsidRPr="00D31FC9">
              <w:rPr>
                <w:b/>
                <w:sz w:val="21"/>
                <w:szCs w:val="21"/>
              </w:rPr>
              <w:t xml:space="preserve"> (R$)</w:t>
            </w:r>
          </w:p>
        </w:tc>
        <w:tc>
          <w:tcPr>
            <w:tcW w:w="1681" w:type="dxa"/>
            <w:gridSpan w:val="2"/>
            <w:tcBorders>
              <w:top w:val="single" w:sz="12" w:space="0" w:color="auto"/>
              <w:bottom w:val="single" w:sz="12" w:space="0" w:color="auto"/>
              <w:right w:val="single" w:sz="12" w:space="0" w:color="auto"/>
            </w:tcBorders>
            <w:vAlign w:val="center"/>
          </w:tcPr>
          <w:p w:rsidR="00CD1108" w:rsidRPr="00D31FC9" w:rsidRDefault="00DF1C38" w:rsidP="008E3DD6">
            <w:pPr>
              <w:jc w:val="right"/>
              <w:rPr>
                <w:b/>
                <w:sz w:val="21"/>
                <w:szCs w:val="21"/>
              </w:rPr>
            </w:pPr>
            <w:r>
              <w:rPr>
                <w:b/>
                <w:sz w:val="21"/>
                <w:szCs w:val="21"/>
              </w:rPr>
              <w:t>28.555,99</w:t>
            </w:r>
          </w:p>
        </w:tc>
      </w:tr>
      <w:tr w:rsidR="00CD1108" w:rsidRPr="00D31FC9" w:rsidTr="008E3DD6">
        <w:trPr>
          <w:gridAfter w:val="1"/>
          <w:wAfter w:w="11" w:type="dxa"/>
        </w:trPr>
        <w:tc>
          <w:tcPr>
            <w:tcW w:w="9840" w:type="dxa"/>
            <w:gridSpan w:val="6"/>
            <w:tcBorders>
              <w:top w:val="nil"/>
              <w:left w:val="nil"/>
              <w:bottom w:val="single" w:sz="12" w:space="0" w:color="auto"/>
              <w:right w:val="nil"/>
            </w:tcBorders>
            <w:vAlign w:val="center"/>
          </w:tcPr>
          <w:p w:rsidR="00133B4B" w:rsidRPr="00D31FC9" w:rsidRDefault="00133B4B" w:rsidP="00B5701F">
            <w:pPr>
              <w:jc w:val="both"/>
              <w:rPr>
                <w:b/>
                <w:color w:val="000000"/>
                <w:sz w:val="21"/>
                <w:szCs w:val="21"/>
              </w:rPr>
            </w:pPr>
          </w:p>
          <w:p w:rsidR="00CD1108" w:rsidRPr="00D31FC9" w:rsidRDefault="00CD1108" w:rsidP="00B5701F">
            <w:pPr>
              <w:jc w:val="both"/>
              <w:rPr>
                <w:sz w:val="21"/>
                <w:szCs w:val="21"/>
              </w:rPr>
            </w:pPr>
            <w:r w:rsidRPr="00D31FC9">
              <w:rPr>
                <w:b/>
                <w:color w:val="000000"/>
                <w:sz w:val="21"/>
                <w:szCs w:val="21"/>
              </w:rPr>
              <w:t>Lote 2</w:t>
            </w:r>
            <w:r w:rsidRPr="00D31FC9">
              <w:rPr>
                <w:color w:val="000000"/>
                <w:sz w:val="21"/>
                <w:szCs w:val="21"/>
              </w:rPr>
              <w:t xml:space="preserve"> – Ligações de Longa Distância Nacional, provenientes do PABX e das linhas diretas de Fixo para Fixo e Fixo para Móvel.</w:t>
            </w:r>
          </w:p>
        </w:tc>
      </w:tr>
      <w:tr w:rsidR="00CD1108" w:rsidRPr="00D31FC9" w:rsidTr="008E3DD6">
        <w:trPr>
          <w:gridAfter w:val="1"/>
          <w:wAfter w:w="11" w:type="dxa"/>
        </w:trPr>
        <w:tc>
          <w:tcPr>
            <w:tcW w:w="637" w:type="dxa"/>
            <w:tcBorders>
              <w:top w:val="single" w:sz="12" w:space="0" w:color="auto"/>
              <w:left w:val="single" w:sz="12" w:space="0" w:color="auto"/>
              <w:bottom w:val="single" w:sz="12" w:space="0" w:color="auto"/>
            </w:tcBorders>
            <w:vAlign w:val="center"/>
          </w:tcPr>
          <w:p w:rsidR="00CD1108" w:rsidRPr="00D31FC9" w:rsidRDefault="00CD1108" w:rsidP="00B5701F">
            <w:pPr>
              <w:jc w:val="center"/>
              <w:rPr>
                <w:b/>
                <w:sz w:val="21"/>
                <w:szCs w:val="21"/>
              </w:rPr>
            </w:pPr>
            <w:r w:rsidRPr="00D31FC9">
              <w:rPr>
                <w:b/>
                <w:sz w:val="21"/>
                <w:szCs w:val="21"/>
              </w:rPr>
              <w:t>Item</w:t>
            </w:r>
          </w:p>
        </w:tc>
        <w:tc>
          <w:tcPr>
            <w:tcW w:w="3573" w:type="dxa"/>
            <w:tcBorders>
              <w:top w:val="single" w:sz="12" w:space="0" w:color="auto"/>
              <w:bottom w:val="single" w:sz="12" w:space="0" w:color="auto"/>
            </w:tcBorders>
            <w:vAlign w:val="center"/>
          </w:tcPr>
          <w:p w:rsidR="00CD1108" w:rsidRPr="00D31FC9" w:rsidRDefault="00CD1108" w:rsidP="00B5701F">
            <w:pPr>
              <w:jc w:val="center"/>
              <w:rPr>
                <w:b/>
                <w:sz w:val="21"/>
                <w:szCs w:val="21"/>
              </w:rPr>
            </w:pPr>
            <w:r w:rsidRPr="00D31FC9">
              <w:rPr>
                <w:b/>
                <w:sz w:val="21"/>
                <w:szCs w:val="21"/>
              </w:rPr>
              <w:t>Serviço</w:t>
            </w:r>
          </w:p>
        </w:tc>
        <w:tc>
          <w:tcPr>
            <w:tcW w:w="1620" w:type="dxa"/>
            <w:tcBorders>
              <w:top w:val="single" w:sz="12" w:space="0" w:color="auto"/>
              <w:bottom w:val="single" w:sz="12" w:space="0" w:color="auto"/>
            </w:tcBorders>
            <w:vAlign w:val="center"/>
          </w:tcPr>
          <w:p w:rsidR="00CD1108" w:rsidRPr="00D31FC9" w:rsidRDefault="00CD1108" w:rsidP="00B5701F">
            <w:pPr>
              <w:jc w:val="center"/>
              <w:rPr>
                <w:b/>
                <w:sz w:val="21"/>
                <w:szCs w:val="21"/>
              </w:rPr>
            </w:pPr>
            <w:proofErr w:type="spellStart"/>
            <w:r w:rsidRPr="00D31FC9">
              <w:rPr>
                <w:b/>
                <w:sz w:val="21"/>
                <w:szCs w:val="21"/>
              </w:rPr>
              <w:t>Unid</w:t>
            </w:r>
            <w:proofErr w:type="spellEnd"/>
          </w:p>
        </w:tc>
        <w:tc>
          <w:tcPr>
            <w:tcW w:w="900" w:type="dxa"/>
            <w:tcBorders>
              <w:top w:val="single" w:sz="12" w:space="0" w:color="auto"/>
              <w:bottom w:val="single" w:sz="12" w:space="0" w:color="auto"/>
            </w:tcBorders>
            <w:vAlign w:val="center"/>
          </w:tcPr>
          <w:p w:rsidR="00CD1108" w:rsidRPr="00D31FC9" w:rsidRDefault="00CD1108" w:rsidP="00B5701F">
            <w:pPr>
              <w:jc w:val="center"/>
              <w:rPr>
                <w:b/>
                <w:sz w:val="21"/>
                <w:szCs w:val="21"/>
              </w:rPr>
            </w:pPr>
            <w:r w:rsidRPr="00D31FC9">
              <w:rPr>
                <w:b/>
                <w:sz w:val="21"/>
                <w:szCs w:val="21"/>
              </w:rPr>
              <w:t>Quant</w:t>
            </w:r>
          </w:p>
        </w:tc>
        <w:tc>
          <w:tcPr>
            <w:tcW w:w="1440" w:type="dxa"/>
            <w:tcBorders>
              <w:top w:val="single" w:sz="12" w:space="0" w:color="auto"/>
              <w:bottom w:val="single" w:sz="12" w:space="0" w:color="auto"/>
            </w:tcBorders>
            <w:vAlign w:val="center"/>
          </w:tcPr>
          <w:p w:rsidR="00CD1108" w:rsidRPr="00D31FC9" w:rsidRDefault="00CD1108" w:rsidP="00B5701F">
            <w:pPr>
              <w:jc w:val="center"/>
              <w:rPr>
                <w:b/>
                <w:sz w:val="21"/>
                <w:szCs w:val="21"/>
              </w:rPr>
            </w:pPr>
            <w:r w:rsidRPr="00D31FC9">
              <w:rPr>
                <w:b/>
                <w:sz w:val="21"/>
                <w:szCs w:val="21"/>
              </w:rPr>
              <w:t>Preço Unitário (R$)</w:t>
            </w:r>
          </w:p>
        </w:tc>
        <w:tc>
          <w:tcPr>
            <w:tcW w:w="1670" w:type="dxa"/>
            <w:tcBorders>
              <w:top w:val="single" w:sz="12" w:space="0" w:color="auto"/>
              <w:bottom w:val="single" w:sz="12" w:space="0" w:color="auto"/>
              <w:right w:val="single" w:sz="12" w:space="0" w:color="auto"/>
            </w:tcBorders>
            <w:vAlign w:val="center"/>
          </w:tcPr>
          <w:p w:rsidR="00CD1108" w:rsidRPr="00D31FC9" w:rsidRDefault="00CD1108" w:rsidP="00B5701F">
            <w:pPr>
              <w:jc w:val="center"/>
              <w:rPr>
                <w:b/>
                <w:sz w:val="21"/>
                <w:szCs w:val="21"/>
              </w:rPr>
            </w:pPr>
            <w:r w:rsidRPr="00D31FC9">
              <w:rPr>
                <w:b/>
                <w:sz w:val="21"/>
                <w:szCs w:val="21"/>
              </w:rPr>
              <w:t>Preço Total (R$)</w:t>
            </w:r>
          </w:p>
        </w:tc>
      </w:tr>
      <w:tr w:rsidR="00CD1108" w:rsidRPr="00D31FC9" w:rsidTr="008E3DD6">
        <w:trPr>
          <w:gridAfter w:val="1"/>
          <w:wAfter w:w="11" w:type="dxa"/>
        </w:trPr>
        <w:tc>
          <w:tcPr>
            <w:tcW w:w="637" w:type="dxa"/>
            <w:tcBorders>
              <w:top w:val="single" w:sz="12" w:space="0" w:color="auto"/>
              <w:left w:val="single" w:sz="12" w:space="0" w:color="auto"/>
            </w:tcBorders>
            <w:vAlign w:val="center"/>
          </w:tcPr>
          <w:p w:rsidR="00CD1108" w:rsidRPr="00D31FC9" w:rsidRDefault="008E3DD6" w:rsidP="00B5701F">
            <w:pPr>
              <w:jc w:val="center"/>
              <w:rPr>
                <w:sz w:val="21"/>
                <w:szCs w:val="21"/>
              </w:rPr>
            </w:pPr>
            <w:proofErr w:type="gramStart"/>
            <w:r w:rsidRPr="00D31FC9">
              <w:rPr>
                <w:sz w:val="21"/>
                <w:szCs w:val="21"/>
              </w:rPr>
              <w:t>6</w:t>
            </w:r>
            <w:proofErr w:type="gramEnd"/>
          </w:p>
        </w:tc>
        <w:tc>
          <w:tcPr>
            <w:tcW w:w="3573" w:type="dxa"/>
            <w:tcBorders>
              <w:top w:val="single" w:sz="12" w:space="0" w:color="auto"/>
            </w:tcBorders>
            <w:vAlign w:val="center"/>
          </w:tcPr>
          <w:p w:rsidR="00CD1108" w:rsidRPr="00D31FC9" w:rsidRDefault="00CD1108" w:rsidP="00B5701F">
            <w:pPr>
              <w:jc w:val="both"/>
              <w:rPr>
                <w:bCs/>
                <w:color w:val="000000"/>
                <w:sz w:val="21"/>
                <w:szCs w:val="21"/>
              </w:rPr>
            </w:pPr>
            <w:r w:rsidRPr="00D31FC9">
              <w:rPr>
                <w:bCs/>
                <w:color w:val="000000"/>
                <w:sz w:val="21"/>
                <w:szCs w:val="21"/>
              </w:rPr>
              <w:t xml:space="preserve">Chamadas Longa Distância </w:t>
            </w:r>
            <w:proofErr w:type="gramStart"/>
            <w:r w:rsidRPr="00D31FC9">
              <w:rPr>
                <w:bCs/>
                <w:color w:val="000000"/>
                <w:sz w:val="21"/>
                <w:szCs w:val="21"/>
              </w:rPr>
              <w:t>Nacional Fixo/Fixo originadas</w:t>
            </w:r>
            <w:proofErr w:type="gramEnd"/>
            <w:r w:rsidRPr="00D31FC9">
              <w:rPr>
                <w:bCs/>
                <w:color w:val="000000"/>
                <w:sz w:val="21"/>
                <w:szCs w:val="21"/>
              </w:rPr>
              <w:t xml:space="preserve"> da Central e Linhas Diretas </w:t>
            </w:r>
          </w:p>
        </w:tc>
        <w:tc>
          <w:tcPr>
            <w:tcW w:w="1620" w:type="dxa"/>
            <w:tcBorders>
              <w:top w:val="single" w:sz="12" w:space="0" w:color="auto"/>
            </w:tcBorders>
            <w:vAlign w:val="center"/>
          </w:tcPr>
          <w:p w:rsidR="00CD1108" w:rsidRPr="00D31FC9" w:rsidRDefault="00CD1108" w:rsidP="00B5701F">
            <w:pPr>
              <w:jc w:val="center"/>
              <w:rPr>
                <w:color w:val="000000"/>
                <w:sz w:val="21"/>
                <w:szCs w:val="21"/>
              </w:rPr>
            </w:pPr>
            <w:r w:rsidRPr="00D31FC9">
              <w:rPr>
                <w:color w:val="000000"/>
                <w:sz w:val="21"/>
                <w:szCs w:val="21"/>
              </w:rPr>
              <w:t>Min.</w:t>
            </w:r>
          </w:p>
        </w:tc>
        <w:tc>
          <w:tcPr>
            <w:tcW w:w="900" w:type="dxa"/>
            <w:tcBorders>
              <w:top w:val="single" w:sz="12" w:space="0" w:color="auto"/>
            </w:tcBorders>
            <w:vAlign w:val="center"/>
          </w:tcPr>
          <w:p w:rsidR="00CD1108" w:rsidRPr="00D31FC9" w:rsidRDefault="00CD1108" w:rsidP="00B5701F">
            <w:pPr>
              <w:jc w:val="center"/>
              <w:rPr>
                <w:color w:val="000000"/>
                <w:sz w:val="21"/>
                <w:szCs w:val="21"/>
              </w:rPr>
            </w:pPr>
            <w:r w:rsidRPr="00D31FC9">
              <w:rPr>
                <w:color w:val="000000"/>
                <w:sz w:val="21"/>
                <w:szCs w:val="21"/>
              </w:rPr>
              <w:t>31.500</w:t>
            </w:r>
          </w:p>
        </w:tc>
        <w:tc>
          <w:tcPr>
            <w:tcW w:w="1440" w:type="dxa"/>
            <w:tcBorders>
              <w:top w:val="single" w:sz="12" w:space="0" w:color="auto"/>
            </w:tcBorders>
            <w:vAlign w:val="center"/>
          </w:tcPr>
          <w:p w:rsidR="00CD1108" w:rsidRPr="00D31FC9" w:rsidRDefault="00CD1108" w:rsidP="00CD1108">
            <w:pPr>
              <w:jc w:val="right"/>
              <w:rPr>
                <w:sz w:val="21"/>
                <w:szCs w:val="21"/>
              </w:rPr>
            </w:pPr>
            <w:r w:rsidRPr="00D31FC9">
              <w:rPr>
                <w:sz w:val="21"/>
                <w:szCs w:val="21"/>
              </w:rPr>
              <w:t>0,66</w:t>
            </w:r>
          </w:p>
        </w:tc>
        <w:tc>
          <w:tcPr>
            <w:tcW w:w="1670" w:type="dxa"/>
            <w:tcBorders>
              <w:top w:val="single" w:sz="12" w:space="0" w:color="auto"/>
              <w:right w:val="single" w:sz="12" w:space="0" w:color="auto"/>
            </w:tcBorders>
            <w:vAlign w:val="center"/>
          </w:tcPr>
          <w:p w:rsidR="00CD1108" w:rsidRPr="00D31FC9" w:rsidRDefault="00CD1108" w:rsidP="00CD1108">
            <w:pPr>
              <w:jc w:val="right"/>
              <w:rPr>
                <w:sz w:val="21"/>
                <w:szCs w:val="21"/>
              </w:rPr>
            </w:pPr>
            <w:r w:rsidRPr="00D31FC9">
              <w:rPr>
                <w:sz w:val="21"/>
                <w:szCs w:val="21"/>
              </w:rPr>
              <w:t>20.790,00</w:t>
            </w:r>
          </w:p>
        </w:tc>
      </w:tr>
      <w:tr w:rsidR="00CD1108" w:rsidRPr="00D31FC9" w:rsidTr="008E3DD6">
        <w:trPr>
          <w:gridAfter w:val="1"/>
          <w:wAfter w:w="11" w:type="dxa"/>
        </w:trPr>
        <w:tc>
          <w:tcPr>
            <w:tcW w:w="637" w:type="dxa"/>
            <w:tcBorders>
              <w:left w:val="single" w:sz="12" w:space="0" w:color="auto"/>
              <w:bottom w:val="single" w:sz="4" w:space="0" w:color="auto"/>
            </w:tcBorders>
            <w:vAlign w:val="center"/>
          </w:tcPr>
          <w:p w:rsidR="00CD1108" w:rsidRPr="00D31FC9" w:rsidRDefault="008E3DD6" w:rsidP="00B5701F">
            <w:pPr>
              <w:jc w:val="center"/>
              <w:rPr>
                <w:sz w:val="21"/>
                <w:szCs w:val="21"/>
              </w:rPr>
            </w:pPr>
            <w:proofErr w:type="gramStart"/>
            <w:r w:rsidRPr="00D31FC9">
              <w:rPr>
                <w:sz w:val="21"/>
                <w:szCs w:val="21"/>
              </w:rPr>
              <w:t>7</w:t>
            </w:r>
            <w:proofErr w:type="gramEnd"/>
          </w:p>
        </w:tc>
        <w:tc>
          <w:tcPr>
            <w:tcW w:w="3573" w:type="dxa"/>
            <w:tcBorders>
              <w:bottom w:val="single" w:sz="4" w:space="0" w:color="auto"/>
            </w:tcBorders>
            <w:vAlign w:val="center"/>
          </w:tcPr>
          <w:p w:rsidR="00CD1108" w:rsidRPr="00D31FC9" w:rsidRDefault="00CD1108" w:rsidP="00B5701F">
            <w:pPr>
              <w:jc w:val="both"/>
              <w:rPr>
                <w:bCs/>
                <w:color w:val="000000"/>
                <w:sz w:val="21"/>
                <w:szCs w:val="21"/>
              </w:rPr>
            </w:pPr>
            <w:r w:rsidRPr="00D31FC9">
              <w:rPr>
                <w:bCs/>
                <w:color w:val="000000"/>
                <w:sz w:val="21"/>
                <w:szCs w:val="21"/>
              </w:rPr>
              <w:t>Chamadas Longa Distância Nacional Fixo-Móvel Originadas da Central e das Linhas Diretas VC-2</w:t>
            </w:r>
          </w:p>
        </w:tc>
        <w:tc>
          <w:tcPr>
            <w:tcW w:w="1620" w:type="dxa"/>
            <w:tcBorders>
              <w:bottom w:val="single" w:sz="4" w:space="0" w:color="auto"/>
            </w:tcBorders>
            <w:vAlign w:val="center"/>
          </w:tcPr>
          <w:p w:rsidR="00CD1108" w:rsidRPr="00D31FC9" w:rsidRDefault="00CD1108" w:rsidP="00B5701F">
            <w:pPr>
              <w:jc w:val="center"/>
              <w:rPr>
                <w:color w:val="000000"/>
                <w:sz w:val="21"/>
                <w:szCs w:val="21"/>
              </w:rPr>
            </w:pPr>
            <w:r w:rsidRPr="00D31FC9">
              <w:rPr>
                <w:color w:val="000000"/>
                <w:sz w:val="21"/>
                <w:szCs w:val="21"/>
              </w:rPr>
              <w:t>Min.</w:t>
            </w:r>
          </w:p>
        </w:tc>
        <w:tc>
          <w:tcPr>
            <w:tcW w:w="900" w:type="dxa"/>
            <w:tcBorders>
              <w:bottom w:val="single" w:sz="4" w:space="0" w:color="auto"/>
            </w:tcBorders>
            <w:vAlign w:val="center"/>
          </w:tcPr>
          <w:p w:rsidR="00CD1108" w:rsidRPr="00D31FC9" w:rsidRDefault="00CD1108" w:rsidP="00B5701F">
            <w:pPr>
              <w:jc w:val="center"/>
              <w:rPr>
                <w:color w:val="000000"/>
                <w:sz w:val="21"/>
                <w:szCs w:val="21"/>
              </w:rPr>
            </w:pPr>
            <w:r w:rsidRPr="00D31FC9">
              <w:rPr>
                <w:color w:val="000000"/>
                <w:sz w:val="21"/>
                <w:szCs w:val="21"/>
              </w:rPr>
              <w:t>5.000</w:t>
            </w:r>
          </w:p>
        </w:tc>
        <w:tc>
          <w:tcPr>
            <w:tcW w:w="1440" w:type="dxa"/>
            <w:tcBorders>
              <w:bottom w:val="single" w:sz="4" w:space="0" w:color="auto"/>
            </w:tcBorders>
            <w:vAlign w:val="center"/>
          </w:tcPr>
          <w:p w:rsidR="00CD1108" w:rsidRPr="00D31FC9" w:rsidRDefault="00CD1108" w:rsidP="00CD1108">
            <w:pPr>
              <w:jc w:val="right"/>
              <w:rPr>
                <w:sz w:val="21"/>
                <w:szCs w:val="21"/>
              </w:rPr>
            </w:pPr>
            <w:r w:rsidRPr="00D31FC9">
              <w:rPr>
                <w:sz w:val="21"/>
                <w:szCs w:val="21"/>
              </w:rPr>
              <w:t>1,85</w:t>
            </w:r>
          </w:p>
        </w:tc>
        <w:tc>
          <w:tcPr>
            <w:tcW w:w="1670" w:type="dxa"/>
            <w:tcBorders>
              <w:bottom w:val="single" w:sz="4" w:space="0" w:color="auto"/>
              <w:right w:val="single" w:sz="12" w:space="0" w:color="auto"/>
            </w:tcBorders>
            <w:vAlign w:val="center"/>
          </w:tcPr>
          <w:p w:rsidR="00CD1108" w:rsidRPr="00D31FC9" w:rsidRDefault="00CD1108" w:rsidP="00CD1108">
            <w:pPr>
              <w:jc w:val="right"/>
              <w:rPr>
                <w:sz w:val="21"/>
                <w:szCs w:val="21"/>
              </w:rPr>
            </w:pPr>
            <w:r w:rsidRPr="00D31FC9">
              <w:rPr>
                <w:sz w:val="21"/>
                <w:szCs w:val="21"/>
              </w:rPr>
              <w:t>9.250,00</w:t>
            </w:r>
          </w:p>
        </w:tc>
      </w:tr>
      <w:tr w:rsidR="00CD1108" w:rsidRPr="00D31FC9" w:rsidTr="008E3DD6">
        <w:trPr>
          <w:gridAfter w:val="1"/>
          <w:wAfter w:w="11" w:type="dxa"/>
        </w:trPr>
        <w:tc>
          <w:tcPr>
            <w:tcW w:w="637" w:type="dxa"/>
            <w:tcBorders>
              <w:left w:val="single" w:sz="12" w:space="0" w:color="auto"/>
              <w:bottom w:val="single" w:sz="12" w:space="0" w:color="auto"/>
            </w:tcBorders>
            <w:vAlign w:val="center"/>
          </w:tcPr>
          <w:p w:rsidR="00CD1108" w:rsidRPr="00D31FC9" w:rsidRDefault="008E3DD6" w:rsidP="00B5701F">
            <w:pPr>
              <w:jc w:val="center"/>
              <w:rPr>
                <w:sz w:val="21"/>
                <w:szCs w:val="21"/>
              </w:rPr>
            </w:pPr>
            <w:proofErr w:type="gramStart"/>
            <w:r w:rsidRPr="00D31FC9">
              <w:rPr>
                <w:sz w:val="21"/>
                <w:szCs w:val="21"/>
              </w:rPr>
              <w:t>8</w:t>
            </w:r>
            <w:proofErr w:type="gramEnd"/>
          </w:p>
        </w:tc>
        <w:tc>
          <w:tcPr>
            <w:tcW w:w="3573" w:type="dxa"/>
            <w:tcBorders>
              <w:bottom w:val="single" w:sz="12" w:space="0" w:color="auto"/>
            </w:tcBorders>
            <w:vAlign w:val="center"/>
          </w:tcPr>
          <w:p w:rsidR="00CD1108" w:rsidRPr="00D31FC9" w:rsidRDefault="00CD1108" w:rsidP="00B5701F">
            <w:pPr>
              <w:jc w:val="both"/>
              <w:rPr>
                <w:bCs/>
                <w:color w:val="000000"/>
                <w:sz w:val="21"/>
                <w:szCs w:val="21"/>
              </w:rPr>
            </w:pPr>
            <w:r w:rsidRPr="00D31FC9">
              <w:rPr>
                <w:bCs/>
                <w:color w:val="000000"/>
                <w:sz w:val="21"/>
                <w:szCs w:val="21"/>
              </w:rPr>
              <w:t xml:space="preserve">Chamadas Longa Distância </w:t>
            </w:r>
            <w:proofErr w:type="gramStart"/>
            <w:r w:rsidRPr="00D31FC9">
              <w:rPr>
                <w:bCs/>
                <w:color w:val="000000"/>
                <w:sz w:val="21"/>
                <w:szCs w:val="21"/>
              </w:rPr>
              <w:t>Nacional Fixo/Móvel originadas</w:t>
            </w:r>
            <w:proofErr w:type="gramEnd"/>
            <w:r w:rsidRPr="00D31FC9">
              <w:rPr>
                <w:bCs/>
                <w:color w:val="000000"/>
                <w:sz w:val="21"/>
                <w:szCs w:val="21"/>
              </w:rPr>
              <w:t xml:space="preserve"> da Central e Linhas Diretas VC-3</w:t>
            </w:r>
          </w:p>
        </w:tc>
        <w:tc>
          <w:tcPr>
            <w:tcW w:w="1620" w:type="dxa"/>
            <w:tcBorders>
              <w:bottom w:val="single" w:sz="12" w:space="0" w:color="auto"/>
            </w:tcBorders>
            <w:vAlign w:val="center"/>
          </w:tcPr>
          <w:p w:rsidR="00CD1108" w:rsidRPr="00D31FC9" w:rsidRDefault="00CD1108" w:rsidP="00B5701F">
            <w:pPr>
              <w:jc w:val="center"/>
              <w:rPr>
                <w:color w:val="000000"/>
                <w:sz w:val="21"/>
                <w:szCs w:val="21"/>
              </w:rPr>
            </w:pPr>
            <w:r w:rsidRPr="00D31FC9">
              <w:rPr>
                <w:color w:val="000000"/>
                <w:sz w:val="21"/>
                <w:szCs w:val="21"/>
              </w:rPr>
              <w:t>Min</w:t>
            </w:r>
          </w:p>
        </w:tc>
        <w:tc>
          <w:tcPr>
            <w:tcW w:w="900" w:type="dxa"/>
            <w:tcBorders>
              <w:bottom w:val="single" w:sz="12" w:space="0" w:color="auto"/>
            </w:tcBorders>
            <w:vAlign w:val="center"/>
          </w:tcPr>
          <w:p w:rsidR="00CD1108" w:rsidRPr="00D31FC9" w:rsidRDefault="00CD1108" w:rsidP="00B5701F">
            <w:pPr>
              <w:jc w:val="center"/>
              <w:rPr>
                <w:color w:val="000000"/>
                <w:sz w:val="21"/>
                <w:szCs w:val="21"/>
              </w:rPr>
            </w:pPr>
            <w:r w:rsidRPr="00D31FC9">
              <w:rPr>
                <w:color w:val="000000"/>
                <w:sz w:val="21"/>
                <w:szCs w:val="21"/>
              </w:rPr>
              <w:t>6.200</w:t>
            </w:r>
          </w:p>
        </w:tc>
        <w:tc>
          <w:tcPr>
            <w:tcW w:w="1440" w:type="dxa"/>
            <w:tcBorders>
              <w:bottom w:val="single" w:sz="12" w:space="0" w:color="auto"/>
            </w:tcBorders>
            <w:vAlign w:val="center"/>
          </w:tcPr>
          <w:p w:rsidR="00CD1108" w:rsidRPr="00D31FC9" w:rsidRDefault="00CD1108" w:rsidP="00CD1108">
            <w:pPr>
              <w:jc w:val="right"/>
              <w:rPr>
                <w:sz w:val="21"/>
                <w:szCs w:val="21"/>
              </w:rPr>
            </w:pPr>
            <w:r w:rsidRPr="00D31FC9">
              <w:rPr>
                <w:sz w:val="21"/>
                <w:szCs w:val="21"/>
              </w:rPr>
              <w:t>2,12</w:t>
            </w:r>
          </w:p>
        </w:tc>
        <w:tc>
          <w:tcPr>
            <w:tcW w:w="1670" w:type="dxa"/>
            <w:tcBorders>
              <w:bottom w:val="single" w:sz="12" w:space="0" w:color="auto"/>
              <w:right w:val="single" w:sz="12" w:space="0" w:color="auto"/>
            </w:tcBorders>
            <w:vAlign w:val="center"/>
          </w:tcPr>
          <w:p w:rsidR="00CD1108" w:rsidRPr="00D31FC9" w:rsidRDefault="00CD1108" w:rsidP="00CD1108">
            <w:pPr>
              <w:jc w:val="right"/>
              <w:rPr>
                <w:sz w:val="21"/>
                <w:szCs w:val="21"/>
              </w:rPr>
            </w:pPr>
            <w:r w:rsidRPr="00D31FC9">
              <w:rPr>
                <w:sz w:val="21"/>
                <w:szCs w:val="21"/>
              </w:rPr>
              <w:t>13.144,00</w:t>
            </w:r>
          </w:p>
        </w:tc>
      </w:tr>
      <w:tr w:rsidR="00CD1108" w:rsidRPr="00D31FC9" w:rsidTr="008E3DD6">
        <w:trPr>
          <w:gridAfter w:val="1"/>
          <w:wAfter w:w="11" w:type="dxa"/>
          <w:trHeight w:val="352"/>
        </w:trPr>
        <w:tc>
          <w:tcPr>
            <w:tcW w:w="8170" w:type="dxa"/>
            <w:gridSpan w:val="5"/>
            <w:tcBorders>
              <w:top w:val="single" w:sz="12" w:space="0" w:color="auto"/>
              <w:left w:val="single" w:sz="12" w:space="0" w:color="auto"/>
              <w:bottom w:val="single" w:sz="12" w:space="0" w:color="auto"/>
            </w:tcBorders>
            <w:vAlign w:val="center"/>
          </w:tcPr>
          <w:p w:rsidR="00CD1108" w:rsidRPr="00D31FC9" w:rsidRDefault="003872C7" w:rsidP="00B5701F">
            <w:pPr>
              <w:jc w:val="both"/>
              <w:rPr>
                <w:sz w:val="21"/>
                <w:szCs w:val="21"/>
              </w:rPr>
            </w:pPr>
            <w:r w:rsidRPr="00D31FC9">
              <w:rPr>
                <w:b/>
                <w:sz w:val="21"/>
                <w:szCs w:val="21"/>
              </w:rPr>
              <w:t xml:space="preserve">Valor total para o Lote </w:t>
            </w:r>
            <w:proofErr w:type="gramStart"/>
            <w:r w:rsidR="00CD1108" w:rsidRPr="00D31FC9">
              <w:rPr>
                <w:b/>
                <w:sz w:val="21"/>
                <w:szCs w:val="21"/>
              </w:rPr>
              <w:t>2</w:t>
            </w:r>
            <w:proofErr w:type="gramEnd"/>
            <w:r w:rsidR="00CD1108" w:rsidRPr="00D31FC9">
              <w:rPr>
                <w:b/>
                <w:sz w:val="21"/>
                <w:szCs w:val="21"/>
              </w:rPr>
              <w:t xml:space="preserve"> (R$)</w:t>
            </w:r>
          </w:p>
        </w:tc>
        <w:tc>
          <w:tcPr>
            <w:tcW w:w="1670" w:type="dxa"/>
            <w:tcBorders>
              <w:top w:val="single" w:sz="12" w:space="0" w:color="auto"/>
              <w:bottom w:val="single" w:sz="12" w:space="0" w:color="auto"/>
              <w:right w:val="single" w:sz="12" w:space="0" w:color="auto"/>
            </w:tcBorders>
            <w:vAlign w:val="center"/>
          </w:tcPr>
          <w:p w:rsidR="00CD1108" w:rsidRPr="00D31FC9" w:rsidRDefault="00CD1108" w:rsidP="00CD1108">
            <w:pPr>
              <w:jc w:val="right"/>
              <w:rPr>
                <w:b/>
                <w:sz w:val="21"/>
                <w:szCs w:val="21"/>
              </w:rPr>
            </w:pPr>
            <w:r w:rsidRPr="00D31FC9">
              <w:rPr>
                <w:b/>
                <w:sz w:val="21"/>
                <w:szCs w:val="21"/>
              </w:rPr>
              <w:t>43.184,00</w:t>
            </w:r>
          </w:p>
        </w:tc>
      </w:tr>
      <w:tr w:rsidR="008E3DD6" w:rsidRPr="00D31FC9" w:rsidTr="008E3DD6">
        <w:trPr>
          <w:gridAfter w:val="1"/>
          <w:wAfter w:w="11" w:type="dxa"/>
        </w:trPr>
        <w:tc>
          <w:tcPr>
            <w:tcW w:w="9840" w:type="dxa"/>
            <w:gridSpan w:val="6"/>
            <w:tcBorders>
              <w:top w:val="nil"/>
              <w:left w:val="nil"/>
              <w:bottom w:val="single" w:sz="12" w:space="0" w:color="auto"/>
              <w:right w:val="nil"/>
            </w:tcBorders>
            <w:vAlign w:val="center"/>
          </w:tcPr>
          <w:p w:rsidR="008E3DD6" w:rsidRPr="00D31FC9" w:rsidRDefault="008E3DD6" w:rsidP="008E3DD6">
            <w:pPr>
              <w:jc w:val="both"/>
              <w:rPr>
                <w:b/>
                <w:color w:val="000000"/>
                <w:sz w:val="21"/>
                <w:szCs w:val="21"/>
              </w:rPr>
            </w:pPr>
          </w:p>
          <w:p w:rsidR="008E3DD6" w:rsidRPr="00D31FC9" w:rsidRDefault="008E3DD6" w:rsidP="002760D5">
            <w:pPr>
              <w:jc w:val="both"/>
              <w:rPr>
                <w:sz w:val="21"/>
                <w:szCs w:val="21"/>
              </w:rPr>
            </w:pPr>
            <w:r w:rsidRPr="00D31FC9">
              <w:rPr>
                <w:b/>
                <w:color w:val="000000"/>
                <w:sz w:val="21"/>
                <w:szCs w:val="21"/>
              </w:rPr>
              <w:t>Lote 3</w:t>
            </w:r>
            <w:r w:rsidRPr="00D31FC9">
              <w:rPr>
                <w:color w:val="000000"/>
                <w:sz w:val="21"/>
                <w:szCs w:val="21"/>
              </w:rPr>
              <w:t xml:space="preserve"> – </w:t>
            </w:r>
            <w:r w:rsidR="00D31FC9" w:rsidRPr="00D31FC9">
              <w:rPr>
                <w:sz w:val="21"/>
                <w:szCs w:val="21"/>
              </w:rPr>
              <w:t>Instalação/Habilitação, Assinatura e Chamadas Locais Fixo para Fixo e Fixo para Móvel – VC-1, originadas de linhas diretas não residenciais.</w:t>
            </w:r>
          </w:p>
        </w:tc>
      </w:tr>
      <w:tr w:rsidR="008E3DD6" w:rsidRPr="00D31FC9" w:rsidTr="008E3DD6">
        <w:trPr>
          <w:gridAfter w:val="1"/>
          <w:wAfter w:w="11" w:type="dxa"/>
        </w:trPr>
        <w:tc>
          <w:tcPr>
            <w:tcW w:w="637" w:type="dxa"/>
            <w:tcBorders>
              <w:top w:val="single" w:sz="12" w:space="0" w:color="auto"/>
              <w:left w:val="single" w:sz="12" w:space="0" w:color="auto"/>
              <w:bottom w:val="single" w:sz="12" w:space="0" w:color="auto"/>
            </w:tcBorders>
            <w:vAlign w:val="center"/>
          </w:tcPr>
          <w:p w:rsidR="008E3DD6" w:rsidRPr="00D31FC9" w:rsidRDefault="008E3DD6" w:rsidP="00F35ED6">
            <w:pPr>
              <w:jc w:val="center"/>
              <w:rPr>
                <w:b/>
                <w:sz w:val="21"/>
                <w:szCs w:val="21"/>
              </w:rPr>
            </w:pPr>
            <w:r w:rsidRPr="00D31FC9">
              <w:rPr>
                <w:b/>
                <w:sz w:val="21"/>
                <w:szCs w:val="21"/>
              </w:rPr>
              <w:t>Item</w:t>
            </w:r>
          </w:p>
        </w:tc>
        <w:tc>
          <w:tcPr>
            <w:tcW w:w="3573" w:type="dxa"/>
            <w:tcBorders>
              <w:top w:val="single" w:sz="12" w:space="0" w:color="auto"/>
              <w:bottom w:val="single" w:sz="12" w:space="0" w:color="auto"/>
            </w:tcBorders>
            <w:vAlign w:val="center"/>
          </w:tcPr>
          <w:p w:rsidR="008E3DD6" w:rsidRPr="00D31FC9" w:rsidRDefault="008E3DD6" w:rsidP="00F35ED6">
            <w:pPr>
              <w:jc w:val="center"/>
              <w:rPr>
                <w:b/>
                <w:sz w:val="21"/>
                <w:szCs w:val="21"/>
              </w:rPr>
            </w:pPr>
            <w:r w:rsidRPr="00D31FC9">
              <w:rPr>
                <w:b/>
                <w:sz w:val="21"/>
                <w:szCs w:val="21"/>
              </w:rPr>
              <w:t>Serviço</w:t>
            </w:r>
          </w:p>
        </w:tc>
        <w:tc>
          <w:tcPr>
            <w:tcW w:w="1620" w:type="dxa"/>
            <w:tcBorders>
              <w:top w:val="single" w:sz="12" w:space="0" w:color="auto"/>
              <w:bottom w:val="single" w:sz="12" w:space="0" w:color="auto"/>
            </w:tcBorders>
            <w:vAlign w:val="center"/>
          </w:tcPr>
          <w:p w:rsidR="008E3DD6" w:rsidRPr="00D31FC9" w:rsidRDefault="008E3DD6" w:rsidP="00F35ED6">
            <w:pPr>
              <w:jc w:val="center"/>
              <w:rPr>
                <w:b/>
                <w:sz w:val="21"/>
                <w:szCs w:val="21"/>
              </w:rPr>
            </w:pPr>
            <w:proofErr w:type="spellStart"/>
            <w:r w:rsidRPr="00D31FC9">
              <w:rPr>
                <w:b/>
                <w:sz w:val="21"/>
                <w:szCs w:val="21"/>
              </w:rPr>
              <w:t>Unid</w:t>
            </w:r>
            <w:proofErr w:type="spellEnd"/>
          </w:p>
        </w:tc>
        <w:tc>
          <w:tcPr>
            <w:tcW w:w="900" w:type="dxa"/>
            <w:tcBorders>
              <w:top w:val="single" w:sz="12" w:space="0" w:color="auto"/>
              <w:bottom w:val="single" w:sz="12" w:space="0" w:color="auto"/>
            </w:tcBorders>
            <w:vAlign w:val="center"/>
          </w:tcPr>
          <w:p w:rsidR="008E3DD6" w:rsidRPr="00D31FC9" w:rsidRDefault="008E3DD6" w:rsidP="00F35ED6">
            <w:pPr>
              <w:jc w:val="center"/>
              <w:rPr>
                <w:b/>
                <w:sz w:val="21"/>
                <w:szCs w:val="21"/>
              </w:rPr>
            </w:pPr>
            <w:r w:rsidRPr="00D31FC9">
              <w:rPr>
                <w:b/>
                <w:sz w:val="21"/>
                <w:szCs w:val="21"/>
              </w:rPr>
              <w:t>Quant</w:t>
            </w:r>
          </w:p>
        </w:tc>
        <w:tc>
          <w:tcPr>
            <w:tcW w:w="1440" w:type="dxa"/>
            <w:tcBorders>
              <w:top w:val="single" w:sz="12" w:space="0" w:color="auto"/>
              <w:bottom w:val="single" w:sz="12" w:space="0" w:color="auto"/>
            </w:tcBorders>
            <w:vAlign w:val="center"/>
          </w:tcPr>
          <w:p w:rsidR="008E3DD6" w:rsidRPr="00D31FC9" w:rsidRDefault="008E3DD6" w:rsidP="00F35ED6">
            <w:pPr>
              <w:jc w:val="center"/>
              <w:rPr>
                <w:b/>
                <w:sz w:val="21"/>
                <w:szCs w:val="21"/>
              </w:rPr>
            </w:pPr>
            <w:r w:rsidRPr="00D31FC9">
              <w:rPr>
                <w:b/>
                <w:sz w:val="21"/>
                <w:szCs w:val="21"/>
              </w:rPr>
              <w:t>Preço Unitário (R$)</w:t>
            </w:r>
          </w:p>
        </w:tc>
        <w:tc>
          <w:tcPr>
            <w:tcW w:w="1670" w:type="dxa"/>
            <w:tcBorders>
              <w:top w:val="single" w:sz="12" w:space="0" w:color="auto"/>
              <w:bottom w:val="single" w:sz="12" w:space="0" w:color="auto"/>
              <w:right w:val="single" w:sz="12" w:space="0" w:color="auto"/>
            </w:tcBorders>
            <w:vAlign w:val="center"/>
          </w:tcPr>
          <w:p w:rsidR="008E3DD6" w:rsidRPr="00D31FC9" w:rsidRDefault="008E3DD6" w:rsidP="00F35ED6">
            <w:pPr>
              <w:jc w:val="center"/>
              <w:rPr>
                <w:b/>
                <w:sz w:val="21"/>
                <w:szCs w:val="21"/>
              </w:rPr>
            </w:pPr>
            <w:r w:rsidRPr="00D31FC9">
              <w:rPr>
                <w:b/>
                <w:sz w:val="21"/>
                <w:szCs w:val="21"/>
              </w:rPr>
              <w:t>Preço Total (R$)</w:t>
            </w:r>
          </w:p>
        </w:tc>
      </w:tr>
      <w:tr w:rsidR="008E3DD6" w:rsidRPr="00D31FC9" w:rsidTr="008E3DD6">
        <w:trPr>
          <w:gridAfter w:val="1"/>
          <w:wAfter w:w="11" w:type="dxa"/>
        </w:trPr>
        <w:tc>
          <w:tcPr>
            <w:tcW w:w="637" w:type="dxa"/>
            <w:tcBorders>
              <w:top w:val="single" w:sz="12" w:space="0" w:color="auto"/>
              <w:left w:val="single" w:sz="12" w:space="0" w:color="auto"/>
            </w:tcBorders>
            <w:vAlign w:val="center"/>
          </w:tcPr>
          <w:p w:rsidR="008E3DD6" w:rsidRPr="00D31FC9" w:rsidRDefault="008E3DD6" w:rsidP="00F35ED6">
            <w:pPr>
              <w:jc w:val="center"/>
              <w:rPr>
                <w:sz w:val="21"/>
                <w:szCs w:val="21"/>
              </w:rPr>
            </w:pPr>
            <w:proofErr w:type="gramStart"/>
            <w:r w:rsidRPr="00D31FC9">
              <w:rPr>
                <w:sz w:val="21"/>
                <w:szCs w:val="21"/>
              </w:rPr>
              <w:t>9</w:t>
            </w:r>
            <w:proofErr w:type="gramEnd"/>
          </w:p>
        </w:tc>
        <w:tc>
          <w:tcPr>
            <w:tcW w:w="3573" w:type="dxa"/>
            <w:tcBorders>
              <w:top w:val="single" w:sz="12" w:space="0" w:color="auto"/>
            </w:tcBorders>
            <w:vAlign w:val="center"/>
          </w:tcPr>
          <w:p w:rsidR="008E3DD6" w:rsidRPr="00D31FC9" w:rsidRDefault="008E3DD6" w:rsidP="00F35ED6">
            <w:pPr>
              <w:jc w:val="both"/>
              <w:rPr>
                <w:bCs/>
                <w:color w:val="000000"/>
                <w:sz w:val="21"/>
                <w:szCs w:val="21"/>
              </w:rPr>
            </w:pPr>
            <w:r w:rsidRPr="00D31FC9">
              <w:rPr>
                <w:bCs/>
                <w:color w:val="000000"/>
                <w:sz w:val="21"/>
                <w:szCs w:val="21"/>
              </w:rPr>
              <w:t>Instalação/Habilitação de (10) linhas diretas Não Residenciais</w:t>
            </w:r>
          </w:p>
        </w:tc>
        <w:tc>
          <w:tcPr>
            <w:tcW w:w="1620" w:type="dxa"/>
            <w:tcBorders>
              <w:top w:val="single" w:sz="12" w:space="0" w:color="auto"/>
            </w:tcBorders>
            <w:vAlign w:val="center"/>
          </w:tcPr>
          <w:p w:rsidR="008E3DD6" w:rsidRPr="00D31FC9" w:rsidRDefault="008E3DD6" w:rsidP="00F35ED6">
            <w:pPr>
              <w:jc w:val="center"/>
              <w:rPr>
                <w:color w:val="000000"/>
                <w:sz w:val="21"/>
                <w:szCs w:val="21"/>
              </w:rPr>
            </w:pPr>
            <w:r w:rsidRPr="00D31FC9">
              <w:rPr>
                <w:color w:val="000000"/>
                <w:sz w:val="21"/>
                <w:szCs w:val="21"/>
              </w:rPr>
              <w:t>Inst.</w:t>
            </w:r>
          </w:p>
        </w:tc>
        <w:tc>
          <w:tcPr>
            <w:tcW w:w="900" w:type="dxa"/>
            <w:tcBorders>
              <w:top w:val="single" w:sz="12" w:space="0" w:color="auto"/>
            </w:tcBorders>
            <w:vAlign w:val="center"/>
          </w:tcPr>
          <w:p w:rsidR="008E3DD6" w:rsidRPr="00D31FC9" w:rsidRDefault="008E3DD6" w:rsidP="008E3DD6">
            <w:pPr>
              <w:jc w:val="center"/>
              <w:rPr>
                <w:color w:val="000000"/>
                <w:sz w:val="21"/>
                <w:szCs w:val="21"/>
              </w:rPr>
            </w:pPr>
            <w:r w:rsidRPr="00D31FC9">
              <w:rPr>
                <w:color w:val="000000"/>
                <w:sz w:val="21"/>
                <w:szCs w:val="21"/>
              </w:rPr>
              <w:t>10</w:t>
            </w:r>
          </w:p>
        </w:tc>
        <w:tc>
          <w:tcPr>
            <w:tcW w:w="1440" w:type="dxa"/>
            <w:tcBorders>
              <w:top w:val="single" w:sz="12" w:space="0" w:color="auto"/>
            </w:tcBorders>
            <w:vAlign w:val="center"/>
          </w:tcPr>
          <w:p w:rsidR="008E3DD6" w:rsidRPr="00D31FC9" w:rsidRDefault="008E3DD6" w:rsidP="008E3DD6">
            <w:pPr>
              <w:jc w:val="right"/>
              <w:rPr>
                <w:sz w:val="21"/>
                <w:szCs w:val="21"/>
              </w:rPr>
            </w:pPr>
            <w:r w:rsidRPr="00D31FC9">
              <w:rPr>
                <w:sz w:val="21"/>
                <w:szCs w:val="21"/>
              </w:rPr>
              <w:t>61,84</w:t>
            </w:r>
          </w:p>
        </w:tc>
        <w:tc>
          <w:tcPr>
            <w:tcW w:w="1670" w:type="dxa"/>
            <w:tcBorders>
              <w:top w:val="single" w:sz="12" w:space="0" w:color="auto"/>
              <w:right w:val="single" w:sz="12" w:space="0" w:color="auto"/>
            </w:tcBorders>
            <w:vAlign w:val="center"/>
          </w:tcPr>
          <w:p w:rsidR="008E3DD6" w:rsidRPr="00D31FC9" w:rsidRDefault="008E3DD6" w:rsidP="008E3DD6">
            <w:pPr>
              <w:jc w:val="right"/>
              <w:rPr>
                <w:sz w:val="21"/>
                <w:szCs w:val="21"/>
              </w:rPr>
            </w:pPr>
            <w:r w:rsidRPr="00D31FC9">
              <w:rPr>
                <w:sz w:val="21"/>
                <w:szCs w:val="21"/>
              </w:rPr>
              <w:t>618,40</w:t>
            </w:r>
          </w:p>
        </w:tc>
      </w:tr>
      <w:tr w:rsidR="008E3DD6" w:rsidRPr="00D31FC9" w:rsidTr="008E3DD6">
        <w:tc>
          <w:tcPr>
            <w:tcW w:w="637" w:type="dxa"/>
            <w:tcBorders>
              <w:left w:val="single" w:sz="12" w:space="0" w:color="auto"/>
            </w:tcBorders>
            <w:vAlign w:val="center"/>
          </w:tcPr>
          <w:p w:rsidR="008E3DD6" w:rsidRPr="00D31FC9" w:rsidRDefault="008E3DD6" w:rsidP="00F35ED6">
            <w:pPr>
              <w:jc w:val="center"/>
              <w:rPr>
                <w:sz w:val="21"/>
                <w:szCs w:val="21"/>
              </w:rPr>
            </w:pPr>
            <w:r w:rsidRPr="00D31FC9">
              <w:rPr>
                <w:sz w:val="21"/>
                <w:szCs w:val="21"/>
              </w:rPr>
              <w:t>10</w:t>
            </w:r>
          </w:p>
        </w:tc>
        <w:tc>
          <w:tcPr>
            <w:tcW w:w="3573" w:type="dxa"/>
            <w:vAlign w:val="center"/>
          </w:tcPr>
          <w:p w:rsidR="008E3DD6" w:rsidRPr="00D31FC9" w:rsidRDefault="008E3DD6" w:rsidP="008E3DD6">
            <w:pPr>
              <w:jc w:val="both"/>
              <w:rPr>
                <w:sz w:val="21"/>
                <w:szCs w:val="21"/>
              </w:rPr>
            </w:pPr>
            <w:r w:rsidRPr="00D31FC9">
              <w:rPr>
                <w:sz w:val="21"/>
                <w:szCs w:val="21"/>
              </w:rPr>
              <w:t>Assinatura de (10) Linhas Diretas Não Residenciais</w:t>
            </w:r>
          </w:p>
        </w:tc>
        <w:tc>
          <w:tcPr>
            <w:tcW w:w="1620" w:type="dxa"/>
            <w:vAlign w:val="center"/>
          </w:tcPr>
          <w:p w:rsidR="008E3DD6" w:rsidRPr="00D31FC9" w:rsidRDefault="008E3DD6" w:rsidP="00F35ED6">
            <w:pPr>
              <w:jc w:val="center"/>
              <w:rPr>
                <w:color w:val="000000"/>
                <w:sz w:val="21"/>
                <w:szCs w:val="21"/>
              </w:rPr>
            </w:pPr>
            <w:r w:rsidRPr="00D31FC9">
              <w:rPr>
                <w:color w:val="000000"/>
                <w:sz w:val="21"/>
                <w:szCs w:val="21"/>
              </w:rPr>
              <w:t>Ass. Mês</w:t>
            </w:r>
          </w:p>
        </w:tc>
        <w:tc>
          <w:tcPr>
            <w:tcW w:w="900" w:type="dxa"/>
            <w:vAlign w:val="center"/>
          </w:tcPr>
          <w:p w:rsidR="008E3DD6" w:rsidRPr="00D31FC9" w:rsidRDefault="008E3DD6" w:rsidP="00F35ED6">
            <w:pPr>
              <w:jc w:val="center"/>
              <w:rPr>
                <w:color w:val="000000"/>
                <w:sz w:val="21"/>
                <w:szCs w:val="21"/>
              </w:rPr>
            </w:pPr>
            <w:r w:rsidRPr="00D31FC9">
              <w:rPr>
                <w:color w:val="000000"/>
                <w:sz w:val="21"/>
                <w:szCs w:val="21"/>
              </w:rPr>
              <w:t>120</w:t>
            </w:r>
          </w:p>
        </w:tc>
        <w:tc>
          <w:tcPr>
            <w:tcW w:w="1440" w:type="dxa"/>
            <w:vAlign w:val="center"/>
          </w:tcPr>
          <w:p w:rsidR="008E3DD6" w:rsidRPr="00D31FC9" w:rsidRDefault="008E3DD6" w:rsidP="00F35ED6">
            <w:pPr>
              <w:jc w:val="right"/>
              <w:rPr>
                <w:sz w:val="21"/>
                <w:szCs w:val="21"/>
              </w:rPr>
            </w:pPr>
            <w:r w:rsidRPr="00D31FC9">
              <w:rPr>
                <w:sz w:val="21"/>
                <w:szCs w:val="21"/>
              </w:rPr>
              <w:t>79,90</w:t>
            </w:r>
          </w:p>
        </w:tc>
        <w:tc>
          <w:tcPr>
            <w:tcW w:w="1681" w:type="dxa"/>
            <w:gridSpan w:val="2"/>
            <w:tcBorders>
              <w:right w:val="single" w:sz="12" w:space="0" w:color="auto"/>
            </w:tcBorders>
            <w:vAlign w:val="center"/>
          </w:tcPr>
          <w:p w:rsidR="008E3DD6" w:rsidRPr="00D31FC9" w:rsidRDefault="008E3DD6" w:rsidP="00F35ED6">
            <w:pPr>
              <w:jc w:val="right"/>
              <w:rPr>
                <w:sz w:val="21"/>
                <w:szCs w:val="21"/>
              </w:rPr>
            </w:pPr>
            <w:r w:rsidRPr="00D31FC9">
              <w:rPr>
                <w:sz w:val="21"/>
                <w:szCs w:val="21"/>
              </w:rPr>
              <w:t>9.588,00</w:t>
            </w:r>
          </w:p>
        </w:tc>
      </w:tr>
      <w:tr w:rsidR="00D31FC9" w:rsidRPr="00D31FC9" w:rsidTr="008E3DD6">
        <w:tc>
          <w:tcPr>
            <w:tcW w:w="637" w:type="dxa"/>
            <w:tcBorders>
              <w:left w:val="single" w:sz="12" w:space="0" w:color="auto"/>
            </w:tcBorders>
            <w:vAlign w:val="center"/>
          </w:tcPr>
          <w:p w:rsidR="00D31FC9" w:rsidRPr="00D31FC9" w:rsidRDefault="00D31FC9" w:rsidP="00F35ED6">
            <w:pPr>
              <w:jc w:val="center"/>
              <w:rPr>
                <w:sz w:val="21"/>
                <w:szCs w:val="21"/>
              </w:rPr>
            </w:pPr>
            <w:r w:rsidRPr="00D31FC9">
              <w:rPr>
                <w:sz w:val="21"/>
                <w:szCs w:val="21"/>
              </w:rPr>
              <w:t>11</w:t>
            </w:r>
          </w:p>
        </w:tc>
        <w:tc>
          <w:tcPr>
            <w:tcW w:w="3573" w:type="dxa"/>
            <w:vAlign w:val="center"/>
          </w:tcPr>
          <w:p w:rsidR="00D31FC9" w:rsidRPr="00D31FC9" w:rsidRDefault="00D31FC9" w:rsidP="008E3DD6">
            <w:pPr>
              <w:jc w:val="both"/>
              <w:rPr>
                <w:sz w:val="21"/>
                <w:szCs w:val="21"/>
              </w:rPr>
            </w:pPr>
            <w:r w:rsidRPr="00D31FC9">
              <w:rPr>
                <w:sz w:val="21"/>
                <w:szCs w:val="21"/>
              </w:rPr>
              <w:t>Chamadas Locais Fixo-Fixo originadas de linhas diretas não residenciais</w:t>
            </w:r>
          </w:p>
        </w:tc>
        <w:tc>
          <w:tcPr>
            <w:tcW w:w="1620" w:type="dxa"/>
            <w:vAlign w:val="center"/>
          </w:tcPr>
          <w:p w:rsidR="00D31FC9" w:rsidRPr="00D31FC9" w:rsidRDefault="00D31FC9" w:rsidP="00F35ED6">
            <w:pPr>
              <w:jc w:val="center"/>
              <w:rPr>
                <w:color w:val="000000"/>
                <w:sz w:val="21"/>
                <w:szCs w:val="21"/>
              </w:rPr>
            </w:pPr>
            <w:r w:rsidRPr="00D31FC9">
              <w:rPr>
                <w:color w:val="000000"/>
                <w:sz w:val="21"/>
                <w:szCs w:val="21"/>
              </w:rPr>
              <w:t>Min</w:t>
            </w:r>
          </w:p>
        </w:tc>
        <w:tc>
          <w:tcPr>
            <w:tcW w:w="900" w:type="dxa"/>
            <w:vAlign w:val="center"/>
          </w:tcPr>
          <w:p w:rsidR="00D31FC9" w:rsidRPr="00D31FC9" w:rsidRDefault="00D31FC9" w:rsidP="00F35ED6">
            <w:pPr>
              <w:jc w:val="center"/>
              <w:rPr>
                <w:color w:val="000000"/>
                <w:sz w:val="21"/>
                <w:szCs w:val="21"/>
              </w:rPr>
            </w:pPr>
            <w:r w:rsidRPr="00D31FC9">
              <w:rPr>
                <w:color w:val="000000"/>
                <w:sz w:val="21"/>
                <w:szCs w:val="21"/>
              </w:rPr>
              <w:t>7.000</w:t>
            </w:r>
          </w:p>
        </w:tc>
        <w:tc>
          <w:tcPr>
            <w:tcW w:w="1440" w:type="dxa"/>
            <w:vAlign w:val="center"/>
          </w:tcPr>
          <w:p w:rsidR="00D31FC9" w:rsidRPr="00D31FC9" w:rsidRDefault="00D31FC9" w:rsidP="00F35ED6">
            <w:pPr>
              <w:jc w:val="right"/>
              <w:rPr>
                <w:sz w:val="21"/>
                <w:szCs w:val="21"/>
              </w:rPr>
            </w:pPr>
            <w:r w:rsidRPr="00D31FC9">
              <w:rPr>
                <w:sz w:val="21"/>
                <w:szCs w:val="21"/>
              </w:rPr>
              <w:t>0,16</w:t>
            </w:r>
          </w:p>
        </w:tc>
        <w:tc>
          <w:tcPr>
            <w:tcW w:w="1681" w:type="dxa"/>
            <w:gridSpan w:val="2"/>
            <w:tcBorders>
              <w:right w:val="single" w:sz="12" w:space="0" w:color="auto"/>
            </w:tcBorders>
            <w:vAlign w:val="center"/>
          </w:tcPr>
          <w:p w:rsidR="00D31FC9" w:rsidRPr="00D31FC9" w:rsidRDefault="00D31FC9" w:rsidP="00F35ED6">
            <w:pPr>
              <w:jc w:val="right"/>
              <w:rPr>
                <w:sz w:val="21"/>
                <w:szCs w:val="21"/>
              </w:rPr>
            </w:pPr>
            <w:r w:rsidRPr="00D31FC9">
              <w:rPr>
                <w:sz w:val="21"/>
                <w:szCs w:val="21"/>
              </w:rPr>
              <w:t>1.120,00</w:t>
            </w:r>
          </w:p>
        </w:tc>
      </w:tr>
      <w:tr w:rsidR="00D31FC9" w:rsidRPr="00D31FC9" w:rsidTr="008E3DD6">
        <w:tc>
          <w:tcPr>
            <w:tcW w:w="637" w:type="dxa"/>
            <w:tcBorders>
              <w:left w:val="single" w:sz="12" w:space="0" w:color="auto"/>
            </w:tcBorders>
            <w:vAlign w:val="center"/>
          </w:tcPr>
          <w:p w:rsidR="00D31FC9" w:rsidRPr="00D31FC9" w:rsidRDefault="00D31FC9" w:rsidP="00F35ED6">
            <w:pPr>
              <w:jc w:val="center"/>
              <w:rPr>
                <w:sz w:val="21"/>
                <w:szCs w:val="21"/>
              </w:rPr>
            </w:pPr>
            <w:r w:rsidRPr="00D31FC9">
              <w:rPr>
                <w:sz w:val="21"/>
                <w:szCs w:val="21"/>
              </w:rPr>
              <w:t>12</w:t>
            </w:r>
          </w:p>
        </w:tc>
        <w:tc>
          <w:tcPr>
            <w:tcW w:w="3573" w:type="dxa"/>
            <w:vAlign w:val="center"/>
          </w:tcPr>
          <w:p w:rsidR="00D31FC9" w:rsidRPr="00D31FC9" w:rsidRDefault="00D31FC9" w:rsidP="00AF0EA0">
            <w:pPr>
              <w:jc w:val="both"/>
              <w:rPr>
                <w:sz w:val="21"/>
                <w:szCs w:val="21"/>
              </w:rPr>
            </w:pPr>
            <w:proofErr w:type="gramStart"/>
            <w:r w:rsidRPr="00D31FC9">
              <w:rPr>
                <w:sz w:val="21"/>
                <w:szCs w:val="21"/>
              </w:rPr>
              <w:t>Chamadas Locais Fixo</w:t>
            </w:r>
            <w:proofErr w:type="gramEnd"/>
            <w:r w:rsidRPr="00D31FC9">
              <w:rPr>
                <w:sz w:val="21"/>
                <w:szCs w:val="21"/>
              </w:rPr>
              <w:t>/Móvel VC-1 originadas de linhas diretas não residenciais</w:t>
            </w:r>
          </w:p>
        </w:tc>
        <w:tc>
          <w:tcPr>
            <w:tcW w:w="1620" w:type="dxa"/>
            <w:vAlign w:val="center"/>
          </w:tcPr>
          <w:p w:rsidR="00D31FC9" w:rsidRPr="00D31FC9" w:rsidRDefault="00D31FC9" w:rsidP="00F35ED6">
            <w:pPr>
              <w:jc w:val="center"/>
              <w:rPr>
                <w:color w:val="000000"/>
                <w:sz w:val="21"/>
                <w:szCs w:val="21"/>
              </w:rPr>
            </w:pPr>
            <w:r w:rsidRPr="00D31FC9">
              <w:rPr>
                <w:color w:val="000000"/>
                <w:sz w:val="21"/>
                <w:szCs w:val="21"/>
              </w:rPr>
              <w:t>Min.</w:t>
            </w:r>
          </w:p>
        </w:tc>
        <w:tc>
          <w:tcPr>
            <w:tcW w:w="900" w:type="dxa"/>
            <w:vAlign w:val="center"/>
          </w:tcPr>
          <w:p w:rsidR="00D31FC9" w:rsidRPr="00D31FC9" w:rsidRDefault="00D31FC9" w:rsidP="00F35ED6">
            <w:pPr>
              <w:jc w:val="center"/>
              <w:rPr>
                <w:color w:val="000000"/>
                <w:sz w:val="21"/>
                <w:szCs w:val="21"/>
              </w:rPr>
            </w:pPr>
            <w:r w:rsidRPr="00D31FC9">
              <w:rPr>
                <w:color w:val="000000"/>
                <w:sz w:val="21"/>
                <w:szCs w:val="21"/>
              </w:rPr>
              <w:t>1.000</w:t>
            </w:r>
          </w:p>
        </w:tc>
        <w:tc>
          <w:tcPr>
            <w:tcW w:w="1440" w:type="dxa"/>
            <w:vAlign w:val="center"/>
          </w:tcPr>
          <w:p w:rsidR="00D31FC9" w:rsidRPr="00D31FC9" w:rsidRDefault="00D31FC9" w:rsidP="00F35ED6">
            <w:pPr>
              <w:jc w:val="right"/>
              <w:rPr>
                <w:sz w:val="21"/>
                <w:szCs w:val="21"/>
              </w:rPr>
            </w:pPr>
            <w:r w:rsidRPr="00D31FC9">
              <w:rPr>
                <w:sz w:val="21"/>
                <w:szCs w:val="21"/>
              </w:rPr>
              <w:t>0,79</w:t>
            </w:r>
          </w:p>
        </w:tc>
        <w:tc>
          <w:tcPr>
            <w:tcW w:w="1681" w:type="dxa"/>
            <w:gridSpan w:val="2"/>
            <w:tcBorders>
              <w:right w:val="single" w:sz="12" w:space="0" w:color="auto"/>
            </w:tcBorders>
            <w:vAlign w:val="center"/>
          </w:tcPr>
          <w:p w:rsidR="00D31FC9" w:rsidRPr="00D31FC9" w:rsidRDefault="00D31FC9" w:rsidP="00F35ED6">
            <w:pPr>
              <w:jc w:val="right"/>
              <w:rPr>
                <w:sz w:val="21"/>
                <w:szCs w:val="21"/>
              </w:rPr>
            </w:pPr>
            <w:r w:rsidRPr="00D31FC9">
              <w:rPr>
                <w:sz w:val="21"/>
                <w:szCs w:val="21"/>
              </w:rPr>
              <w:t>790,00</w:t>
            </w:r>
          </w:p>
        </w:tc>
      </w:tr>
      <w:tr w:rsidR="008E3DD6" w:rsidRPr="00D31FC9" w:rsidTr="008E3DD6">
        <w:trPr>
          <w:gridAfter w:val="1"/>
          <w:wAfter w:w="11" w:type="dxa"/>
          <w:trHeight w:val="352"/>
        </w:trPr>
        <w:tc>
          <w:tcPr>
            <w:tcW w:w="8170" w:type="dxa"/>
            <w:gridSpan w:val="5"/>
            <w:tcBorders>
              <w:top w:val="single" w:sz="12" w:space="0" w:color="auto"/>
              <w:left w:val="single" w:sz="12" w:space="0" w:color="auto"/>
              <w:bottom w:val="single" w:sz="12" w:space="0" w:color="auto"/>
            </w:tcBorders>
            <w:vAlign w:val="center"/>
          </w:tcPr>
          <w:p w:rsidR="008E3DD6" w:rsidRPr="00D31FC9" w:rsidRDefault="003872C7" w:rsidP="008E3DD6">
            <w:pPr>
              <w:jc w:val="both"/>
              <w:rPr>
                <w:sz w:val="21"/>
                <w:szCs w:val="21"/>
              </w:rPr>
            </w:pPr>
            <w:r w:rsidRPr="00D31FC9">
              <w:rPr>
                <w:b/>
                <w:sz w:val="21"/>
                <w:szCs w:val="21"/>
              </w:rPr>
              <w:t xml:space="preserve">Valor total para o Lote </w:t>
            </w:r>
            <w:proofErr w:type="gramStart"/>
            <w:r w:rsidR="008E3DD6" w:rsidRPr="00D31FC9">
              <w:rPr>
                <w:b/>
                <w:sz w:val="21"/>
                <w:szCs w:val="21"/>
              </w:rPr>
              <w:t>3</w:t>
            </w:r>
            <w:proofErr w:type="gramEnd"/>
            <w:r w:rsidR="008E3DD6" w:rsidRPr="00D31FC9">
              <w:rPr>
                <w:b/>
                <w:sz w:val="21"/>
                <w:szCs w:val="21"/>
              </w:rPr>
              <w:t xml:space="preserve"> (R$)</w:t>
            </w:r>
          </w:p>
        </w:tc>
        <w:tc>
          <w:tcPr>
            <w:tcW w:w="1670" w:type="dxa"/>
            <w:tcBorders>
              <w:top w:val="single" w:sz="12" w:space="0" w:color="auto"/>
              <w:bottom w:val="single" w:sz="12" w:space="0" w:color="auto"/>
              <w:right w:val="single" w:sz="12" w:space="0" w:color="auto"/>
            </w:tcBorders>
            <w:vAlign w:val="center"/>
          </w:tcPr>
          <w:p w:rsidR="008E3DD6" w:rsidRPr="00D31FC9" w:rsidRDefault="00DF1C38" w:rsidP="00F35ED6">
            <w:pPr>
              <w:jc w:val="right"/>
              <w:rPr>
                <w:b/>
                <w:sz w:val="21"/>
                <w:szCs w:val="21"/>
              </w:rPr>
            </w:pPr>
            <w:r>
              <w:rPr>
                <w:b/>
                <w:sz w:val="21"/>
                <w:szCs w:val="21"/>
              </w:rPr>
              <w:t>12.116,40</w:t>
            </w:r>
          </w:p>
        </w:tc>
      </w:tr>
    </w:tbl>
    <w:p w:rsidR="00860B9E" w:rsidRDefault="00F1102B" w:rsidP="000431F0">
      <w:pPr>
        <w:keepNext/>
        <w:suppressAutoHyphens/>
        <w:spacing w:before="240" w:after="240"/>
        <w:jc w:val="center"/>
        <w:outlineLvl w:val="3"/>
        <w:rPr>
          <w:b/>
          <w:sz w:val="24"/>
          <w:szCs w:val="24"/>
          <w:lang w:eastAsia="ar-SA"/>
        </w:rPr>
      </w:pPr>
      <w:r>
        <w:rPr>
          <w:b/>
          <w:sz w:val="24"/>
          <w:szCs w:val="24"/>
          <w:lang w:eastAsia="ar-SA"/>
        </w:rPr>
        <w:lastRenderedPageBreak/>
        <w:t>EDITAL 06/2015</w:t>
      </w:r>
    </w:p>
    <w:p w:rsidR="000431F0" w:rsidRPr="007A196B" w:rsidRDefault="000431F0" w:rsidP="000431F0">
      <w:pPr>
        <w:keepNext/>
        <w:suppressAutoHyphens/>
        <w:spacing w:before="240" w:after="240"/>
        <w:jc w:val="center"/>
        <w:outlineLvl w:val="3"/>
        <w:rPr>
          <w:b/>
          <w:sz w:val="24"/>
          <w:szCs w:val="24"/>
          <w:lang w:eastAsia="ar-SA"/>
        </w:rPr>
      </w:pPr>
      <w:proofErr w:type="gramStart"/>
      <w:r w:rsidRPr="007A196B">
        <w:rPr>
          <w:b/>
          <w:sz w:val="24"/>
          <w:szCs w:val="24"/>
          <w:lang w:eastAsia="ar-SA"/>
        </w:rPr>
        <w:t xml:space="preserve">ANEXO </w:t>
      </w:r>
      <w:r w:rsidR="00514848">
        <w:rPr>
          <w:b/>
          <w:sz w:val="24"/>
          <w:szCs w:val="24"/>
          <w:lang w:eastAsia="ar-SA"/>
        </w:rPr>
        <w:t>V</w:t>
      </w:r>
      <w:r>
        <w:rPr>
          <w:b/>
          <w:sz w:val="24"/>
          <w:szCs w:val="24"/>
          <w:lang w:eastAsia="ar-SA"/>
        </w:rPr>
        <w:t>I</w:t>
      </w:r>
      <w:proofErr w:type="gramEnd"/>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tabs>
          <w:tab w:val="left" w:pos="1021"/>
          <w:tab w:val="left" w:pos="3402"/>
        </w:tabs>
        <w:suppressAutoHyphens/>
        <w:jc w:val="center"/>
        <w:rPr>
          <w:b/>
          <w:sz w:val="24"/>
          <w:szCs w:val="24"/>
          <w:lang w:eastAsia="ar-SA"/>
        </w:rPr>
      </w:pPr>
    </w:p>
    <w:p w:rsidR="000431F0" w:rsidRDefault="000431F0" w:rsidP="000431F0">
      <w:pPr>
        <w:suppressAutoHyphens/>
        <w:jc w:val="center"/>
        <w:rPr>
          <w:b/>
          <w:sz w:val="24"/>
          <w:szCs w:val="24"/>
          <w:lang w:eastAsia="ar-SA"/>
        </w:rPr>
      </w:pPr>
      <w:r w:rsidRPr="007A196B">
        <w:rPr>
          <w:b/>
          <w:sz w:val="24"/>
          <w:szCs w:val="24"/>
          <w:lang w:eastAsia="ar-SA"/>
        </w:rPr>
        <w:t>TERMO DE PROPOSTA</w:t>
      </w:r>
      <w:r w:rsidR="00B70FF2">
        <w:rPr>
          <w:b/>
          <w:sz w:val="24"/>
          <w:szCs w:val="24"/>
          <w:lang w:eastAsia="ar-SA"/>
        </w:rPr>
        <w:t xml:space="preserve"> DE PREÇOS</w:t>
      </w:r>
    </w:p>
    <w:p w:rsidR="000431F0" w:rsidRDefault="000431F0" w:rsidP="000431F0">
      <w:pPr>
        <w:rPr>
          <w:b/>
          <w:sz w:val="24"/>
          <w:szCs w:val="24"/>
          <w:lang w:eastAsia="ar-SA"/>
        </w:rPr>
      </w:pPr>
      <w:r>
        <w:rPr>
          <w:b/>
          <w:sz w:val="24"/>
          <w:szCs w:val="24"/>
          <w:lang w:eastAsia="ar-SA"/>
        </w:rPr>
        <w:br w:type="page"/>
      </w:r>
    </w:p>
    <w:p w:rsidR="00F1102B" w:rsidRDefault="00F1102B" w:rsidP="00F1102B">
      <w:pPr>
        <w:keepNext/>
        <w:tabs>
          <w:tab w:val="center" w:pos="4677"/>
          <w:tab w:val="left" w:pos="5700"/>
        </w:tabs>
        <w:suppressAutoHyphens/>
        <w:spacing w:before="240" w:after="240"/>
        <w:jc w:val="center"/>
        <w:outlineLvl w:val="3"/>
        <w:rPr>
          <w:b/>
          <w:sz w:val="24"/>
          <w:szCs w:val="24"/>
          <w:lang w:eastAsia="ar-SA"/>
        </w:rPr>
      </w:pPr>
      <w:r>
        <w:rPr>
          <w:b/>
          <w:sz w:val="24"/>
          <w:szCs w:val="24"/>
          <w:lang w:eastAsia="ar-SA"/>
        </w:rPr>
        <w:lastRenderedPageBreak/>
        <w:t>EDITAL 06/2015</w:t>
      </w:r>
    </w:p>
    <w:p w:rsidR="00F83FA4" w:rsidRPr="007A196B" w:rsidRDefault="00F83FA4" w:rsidP="00F1102B">
      <w:pPr>
        <w:keepNext/>
        <w:tabs>
          <w:tab w:val="center" w:pos="4677"/>
          <w:tab w:val="left" w:pos="5700"/>
        </w:tabs>
        <w:suppressAutoHyphens/>
        <w:spacing w:before="240" w:after="240"/>
        <w:jc w:val="center"/>
        <w:outlineLvl w:val="3"/>
        <w:rPr>
          <w:b/>
          <w:sz w:val="24"/>
          <w:szCs w:val="24"/>
          <w:lang w:eastAsia="ar-SA"/>
        </w:rPr>
      </w:pPr>
      <w:proofErr w:type="gramStart"/>
      <w:r w:rsidRPr="007A196B">
        <w:rPr>
          <w:b/>
          <w:sz w:val="24"/>
          <w:szCs w:val="24"/>
          <w:lang w:eastAsia="ar-SA"/>
        </w:rPr>
        <w:t xml:space="preserve">ANEXO </w:t>
      </w:r>
      <w:r w:rsidR="00514848">
        <w:rPr>
          <w:b/>
          <w:sz w:val="24"/>
          <w:szCs w:val="24"/>
          <w:lang w:eastAsia="ar-SA"/>
        </w:rPr>
        <w:t>V</w:t>
      </w:r>
      <w:r w:rsidR="005C528C">
        <w:rPr>
          <w:b/>
          <w:sz w:val="24"/>
          <w:szCs w:val="24"/>
          <w:lang w:eastAsia="ar-SA"/>
        </w:rPr>
        <w:t>I</w:t>
      </w:r>
      <w:proofErr w:type="gramEnd"/>
    </w:p>
    <w:p w:rsidR="00F83FA4" w:rsidRPr="007A196B" w:rsidRDefault="00F83FA4" w:rsidP="00F83FA4">
      <w:pPr>
        <w:keepNext/>
        <w:suppressAutoHyphens/>
        <w:spacing w:before="120" w:after="120"/>
        <w:jc w:val="center"/>
        <w:outlineLvl w:val="4"/>
        <w:rPr>
          <w:b/>
          <w:sz w:val="24"/>
          <w:szCs w:val="24"/>
          <w:lang w:eastAsia="ar-SA"/>
        </w:rPr>
      </w:pPr>
      <w:r w:rsidRPr="007A196B">
        <w:rPr>
          <w:b/>
          <w:sz w:val="24"/>
          <w:szCs w:val="24"/>
          <w:lang w:eastAsia="ar-SA"/>
        </w:rPr>
        <w:t>TERMO DE PROPOSTA</w:t>
      </w:r>
      <w:r w:rsidR="00F81384">
        <w:rPr>
          <w:b/>
          <w:sz w:val="24"/>
          <w:szCs w:val="24"/>
          <w:lang w:eastAsia="ar-SA"/>
        </w:rPr>
        <w:t xml:space="preserve"> DE PREÇOS</w:t>
      </w:r>
    </w:p>
    <w:p w:rsidR="00F83FA4" w:rsidRPr="00F83FA4" w:rsidRDefault="00F83FA4" w:rsidP="00F83FA4">
      <w:pPr>
        <w:keepNext/>
        <w:tabs>
          <w:tab w:val="left" w:pos="1021"/>
        </w:tabs>
        <w:suppressAutoHyphens/>
        <w:jc w:val="both"/>
        <w:outlineLvl w:val="6"/>
        <w:rPr>
          <w:b/>
          <w:lang w:eastAsia="ar-SA"/>
        </w:rPr>
      </w:pPr>
    </w:p>
    <w:p w:rsidR="00F83FA4" w:rsidRPr="007A196B" w:rsidRDefault="00F83FA4" w:rsidP="00F83FA4">
      <w:pPr>
        <w:tabs>
          <w:tab w:val="left" w:pos="737"/>
        </w:tabs>
        <w:suppressAutoHyphens/>
        <w:rPr>
          <w:b/>
          <w:sz w:val="24"/>
          <w:szCs w:val="24"/>
          <w:u w:val="single"/>
          <w:lang w:eastAsia="ar-SA"/>
        </w:rPr>
      </w:pPr>
      <w:r w:rsidRPr="007A196B">
        <w:rPr>
          <w:b/>
          <w:sz w:val="24"/>
          <w:szCs w:val="24"/>
          <w:u w:val="single"/>
          <w:lang w:eastAsia="ar-SA"/>
        </w:rPr>
        <w:t>DADOS DO PROPONENTE</w:t>
      </w:r>
    </w:p>
    <w:p w:rsidR="00F83FA4" w:rsidRPr="007A196B" w:rsidRDefault="00F83FA4" w:rsidP="00F83FA4">
      <w:pPr>
        <w:suppressAutoHyphens/>
        <w:rPr>
          <w:b/>
          <w:sz w:val="24"/>
          <w:szCs w:val="24"/>
          <w:lang w:eastAsia="ar-SA"/>
        </w:rPr>
      </w:pPr>
      <w:r w:rsidRPr="007A196B">
        <w:rPr>
          <w:b/>
          <w:sz w:val="24"/>
          <w:szCs w:val="24"/>
          <w:lang w:eastAsia="ar-SA"/>
        </w:rPr>
        <w:t>RAZÃO SOCIAL:</w:t>
      </w:r>
    </w:p>
    <w:p w:rsidR="00F83FA4" w:rsidRPr="007A196B" w:rsidRDefault="00F83FA4" w:rsidP="00F83FA4">
      <w:pPr>
        <w:tabs>
          <w:tab w:val="left" w:pos="737"/>
        </w:tabs>
        <w:suppressAutoHyphens/>
        <w:rPr>
          <w:b/>
          <w:sz w:val="24"/>
          <w:szCs w:val="24"/>
          <w:lang w:eastAsia="ar-SA"/>
        </w:rPr>
      </w:pPr>
      <w:r w:rsidRPr="007A196B">
        <w:rPr>
          <w:b/>
          <w:sz w:val="24"/>
          <w:szCs w:val="24"/>
          <w:lang w:eastAsia="ar-SA"/>
        </w:rPr>
        <w:t>CNPJ:</w:t>
      </w:r>
    </w:p>
    <w:p w:rsidR="00F83FA4" w:rsidRPr="007A196B" w:rsidRDefault="00F83FA4" w:rsidP="00F83FA4">
      <w:pPr>
        <w:tabs>
          <w:tab w:val="left" w:pos="737"/>
        </w:tabs>
        <w:suppressAutoHyphens/>
        <w:rPr>
          <w:b/>
          <w:sz w:val="24"/>
          <w:szCs w:val="24"/>
          <w:lang w:eastAsia="ar-SA"/>
        </w:rPr>
      </w:pPr>
      <w:r w:rsidRPr="007A196B">
        <w:rPr>
          <w:b/>
          <w:sz w:val="24"/>
          <w:szCs w:val="24"/>
          <w:lang w:eastAsia="ar-SA"/>
        </w:rPr>
        <w:t>ENDEREÇO:</w:t>
      </w:r>
    </w:p>
    <w:p w:rsidR="00F83FA4" w:rsidRPr="007A196B" w:rsidRDefault="00F83FA4" w:rsidP="00F83FA4">
      <w:pPr>
        <w:tabs>
          <w:tab w:val="left" w:pos="737"/>
        </w:tabs>
        <w:suppressAutoHyphens/>
        <w:rPr>
          <w:b/>
          <w:sz w:val="24"/>
          <w:szCs w:val="24"/>
          <w:lang w:eastAsia="ar-SA"/>
        </w:rPr>
      </w:pPr>
      <w:r w:rsidRPr="007A196B">
        <w:rPr>
          <w:b/>
          <w:sz w:val="24"/>
          <w:szCs w:val="24"/>
          <w:lang w:eastAsia="ar-SA"/>
        </w:rPr>
        <w:t>FONE/FAX:</w:t>
      </w:r>
    </w:p>
    <w:p w:rsidR="00F83FA4" w:rsidRPr="00F83FA4" w:rsidRDefault="00F83FA4" w:rsidP="00F83FA4">
      <w:pPr>
        <w:tabs>
          <w:tab w:val="left" w:pos="737"/>
        </w:tabs>
        <w:suppressAutoHyphens/>
        <w:rPr>
          <w:b/>
          <w:lang w:eastAsia="ar-SA"/>
        </w:rPr>
      </w:pPr>
    </w:p>
    <w:p w:rsidR="00F83FA4" w:rsidRPr="00F83FA4" w:rsidRDefault="00F83FA4" w:rsidP="00F83FA4">
      <w:pPr>
        <w:suppressAutoHyphens/>
        <w:rPr>
          <w:b/>
          <w:lang w:eastAsia="ar-SA"/>
        </w:rPr>
      </w:pPr>
    </w:p>
    <w:p w:rsidR="00F83FA4" w:rsidRPr="007A196B" w:rsidRDefault="00F83FA4" w:rsidP="00F83FA4">
      <w:pPr>
        <w:tabs>
          <w:tab w:val="left" w:pos="737"/>
        </w:tabs>
        <w:suppressAutoHyphens/>
        <w:rPr>
          <w:b/>
          <w:sz w:val="24"/>
          <w:szCs w:val="24"/>
          <w:lang w:eastAsia="ar-SA"/>
        </w:rPr>
      </w:pPr>
      <w:r>
        <w:rPr>
          <w:b/>
          <w:sz w:val="24"/>
          <w:szCs w:val="24"/>
          <w:lang w:eastAsia="ar-SA"/>
        </w:rPr>
        <w:t>À</w:t>
      </w:r>
    </w:p>
    <w:p w:rsidR="00F83FA4" w:rsidRPr="00BD08A0" w:rsidRDefault="00BD08A0" w:rsidP="00F83FA4">
      <w:pPr>
        <w:suppressAutoHyphens/>
        <w:rPr>
          <w:b/>
          <w:sz w:val="24"/>
          <w:szCs w:val="24"/>
          <w:lang w:eastAsia="ar-SA"/>
        </w:rPr>
      </w:pPr>
      <w:r w:rsidRPr="00BD08A0">
        <w:rPr>
          <w:b/>
          <w:sz w:val="24"/>
          <w:szCs w:val="24"/>
        </w:rPr>
        <w:t xml:space="preserve">Companhia de Desenvolvimento dos Vales do São Francisco e do Parnaíba – </w:t>
      </w:r>
      <w:r w:rsidR="00F83FA4" w:rsidRPr="00BD08A0">
        <w:rPr>
          <w:b/>
          <w:sz w:val="24"/>
          <w:szCs w:val="24"/>
          <w:lang w:eastAsia="ar-SA"/>
        </w:rPr>
        <w:t>CODEVASF</w:t>
      </w:r>
    </w:p>
    <w:p w:rsidR="00F83FA4" w:rsidRPr="007A196B" w:rsidRDefault="00F83FA4" w:rsidP="00F83FA4">
      <w:pPr>
        <w:tabs>
          <w:tab w:val="left" w:pos="567"/>
        </w:tabs>
        <w:suppressAutoHyphens/>
        <w:rPr>
          <w:b/>
          <w:sz w:val="24"/>
          <w:szCs w:val="24"/>
          <w:lang w:eastAsia="ar-SA"/>
        </w:rPr>
      </w:pPr>
      <w:r w:rsidRPr="007A196B">
        <w:rPr>
          <w:b/>
          <w:sz w:val="24"/>
          <w:szCs w:val="24"/>
          <w:lang w:eastAsia="ar-SA"/>
        </w:rPr>
        <w:t xml:space="preserve">Av. Beira Mar, </w:t>
      </w:r>
      <w:r>
        <w:rPr>
          <w:b/>
          <w:sz w:val="24"/>
          <w:szCs w:val="24"/>
          <w:lang w:eastAsia="ar-SA"/>
        </w:rPr>
        <w:t xml:space="preserve">nº </w:t>
      </w:r>
      <w:r w:rsidRPr="007A196B">
        <w:rPr>
          <w:b/>
          <w:sz w:val="24"/>
          <w:szCs w:val="24"/>
          <w:lang w:eastAsia="ar-SA"/>
        </w:rPr>
        <w:t xml:space="preserve">2.150 – Bairro </w:t>
      </w:r>
      <w:proofErr w:type="gramStart"/>
      <w:r w:rsidRPr="007A196B">
        <w:rPr>
          <w:b/>
          <w:sz w:val="24"/>
          <w:szCs w:val="24"/>
          <w:lang w:eastAsia="ar-SA"/>
        </w:rPr>
        <w:t>Jardins</w:t>
      </w:r>
      <w:proofErr w:type="gramEnd"/>
    </w:p>
    <w:p w:rsidR="008163E2" w:rsidRPr="00C9706E" w:rsidRDefault="00F83FA4" w:rsidP="00F83FA4">
      <w:pPr>
        <w:jc w:val="both"/>
        <w:rPr>
          <w:sz w:val="24"/>
          <w:szCs w:val="24"/>
        </w:rPr>
      </w:pPr>
      <w:r w:rsidRPr="007A196B">
        <w:rPr>
          <w:b/>
          <w:sz w:val="24"/>
          <w:szCs w:val="24"/>
          <w:lang w:eastAsia="ar-SA"/>
        </w:rPr>
        <w:t xml:space="preserve">CEP 49025-040 – </w:t>
      </w:r>
      <w:proofErr w:type="spellStart"/>
      <w:r w:rsidRPr="007A196B">
        <w:rPr>
          <w:b/>
          <w:sz w:val="24"/>
          <w:szCs w:val="24"/>
          <w:lang w:eastAsia="ar-SA"/>
        </w:rPr>
        <w:t>Aracaju</w:t>
      </w:r>
      <w:r w:rsidR="00CB5464">
        <w:rPr>
          <w:b/>
          <w:sz w:val="24"/>
          <w:szCs w:val="24"/>
          <w:lang w:eastAsia="ar-SA"/>
        </w:rPr>
        <w:t>-</w:t>
      </w:r>
      <w:r>
        <w:rPr>
          <w:b/>
          <w:sz w:val="24"/>
          <w:szCs w:val="24"/>
          <w:lang w:eastAsia="ar-SA"/>
        </w:rPr>
        <w:t>SE</w:t>
      </w:r>
      <w:proofErr w:type="spellEnd"/>
    </w:p>
    <w:p w:rsidR="00F83FA4" w:rsidRPr="00F83FA4" w:rsidRDefault="00F83FA4" w:rsidP="008163E2">
      <w:pPr>
        <w:jc w:val="both"/>
      </w:pPr>
    </w:p>
    <w:p w:rsidR="00F83FA4" w:rsidRDefault="00F83FA4" w:rsidP="00F83FA4">
      <w:pPr>
        <w:jc w:val="both"/>
        <w:rPr>
          <w:sz w:val="24"/>
          <w:szCs w:val="24"/>
        </w:rPr>
      </w:pPr>
      <w:r w:rsidRPr="007A196B">
        <w:rPr>
          <w:b/>
          <w:bCs/>
          <w:sz w:val="24"/>
          <w:szCs w:val="24"/>
          <w:lang w:eastAsia="ar-SA"/>
        </w:rPr>
        <w:t>REF:</w:t>
      </w:r>
      <w:r>
        <w:rPr>
          <w:b/>
          <w:bCs/>
          <w:sz w:val="24"/>
          <w:szCs w:val="24"/>
          <w:lang w:eastAsia="ar-SA"/>
        </w:rPr>
        <w:tab/>
      </w:r>
      <w:r w:rsidRPr="00EE03AD">
        <w:rPr>
          <w:b/>
          <w:sz w:val="24"/>
          <w:szCs w:val="24"/>
        </w:rPr>
        <w:t>Contratação de empresa especializada em prestação de serviço telefônico fixo comutado (STFC), para as ligações originadas da 4ª Superintendência Regional da Codevasf, no Estado de Sergipe</w:t>
      </w:r>
      <w:r>
        <w:rPr>
          <w:b/>
          <w:sz w:val="24"/>
          <w:szCs w:val="24"/>
        </w:rPr>
        <w:t>.</w:t>
      </w:r>
    </w:p>
    <w:p w:rsidR="00F83FA4" w:rsidRDefault="00F83FA4" w:rsidP="00F83FA4">
      <w:pPr>
        <w:jc w:val="both"/>
        <w:rPr>
          <w:sz w:val="24"/>
          <w:szCs w:val="24"/>
        </w:rPr>
      </w:pPr>
    </w:p>
    <w:p w:rsidR="008163E2" w:rsidRPr="00C9706E" w:rsidRDefault="008163E2" w:rsidP="00F83FA4">
      <w:pPr>
        <w:jc w:val="both"/>
        <w:rPr>
          <w:sz w:val="24"/>
          <w:szCs w:val="24"/>
        </w:rPr>
      </w:pPr>
      <w:r w:rsidRPr="00C9706E">
        <w:rPr>
          <w:sz w:val="24"/>
          <w:szCs w:val="24"/>
        </w:rPr>
        <w:t>Prezados Senhores,</w:t>
      </w:r>
    </w:p>
    <w:p w:rsidR="008163E2" w:rsidRPr="00DC26E4" w:rsidRDefault="008163E2" w:rsidP="00F83FA4">
      <w:pPr>
        <w:tabs>
          <w:tab w:val="left" w:pos="737"/>
        </w:tabs>
        <w:jc w:val="both"/>
      </w:pPr>
    </w:p>
    <w:p w:rsidR="00A84CB5" w:rsidRDefault="00A84CB5" w:rsidP="00F83FA4">
      <w:pPr>
        <w:jc w:val="both"/>
        <w:rPr>
          <w:sz w:val="24"/>
          <w:szCs w:val="24"/>
        </w:rPr>
      </w:pPr>
      <w:r w:rsidRPr="007A196B">
        <w:rPr>
          <w:sz w:val="24"/>
          <w:szCs w:val="24"/>
          <w:lang w:eastAsia="ar-SA"/>
        </w:rPr>
        <w:t xml:space="preserve">Tendo examinado o </w:t>
      </w:r>
      <w:r w:rsidRPr="007A196B">
        <w:rPr>
          <w:b/>
          <w:bCs/>
          <w:sz w:val="24"/>
          <w:szCs w:val="24"/>
          <w:lang w:eastAsia="ar-SA"/>
        </w:rPr>
        <w:t xml:space="preserve">Edital nº </w:t>
      </w:r>
      <w:r w:rsidR="00F1102B">
        <w:rPr>
          <w:b/>
          <w:bCs/>
          <w:sz w:val="24"/>
          <w:szCs w:val="24"/>
          <w:lang w:eastAsia="ar-SA"/>
        </w:rPr>
        <w:t>06</w:t>
      </w:r>
      <w:r w:rsidRPr="00F1102B">
        <w:rPr>
          <w:b/>
          <w:bCs/>
          <w:sz w:val="24"/>
          <w:szCs w:val="24"/>
          <w:lang w:eastAsia="ar-SA"/>
        </w:rPr>
        <w:t>/2015</w:t>
      </w:r>
      <w:r w:rsidRPr="00A43B57">
        <w:rPr>
          <w:color w:val="FF0000"/>
          <w:sz w:val="24"/>
          <w:szCs w:val="24"/>
          <w:lang w:eastAsia="ar-SA"/>
        </w:rPr>
        <w:t xml:space="preserve"> </w:t>
      </w:r>
      <w:r w:rsidRPr="007A196B">
        <w:rPr>
          <w:sz w:val="24"/>
          <w:szCs w:val="24"/>
          <w:lang w:eastAsia="ar-SA"/>
        </w:rPr>
        <w:t xml:space="preserve">e seus elementos técnicos constitutivos, nós, abaixo-assinados, </w:t>
      </w:r>
      <w:r w:rsidRPr="00C9706E">
        <w:rPr>
          <w:sz w:val="24"/>
          <w:szCs w:val="24"/>
        </w:rPr>
        <w:t>oferecemos proposta para o(s) Lote(s) _</w:t>
      </w:r>
      <w:r w:rsidR="00F83FA4">
        <w:rPr>
          <w:sz w:val="24"/>
          <w:szCs w:val="24"/>
        </w:rPr>
        <w:t>___</w:t>
      </w:r>
      <w:r w:rsidRPr="00C9706E">
        <w:rPr>
          <w:sz w:val="24"/>
          <w:szCs w:val="24"/>
        </w:rPr>
        <w:t>_, consoante quadro(s) abaixo:</w:t>
      </w:r>
    </w:p>
    <w:p w:rsidR="00A84CB5" w:rsidRPr="00DC26E4" w:rsidRDefault="00A84CB5" w:rsidP="00A84CB5">
      <w:pPr>
        <w:tabs>
          <w:tab w:val="left" w:pos="737"/>
        </w:tabs>
        <w:jc w:val="both"/>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573"/>
        <w:gridCol w:w="1620"/>
        <w:gridCol w:w="900"/>
        <w:gridCol w:w="1440"/>
        <w:gridCol w:w="1681"/>
      </w:tblGrid>
      <w:tr w:rsidR="0018011E" w:rsidRPr="00C9706E" w:rsidTr="0018011E">
        <w:tc>
          <w:tcPr>
            <w:tcW w:w="9851" w:type="dxa"/>
            <w:gridSpan w:val="6"/>
            <w:tcBorders>
              <w:top w:val="nil"/>
              <w:left w:val="nil"/>
              <w:bottom w:val="single" w:sz="12" w:space="0" w:color="auto"/>
              <w:right w:val="nil"/>
            </w:tcBorders>
            <w:vAlign w:val="center"/>
          </w:tcPr>
          <w:p w:rsidR="0018011E" w:rsidRPr="00420C57" w:rsidRDefault="0018011E" w:rsidP="00AF0EA0">
            <w:pPr>
              <w:jc w:val="both"/>
              <w:rPr>
                <w:color w:val="000000"/>
                <w:sz w:val="24"/>
                <w:szCs w:val="24"/>
              </w:rPr>
            </w:pPr>
            <w:r w:rsidRPr="00420C57">
              <w:rPr>
                <w:b/>
                <w:color w:val="000000"/>
                <w:sz w:val="24"/>
                <w:szCs w:val="24"/>
              </w:rPr>
              <w:t>Lote 1</w:t>
            </w:r>
            <w:r w:rsidRPr="00420C57">
              <w:rPr>
                <w:color w:val="000000"/>
                <w:sz w:val="24"/>
                <w:szCs w:val="24"/>
              </w:rPr>
              <w:t xml:space="preserve"> – </w:t>
            </w:r>
            <w:r w:rsidR="00AF0EA0" w:rsidRPr="00AF0EA0">
              <w:rPr>
                <w:color w:val="000000"/>
                <w:sz w:val="24"/>
                <w:szCs w:val="24"/>
              </w:rPr>
              <w:t>Ligações Locais, provenientes de linhas troncos bidirecionais (PABX), de fixo para fixo e fixo para móvel e estrutura de apoio</w:t>
            </w:r>
            <w:r w:rsidR="00AF0EA0">
              <w:rPr>
                <w:color w:val="000000"/>
                <w:sz w:val="24"/>
                <w:szCs w:val="24"/>
              </w:rPr>
              <w:t>.</w:t>
            </w:r>
          </w:p>
        </w:tc>
      </w:tr>
      <w:tr w:rsidR="008163E2" w:rsidRPr="00DC26E4" w:rsidTr="00DC26E4">
        <w:trPr>
          <w:trHeight w:val="423"/>
        </w:trPr>
        <w:tc>
          <w:tcPr>
            <w:tcW w:w="637" w:type="dxa"/>
            <w:tcBorders>
              <w:top w:val="single" w:sz="12" w:space="0" w:color="auto"/>
              <w:left w:val="single" w:sz="12" w:space="0" w:color="auto"/>
              <w:bottom w:val="single" w:sz="12" w:space="0" w:color="auto"/>
            </w:tcBorders>
            <w:vAlign w:val="center"/>
          </w:tcPr>
          <w:p w:rsidR="008163E2" w:rsidRPr="00DC26E4" w:rsidRDefault="008163E2" w:rsidP="0018011E">
            <w:pPr>
              <w:jc w:val="center"/>
              <w:rPr>
                <w:b/>
                <w:sz w:val="22"/>
                <w:szCs w:val="22"/>
              </w:rPr>
            </w:pPr>
            <w:r w:rsidRPr="00DC26E4">
              <w:rPr>
                <w:b/>
                <w:sz w:val="22"/>
                <w:szCs w:val="22"/>
              </w:rPr>
              <w:t>Item</w:t>
            </w:r>
          </w:p>
        </w:tc>
        <w:tc>
          <w:tcPr>
            <w:tcW w:w="3573" w:type="dxa"/>
            <w:tcBorders>
              <w:top w:val="single" w:sz="12" w:space="0" w:color="auto"/>
              <w:bottom w:val="single" w:sz="12" w:space="0" w:color="auto"/>
            </w:tcBorders>
            <w:vAlign w:val="center"/>
          </w:tcPr>
          <w:p w:rsidR="008163E2" w:rsidRPr="00DC26E4" w:rsidRDefault="008163E2" w:rsidP="0018011E">
            <w:pPr>
              <w:jc w:val="center"/>
              <w:rPr>
                <w:b/>
                <w:sz w:val="22"/>
                <w:szCs w:val="22"/>
              </w:rPr>
            </w:pPr>
            <w:r w:rsidRPr="00DC26E4">
              <w:rPr>
                <w:b/>
                <w:sz w:val="22"/>
                <w:szCs w:val="22"/>
              </w:rPr>
              <w:t>Serviço</w:t>
            </w:r>
          </w:p>
        </w:tc>
        <w:tc>
          <w:tcPr>
            <w:tcW w:w="1620" w:type="dxa"/>
            <w:tcBorders>
              <w:top w:val="single" w:sz="12" w:space="0" w:color="auto"/>
              <w:bottom w:val="single" w:sz="12" w:space="0" w:color="auto"/>
            </w:tcBorders>
            <w:vAlign w:val="center"/>
          </w:tcPr>
          <w:p w:rsidR="008163E2" w:rsidRPr="00DC26E4" w:rsidRDefault="008163E2" w:rsidP="0018011E">
            <w:pPr>
              <w:jc w:val="center"/>
              <w:rPr>
                <w:b/>
                <w:sz w:val="22"/>
                <w:szCs w:val="22"/>
              </w:rPr>
            </w:pPr>
            <w:proofErr w:type="spellStart"/>
            <w:r w:rsidRPr="00DC26E4">
              <w:rPr>
                <w:b/>
                <w:sz w:val="22"/>
                <w:szCs w:val="22"/>
              </w:rPr>
              <w:t>Unid</w:t>
            </w:r>
            <w:proofErr w:type="spellEnd"/>
          </w:p>
        </w:tc>
        <w:tc>
          <w:tcPr>
            <w:tcW w:w="900" w:type="dxa"/>
            <w:tcBorders>
              <w:top w:val="single" w:sz="12" w:space="0" w:color="auto"/>
              <w:bottom w:val="single" w:sz="12" w:space="0" w:color="auto"/>
            </w:tcBorders>
            <w:vAlign w:val="center"/>
          </w:tcPr>
          <w:p w:rsidR="008163E2" w:rsidRPr="00DC26E4" w:rsidRDefault="008163E2" w:rsidP="0018011E">
            <w:pPr>
              <w:jc w:val="center"/>
              <w:rPr>
                <w:b/>
                <w:sz w:val="22"/>
                <w:szCs w:val="22"/>
              </w:rPr>
            </w:pPr>
            <w:r w:rsidRPr="00DC26E4">
              <w:rPr>
                <w:b/>
                <w:sz w:val="22"/>
                <w:szCs w:val="22"/>
              </w:rPr>
              <w:t>Quant</w:t>
            </w:r>
          </w:p>
        </w:tc>
        <w:tc>
          <w:tcPr>
            <w:tcW w:w="1440" w:type="dxa"/>
            <w:tcBorders>
              <w:top w:val="single" w:sz="12" w:space="0" w:color="auto"/>
              <w:bottom w:val="single" w:sz="12" w:space="0" w:color="auto"/>
            </w:tcBorders>
            <w:vAlign w:val="center"/>
          </w:tcPr>
          <w:p w:rsidR="008163E2" w:rsidRPr="00DC26E4" w:rsidRDefault="008163E2" w:rsidP="0018011E">
            <w:pPr>
              <w:jc w:val="center"/>
              <w:rPr>
                <w:b/>
                <w:sz w:val="22"/>
                <w:szCs w:val="22"/>
              </w:rPr>
            </w:pPr>
            <w:r w:rsidRPr="00DC26E4">
              <w:rPr>
                <w:b/>
                <w:sz w:val="22"/>
                <w:szCs w:val="22"/>
              </w:rPr>
              <w:t>Preço Unitário (R$)</w:t>
            </w:r>
          </w:p>
        </w:tc>
        <w:tc>
          <w:tcPr>
            <w:tcW w:w="1681" w:type="dxa"/>
            <w:tcBorders>
              <w:top w:val="single" w:sz="12" w:space="0" w:color="auto"/>
              <w:bottom w:val="single" w:sz="12" w:space="0" w:color="auto"/>
              <w:right w:val="single" w:sz="12" w:space="0" w:color="auto"/>
            </w:tcBorders>
            <w:vAlign w:val="center"/>
          </w:tcPr>
          <w:p w:rsidR="008163E2" w:rsidRPr="00DC26E4" w:rsidRDefault="008163E2" w:rsidP="0018011E">
            <w:pPr>
              <w:jc w:val="center"/>
              <w:rPr>
                <w:b/>
                <w:sz w:val="22"/>
                <w:szCs w:val="22"/>
              </w:rPr>
            </w:pPr>
            <w:r w:rsidRPr="00DC26E4">
              <w:rPr>
                <w:b/>
                <w:sz w:val="22"/>
                <w:szCs w:val="22"/>
              </w:rPr>
              <w:t>Preço Total (R$)</w:t>
            </w:r>
          </w:p>
        </w:tc>
      </w:tr>
      <w:tr w:rsidR="00DC26E4" w:rsidRPr="00DC26E4" w:rsidTr="00DC26E4">
        <w:tc>
          <w:tcPr>
            <w:tcW w:w="637" w:type="dxa"/>
            <w:tcBorders>
              <w:top w:val="single" w:sz="12" w:space="0" w:color="auto"/>
              <w:left w:val="single" w:sz="12" w:space="0" w:color="auto"/>
            </w:tcBorders>
            <w:vAlign w:val="center"/>
          </w:tcPr>
          <w:p w:rsidR="00DC26E4" w:rsidRPr="00DC26E4" w:rsidRDefault="00DC26E4" w:rsidP="0018011E">
            <w:pPr>
              <w:jc w:val="center"/>
              <w:rPr>
                <w:sz w:val="22"/>
                <w:szCs w:val="22"/>
              </w:rPr>
            </w:pPr>
            <w:proofErr w:type="gramStart"/>
            <w:r w:rsidRPr="00DC26E4">
              <w:rPr>
                <w:sz w:val="22"/>
                <w:szCs w:val="22"/>
              </w:rPr>
              <w:t>1</w:t>
            </w:r>
            <w:proofErr w:type="gramEnd"/>
          </w:p>
        </w:tc>
        <w:tc>
          <w:tcPr>
            <w:tcW w:w="3573" w:type="dxa"/>
            <w:tcBorders>
              <w:top w:val="single" w:sz="12" w:space="0" w:color="auto"/>
            </w:tcBorders>
            <w:vAlign w:val="center"/>
          </w:tcPr>
          <w:p w:rsidR="00DC26E4" w:rsidRPr="00DC26E4" w:rsidRDefault="00DC26E4" w:rsidP="00DC26E4">
            <w:pPr>
              <w:jc w:val="both"/>
              <w:rPr>
                <w:sz w:val="22"/>
                <w:szCs w:val="22"/>
              </w:rPr>
            </w:pPr>
            <w:r w:rsidRPr="00DC26E4">
              <w:rPr>
                <w:sz w:val="22"/>
                <w:szCs w:val="22"/>
              </w:rPr>
              <w:t>Instalação do Feixe E1 (</w:t>
            </w:r>
            <w:proofErr w:type="gramStart"/>
            <w:r w:rsidRPr="00DC26E4">
              <w:rPr>
                <w:sz w:val="22"/>
                <w:szCs w:val="22"/>
              </w:rPr>
              <w:t>2Mbps</w:t>
            </w:r>
            <w:proofErr w:type="gramEnd"/>
            <w:r w:rsidRPr="00DC26E4">
              <w:rPr>
                <w:sz w:val="22"/>
                <w:szCs w:val="22"/>
              </w:rPr>
              <w:t>)</w:t>
            </w:r>
            <w:r w:rsidR="00D17F85">
              <w:rPr>
                <w:sz w:val="22"/>
                <w:szCs w:val="22"/>
              </w:rPr>
              <w:t xml:space="preserve"> – 30 canais</w:t>
            </w:r>
          </w:p>
        </w:tc>
        <w:tc>
          <w:tcPr>
            <w:tcW w:w="1620" w:type="dxa"/>
            <w:tcBorders>
              <w:top w:val="single" w:sz="12" w:space="0" w:color="auto"/>
            </w:tcBorders>
            <w:vAlign w:val="center"/>
          </w:tcPr>
          <w:p w:rsidR="00DC26E4" w:rsidRPr="00DC26E4" w:rsidRDefault="00DC26E4" w:rsidP="0018011E">
            <w:pPr>
              <w:jc w:val="center"/>
              <w:rPr>
                <w:color w:val="000000"/>
                <w:sz w:val="22"/>
                <w:szCs w:val="22"/>
              </w:rPr>
            </w:pPr>
            <w:r w:rsidRPr="00DC26E4">
              <w:rPr>
                <w:color w:val="000000"/>
                <w:sz w:val="22"/>
                <w:szCs w:val="22"/>
              </w:rPr>
              <w:t>Inst.</w:t>
            </w:r>
          </w:p>
        </w:tc>
        <w:tc>
          <w:tcPr>
            <w:tcW w:w="900" w:type="dxa"/>
            <w:tcBorders>
              <w:top w:val="single" w:sz="12" w:space="0" w:color="auto"/>
            </w:tcBorders>
            <w:vAlign w:val="center"/>
          </w:tcPr>
          <w:p w:rsidR="00DC26E4" w:rsidRPr="00DC26E4" w:rsidRDefault="00DC26E4" w:rsidP="0018011E">
            <w:pPr>
              <w:jc w:val="center"/>
              <w:rPr>
                <w:color w:val="000000"/>
                <w:sz w:val="22"/>
                <w:szCs w:val="22"/>
              </w:rPr>
            </w:pPr>
            <w:proofErr w:type="gramStart"/>
            <w:r w:rsidRPr="00DC26E4">
              <w:rPr>
                <w:color w:val="000000"/>
                <w:sz w:val="22"/>
                <w:szCs w:val="22"/>
              </w:rPr>
              <w:t>1</w:t>
            </w:r>
            <w:proofErr w:type="gramEnd"/>
          </w:p>
        </w:tc>
        <w:tc>
          <w:tcPr>
            <w:tcW w:w="1440" w:type="dxa"/>
            <w:tcBorders>
              <w:top w:val="single" w:sz="12" w:space="0" w:color="auto"/>
            </w:tcBorders>
            <w:vAlign w:val="center"/>
          </w:tcPr>
          <w:p w:rsidR="00DC26E4" w:rsidRPr="00DC26E4" w:rsidRDefault="00DC26E4" w:rsidP="0018011E">
            <w:pPr>
              <w:jc w:val="center"/>
              <w:rPr>
                <w:sz w:val="22"/>
                <w:szCs w:val="22"/>
              </w:rPr>
            </w:pPr>
          </w:p>
        </w:tc>
        <w:tc>
          <w:tcPr>
            <w:tcW w:w="1681" w:type="dxa"/>
            <w:tcBorders>
              <w:top w:val="single" w:sz="12" w:space="0" w:color="auto"/>
              <w:right w:val="single" w:sz="12" w:space="0" w:color="auto"/>
            </w:tcBorders>
            <w:vAlign w:val="center"/>
          </w:tcPr>
          <w:p w:rsidR="00DC26E4" w:rsidRPr="00DC26E4" w:rsidRDefault="00DC26E4" w:rsidP="0018011E">
            <w:pPr>
              <w:jc w:val="center"/>
              <w:rPr>
                <w:sz w:val="22"/>
                <w:szCs w:val="22"/>
              </w:rPr>
            </w:pPr>
          </w:p>
        </w:tc>
      </w:tr>
      <w:tr w:rsidR="00DC26E4" w:rsidRPr="00DC26E4" w:rsidTr="00DC26E4">
        <w:tc>
          <w:tcPr>
            <w:tcW w:w="637" w:type="dxa"/>
            <w:tcBorders>
              <w:left w:val="single" w:sz="12" w:space="0" w:color="auto"/>
            </w:tcBorders>
            <w:vAlign w:val="center"/>
          </w:tcPr>
          <w:p w:rsidR="00DC26E4" w:rsidRPr="00DC26E4" w:rsidRDefault="00DC26E4" w:rsidP="0018011E">
            <w:pPr>
              <w:jc w:val="center"/>
              <w:rPr>
                <w:sz w:val="22"/>
                <w:szCs w:val="22"/>
              </w:rPr>
            </w:pPr>
            <w:proofErr w:type="gramStart"/>
            <w:r w:rsidRPr="00DC26E4">
              <w:rPr>
                <w:sz w:val="22"/>
                <w:szCs w:val="22"/>
              </w:rPr>
              <w:t>2</w:t>
            </w:r>
            <w:proofErr w:type="gramEnd"/>
          </w:p>
        </w:tc>
        <w:tc>
          <w:tcPr>
            <w:tcW w:w="3573" w:type="dxa"/>
            <w:vAlign w:val="center"/>
          </w:tcPr>
          <w:p w:rsidR="00DC26E4" w:rsidRPr="00DC26E4" w:rsidRDefault="00DC26E4" w:rsidP="00DC26E4">
            <w:pPr>
              <w:jc w:val="both"/>
              <w:rPr>
                <w:sz w:val="22"/>
                <w:szCs w:val="22"/>
              </w:rPr>
            </w:pPr>
            <w:r w:rsidRPr="00DC26E4">
              <w:rPr>
                <w:sz w:val="22"/>
                <w:szCs w:val="22"/>
              </w:rPr>
              <w:t>Assinatura do Feixe E1 (</w:t>
            </w:r>
            <w:proofErr w:type="gramStart"/>
            <w:r w:rsidRPr="00DC26E4">
              <w:rPr>
                <w:sz w:val="22"/>
                <w:szCs w:val="22"/>
              </w:rPr>
              <w:t>2Mbps</w:t>
            </w:r>
            <w:proofErr w:type="gramEnd"/>
            <w:r w:rsidRPr="00DC26E4">
              <w:rPr>
                <w:sz w:val="22"/>
                <w:szCs w:val="22"/>
              </w:rPr>
              <w:t>)</w:t>
            </w:r>
            <w:r w:rsidR="00D17F85">
              <w:rPr>
                <w:sz w:val="22"/>
                <w:szCs w:val="22"/>
              </w:rPr>
              <w:t xml:space="preserve"> – 30 canais</w:t>
            </w:r>
          </w:p>
        </w:tc>
        <w:tc>
          <w:tcPr>
            <w:tcW w:w="1620" w:type="dxa"/>
            <w:vAlign w:val="center"/>
          </w:tcPr>
          <w:p w:rsidR="00DC26E4" w:rsidRPr="00DC26E4" w:rsidRDefault="00DC26E4" w:rsidP="0018011E">
            <w:pPr>
              <w:jc w:val="center"/>
              <w:rPr>
                <w:color w:val="000000"/>
                <w:sz w:val="22"/>
                <w:szCs w:val="22"/>
              </w:rPr>
            </w:pPr>
            <w:r w:rsidRPr="00DC26E4">
              <w:rPr>
                <w:color w:val="000000"/>
                <w:sz w:val="22"/>
                <w:szCs w:val="22"/>
              </w:rPr>
              <w:t>Ass. mês</w:t>
            </w:r>
          </w:p>
        </w:tc>
        <w:tc>
          <w:tcPr>
            <w:tcW w:w="900" w:type="dxa"/>
            <w:vAlign w:val="center"/>
          </w:tcPr>
          <w:p w:rsidR="00DC26E4" w:rsidRPr="00DC26E4" w:rsidRDefault="00DC26E4" w:rsidP="0018011E">
            <w:pPr>
              <w:jc w:val="center"/>
              <w:rPr>
                <w:color w:val="000000"/>
                <w:sz w:val="22"/>
                <w:szCs w:val="22"/>
              </w:rPr>
            </w:pPr>
            <w:r w:rsidRPr="00DC26E4">
              <w:rPr>
                <w:color w:val="000000"/>
                <w:sz w:val="22"/>
                <w:szCs w:val="22"/>
              </w:rPr>
              <w:t>12</w:t>
            </w:r>
          </w:p>
        </w:tc>
        <w:tc>
          <w:tcPr>
            <w:tcW w:w="1440" w:type="dxa"/>
            <w:vAlign w:val="center"/>
          </w:tcPr>
          <w:p w:rsidR="00DC26E4" w:rsidRPr="00DC26E4" w:rsidRDefault="00DC26E4" w:rsidP="0018011E">
            <w:pPr>
              <w:jc w:val="center"/>
              <w:rPr>
                <w:sz w:val="22"/>
                <w:szCs w:val="22"/>
              </w:rPr>
            </w:pPr>
          </w:p>
        </w:tc>
        <w:tc>
          <w:tcPr>
            <w:tcW w:w="1681" w:type="dxa"/>
            <w:tcBorders>
              <w:right w:val="single" w:sz="12" w:space="0" w:color="auto"/>
            </w:tcBorders>
            <w:vAlign w:val="center"/>
          </w:tcPr>
          <w:p w:rsidR="00DC26E4" w:rsidRPr="00DC26E4" w:rsidRDefault="00DC26E4" w:rsidP="0018011E">
            <w:pPr>
              <w:jc w:val="center"/>
              <w:rPr>
                <w:sz w:val="22"/>
                <w:szCs w:val="22"/>
              </w:rPr>
            </w:pPr>
          </w:p>
        </w:tc>
      </w:tr>
      <w:tr w:rsidR="00DC26E4" w:rsidRPr="00DC26E4" w:rsidTr="00DC26E4">
        <w:trPr>
          <w:trHeight w:val="221"/>
        </w:trPr>
        <w:tc>
          <w:tcPr>
            <w:tcW w:w="637" w:type="dxa"/>
            <w:tcBorders>
              <w:left w:val="single" w:sz="12" w:space="0" w:color="auto"/>
            </w:tcBorders>
            <w:vAlign w:val="center"/>
          </w:tcPr>
          <w:p w:rsidR="00DC26E4" w:rsidRPr="00DC26E4" w:rsidRDefault="00DC26E4" w:rsidP="0018011E">
            <w:pPr>
              <w:jc w:val="center"/>
              <w:rPr>
                <w:sz w:val="22"/>
                <w:szCs w:val="22"/>
              </w:rPr>
            </w:pPr>
            <w:proofErr w:type="gramStart"/>
            <w:r w:rsidRPr="00DC26E4">
              <w:rPr>
                <w:sz w:val="22"/>
                <w:szCs w:val="22"/>
              </w:rPr>
              <w:t>3</w:t>
            </w:r>
            <w:proofErr w:type="gramEnd"/>
          </w:p>
        </w:tc>
        <w:tc>
          <w:tcPr>
            <w:tcW w:w="3573" w:type="dxa"/>
            <w:vAlign w:val="center"/>
          </w:tcPr>
          <w:p w:rsidR="00DC26E4" w:rsidRPr="00DC26E4" w:rsidRDefault="00DC26E4" w:rsidP="00E61FBD">
            <w:pPr>
              <w:jc w:val="both"/>
              <w:rPr>
                <w:sz w:val="22"/>
                <w:szCs w:val="22"/>
              </w:rPr>
            </w:pPr>
            <w:r w:rsidRPr="00DC26E4">
              <w:rPr>
                <w:sz w:val="22"/>
                <w:szCs w:val="22"/>
              </w:rPr>
              <w:t>Assinatura DDR para 1</w:t>
            </w:r>
            <w:r w:rsidR="00E61FBD">
              <w:rPr>
                <w:sz w:val="22"/>
                <w:szCs w:val="22"/>
              </w:rPr>
              <w:t>5</w:t>
            </w:r>
            <w:r w:rsidRPr="00DC26E4">
              <w:rPr>
                <w:sz w:val="22"/>
                <w:szCs w:val="22"/>
              </w:rPr>
              <w:t>0 ramais</w:t>
            </w:r>
          </w:p>
        </w:tc>
        <w:tc>
          <w:tcPr>
            <w:tcW w:w="1620" w:type="dxa"/>
            <w:vAlign w:val="center"/>
          </w:tcPr>
          <w:p w:rsidR="00DC26E4" w:rsidRPr="00DC26E4" w:rsidRDefault="00DC26E4" w:rsidP="0018011E">
            <w:pPr>
              <w:jc w:val="center"/>
              <w:rPr>
                <w:color w:val="000000"/>
                <w:sz w:val="22"/>
                <w:szCs w:val="22"/>
              </w:rPr>
            </w:pPr>
            <w:r w:rsidRPr="00DC26E4">
              <w:rPr>
                <w:color w:val="000000"/>
                <w:sz w:val="22"/>
                <w:szCs w:val="22"/>
              </w:rPr>
              <w:t>Ass. mês</w:t>
            </w:r>
          </w:p>
        </w:tc>
        <w:tc>
          <w:tcPr>
            <w:tcW w:w="900" w:type="dxa"/>
            <w:vAlign w:val="center"/>
          </w:tcPr>
          <w:p w:rsidR="00DC26E4" w:rsidRPr="00DC26E4" w:rsidRDefault="00DC26E4" w:rsidP="0018011E">
            <w:pPr>
              <w:jc w:val="center"/>
              <w:rPr>
                <w:color w:val="000000"/>
                <w:sz w:val="22"/>
                <w:szCs w:val="22"/>
              </w:rPr>
            </w:pPr>
            <w:r w:rsidRPr="00DC26E4">
              <w:rPr>
                <w:color w:val="000000"/>
                <w:sz w:val="22"/>
                <w:szCs w:val="22"/>
              </w:rPr>
              <w:t>12</w:t>
            </w:r>
          </w:p>
        </w:tc>
        <w:tc>
          <w:tcPr>
            <w:tcW w:w="1440" w:type="dxa"/>
            <w:vAlign w:val="center"/>
          </w:tcPr>
          <w:p w:rsidR="00DC26E4" w:rsidRPr="00DC26E4" w:rsidRDefault="00DC26E4" w:rsidP="0018011E">
            <w:pPr>
              <w:jc w:val="center"/>
              <w:rPr>
                <w:sz w:val="22"/>
                <w:szCs w:val="22"/>
              </w:rPr>
            </w:pPr>
          </w:p>
        </w:tc>
        <w:tc>
          <w:tcPr>
            <w:tcW w:w="1681" w:type="dxa"/>
            <w:tcBorders>
              <w:right w:val="single" w:sz="12" w:space="0" w:color="auto"/>
            </w:tcBorders>
            <w:vAlign w:val="center"/>
          </w:tcPr>
          <w:p w:rsidR="00DC26E4" w:rsidRPr="00DC26E4" w:rsidRDefault="00DC26E4" w:rsidP="0018011E">
            <w:pPr>
              <w:jc w:val="center"/>
              <w:rPr>
                <w:sz w:val="22"/>
                <w:szCs w:val="22"/>
              </w:rPr>
            </w:pPr>
          </w:p>
        </w:tc>
      </w:tr>
      <w:tr w:rsidR="00DC26E4" w:rsidRPr="00DC26E4" w:rsidTr="000431F0">
        <w:tc>
          <w:tcPr>
            <w:tcW w:w="637" w:type="dxa"/>
            <w:tcBorders>
              <w:left w:val="single" w:sz="12" w:space="0" w:color="auto"/>
              <w:bottom w:val="single" w:sz="4" w:space="0" w:color="auto"/>
            </w:tcBorders>
            <w:vAlign w:val="center"/>
          </w:tcPr>
          <w:p w:rsidR="00DC26E4" w:rsidRPr="00DC26E4" w:rsidRDefault="00E61FBD" w:rsidP="0018011E">
            <w:pPr>
              <w:jc w:val="center"/>
              <w:rPr>
                <w:sz w:val="22"/>
                <w:szCs w:val="22"/>
              </w:rPr>
            </w:pPr>
            <w:proofErr w:type="gramStart"/>
            <w:r>
              <w:rPr>
                <w:sz w:val="22"/>
                <w:szCs w:val="22"/>
              </w:rPr>
              <w:t>4</w:t>
            </w:r>
            <w:proofErr w:type="gramEnd"/>
          </w:p>
        </w:tc>
        <w:tc>
          <w:tcPr>
            <w:tcW w:w="3573" w:type="dxa"/>
            <w:tcBorders>
              <w:bottom w:val="single" w:sz="4" w:space="0" w:color="auto"/>
            </w:tcBorders>
            <w:vAlign w:val="center"/>
          </w:tcPr>
          <w:p w:rsidR="00DC26E4" w:rsidRPr="00DC26E4" w:rsidRDefault="00DC26E4" w:rsidP="00E61FBD">
            <w:pPr>
              <w:jc w:val="both"/>
              <w:rPr>
                <w:sz w:val="22"/>
                <w:szCs w:val="22"/>
              </w:rPr>
            </w:pPr>
            <w:r w:rsidRPr="00DC26E4">
              <w:rPr>
                <w:sz w:val="22"/>
                <w:szCs w:val="22"/>
              </w:rPr>
              <w:t>Chamadas Locais Fixo-Fixo originadas do PABX</w:t>
            </w:r>
          </w:p>
        </w:tc>
        <w:tc>
          <w:tcPr>
            <w:tcW w:w="1620" w:type="dxa"/>
            <w:tcBorders>
              <w:bottom w:val="single" w:sz="4" w:space="0" w:color="auto"/>
            </w:tcBorders>
            <w:vAlign w:val="center"/>
          </w:tcPr>
          <w:p w:rsidR="00DC26E4" w:rsidRPr="00DC26E4" w:rsidRDefault="00DC26E4" w:rsidP="0018011E">
            <w:pPr>
              <w:jc w:val="center"/>
              <w:rPr>
                <w:color w:val="000000"/>
                <w:sz w:val="22"/>
                <w:szCs w:val="22"/>
              </w:rPr>
            </w:pPr>
            <w:r w:rsidRPr="00DC26E4">
              <w:rPr>
                <w:color w:val="000000"/>
                <w:sz w:val="22"/>
                <w:szCs w:val="22"/>
              </w:rPr>
              <w:t>Min.</w:t>
            </w:r>
          </w:p>
        </w:tc>
        <w:tc>
          <w:tcPr>
            <w:tcW w:w="900" w:type="dxa"/>
            <w:tcBorders>
              <w:bottom w:val="single" w:sz="4" w:space="0" w:color="auto"/>
            </w:tcBorders>
            <w:vAlign w:val="center"/>
          </w:tcPr>
          <w:p w:rsidR="00DC26E4" w:rsidRPr="00DC26E4" w:rsidRDefault="00DC26E4" w:rsidP="00AF0EA0">
            <w:pPr>
              <w:jc w:val="center"/>
              <w:rPr>
                <w:color w:val="000000"/>
                <w:sz w:val="22"/>
                <w:szCs w:val="22"/>
              </w:rPr>
            </w:pPr>
            <w:r w:rsidRPr="00DC26E4">
              <w:rPr>
                <w:color w:val="000000"/>
                <w:sz w:val="22"/>
                <w:szCs w:val="22"/>
              </w:rPr>
              <w:t>3</w:t>
            </w:r>
            <w:r w:rsidR="00AF0EA0">
              <w:rPr>
                <w:color w:val="000000"/>
                <w:sz w:val="22"/>
                <w:szCs w:val="22"/>
              </w:rPr>
              <w:t>0</w:t>
            </w:r>
            <w:r w:rsidRPr="00DC26E4">
              <w:rPr>
                <w:color w:val="000000"/>
                <w:sz w:val="22"/>
                <w:szCs w:val="22"/>
              </w:rPr>
              <w:t>.000</w:t>
            </w:r>
          </w:p>
        </w:tc>
        <w:tc>
          <w:tcPr>
            <w:tcW w:w="1440" w:type="dxa"/>
            <w:tcBorders>
              <w:bottom w:val="single" w:sz="4" w:space="0" w:color="auto"/>
            </w:tcBorders>
            <w:vAlign w:val="center"/>
          </w:tcPr>
          <w:p w:rsidR="00DC26E4" w:rsidRPr="00DC26E4" w:rsidRDefault="00DC26E4" w:rsidP="0018011E">
            <w:pPr>
              <w:jc w:val="center"/>
              <w:rPr>
                <w:sz w:val="22"/>
                <w:szCs w:val="22"/>
              </w:rPr>
            </w:pPr>
          </w:p>
        </w:tc>
        <w:tc>
          <w:tcPr>
            <w:tcW w:w="1681" w:type="dxa"/>
            <w:tcBorders>
              <w:bottom w:val="single" w:sz="4" w:space="0" w:color="auto"/>
              <w:right w:val="single" w:sz="12" w:space="0" w:color="auto"/>
            </w:tcBorders>
            <w:vAlign w:val="center"/>
          </w:tcPr>
          <w:p w:rsidR="00DC26E4" w:rsidRPr="00DC26E4" w:rsidRDefault="00DC26E4" w:rsidP="0018011E">
            <w:pPr>
              <w:jc w:val="center"/>
              <w:rPr>
                <w:sz w:val="22"/>
                <w:szCs w:val="22"/>
              </w:rPr>
            </w:pPr>
          </w:p>
        </w:tc>
      </w:tr>
      <w:tr w:rsidR="00DC26E4" w:rsidRPr="00DC26E4" w:rsidTr="000431F0">
        <w:tc>
          <w:tcPr>
            <w:tcW w:w="637" w:type="dxa"/>
            <w:tcBorders>
              <w:left w:val="single" w:sz="12" w:space="0" w:color="auto"/>
              <w:bottom w:val="single" w:sz="12" w:space="0" w:color="auto"/>
            </w:tcBorders>
            <w:vAlign w:val="center"/>
          </w:tcPr>
          <w:p w:rsidR="00DC26E4" w:rsidRPr="00DC26E4" w:rsidRDefault="00E61FBD" w:rsidP="0018011E">
            <w:pPr>
              <w:jc w:val="center"/>
              <w:rPr>
                <w:sz w:val="22"/>
                <w:szCs w:val="22"/>
              </w:rPr>
            </w:pPr>
            <w:proofErr w:type="gramStart"/>
            <w:r>
              <w:rPr>
                <w:sz w:val="22"/>
                <w:szCs w:val="22"/>
              </w:rPr>
              <w:t>5</w:t>
            </w:r>
            <w:proofErr w:type="gramEnd"/>
          </w:p>
        </w:tc>
        <w:tc>
          <w:tcPr>
            <w:tcW w:w="3573" w:type="dxa"/>
            <w:tcBorders>
              <w:bottom w:val="single" w:sz="12" w:space="0" w:color="auto"/>
            </w:tcBorders>
            <w:vAlign w:val="center"/>
          </w:tcPr>
          <w:p w:rsidR="00DC26E4" w:rsidRPr="00DC26E4" w:rsidRDefault="00DC26E4" w:rsidP="00E61FBD">
            <w:pPr>
              <w:jc w:val="both"/>
              <w:rPr>
                <w:sz w:val="22"/>
                <w:szCs w:val="22"/>
              </w:rPr>
            </w:pPr>
            <w:proofErr w:type="gramStart"/>
            <w:r w:rsidRPr="00DC26E4">
              <w:rPr>
                <w:sz w:val="22"/>
                <w:szCs w:val="22"/>
              </w:rPr>
              <w:t>Chamadas Locais Fixo</w:t>
            </w:r>
            <w:proofErr w:type="gramEnd"/>
            <w:r w:rsidRPr="00DC26E4">
              <w:rPr>
                <w:sz w:val="22"/>
                <w:szCs w:val="22"/>
              </w:rPr>
              <w:t xml:space="preserve">/Móvel </w:t>
            </w:r>
            <w:r w:rsidR="003F5DE9">
              <w:rPr>
                <w:sz w:val="22"/>
                <w:szCs w:val="22"/>
              </w:rPr>
              <w:t xml:space="preserve">VC-1 </w:t>
            </w:r>
            <w:r w:rsidRPr="00DC26E4">
              <w:rPr>
                <w:sz w:val="22"/>
                <w:szCs w:val="22"/>
              </w:rPr>
              <w:t>originadas do PABX</w:t>
            </w:r>
          </w:p>
        </w:tc>
        <w:tc>
          <w:tcPr>
            <w:tcW w:w="1620" w:type="dxa"/>
            <w:tcBorders>
              <w:bottom w:val="single" w:sz="12" w:space="0" w:color="auto"/>
            </w:tcBorders>
            <w:vAlign w:val="center"/>
          </w:tcPr>
          <w:p w:rsidR="00DC26E4" w:rsidRPr="00DC26E4" w:rsidRDefault="00DC26E4" w:rsidP="0018011E">
            <w:pPr>
              <w:jc w:val="center"/>
              <w:rPr>
                <w:sz w:val="22"/>
                <w:szCs w:val="22"/>
              </w:rPr>
            </w:pPr>
            <w:r w:rsidRPr="00DC26E4">
              <w:rPr>
                <w:sz w:val="22"/>
                <w:szCs w:val="22"/>
              </w:rPr>
              <w:t>Min.</w:t>
            </w:r>
          </w:p>
        </w:tc>
        <w:tc>
          <w:tcPr>
            <w:tcW w:w="900" w:type="dxa"/>
            <w:tcBorders>
              <w:bottom w:val="single" w:sz="12" w:space="0" w:color="auto"/>
            </w:tcBorders>
            <w:vAlign w:val="center"/>
          </w:tcPr>
          <w:p w:rsidR="00DC26E4" w:rsidRPr="00DC26E4" w:rsidRDefault="00AF0EA0" w:rsidP="0018011E">
            <w:pPr>
              <w:jc w:val="center"/>
              <w:rPr>
                <w:sz w:val="22"/>
                <w:szCs w:val="22"/>
              </w:rPr>
            </w:pPr>
            <w:r>
              <w:rPr>
                <w:sz w:val="22"/>
                <w:szCs w:val="22"/>
              </w:rPr>
              <w:t>5</w:t>
            </w:r>
            <w:r w:rsidR="00DC26E4" w:rsidRPr="00DC26E4">
              <w:rPr>
                <w:sz w:val="22"/>
                <w:szCs w:val="22"/>
              </w:rPr>
              <w:t>.000</w:t>
            </w:r>
          </w:p>
        </w:tc>
        <w:tc>
          <w:tcPr>
            <w:tcW w:w="1440" w:type="dxa"/>
            <w:tcBorders>
              <w:bottom w:val="single" w:sz="12" w:space="0" w:color="auto"/>
            </w:tcBorders>
            <w:vAlign w:val="center"/>
          </w:tcPr>
          <w:p w:rsidR="00DC26E4" w:rsidRPr="00DC26E4" w:rsidRDefault="00DC26E4" w:rsidP="0018011E">
            <w:pPr>
              <w:jc w:val="center"/>
              <w:rPr>
                <w:b/>
                <w:sz w:val="22"/>
                <w:szCs w:val="22"/>
              </w:rPr>
            </w:pPr>
          </w:p>
        </w:tc>
        <w:tc>
          <w:tcPr>
            <w:tcW w:w="1681" w:type="dxa"/>
            <w:tcBorders>
              <w:bottom w:val="single" w:sz="12" w:space="0" w:color="auto"/>
              <w:right w:val="single" w:sz="12" w:space="0" w:color="auto"/>
            </w:tcBorders>
            <w:vAlign w:val="center"/>
          </w:tcPr>
          <w:p w:rsidR="00DC26E4" w:rsidRPr="00DC26E4" w:rsidRDefault="00DC26E4" w:rsidP="0018011E">
            <w:pPr>
              <w:jc w:val="center"/>
              <w:rPr>
                <w:b/>
                <w:sz w:val="22"/>
                <w:szCs w:val="22"/>
              </w:rPr>
            </w:pPr>
          </w:p>
        </w:tc>
      </w:tr>
      <w:tr w:rsidR="008163E2" w:rsidRPr="00DC26E4" w:rsidTr="000431F0">
        <w:trPr>
          <w:trHeight w:val="350"/>
        </w:trPr>
        <w:tc>
          <w:tcPr>
            <w:tcW w:w="8170" w:type="dxa"/>
            <w:gridSpan w:val="5"/>
            <w:tcBorders>
              <w:top w:val="single" w:sz="12" w:space="0" w:color="auto"/>
              <w:left w:val="single" w:sz="12" w:space="0" w:color="auto"/>
              <w:bottom w:val="single" w:sz="12" w:space="0" w:color="auto"/>
            </w:tcBorders>
            <w:vAlign w:val="center"/>
          </w:tcPr>
          <w:p w:rsidR="008163E2" w:rsidRPr="00DC26E4" w:rsidRDefault="0018011E" w:rsidP="0018011E">
            <w:pPr>
              <w:jc w:val="both"/>
              <w:rPr>
                <w:b/>
                <w:sz w:val="22"/>
                <w:szCs w:val="22"/>
              </w:rPr>
            </w:pPr>
            <w:r w:rsidRPr="00DC26E4">
              <w:rPr>
                <w:b/>
                <w:sz w:val="22"/>
                <w:szCs w:val="22"/>
              </w:rPr>
              <w:t xml:space="preserve">Valor total para o Lote </w:t>
            </w:r>
            <w:proofErr w:type="gramStart"/>
            <w:r w:rsidR="008163E2" w:rsidRPr="00DC26E4">
              <w:rPr>
                <w:b/>
                <w:sz w:val="22"/>
                <w:szCs w:val="22"/>
              </w:rPr>
              <w:t>1</w:t>
            </w:r>
            <w:proofErr w:type="gramEnd"/>
            <w:r w:rsidR="008163E2" w:rsidRPr="00DC26E4">
              <w:rPr>
                <w:b/>
                <w:sz w:val="22"/>
                <w:szCs w:val="22"/>
              </w:rPr>
              <w:t xml:space="preserve"> (R$)</w:t>
            </w:r>
          </w:p>
        </w:tc>
        <w:tc>
          <w:tcPr>
            <w:tcW w:w="1681" w:type="dxa"/>
            <w:tcBorders>
              <w:top w:val="single" w:sz="12" w:space="0" w:color="auto"/>
              <w:bottom w:val="single" w:sz="12" w:space="0" w:color="auto"/>
              <w:right w:val="single" w:sz="12" w:space="0" w:color="auto"/>
            </w:tcBorders>
            <w:vAlign w:val="center"/>
          </w:tcPr>
          <w:p w:rsidR="008163E2" w:rsidRPr="00DC26E4" w:rsidRDefault="008163E2" w:rsidP="0018011E">
            <w:pPr>
              <w:jc w:val="center"/>
              <w:rPr>
                <w:sz w:val="22"/>
                <w:szCs w:val="22"/>
              </w:rPr>
            </w:pPr>
          </w:p>
        </w:tc>
      </w:tr>
    </w:tbl>
    <w:p w:rsidR="008163E2" w:rsidRPr="00DC26E4" w:rsidRDefault="008163E2" w:rsidP="008163E2">
      <w:pPr>
        <w:jc w:val="both"/>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573"/>
        <w:gridCol w:w="1620"/>
        <w:gridCol w:w="900"/>
        <w:gridCol w:w="1440"/>
        <w:gridCol w:w="1670"/>
      </w:tblGrid>
      <w:tr w:rsidR="008163E2" w:rsidRPr="00DC26E4" w:rsidTr="00DC26E4">
        <w:tc>
          <w:tcPr>
            <w:tcW w:w="9840" w:type="dxa"/>
            <w:gridSpan w:val="6"/>
            <w:tcBorders>
              <w:top w:val="nil"/>
              <w:left w:val="nil"/>
              <w:bottom w:val="single" w:sz="12" w:space="0" w:color="auto"/>
              <w:right w:val="nil"/>
            </w:tcBorders>
            <w:vAlign w:val="center"/>
          </w:tcPr>
          <w:p w:rsidR="008163E2" w:rsidRPr="00DC26E4" w:rsidRDefault="0018011E" w:rsidP="008163E2">
            <w:pPr>
              <w:jc w:val="both"/>
              <w:rPr>
                <w:sz w:val="22"/>
                <w:szCs w:val="22"/>
              </w:rPr>
            </w:pPr>
            <w:r w:rsidRPr="00DC26E4">
              <w:rPr>
                <w:b/>
                <w:color w:val="000000"/>
                <w:sz w:val="22"/>
                <w:szCs w:val="22"/>
              </w:rPr>
              <w:t>Lote 2</w:t>
            </w:r>
            <w:r w:rsidRPr="00DC26E4">
              <w:rPr>
                <w:color w:val="000000"/>
                <w:sz w:val="22"/>
                <w:szCs w:val="22"/>
              </w:rPr>
              <w:t xml:space="preserve"> – Ligações de Longa Distância Nacional, provenientes do PABX e das linhas diretas de Fixo para Fixo e Fixo para Móvel.</w:t>
            </w:r>
          </w:p>
        </w:tc>
      </w:tr>
      <w:tr w:rsidR="00DC26E4" w:rsidRPr="00DC26E4" w:rsidTr="00DC26E4">
        <w:tc>
          <w:tcPr>
            <w:tcW w:w="637" w:type="dxa"/>
            <w:tcBorders>
              <w:top w:val="single" w:sz="12" w:space="0" w:color="auto"/>
              <w:left w:val="single" w:sz="12" w:space="0" w:color="auto"/>
              <w:bottom w:val="single" w:sz="12" w:space="0" w:color="auto"/>
            </w:tcBorders>
            <w:vAlign w:val="center"/>
          </w:tcPr>
          <w:p w:rsidR="00DC26E4" w:rsidRPr="00DC26E4" w:rsidRDefault="00DC26E4" w:rsidP="00DC26E4">
            <w:pPr>
              <w:jc w:val="center"/>
              <w:rPr>
                <w:b/>
                <w:sz w:val="22"/>
                <w:szCs w:val="22"/>
              </w:rPr>
            </w:pPr>
            <w:r w:rsidRPr="00DC26E4">
              <w:rPr>
                <w:b/>
                <w:sz w:val="22"/>
                <w:szCs w:val="22"/>
              </w:rPr>
              <w:t>Item</w:t>
            </w:r>
          </w:p>
        </w:tc>
        <w:tc>
          <w:tcPr>
            <w:tcW w:w="3573" w:type="dxa"/>
            <w:tcBorders>
              <w:top w:val="single" w:sz="12" w:space="0" w:color="auto"/>
              <w:bottom w:val="single" w:sz="12" w:space="0" w:color="auto"/>
            </w:tcBorders>
            <w:vAlign w:val="center"/>
          </w:tcPr>
          <w:p w:rsidR="00DC26E4" w:rsidRPr="00DC26E4" w:rsidRDefault="00DC26E4" w:rsidP="00DC26E4">
            <w:pPr>
              <w:jc w:val="center"/>
              <w:rPr>
                <w:b/>
                <w:sz w:val="22"/>
                <w:szCs w:val="22"/>
              </w:rPr>
            </w:pPr>
            <w:r w:rsidRPr="00DC26E4">
              <w:rPr>
                <w:b/>
                <w:sz w:val="22"/>
                <w:szCs w:val="22"/>
              </w:rPr>
              <w:t>Serviço</w:t>
            </w:r>
          </w:p>
        </w:tc>
        <w:tc>
          <w:tcPr>
            <w:tcW w:w="1620" w:type="dxa"/>
            <w:tcBorders>
              <w:top w:val="single" w:sz="12" w:space="0" w:color="auto"/>
              <w:bottom w:val="single" w:sz="12" w:space="0" w:color="auto"/>
            </w:tcBorders>
            <w:vAlign w:val="center"/>
          </w:tcPr>
          <w:p w:rsidR="00DC26E4" w:rsidRPr="00DC26E4" w:rsidRDefault="00DC26E4" w:rsidP="00DC26E4">
            <w:pPr>
              <w:jc w:val="center"/>
              <w:rPr>
                <w:b/>
                <w:sz w:val="22"/>
                <w:szCs w:val="22"/>
              </w:rPr>
            </w:pPr>
            <w:proofErr w:type="spellStart"/>
            <w:r w:rsidRPr="00DC26E4">
              <w:rPr>
                <w:b/>
                <w:sz w:val="22"/>
                <w:szCs w:val="22"/>
              </w:rPr>
              <w:t>Unid</w:t>
            </w:r>
            <w:proofErr w:type="spellEnd"/>
          </w:p>
        </w:tc>
        <w:tc>
          <w:tcPr>
            <w:tcW w:w="900" w:type="dxa"/>
            <w:tcBorders>
              <w:top w:val="single" w:sz="12" w:space="0" w:color="auto"/>
              <w:bottom w:val="single" w:sz="12" w:space="0" w:color="auto"/>
            </w:tcBorders>
            <w:vAlign w:val="center"/>
          </w:tcPr>
          <w:p w:rsidR="00DC26E4" w:rsidRPr="00DC26E4" w:rsidRDefault="00DC26E4" w:rsidP="00DC26E4">
            <w:pPr>
              <w:jc w:val="center"/>
              <w:rPr>
                <w:b/>
                <w:sz w:val="22"/>
                <w:szCs w:val="22"/>
              </w:rPr>
            </w:pPr>
            <w:r w:rsidRPr="00DC26E4">
              <w:rPr>
                <w:b/>
                <w:sz w:val="22"/>
                <w:szCs w:val="22"/>
              </w:rPr>
              <w:t>Quant</w:t>
            </w:r>
          </w:p>
        </w:tc>
        <w:tc>
          <w:tcPr>
            <w:tcW w:w="1440" w:type="dxa"/>
            <w:tcBorders>
              <w:top w:val="single" w:sz="12" w:space="0" w:color="auto"/>
              <w:bottom w:val="single" w:sz="12" w:space="0" w:color="auto"/>
            </w:tcBorders>
            <w:vAlign w:val="center"/>
          </w:tcPr>
          <w:p w:rsidR="00DC26E4" w:rsidRPr="00DC26E4" w:rsidRDefault="00DC26E4" w:rsidP="00DC26E4">
            <w:pPr>
              <w:jc w:val="center"/>
              <w:rPr>
                <w:b/>
                <w:sz w:val="22"/>
                <w:szCs w:val="22"/>
              </w:rPr>
            </w:pPr>
            <w:r w:rsidRPr="00DC26E4">
              <w:rPr>
                <w:b/>
                <w:sz w:val="22"/>
                <w:szCs w:val="22"/>
              </w:rPr>
              <w:t>Preço Unitário (R$)</w:t>
            </w:r>
          </w:p>
        </w:tc>
        <w:tc>
          <w:tcPr>
            <w:tcW w:w="1670" w:type="dxa"/>
            <w:tcBorders>
              <w:top w:val="single" w:sz="12" w:space="0" w:color="auto"/>
              <w:bottom w:val="single" w:sz="12" w:space="0" w:color="auto"/>
              <w:right w:val="single" w:sz="12" w:space="0" w:color="auto"/>
            </w:tcBorders>
            <w:vAlign w:val="center"/>
          </w:tcPr>
          <w:p w:rsidR="00DC26E4" w:rsidRPr="00DC26E4" w:rsidRDefault="00DC26E4" w:rsidP="00DC26E4">
            <w:pPr>
              <w:jc w:val="center"/>
              <w:rPr>
                <w:b/>
                <w:sz w:val="22"/>
                <w:szCs w:val="22"/>
              </w:rPr>
            </w:pPr>
            <w:r w:rsidRPr="00DC26E4">
              <w:rPr>
                <w:b/>
                <w:sz w:val="22"/>
                <w:szCs w:val="22"/>
              </w:rPr>
              <w:t>Preço Total (R$)</w:t>
            </w:r>
          </w:p>
        </w:tc>
      </w:tr>
      <w:tr w:rsidR="00DC26E4" w:rsidRPr="00DC26E4" w:rsidTr="000431F0">
        <w:tc>
          <w:tcPr>
            <w:tcW w:w="637" w:type="dxa"/>
            <w:tcBorders>
              <w:top w:val="single" w:sz="12" w:space="0" w:color="auto"/>
              <w:left w:val="single" w:sz="12" w:space="0" w:color="auto"/>
            </w:tcBorders>
            <w:vAlign w:val="center"/>
          </w:tcPr>
          <w:p w:rsidR="00DC26E4" w:rsidRPr="00DC26E4" w:rsidRDefault="00E61FBD" w:rsidP="00DC26E4">
            <w:pPr>
              <w:jc w:val="center"/>
              <w:rPr>
                <w:sz w:val="22"/>
                <w:szCs w:val="22"/>
              </w:rPr>
            </w:pPr>
            <w:proofErr w:type="gramStart"/>
            <w:r>
              <w:rPr>
                <w:sz w:val="22"/>
                <w:szCs w:val="22"/>
              </w:rPr>
              <w:t>6</w:t>
            </w:r>
            <w:proofErr w:type="gramEnd"/>
          </w:p>
        </w:tc>
        <w:tc>
          <w:tcPr>
            <w:tcW w:w="3573" w:type="dxa"/>
            <w:tcBorders>
              <w:top w:val="single" w:sz="12" w:space="0" w:color="auto"/>
            </w:tcBorders>
            <w:vAlign w:val="center"/>
          </w:tcPr>
          <w:p w:rsidR="00DC26E4" w:rsidRPr="00DC26E4" w:rsidRDefault="00DC26E4" w:rsidP="00DC26E4">
            <w:pPr>
              <w:jc w:val="both"/>
              <w:rPr>
                <w:bCs/>
                <w:color w:val="000000"/>
                <w:sz w:val="22"/>
                <w:szCs w:val="22"/>
              </w:rPr>
            </w:pPr>
            <w:r w:rsidRPr="00DC26E4">
              <w:rPr>
                <w:bCs/>
                <w:color w:val="000000"/>
                <w:sz w:val="22"/>
                <w:szCs w:val="22"/>
              </w:rPr>
              <w:t xml:space="preserve">Chamadas Longa Distância </w:t>
            </w:r>
            <w:proofErr w:type="gramStart"/>
            <w:r w:rsidRPr="00DC26E4">
              <w:rPr>
                <w:bCs/>
                <w:color w:val="000000"/>
                <w:sz w:val="22"/>
                <w:szCs w:val="22"/>
              </w:rPr>
              <w:t>Nacional Fixo/Fixo originadas</w:t>
            </w:r>
            <w:proofErr w:type="gramEnd"/>
            <w:r w:rsidRPr="00DC26E4">
              <w:rPr>
                <w:bCs/>
                <w:color w:val="000000"/>
                <w:sz w:val="22"/>
                <w:szCs w:val="22"/>
              </w:rPr>
              <w:t xml:space="preserve"> da Central e Linhas Diretas </w:t>
            </w:r>
          </w:p>
        </w:tc>
        <w:tc>
          <w:tcPr>
            <w:tcW w:w="1620" w:type="dxa"/>
            <w:tcBorders>
              <w:top w:val="single" w:sz="12" w:space="0" w:color="auto"/>
            </w:tcBorders>
            <w:vAlign w:val="center"/>
          </w:tcPr>
          <w:p w:rsidR="00DC26E4" w:rsidRPr="00DC26E4" w:rsidRDefault="00DC26E4" w:rsidP="00BD08A0">
            <w:pPr>
              <w:jc w:val="center"/>
              <w:rPr>
                <w:color w:val="000000"/>
                <w:sz w:val="22"/>
                <w:szCs w:val="22"/>
              </w:rPr>
            </w:pPr>
            <w:r w:rsidRPr="00DC26E4">
              <w:rPr>
                <w:color w:val="000000"/>
                <w:sz w:val="22"/>
                <w:szCs w:val="22"/>
              </w:rPr>
              <w:t>Min.</w:t>
            </w:r>
          </w:p>
        </w:tc>
        <w:tc>
          <w:tcPr>
            <w:tcW w:w="900" w:type="dxa"/>
            <w:tcBorders>
              <w:top w:val="single" w:sz="12" w:space="0" w:color="auto"/>
            </w:tcBorders>
            <w:vAlign w:val="center"/>
          </w:tcPr>
          <w:p w:rsidR="00DC26E4" w:rsidRPr="00DC26E4" w:rsidRDefault="00DC26E4" w:rsidP="00BD08A0">
            <w:pPr>
              <w:jc w:val="center"/>
              <w:rPr>
                <w:color w:val="000000"/>
                <w:sz w:val="22"/>
                <w:szCs w:val="22"/>
              </w:rPr>
            </w:pPr>
            <w:r w:rsidRPr="00DC26E4">
              <w:rPr>
                <w:color w:val="000000"/>
                <w:sz w:val="22"/>
                <w:szCs w:val="22"/>
              </w:rPr>
              <w:t>31.500</w:t>
            </w:r>
          </w:p>
        </w:tc>
        <w:tc>
          <w:tcPr>
            <w:tcW w:w="1440" w:type="dxa"/>
            <w:tcBorders>
              <w:top w:val="single" w:sz="12" w:space="0" w:color="auto"/>
            </w:tcBorders>
            <w:vAlign w:val="center"/>
          </w:tcPr>
          <w:p w:rsidR="00DC26E4" w:rsidRPr="00DC26E4" w:rsidRDefault="00DC26E4" w:rsidP="000431F0">
            <w:pPr>
              <w:jc w:val="center"/>
              <w:rPr>
                <w:b/>
                <w:sz w:val="22"/>
                <w:szCs w:val="22"/>
              </w:rPr>
            </w:pPr>
          </w:p>
        </w:tc>
        <w:tc>
          <w:tcPr>
            <w:tcW w:w="1670" w:type="dxa"/>
            <w:tcBorders>
              <w:top w:val="single" w:sz="12" w:space="0" w:color="auto"/>
              <w:right w:val="single" w:sz="12" w:space="0" w:color="auto"/>
            </w:tcBorders>
            <w:vAlign w:val="center"/>
          </w:tcPr>
          <w:p w:rsidR="00DC26E4" w:rsidRPr="00DC26E4" w:rsidRDefault="00DC26E4" w:rsidP="000431F0">
            <w:pPr>
              <w:jc w:val="center"/>
              <w:rPr>
                <w:b/>
                <w:sz w:val="22"/>
                <w:szCs w:val="22"/>
              </w:rPr>
            </w:pPr>
          </w:p>
        </w:tc>
      </w:tr>
      <w:tr w:rsidR="00DC26E4" w:rsidRPr="00DC26E4" w:rsidTr="000431F0">
        <w:tc>
          <w:tcPr>
            <w:tcW w:w="637" w:type="dxa"/>
            <w:tcBorders>
              <w:left w:val="single" w:sz="12" w:space="0" w:color="auto"/>
              <w:bottom w:val="single" w:sz="4" w:space="0" w:color="auto"/>
            </w:tcBorders>
            <w:vAlign w:val="center"/>
          </w:tcPr>
          <w:p w:rsidR="00DC26E4" w:rsidRPr="00DC26E4" w:rsidRDefault="00E61FBD" w:rsidP="00DC26E4">
            <w:pPr>
              <w:jc w:val="center"/>
              <w:rPr>
                <w:sz w:val="22"/>
                <w:szCs w:val="22"/>
              </w:rPr>
            </w:pPr>
            <w:proofErr w:type="gramStart"/>
            <w:r>
              <w:rPr>
                <w:sz w:val="22"/>
                <w:szCs w:val="22"/>
              </w:rPr>
              <w:lastRenderedPageBreak/>
              <w:t>7</w:t>
            </w:r>
            <w:proofErr w:type="gramEnd"/>
          </w:p>
        </w:tc>
        <w:tc>
          <w:tcPr>
            <w:tcW w:w="3573" w:type="dxa"/>
            <w:tcBorders>
              <w:bottom w:val="single" w:sz="4" w:space="0" w:color="auto"/>
            </w:tcBorders>
            <w:vAlign w:val="center"/>
          </w:tcPr>
          <w:p w:rsidR="00DC26E4" w:rsidRPr="00DC26E4" w:rsidRDefault="00DC26E4" w:rsidP="00DC26E4">
            <w:pPr>
              <w:jc w:val="both"/>
              <w:rPr>
                <w:bCs/>
                <w:color w:val="000000"/>
                <w:sz w:val="22"/>
                <w:szCs w:val="22"/>
              </w:rPr>
            </w:pPr>
            <w:r w:rsidRPr="00DC26E4">
              <w:rPr>
                <w:bCs/>
                <w:color w:val="000000"/>
                <w:sz w:val="22"/>
                <w:szCs w:val="22"/>
              </w:rPr>
              <w:t>Chamadas Longa Distância Nacional Fixo-Móvel Originadas da Central e das Linhas Diretas VC-2</w:t>
            </w:r>
          </w:p>
        </w:tc>
        <w:tc>
          <w:tcPr>
            <w:tcW w:w="1620" w:type="dxa"/>
            <w:tcBorders>
              <w:bottom w:val="single" w:sz="4" w:space="0" w:color="auto"/>
            </w:tcBorders>
            <w:vAlign w:val="center"/>
          </w:tcPr>
          <w:p w:rsidR="00DC26E4" w:rsidRPr="00DC26E4" w:rsidRDefault="00DC26E4" w:rsidP="00BD08A0">
            <w:pPr>
              <w:jc w:val="center"/>
              <w:rPr>
                <w:color w:val="000000"/>
                <w:sz w:val="22"/>
                <w:szCs w:val="22"/>
              </w:rPr>
            </w:pPr>
            <w:r w:rsidRPr="00DC26E4">
              <w:rPr>
                <w:color w:val="000000"/>
                <w:sz w:val="22"/>
                <w:szCs w:val="22"/>
              </w:rPr>
              <w:t>Min.</w:t>
            </w:r>
          </w:p>
        </w:tc>
        <w:tc>
          <w:tcPr>
            <w:tcW w:w="900" w:type="dxa"/>
            <w:tcBorders>
              <w:bottom w:val="single" w:sz="4" w:space="0" w:color="auto"/>
            </w:tcBorders>
            <w:vAlign w:val="center"/>
          </w:tcPr>
          <w:p w:rsidR="00DC26E4" w:rsidRPr="00DC26E4" w:rsidRDefault="00DC26E4" w:rsidP="00BD08A0">
            <w:pPr>
              <w:jc w:val="center"/>
              <w:rPr>
                <w:color w:val="000000"/>
                <w:sz w:val="22"/>
                <w:szCs w:val="22"/>
              </w:rPr>
            </w:pPr>
            <w:r w:rsidRPr="00DC26E4">
              <w:rPr>
                <w:color w:val="000000"/>
                <w:sz w:val="22"/>
                <w:szCs w:val="22"/>
              </w:rPr>
              <w:t>5.000</w:t>
            </w:r>
          </w:p>
        </w:tc>
        <w:tc>
          <w:tcPr>
            <w:tcW w:w="1440" w:type="dxa"/>
            <w:tcBorders>
              <w:bottom w:val="single" w:sz="4" w:space="0" w:color="auto"/>
            </w:tcBorders>
            <w:vAlign w:val="center"/>
          </w:tcPr>
          <w:p w:rsidR="00DC26E4" w:rsidRPr="00DC26E4" w:rsidRDefault="00DC26E4" w:rsidP="000431F0">
            <w:pPr>
              <w:jc w:val="center"/>
              <w:rPr>
                <w:b/>
                <w:sz w:val="22"/>
                <w:szCs w:val="22"/>
              </w:rPr>
            </w:pPr>
          </w:p>
        </w:tc>
        <w:tc>
          <w:tcPr>
            <w:tcW w:w="1670" w:type="dxa"/>
            <w:tcBorders>
              <w:bottom w:val="single" w:sz="4" w:space="0" w:color="auto"/>
              <w:right w:val="single" w:sz="12" w:space="0" w:color="auto"/>
            </w:tcBorders>
            <w:vAlign w:val="center"/>
          </w:tcPr>
          <w:p w:rsidR="00DC26E4" w:rsidRPr="00DC26E4" w:rsidRDefault="00DC26E4" w:rsidP="000431F0">
            <w:pPr>
              <w:jc w:val="center"/>
              <w:rPr>
                <w:b/>
                <w:sz w:val="22"/>
                <w:szCs w:val="22"/>
              </w:rPr>
            </w:pPr>
          </w:p>
        </w:tc>
      </w:tr>
      <w:tr w:rsidR="00DC26E4" w:rsidRPr="00DC26E4" w:rsidTr="000431F0">
        <w:tc>
          <w:tcPr>
            <w:tcW w:w="637" w:type="dxa"/>
            <w:tcBorders>
              <w:left w:val="single" w:sz="12" w:space="0" w:color="auto"/>
              <w:bottom w:val="single" w:sz="12" w:space="0" w:color="auto"/>
            </w:tcBorders>
            <w:vAlign w:val="center"/>
          </w:tcPr>
          <w:p w:rsidR="00DC26E4" w:rsidRPr="00DC26E4" w:rsidRDefault="00E61FBD" w:rsidP="00DC26E4">
            <w:pPr>
              <w:jc w:val="center"/>
              <w:rPr>
                <w:sz w:val="22"/>
                <w:szCs w:val="22"/>
              </w:rPr>
            </w:pPr>
            <w:proofErr w:type="gramStart"/>
            <w:r>
              <w:rPr>
                <w:sz w:val="22"/>
                <w:szCs w:val="22"/>
              </w:rPr>
              <w:t>8</w:t>
            </w:r>
            <w:proofErr w:type="gramEnd"/>
          </w:p>
        </w:tc>
        <w:tc>
          <w:tcPr>
            <w:tcW w:w="3573" w:type="dxa"/>
            <w:tcBorders>
              <w:bottom w:val="single" w:sz="12" w:space="0" w:color="auto"/>
            </w:tcBorders>
            <w:vAlign w:val="center"/>
          </w:tcPr>
          <w:p w:rsidR="00DC26E4" w:rsidRPr="00DC26E4" w:rsidRDefault="00DC26E4" w:rsidP="00DC26E4">
            <w:pPr>
              <w:jc w:val="both"/>
              <w:rPr>
                <w:bCs/>
                <w:color w:val="000000"/>
                <w:sz w:val="22"/>
                <w:szCs w:val="22"/>
              </w:rPr>
            </w:pPr>
            <w:r w:rsidRPr="00DC26E4">
              <w:rPr>
                <w:bCs/>
                <w:color w:val="000000"/>
                <w:sz w:val="22"/>
                <w:szCs w:val="22"/>
              </w:rPr>
              <w:t xml:space="preserve">Chamadas Longa Distância </w:t>
            </w:r>
            <w:proofErr w:type="gramStart"/>
            <w:r w:rsidRPr="00DC26E4">
              <w:rPr>
                <w:bCs/>
                <w:color w:val="000000"/>
                <w:sz w:val="22"/>
                <w:szCs w:val="22"/>
              </w:rPr>
              <w:t>Nacional Fixo/Móvel originadas</w:t>
            </w:r>
            <w:proofErr w:type="gramEnd"/>
            <w:r w:rsidRPr="00DC26E4">
              <w:rPr>
                <w:bCs/>
                <w:color w:val="000000"/>
                <w:sz w:val="22"/>
                <w:szCs w:val="22"/>
              </w:rPr>
              <w:t xml:space="preserve"> da Central e Linhas Diretas VC-3</w:t>
            </w:r>
          </w:p>
        </w:tc>
        <w:tc>
          <w:tcPr>
            <w:tcW w:w="1620" w:type="dxa"/>
            <w:tcBorders>
              <w:bottom w:val="single" w:sz="12" w:space="0" w:color="auto"/>
            </w:tcBorders>
            <w:vAlign w:val="center"/>
          </w:tcPr>
          <w:p w:rsidR="00DC26E4" w:rsidRPr="00DC26E4" w:rsidRDefault="00DC26E4" w:rsidP="00BD08A0">
            <w:pPr>
              <w:jc w:val="center"/>
              <w:rPr>
                <w:color w:val="000000"/>
                <w:sz w:val="22"/>
                <w:szCs w:val="22"/>
              </w:rPr>
            </w:pPr>
            <w:r w:rsidRPr="00DC26E4">
              <w:rPr>
                <w:color w:val="000000"/>
                <w:sz w:val="22"/>
                <w:szCs w:val="22"/>
              </w:rPr>
              <w:t>Min</w:t>
            </w:r>
          </w:p>
        </w:tc>
        <w:tc>
          <w:tcPr>
            <w:tcW w:w="900" w:type="dxa"/>
            <w:tcBorders>
              <w:bottom w:val="single" w:sz="12" w:space="0" w:color="auto"/>
            </w:tcBorders>
            <w:vAlign w:val="center"/>
          </w:tcPr>
          <w:p w:rsidR="00DC26E4" w:rsidRPr="00DC26E4" w:rsidRDefault="00DC26E4" w:rsidP="00BD08A0">
            <w:pPr>
              <w:jc w:val="center"/>
              <w:rPr>
                <w:color w:val="000000"/>
                <w:sz w:val="22"/>
                <w:szCs w:val="22"/>
              </w:rPr>
            </w:pPr>
            <w:r w:rsidRPr="00DC26E4">
              <w:rPr>
                <w:color w:val="000000"/>
                <w:sz w:val="22"/>
                <w:szCs w:val="22"/>
              </w:rPr>
              <w:t>6.200</w:t>
            </w:r>
          </w:p>
        </w:tc>
        <w:tc>
          <w:tcPr>
            <w:tcW w:w="1440" w:type="dxa"/>
            <w:tcBorders>
              <w:bottom w:val="single" w:sz="12" w:space="0" w:color="auto"/>
            </w:tcBorders>
            <w:vAlign w:val="center"/>
          </w:tcPr>
          <w:p w:rsidR="00DC26E4" w:rsidRPr="00DC26E4" w:rsidRDefault="00DC26E4" w:rsidP="000431F0">
            <w:pPr>
              <w:jc w:val="center"/>
              <w:rPr>
                <w:b/>
                <w:sz w:val="22"/>
                <w:szCs w:val="22"/>
              </w:rPr>
            </w:pPr>
          </w:p>
        </w:tc>
        <w:tc>
          <w:tcPr>
            <w:tcW w:w="1670" w:type="dxa"/>
            <w:tcBorders>
              <w:bottom w:val="single" w:sz="12" w:space="0" w:color="auto"/>
              <w:right w:val="single" w:sz="12" w:space="0" w:color="auto"/>
            </w:tcBorders>
            <w:vAlign w:val="center"/>
          </w:tcPr>
          <w:p w:rsidR="00DC26E4" w:rsidRPr="00DC26E4" w:rsidRDefault="00DC26E4" w:rsidP="000431F0">
            <w:pPr>
              <w:jc w:val="center"/>
              <w:rPr>
                <w:b/>
                <w:sz w:val="22"/>
                <w:szCs w:val="22"/>
              </w:rPr>
            </w:pPr>
          </w:p>
        </w:tc>
      </w:tr>
      <w:tr w:rsidR="008163E2" w:rsidRPr="00DC26E4" w:rsidTr="000431F0">
        <w:trPr>
          <w:trHeight w:val="352"/>
        </w:trPr>
        <w:tc>
          <w:tcPr>
            <w:tcW w:w="8170" w:type="dxa"/>
            <w:gridSpan w:val="5"/>
            <w:tcBorders>
              <w:top w:val="single" w:sz="12" w:space="0" w:color="auto"/>
              <w:left w:val="single" w:sz="12" w:space="0" w:color="auto"/>
              <w:bottom w:val="single" w:sz="12" w:space="0" w:color="auto"/>
            </w:tcBorders>
            <w:vAlign w:val="center"/>
          </w:tcPr>
          <w:p w:rsidR="008163E2" w:rsidRPr="00DC26E4" w:rsidRDefault="008163E2" w:rsidP="00E61FBD">
            <w:pPr>
              <w:jc w:val="both"/>
              <w:rPr>
                <w:sz w:val="22"/>
                <w:szCs w:val="22"/>
              </w:rPr>
            </w:pPr>
            <w:r w:rsidRPr="00DC26E4">
              <w:rPr>
                <w:b/>
                <w:sz w:val="22"/>
                <w:szCs w:val="22"/>
              </w:rPr>
              <w:t xml:space="preserve">Valor total para o Lote </w:t>
            </w:r>
            <w:proofErr w:type="gramStart"/>
            <w:r w:rsidRPr="00DC26E4">
              <w:rPr>
                <w:b/>
                <w:sz w:val="22"/>
                <w:szCs w:val="22"/>
              </w:rPr>
              <w:t>2</w:t>
            </w:r>
            <w:proofErr w:type="gramEnd"/>
            <w:r w:rsidRPr="00DC26E4">
              <w:rPr>
                <w:b/>
                <w:sz w:val="22"/>
                <w:szCs w:val="22"/>
              </w:rPr>
              <w:t xml:space="preserve"> (R$)</w:t>
            </w:r>
          </w:p>
        </w:tc>
        <w:tc>
          <w:tcPr>
            <w:tcW w:w="1670" w:type="dxa"/>
            <w:tcBorders>
              <w:top w:val="single" w:sz="12" w:space="0" w:color="auto"/>
              <w:bottom w:val="single" w:sz="12" w:space="0" w:color="auto"/>
              <w:right w:val="single" w:sz="12" w:space="0" w:color="auto"/>
            </w:tcBorders>
            <w:vAlign w:val="center"/>
          </w:tcPr>
          <w:p w:rsidR="008163E2" w:rsidRPr="00DC26E4" w:rsidRDefault="008163E2" w:rsidP="008163E2">
            <w:pPr>
              <w:jc w:val="center"/>
              <w:rPr>
                <w:sz w:val="22"/>
                <w:szCs w:val="22"/>
              </w:rPr>
            </w:pPr>
          </w:p>
        </w:tc>
      </w:tr>
    </w:tbl>
    <w:p w:rsidR="008163E2" w:rsidRDefault="008163E2" w:rsidP="008163E2">
      <w:pPr>
        <w:jc w:val="both"/>
        <w:rPr>
          <w:sz w:val="24"/>
          <w:szCs w:val="24"/>
        </w:rPr>
      </w:pP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573"/>
        <w:gridCol w:w="1620"/>
        <w:gridCol w:w="900"/>
        <w:gridCol w:w="1440"/>
        <w:gridCol w:w="1670"/>
      </w:tblGrid>
      <w:tr w:rsidR="00E61FBD" w:rsidRPr="00DC26E4" w:rsidTr="00F35ED6">
        <w:tc>
          <w:tcPr>
            <w:tcW w:w="9840" w:type="dxa"/>
            <w:gridSpan w:val="6"/>
            <w:tcBorders>
              <w:top w:val="nil"/>
              <w:left w:val="nil"/>
              <w:bottom w:val="single" w:sz="12" w:space="0" w:color="auto"/>
              <w:right w:val="nil"/>
            </w:tcBorders>
            <w:vAlign w:val="center"/>
          </w:tcPr>
          <w:p w:rsidR="00E61FBD" w:rsidRPr="00DC26E4" w:rsidRDefault="00E61FBD" w:rsidP="00E61FBD">
            <w:pPr>
              <w:jc w:val="both"/>
              <w:rPr>
                <w:sz w:val="22"/>
                <w:szCs w:val="22"/>
              </w:rPr>
            </w:pPr>
            <w:r w:rsidRPr="00DC26E4">
              <w:rPr>
                <w:b/>
                <w:color w:val="000000"/>
                <w:sz w:val="22"/>
                <w:szCs w:val="22"/>
              </w:rPr>
              <w:t xml:space="preserve">Lote </w:t>
            </w:r>
            <w:r>
              <w:rPr>
                <w:b/>
                <w:color w:val="000000"/>
                <w:sz w:val="22"/>
                <w:szCs w:val="22"/>
              </w:rPr>
              <w:t>3</w:t>
            </w:r>
            <w:r w:rsidRPr="00DC26E4">
              <w:rPr>
                <w:color w:val="000000"/>
                <w:sz w:val="22"/>
                <w:szCs w:val="22"/>
              </w:rPr>
              <w:t xml:space="preserve"> – </w:t>
            </w:r>
            <w:r w:rsidR="00AF0EA0" w:rsidRPr="00AF0EA0">
              <w:rPr>
                <w:sz w:val="24"/>
                <w:szCs w:val="24"/>
              </w:rPr>
              <w:t>Instalação/Habilitação, Assinatura e Chamadas Locais Fixo para Fixo e Fixo para Móvel – VC-1, originadas de linhas diretas não residenciais</w:t>
            </w:r>
            <w:r w:rsidRPr="00AF0EA0">
              <w:rPr>
                <w:color w:val="000000"/>
                <w:sz w:val="24"/>
                <w:szCs w:val="24"/>
              </w:rPr>
              <w:t>.</w:t>
            </w:r>
          </w:p>
        </w:tc>
      </w:tr>
      <w:tr w:rsidR="00E61FBD" w:rsidRPr="00DC26E4" w:rsidTr="00F35ED6">
        <w:tc>
          <w:tcPr>
            <w:tcW w:w="637" w:type="dxa"/>
            <w:tcBorders>
              <w:top w:val="single" w:sz="12" w:space="0" w:color="auto"/>
              <w:left w:val="single" w:sz="12" w:space="0" w:color="auto"/>
              <w:bottom w:val="single" w:sz="12" w:space="0" w:color="auto"/>
            </w:tcBorders>
            <w:vAlign w:val="center"/>
          </w:tcPr>
          <w:p w:rsidR="00E61FBD" w:rsidRPr="00DC26E4" w:rsidRDefault="00E61FBD" w:rsidP="00F35ED6">
            <w:pPr>
              <w:jc w:val="center"/>
              <w:rPr>
                <w:b/>
                <w:sz w:val="22"/>
                <w:szCs w:val="22"/>
              </w:rPr>
            </w:pPr>
            <w:r w:rsidRPr="00DC26E4">
              <w:rPr>
                <w:b/>
                <w:sz w:val="22"/>
                <w:szCs w:val="22"/>
              </w:rPr>
              <w:t>Item</w:t>
            </w:r>
          </w:p>
        </w:tc>
        <w:tc>
          <w:tcPr>
            <w:tcW w:w="3573" w:type="dxa"/>
            <w:tcBorders>
              <w:top w:val="single" w:sz="12" w:space="0" w:color="auto"/>
              <w:bottom w:val="single" w:sz="12" w:space="0" w:color="auto"/>
            </w:tcBorders>
            <w:vAlign w:val="center"/>
          </w:tcPr>
          <w:p w:rsidR="00E61FBD" w:rsidRPr="00DC26E4" w:rsidRDefault="00E61FBD" w:rsidP="00F35ED6">
            <w:pPr>
              <w:jc w:val="center"/>
              <w:rPr>
                <w:b/>
                <w:sz w:val="22"/>
                <w:szCs w:val="22"/>
              </w:rPr>
            </w:pPr>
            <w:r w:rsidRPr="00DC26E4">
              <w:rPr>
                <w:b/>
                <w:sz w:val="22"/>
                <w:szCs w:val="22"/>
              </w:rPr>
              <w:t>Serviço</w:t>
            </w:r>
          </w:p>
        </w:tc>
        <w:tc>
          <w:tcPr>
            <w:tcW w:w="1620" w:type="dxa"/>
            <w:tcBorders>
              <w:top w:val="single" w:sz="12" w:space="0" w:color="auto"/>
              <w:bottom w:val="single" w:sz="12" w:space="0" w:color="auto"/>
            </w:tcBorders>
            <w:vAlign w:val="center"/>
          </w:tcPr>
          <w:p w:rsidR="00E61FBD" w:rsidRPr="00DC26E4" w:rsidRDefault="00E61FBD" w:rsidP="00F35ED6">
            <w:pPr>
              <w:jc w:val="center"/>
              <w:rPr>
                <w:b/>
                <w:sz w:val="22"/>
                <w:szCs w:val="22"/>
              </w:rPr>
            </w:pPr>
            <w:proofErr w:type="spellStart"/>
            <w:r w:rsidRPr="00DC26E4">
              <w:rPr>
                <w:b/>
                <w:sz w:val="22"/>
                <w:szCs w:val="22"/>
              </w:rPr>
              <w:t>Unid</w:t>
            </w:r>
            <w:proofErr w:type="spellEnd"/>
          </w:p>
        </w:tc>
        <w:tc>
          <w:tcPr>
            <w:tcW w:w="900" w:type="dxa"/>
            <w:tcBorders>
              <w:top w:val="single" w:sz="12" w:space="0" w:color="auto"/>
              <w:bottom w:val="single" w:sz="12" w:space="0" w:color="auto"/>
            </w:tcBorders>
            <w:vAlign w:val="center"/>
          </w:tcPr>
          <w:p w:rsidR="00E61FBD" w:rsidRPr="00DC26E4" w:rsidRDefault="00E61FBD" w:rsidP="00F35ED6">
            <w:pPr>
              <w:jc w:val="center"/>
              <w:rPr>
                <w:b/>
                <w:sz w:val="22"/>
                <w:szCs w:val="22"/>
              </w:rPr>
            </w:pPr>
            <w:r w:rsidRPr="00DC26E4">
              <w:rPr>
                <w:b/>
                <w:sz w:val="22"/>
                <w:szCs w:val="22"/>
              </w:rPr>
              <w:t>Quant</w:t>
            </w:r>
          </w:p>
        </w:tc>
        <w:tc>
          <w:tcPr>
            <w:tcW w:w="1440" w:type="dxa"/>
            <w:tcBorders>
              <w:top w:val="single" w:sz="12" w:space="0" w:color="auto"/>
              <w:bottom w:val="single" w:sz="12" w:space="0" w:color="auto"/>
            </w:tcBorders>
            <w:vAlign w:val="center"/>
          </w:tcPr>
          <w:p w:rsidR="00E61FBD" w:rsidRPr="00DC26E4" w:rsidRDefault="00E61FBD" w:rsidP="00F35ED6">
            <w:pPr>
              <w:jc w:val="center"/>
              <w:rPr>
                <w:b/>
                <w:sz w:val="22"/>
                <w:szCs w:val="22"/>
              </w:rPr>
            </w:pPr>
            <w:r w:rsidRPr="00DC26E4">
              <w:rPr>
                <w:b/>
                <w:sz w:val="22"/>
                <w:szCs w:val="22"/>
              </w:rPr>
              <w:t>Preço Unitário (R$)</w:t>
            </w:r>
          </w:p>
        </w:tc>
        <w:tc>
          <w:tcPr>
            <w:tcW w:w="1670" w:type="dxa"/>
            <w:tcBorders>
              <w:top w:val="single" w:sz="12" w:space="0" w:color="auto"/>
              <w:bottom w:val="single" w:sz="12" w:space="0" w:color="auto"/>
              <w:right w:val="single" w:sz="12" w:space="0" w:color="auto"/>
            </w:tcBorders>
            <w:vAlign w:val="center"/>
          </w:tcPr>
          <w:p w:rsidR="00E61FBD" w:rsidRPr="00DC26E4" w:rsidRDefault="00E61FBD" w:rsidP="00F35ED6">
            <w:pPr>
              <w:jc w:val="center"/>
              <w:rPr>
                <w:b/>
                <w:sz w:val="22"/>
                <w:szCs w:val="22"/>
              </w:rPr>
            </w:pPr>
            <w:r w:rsidRPr="00DC26E4">
              <w:rPr>
                <w:b/>
                <w:sz w:val="22"/>
                <w:szCs w:val="22"/>
              </w:rPr>
              <w:t>Preço Total (R$)</w:t>
            </w:r>
          </w:p>
        </w:tc>
      </w:tr>
      <w:tr w:rsidR="00E61FBD" w:rsidRPr="00DC26E4" w:rsidTr="00F35ED6">
        <w:tc>
          <w:tcPr>
            <w:tcW w:w="637" w:type="dxa"/>
            <w:tcBorders>
              <w:top w:val="single" w:sz="12" w:space="0" w:color="auto"/>
              <w:left w:val="single" w:sz="12" w:space="0" w:color="auto"/>
            </w:tcBorders>
            <w:vAlign w:val="center"/>
          </w:tcPr>
          <w:p w:rsidR="00E61FBD" w:rsidRPr="00DC26E4" w:rsidRDefault="00E61FBD" w:rsidP="00F35ED6">
            <w:pPr>
              <w:jc w:val="center"/>
              <w:rPr>
                <w:sz w:val="22"/>
                <w:szCs w:val="22"/>
              </w:rPr>
            </w:pPr>
            <w:proofErr w:type="gramStart"/>
            <w:r>
              <w:rPr>
                <w:sz w:val="22"/>
                <w:szCs w:val="22"/>
              </w:rPr>
              <w:t>9</w:t>
            </w:r>
            <w:proofErr w:type="gramEnd"/>
          </w:p>
        </w:tc>
        <w:tc>
          <w:tcPr>
            <w:tcW w:w="3573" w:type="dxa"/>
            <w:tcBorders>
              <w:top w:val="single" w:sz="12" w:space="0" w:color="auto"/>
            </w:tcBorders>
            <w:vAlign w:val="center"/>
          </w:tcPr>
          <w:p w:rsidR="00E61FBD" w:rsidRPr="00DC26E4" w:rsidRDefault="00E61FBD" w:rsidP="00F35ED6">
            <w:pPr>
              <w:jc w:val="both"/>
              <w:rPr>
                <w:bCs/>
                <w:color w:val="000000"/>
                <w:sz w:val="22"/>
                <w:szCs w:val="22"/>
              </w:rPr>
            </w:pPr>
            <w:r>
              <w:rPr>
                <w:bCs/>
                <w:color w:val="000000"/>
                <w:sz w:val="22"/>
                <w:szCs w:val="22"/>
              </w:rPr>
              <w:t>Instalação/Habilitação de (10) linhas diretas Não Residenciais</w:t>
            </w:r>
          </w:p>
        </w:tc>
        <w:tc>
          <w:tcPr>
            <w:tcW w:w="1620" w:type="dxa"/>
            <w:tcBorders>
              <w:top w:val="single" w:sz="12" w:space="0" w:color="auto"/>
            </w:tcBorders>
            <w:vAlign w:val="center"/>
          </w:tcPr>
          <w:p w:rsidR="00E61FBD" w:rsidRPr="00DC26E4" w:rsidRDefault="00E61FBD" w:rsidP="00F35ED6">
            <w:pPr>
              <w:jc w:val="center"/>
              <w:rPr>
                <w:color w:val="000000"/>
                <w:sz w:val="22"/>
                <w:szCs w:val="22"/>
              </w:rPr>
            </w:pPr>
            <w:r>
              <w:rPr>
                <w:color w:val="000000"/>
                <w:sz w:val="22"/>
                <w:szCs w:val="22"/>
              </w:rPr>
              <w:t>Inst</w:t>
            </w:r>
            <w:r w:rsidRPr="00DC26E4">
              <w:rPr>
                <w:color w:val="000000"/>
                <w:sz w:val="22"/>
                <w:szCs w:val="22"/>
              </w:rPr>
              <w:t>.</w:t>
            </w:r>
          </w:p>
        </w:tc>
        <w:tc>
          <w:tcPr>
            <w:tcW w:w="900" w:type="dxa"/>
            <w:tcBorders>
              <w:top w:val="single" w:sz="12" w:space="0" w:color="auto"/>
            </w:tcBorders>
            <w:vAlign w:val="center"/>
          </w:tcPr>
          <w:p w:rsidR="00E61FBD" w:rsidRPr="00DC26E4" w:rsidRDefault="00E61FBD" w:rsidP="00E61FBD">
            <w:pPr>
              <w:jc w:val="center"/>
              <w:rPr>
                <w:color w:val="000000"/>
                <w:sz w:val="22"/>
                <w:szCs w:val="22"/>
              </w:rPr>
            </w:pPr>
            <w:r w:rsidRPr="00DC26E4">
              <w:rPr>
                <w:color w:val="000000"/>
                <w:sz w:val="22"/>
                <w:szCs w:val="22"/>
              </w:rPr>
              <w:t>10</w:t>
            </w:r>
          </w:p>
        </w:tc>
        <w:tc>
          <w:tcPr>
            <w:tcW w:w="1440" w:type="dxa"/>
            <w:tcBorders>
              <w:top w:val="single" w:sz="12" w:space="0" w:color="auto"/>
            </w:tcBorders>
            <w:vAlign w:val="center"/>
          </w:tcPr>
          <w:p w:rsidR="00E61FBD" w:rsidRPr="00DC26E4" w:rsidRDefault="00E61FBD" w:rsidP="00F35ED6">
            <w:pPr>
              <w:jc w:val="center"/>
              <w:rPr>
                <w:b/>
                <w:sz w:val="22"/>
                <w:szCs w:val="22"/>
              </w:rPr>
            </w:pPr>
          </w:p>
        </w:tc>
        <w:tc>
          <w:tcPr>
            <w:tcW w:w="1670" w:type="dxa"/>
            <w:tcBorders>
              <w:top w:val="single" w:sz="12" w:space="0" w:color="auto"/>
              <w:right w:val="single" w:sz="12" w:space="0" w:color="auto"/>
            </w:tcBorders>
            <w:vAlign w:val="center"/>
          </w:tcPr>
          <w:p w:rsidR="00E61FBD" w:rsidRPr="00DC26E4" w:rsidRDefault="00E61FBD" w:rsidP="00F35ED6">
            <w:pPr>
              <w:jc w:val="center"/>
              <w:rPr>
                <w:b/>
                <w:sz w:val="22"/>
                <w:szCs w:val="22"/>
              </w:rPr>
            </w:pPr>
          </w:p>
        </w:tc>
      </w:tr>
      <w:tr w:rsidR="00E61FBD" w:rsidRPr="00DC26E4" w:rsidTr="00F35ED6">
        <w:tc>
          <w:tcPr>
            <w:tcW w:w="637" w:type="dxa"/>
            <w:tcBorders>
              <w:left w:val="single" w:sz="12" w:space="0" w:color="auto"/>
              <w:bottom w:val="single" w:sz="12" w:space="0" w:color="auto"/>
            </w:tcBorders>
            <w:vAlign w:val="center"/>
          </w:tcPr>
          <w:p w:rsidR="00E61FBD" w:rsidRPr="00DC26E4" w:rsidRDefault="00E61FBD" w:rsidP="00F35ED6">
            <w:pPr>
              <w:jc w:val="center"/>
              <w:rPr>
                <w:sz w:val="22"/>
                <w:szCs w:val="22"/>
              </w:rPr>
            </w:pPr>
            <w:r>
              <w:rPr>
                <w:sz w:val="22"/>
                <w:szCs w:val="22"/>
              </w:rPr>
              <w:t>10</w:t>
            </w:r>
          </w:p>
        </w:tc>
        <w:tc>
          <w:tcPr>
            <w:tcW w:w="3573" w:type="dxa"/>
            <w:tcBorders>
              <w:bottom w:val="single" w:sz="12" w:space="0" w:color="auto"/>
            </w:tcBorders>
            <w:vAlign w:val="center"/>
          </w:tcPr>
          <w:p w:rsidR="00E61FBD" w:rsidRPr="00DC26E4" w:rsidRDefault="00E61FBD" w:rsidP="00F35ED6">
            <w:pPr>
              <w:jc w:val="both"/>
              <w:rPr>
                <w:bCs/>
                <w:color w:val="000000"/>
                <w:sz w:val="22"/>
                <w:szCs w:val="22"/>
              </w:rPr>
            </w:pPr>
            <w:r w:rsidRPr="00DC26E4">
              <w:rPr>
                <w:sz w:val="22"/>
                <w:szCs w:val="22"/>
              </w:rPr>
              <w:t xml:space="preserve">Assinatura de Linhas Diretas </w:t>
            </w:r>
            <w:r>
              <w:rPr>
                <w:sz w:val="22"/>
                <w:szCs w:val="22"/>
              </w:rPr>
              <w:t xml:space="preserve">Não Residenciais </w:t>
            </w:r>
            <w:r w:rsidRPr="00DC26E4">
              <w:rPr>
                <w:sz w:val="22"/>
                <w:szCs w:val="22"/>
              </w:rPr>
              <w:t>(10) linhas</w:t>
            </w:r>
          </w:p>
        </w:tc>
        <w:tc>
          <w:tcPr>
            <w:tcW w:w="1620" w:type="dxa"/>
            <w:tcBorders>
              <w:bottom w:val="single" w:sz="12" w:space="0" w:color="auto"/>
            </w:tcBorders>
            <w:vAlign w:val="center"/>
          </w:tcPr>
          <w:p w:rsidR="00E61FBD" w:rsidRPr="00DC26E4" w:rsidRDefault="00E61FBD" w:rsidP="00F35ED6">
            <w:pPr>
              <w:jc w:val="center"/>
              <w:rPr>
                <w:color w:val="000000"/>
                <w:sz w:val="22"/>
                <w:szCs w:val="22"/>
              </w:rPr>
            </w:pPr>
            <w:r w:rsidRPr="00DC26E4">
              <w:rPr>
                <w:color w:val="000000"/>
                <w:sz w:val="22"/>
                <w:szCs w:val="22"/>
              </w:rPr>
              <w:t>Ass. Mês</w:t>
            </w:r>
          </w:p>
        </w:tc>
        <w:tc>
          <w:tcPr>
            <w:tcW w:w="900" w:type="dxa"/>
            <w:tcBorders>
              <w:bottom w:val="single" w:sz="12" w:space="0" w:color="auto"/>
            </w:tcBorders>
            <w:vAlign w:val="center"/>
          </w:tcPr>
          <w:p w:rsidR="00E61FBD" w:rsidRPr="00DC26E4" w:rsidRDefault="00E61FBD" w:rsidP="00F35ED6">
            <w:pPr>
              <w:jc w:val="center"/>
              <w:rPr>
                <w:color w:val="000000"/>
                <w:sz w:val="22"/>
                <w:szCs w:val="22"/>
              </w:rPr>
            </w:pPr>
            <w:r w:rsidRPr="00DC26E4">
              <w:rPr>
                <w:color w:val="000000"/>
                <w:sz w:val="22"/>
                <w:szCs w:val="22"/>
              </w:rPr>
              <w:t>120</w:t>
            </w:r>
          </w:p>
        </w:tc>
        <w:tc>
          <w:tcPr>
            <w:tcW w:w="1440" w:type="dxa"/>
            <w:tcBorders>
              <w:bottom w:val="single" w:sz="12" w:space="0" w:color="auto"/>
            </w:tcBorders>
            <w:vAlign w:val="center"/>
          </w:tcPr>
          <w:p w:rsidR="00E61FBD" w:rsidRPr="00DC26E4" w:rsidRDefault="00E61FBD" w:rsidP="00F35ED6">
            <w:pPr>
              <w:jc w:val="center"/>
              <w:rPr>
                <w:b/>
                <w:sz w:val="22"/>
                <w:szCs w:val="22"/>
              </w:rPr>
            </w:pPr>
          </w:p>
        </w:tc>
        <w:tc>
          <w:tcPr>
            <w:tcW w:w="1670" w:type="dxa"/>
            <w:tcBorders>
              <w:bottom w:val="single" w:sz="12" w:space="0" w:color="auto"/>
              <w:right w:val="single" w:sz="12" w:space="0" w:color="auto"/>
            </w:tcBorders>
            <w:vAlign w:val="center"/>
          </w:tcPr>
          <w:p w:rsidR="00E61FBD" w:rsidRPr="00DC26E4" w:rsidRDefault="00E61FBD" w:rsidP="00F35ED6">
            <w:pPr>
              <w:jc w:val="center"/>
              <w:rPr>
                <w:b/>
                <w:sz w:val="22"/>
                <w:szCs w:val="22"/>
              </w:rPr>
            </w:pPr>
          </w:p>
        </w:tc>
      </w:tr>
      <w:tr w:rsidR="00AF0EA0" w:rsidRPr="00DC26E4" w:rsidTr="00F35ED6">
        <w:tc>
          <w:tcPr>
            <w:tcW w:w="637" w:type="dxa"/>
            <w:tcBorders>
              <w:left w:val="single" w:sz="12" w:space="0" w:color="auto"/>
              <w:bottom w:val="single" w:sz="12" w:space="0" w:color="auto"/>
            </w:tcBorders>
            <w:vAlign w:val="center"/>
          </w:tcPr>
          <w:p w:rsidR="00AF0EA0" w:rsidRPr="00D31FC9" w:rsidRDefault="00AF0EA0" w:rsidP="00387D81">
            <w:pPr>
              <w:jc w:val="center"/>
              <w:rPr>
                <w:sz w:val="21"/>
                <w:szCs w:val="21"/>
              </w:rPr>
            </w:pPr>
            <w:r w:rsidRPr="00D31FC9">
              <w:rPr>
                <w:sz w:val="21"/>
                <w:szCs w:val="21"/>
              </w:rPr>
              <w:t>11</w:t>
            </w:r>
          </w:p>
        </w:tc>
        <w:tc>
          <w:tcPr>
            <w:tcW w:w="3573" w:type="dxa"/>
            <w:tcBorders>
              <w:bottom w:val="single" w:sz="12" w:space="0" w:color="auto"/>
            </w:tcBorders>
            <w:vAlign w:val="center"/>
          </w:tcPr>
          <w:p w:rsidR="00AF0EA0" w:rsidRPr="00D31FC9" w:rsidRDefault="00AF0EA0" w:rsidP="00387D81">
            <w:pPr>
              <w:jc w:val="both"/>
              <w:rPr>
                <w:sz w:val="21"/>
                <w:szCs w:val="21"/>
              </w:rPr>
            </w:pPr>
            <w:r w:rsidRPr="00D31FC9">
              <w:rPr>
                <w:sz w:val="21"/>
                <w:szCs w:val="21"/>
              </w:rPr>
              <w:t>Chamadas Locais Fixo-Fixo originadas de linhas diretas não residenciais</w:t>
            </w:r>
          </w:p>
        </w:tc>
        <w:tc>
          <w:tcPr>
            <w:tcW w:w="1620" w:type="dxa"/>
            <w:tcBorders>
              <w:bottom w:val="single" w:sz="12" w:space="0" w:color="auto"/>
            </w:tcBorders>
            <w:vAlign w:val="center"/>
          </w:tcPr>
          <w:p w:rsidR="00AF0EA0" w:rsidRPr="00D31FC9" w:rsidRDefault="00AF0EA0" w:rsidP="00387D81">
            <w:pPr>
              <w:jc w:val="center"/>
              <w:rPr>
                <w:color w:val="000000"/>
                <w:sz w:val="21"/>
                <w:szCs w:val="21"/>
              </w:rPr>
            </w:pPr>
            <w:r w:rsidRPr="00D31FC9">
              <w:rPr>
                <w:color w:val="000000"/>
                <w:sz w:val="21"/>
                <w:szCs w:val="21"/>
              </w:rPr>
              <w:t>Min</w:t>
            </w:r>
          </w:p>
        </w:tc>
        <w:tc>
          <w:tcPr>
            <w:tcW w:w="900" w:type="dxa"/>
            <w:tcBorders>
              <w:bottom w:val="single" w:sz="12" w:space="0" w:color="auto"/>
            </w:tcBorders>
            <w:vAlign w:val="center"/>
          </w:tcPr>
          <w:p w:rsidR="00AF0EA0" w:rsidRPr="00D31FC9" w:rsidRDefault="00AF0EA0" w:rsidP="00387D81">
            <w:pPr>
              <w:jc w:val="center"/>
              <w:rPr>
                <w:color w:val="000000"/>
                <w:sz w:val="21"/>
                <w:szCs w:val="21"/>
              </w:rPr>
            </w:pPr>
            <w:r w:rsidRPr="00D31FC9">
              <w:rPr>
                <w:color w:val="000000"/>
                <w:sz w:val="21"/>
                <w:szCs w:val="21"/>
              </w:rPr>
              <w:t>7.000</w:t>
            </w:r>
          </w:p>
        </w:tc>
        <w:tc>
          <w:tcPr>
            <w:tcW w:w="1440" w:type="dxa"/>
            <w:tcBorders>
              <w:bottom w:val="single" w:sz="12" w:space="0" w:color="auto"/>
            </w:tcBorders>
            <w:vAlign w:val="center"/>
          </w:tcPr>
          <w:p w:rsidR="00AF0EA0" w:rsidRPr="00DC26E4" w:rsidRDefault="00AF0EA0" w:rsidP="00F35ED6">
            <w:pPr>
              <w:jc w:val="center"/>
              <w:rPr>
                <w:b/>
                <w:sz w:val="22"/>
                <w:szCs w:val="22"/>
              </w:rPr>
            </w:pPr>
          </w:p>
        </w:tc>
        <w:tc>
          <w:tcPr>
            <w:tcW w:w="1670" w:type="dxa"/>
            <w:tcBorders>
              <w:bottom w:val="single" w:sz="12" w:space="0" w:color="auto"/>
              <w:right w:val="single" w:sz="12" w:space="0" w:color="auto"/>
            </w:tcBorders>
            <w:vAlign w:val="center"/>
          </w:tcPr>
          <w:p w:rsidR="00AF0EA0" w:rsidRPr="00DC26E4" w:rsidRDefault="00AF0EA0" w:rsidP="00F35ED6">
            <w:pPr>
              <w:jc w:val="center"/>
              <w:rPr>
                <w:b/>
                <w:sz w:val="22"/>
                <w:szCs w:val="22"/>
              </w:rPr>
            </w:pPr>
          </w:p>
        </w:tc>
      </w:tr>
      <w:tr w:rsidR="00AF0EA0" w:rsidRPr="00DC26E4" w:rsidTr="00F35ED6">
        <w:tc>
          <w:tcPr>
            <w:tcW w:w="637" w:type="dxa"/>
            <w:tcBorders>
              <w:left w:val="single" w:sz="12" w:space="0" w:color="auto"/>
              <w:bottom w:val="single" w:sz="12" w:space="0" w:color="auto"/>
            </w:tcBorders>
            <w:vAlign w:val="center"/>
          </w:tcPr>
          <w:p w:rsidR="00AF0EA0" w:rsidRPr="00D31FC9" w:rsidRDefault="00AF0EA0" w:rsidP="00387D81">
            <w:pPr>
              <w:jc w:val="center"/>
              <w:rPr>
                <w:sz w:val="21"/>
                <w:szCs w:val="21"/>
              </w:rPr>
            </w:pPr>
            <w:r w:rsidRPr="00D31FC9">
              <w:rPr>
                <w:sz w:val="21"/>
                <w:szCs w:val="21"/>
              </w:rPr>
              <w:t>12</w:t>
            </w:r>
          </w:p>
        </w:tc>
        <w:tc>
          <w:tcPr>
            <w:tcW w:w="3573" w:type="dxa"/>
            <w:tcBorders>
              <w:bottom w:val="single" w:sz="12" w:space="0" w:color="auto"/>
            </w:tcBorders>
            <w:vAlign w:val="center"/>
          </w:tcPr>
          <w:p w:rsidR="00AF0EA0" w:rsidRPr="00D31FC9" w:rsidRDefault="00AF0EA0" w:rsidP="00AF0EA0">
            <w:pPr>
              <w:jc w:val="both"/>
              <w:rPr>
                <w:sz w:val="21"/>
                <w:szCs w:val="21"/>
              </w:rPr>
            </w:pPr>
            <w:proofErr w:type="gramStart"/>
            <w:r w:rsidRPr="00D31FC9">
              <w:rPr>
                <w:sz w:val="21"/>
                <w:szCs w:val="21"/>
              </w:rPr>
              <w:t>Chamadas Locais Fixo</w:t>
            </w:r>
            <w:proofErr w:type="gramEnd"/>
            <w:r w:rsidRPr="00D31FC9">
              <w:rPr>
                <w:sz w:val="21"/>
                <w:szCs w:val="21"/>
              </w:rPr>
              <w:t>/Móvel VC-1 originadas de linhas diretas não residenciais</w:t>
            </w:r>
          </w:p>
        </w:tc>
        <w:tc>
          <w:tcPr>
            <w:tcW w:w="1620" w:type="dxa"/>
            <w:tcBorders>
              <w:bottom w:val="single" w:sz="12" w:space="0" w:color="auto"/>
            </w:tcBorders>
            <w:vAlign w:val="center"/>
          </w:tcPr>
          <w:p w:rsidR="00AF0EA0" w:rsidRPr="00D31FC9" w:rsidRDefault="00AF0EA0" w:rsidP="00387D81">
            <w:pPr>
              <w:jc w:val="center"/>
              <w:rPr>
                <w:color w:val="000000"/>
                <w:sz w:val="21"/>
                <w:szCs w:val="21"/>
              </w:rPr>
            </w:pPr>
            <w:r w:rsidRPr="00D31FC9">
              <w:rPr>
                <w:color w:val="000000"/>
                <w:sz w:val="21"/>
                <w:szCs w:val="21"/>
              </w:rPr>
              <w:t>Min.</w:t>
            </w:r>
          </w:p>
        </w:tc>
        <w:tc>
          <w:tcPr>
            <w:tcW w:w="900" w:type="dxa"/>
            <w:tcBorders>
              <w:bottom w:val="single" w:sz="12" w:space="0" w:color="auto"/>
            </w:tcBorders>
            <w:vAlign w:val="center"/>
          </w:tcPr>
          <w:p w:rsidR="00AF0EA0" w:rsidRPr="00D31FC9" w:rsidRDefault="00AF0EA0" w:rsidP="00387D81">
            <w:pPr>
              <w:jc w:val="center"/>
              <w:rPr>
                <w:color w:val="000000"/>
                <w:sz w:val="21"/>
                <w:szCs w:val="21"/>
              </w:rPr>
            </w:pPr>
            <w:r w:rsidRPr="00D31FC9">
              <w:rPr>
                <w:color w:val="000000"/>
                <w:sz w:val="21"/>
                <w:szCs w:val="21"/>
              </w:rPr>
              <w:t>1.000</w:t>
            </w:r>
          </w:p>
        </w:tc>
        <w:tc>
          <w:tcPr>
            <w:tcW w:w="1440" w:type="dxa"/>
            <w:tcBorders>
              <w:bottom w:val="single" w:sz="12" w:space="0" w:color="auto"/>
            </w:tcBorders>
            <w:vAlign w:val="center"/>
          </w:tcPr>
          <w:p w:rsidR="00AF0EA0" w:rsidRPr="00DC26E4" w:rsidRDefault="00AF0EA0" w:rsidP="00F35ED6">
            <w:pPr>
              <w:jc w:val="center"/>
              <w:rPr>
                <w:b/>
                <w:sz w:val="22"/>
                <w:szCs w:val="22"/>
              </w:rPr>
            </w:pPr>
          </w:p>
        </w:tc>
        <w:tc>
          <w:tcPr>
            <w:tcW w:w="1670" w:type="dxa"/>
            <w:tcBorders>
              <w:bottom w:val="single" w:sz="12" w:space="0" w:color="auto"/>
              <w:right w:val="single" w:sz="12" w:space="0" w:color="auto"/>
            </w:tcBorders>
            <w:vAlign w:val="center"/>
          </w:tcPr>
          <w:p w:rsidR="00AF0EA0" w:rsidRPr="00DC26E4" w:rsidRDefault="00AF0EA0" w:rsidP="00F35ED6">
            <w:pPr>
              <w:jc w:val="center"/>
              <w:rPr>
                <w:b/>
                <w:sz w:val="22"/>
                <w:szCs w:val="22"/>
              </w:rPr>
            </w:pPr>
          </w:p>
        </w:tc>
      </w:tr>
      <w:tr w:rsidR="00E61FBD" w:rsidRPr="00DC26E4" w:rsidTr="00F35ED6">
        <w:trPr>
          <w:trHeight w:val="352"/>
        </w:trPr>
        <w:tc>
          <w:tcPr>
            <w:tcW w:w="8170" w:type="dxa"/>
            <w:gridSpan w:val="5"/>
            <w:tcBorders>
              <w:top w:val="single" w:sz="12" w:space="0" w:color="auto"/>
              <w:left w:val="single" w:sz="12" w:space="0" w:color="auto"/>
              <w:bottom w:val="single" w:sz="12" w:space="0" w:color="auto"/>
            </w:tcBorders>
            <w:vAlign w:val="center"/>
          </w:tcPr>
          <w:p w:rsidR="00E61FBD" w:rsidRPr="00DC26E4" w:rsidRDefault="00E61FBD" w:rsidP="00E61FBD">
            <w:pPr>
              <w:jc w:val="both"/>
              <w:rPr>
                <w:sz w:val="22"/>
                <w:szCs w:val="22"/>
              </w:rPr>
            </w:pPr>
            <w:r w:rsidRPr="00DC26E4">
              <w:rPr>
                <w:b/>
                <w:sz w:val="22"/>
                <w:szCs w:val="22"/>
              </w:rPr>
              <w:t xml:space="preserve">Valor total para o Lote </w:t>
            </w:r>
            <w:proofErr w:type="gramStart"/>
            <w:r>
              <w:rPr>
                <w:b/>
                <w:sz w:val="22"/>
                <w:szCs w:val="22"/>
              </w:rPr>
              <w:t>3</w:t>
            </w:r>
            <w:proofErr w:type="gramEnd"/>
            <w:r w:rsidRPr="00DC26E4">
              <w:rPr>
                <w:b/>
                <w:sz w:val="22"/>
                <w:szCs w:val="22"/>
              </w:rPr>
              <w:t xml:space="preserve"> (R$)</w:t>
            </w:r>
          </w:p>
        </w:tc>
        <w:tc>
          <w:tcPr>
            <w:tcW w:w="1670" w:type="dxa"/>
            <w:tcBorders>
              <w:top w:val="single" w:sz="12" w:space="0" w:color="auto"/>
              <w:bottom w:val="single" w:sz="12" w:space="0" w:color="auto"/>
              <w:right w:val="single" w:sz="12" w:space="0" w:color="auto"/>
            </w:tcBorders>
            <w:vAlign w:val="center"/>
          </w:tcPr>
          <w:p w:rsidR="00E61FBD" w:rsidRPr="00DC26E4" w:rsidRDefault="00E61FBD" w:rsidP="00F35ED6">
            <w:pPr>
              <w:jc w:val="center"/>
              <w:rPr>
                <w:sz w:val="22"/>
                <w:szCs w:val="22"/>
              </w:rPr>
            </w:pPr>
          </w:p>
        </w:tc>
      </w:tr>
    </w:tbl>
    <w:p w:rsidR="00E61FBD" w:rsidRDefault="00E61FBD" w:rsidP="008163E2">
      <w:pPr>
        <w:jc w:val="both"/>
        <w:rPr>
          <w:sz w:val="24"/>
          <w:szCs w:val="24"/>
        </w:rPr>
      </w:pPr>
    </w:p>
    <w:p w:rsidR="00E61FBD" w:rsidRPr="00C9706E" w:rsidRDefault="00E61FBD" w:rsidP="008163E2">
      <w:pPr>
        <w:jc w:val="both"/>
        <w:rPr>
          <w:sz w:val="24"/>
          <w:szCs w:val="24"/>
        </w:rPr>
      </w:pPr>
    </w:p>
    <w:p w:rsidR="005C528C" w:rsidRPr="007A196B" w:rsidRDefault="005C528C" w:rsidP="005C528C">
      <w:pPr>
        <w:suppressAutoHyphens/>
        <w:spacing w:before="120" w:after="120"/>
        <w:ind w:firstLine="851"/>
        <w:jc w:val="both"/>
        <w:rPr>
          <w:sz w:val="24"/>
          <w:szCs w:val="24"/>
          <w:lang w:eastAsia="ar-SA"/>
        </w:rPr>
      </w:pPr>
      <w:r w:rsidRPr="007A196B">
        <w:rPr>
          <w:sz w:val="24"/>
          <w:szCs w:val="24"/>
          <w:lang w:eastAsia="ar-SA"/>
        </w:rPr>
        <w:t xml:space="preserve">Comprometendo-nos, se nossa proposta for aceita, a executar </w:t>
      </w:r>
      <w:r>
        <w:rPr>
          <w:sz w:val="24"/>
          <w:szCs w:val="24"/>
          <w:lang w:eastAsia="ar-SA"/>
        </w:rPr>
        <w:t>o fornecimento do(s) respectivo(s) equipamento(s)</w:t>
      </w:r>
      <w:r w:rsidRPr="007A196B">
        <w:rPr>
          <w:sz w:val="24"/>
          <w:szCs w:val="24"/>
          <w:lang w:eastAsia="ar-SA"/>
        </w:rPr>
        <w:t xml:space="preserve"> no prazo fixado no Edital, a contar da data de assinatura do instrumento de contrato com a </w:t>
      </w:r>
      <w:r>
        <w:rPr>
          <w:sz w:val="24"/>
          <w:szCs w:val="24"/>
          <w:lang w:eastAsia="ar-SA"/>
        </w:rPr>
        <w:t>Codevasf</w:t>
      </w:r>
      <w:r w:rsidRPr="007A196B">
        <w:rPr>
          <w:sz w:val="24"/>
          <w:szCs w:val="24"/>
          <w:lang w:eastAsia="ar-SA"/>
        </w:rPr>
        <w:t>.</w:t>
      </w:r>
    </w:p>
    <w:p w:rsidR="005C528C" w:rsidRPr="007A196B" w:rsidRDefault="005C528C" w:rsidP="005C528C">
      <w:pPr>
        <w:suppressAutoHyphens/>
        <w:spacing w:before="120" w:after="120"/>
        <w:ind w:firstLine="851"/>
        <w:jc w:val="both"/>
        <w:rPr>
          <w:sz w:val="24"/>
          <w:szCs w:val="24"/>
          <w:lang w:eastAsia="ar-SA"/>
        </w:rPr>
      </w:pPr>
      <w:r w:rsidRPr="007A196B">
        <w:rPr>
          <w:sz w:val="24"/>
          <w:szCs w:val="24"/>
          <w:lang w:eastAsia="ar-SA"/>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5C528C" w:rsidRPr="007A196B" w:rsidRDefault="005C528C" w:rsidP="005C528C">
      <w:pPr>
        <w:suppressAutoHyphens/>
        <w:spacing w:before="120" w:after="120"/>
        <w:ind w:firstLine="851"/>
        <w:jc w:val="both"/>
        <w:rPr>
          <w:sz w:val="24"/>
          <w:szCs w:val="24"/>
          <w:lang w:eastAsia="ar-SA"/>
        </w:rPr>
      </w:pPr>
      <w:r w:rsidRPr="007A196B">
        <w:rPr>
          <w:sz w:val="24"/>
          <w:szCs w:val="24"/>
          <w:lang w:eastAsia="ar-SA"/>
        </w:rPr>
        <w:t>Até que seja preparado e assinado o instrumento contratual, esta proposta será considerada um contrato de obrigação entre as partes.</w:t>
      </w:r>
    </w:p>
    <w:p w:rsidR="005C528C" w:rsidRPr="007A196B" w:rsidRDefault="005C528C" w:rsidP="005C528C">
      <w:pPr>
        <w:suppressAutoHyphens/>
        <w:spacing w:before="120" w:after="120"/>
        <w:ind w:firstLine="851"/>
        <w:jc w:val="both"/>
        <w:rPr>
          <w:sz w:val="24"/>
          <w:szCs w:val="24"/>
          <w:lang w:eastAsia="ar-SA"/>
        </w:rPr>
      </w:pPr>
      <w:r w:rsidRPr="007A196B">
        <w:rPr>
          <w:sz w:val="24"/>
          <w:szCs w:val="24"/>
          <w:lang w:eastAsia="ar-SA"/>
        </w:rPr>
        <w:t>Na oportunidade, credenciamos</w:t>
      </w:r>
      <w:r>
        <w:rPr>
          <w:sz w:val="24"/>
          <w:szCs w:val="24"/>
          <w:lang w:eastAsia="ar-SA"/>
        </w:rPr>
        <w:t>,</w:t>
      </w:r>
      <w:r w:rsidRPr="007A196B">
        <w:rPr>
          <w:sz w:val="24"/>
          <w:szCs w:val="24"/>
          <w:lang w:eastAsia="ar-SA"/>
        </w:rPr>
        <w:t xml:space="preserve"> junto à </w:t>
      </w:r>
      <w:r>
        <w:rPr>
          <w:sz w:val="24"/>
          <w:szCs w:val="24"/>
          <w:lang w:eastAsia="ar-SA"/>
        </w:rPr>
        <w:t>Codevasf,</w:t>
      </w:r>
      <w:r w:rsidRPr="007A196B">
        <w:rPr>
          <w:sz w:val="24"/>
          <w:szCs w:val="24"/>
          <w:lang w:eastAsia="ar-SA"/>
        </w:rPr>
        <w:t xml:space="preserve"> o </w:t>
      </w:r>
      <w:proofErr w:type="gramStart"/>
      <w:r w:rsidRPr="007A196B">
        <w:rPr>
          <w:sz w:val="24"/>
          <w:szCs w:val="24"/>
          <w:lang w:eastAsia="ar-SA"/>
        </w:rPr>
        <w:t>Sr.</w:t>
      </w:r>
      <w:proofErr w:type="gramEnd"/>
      <w:r w:rsidRPr="007A196B">
        <w:rPr>
          <w:sz w:val="24"/>
          <w:szCs w:val="24"/>
          <w:lang w:eastAsia="ar-SA"/>
        </w:rPr>
        <w:t xml:space="preserve"> __________________</w:t>
      </w:r>
      <w:r>
        <w:rPr>
          <w:sz w:val="24"/>
          <w:szCs w:val="24"/>
          <w:lang w:eastAsia="ar-SA"/>
        </w:rPr>
        <w:t>__</w:t>
      </w:r>
      <w:r w:rsidRPr="007A196B">
        <w:rPr>
          <w:sz w:val="24"/>
          <w:szCs w:val="24"/>
          <w:lang w:eastAsia="ar-SA"/>
        </w:rPr>
        <w:t>, carteira de Identidade nº _______________, Órgão Expedidor _______</w:t>
      </w:r>
      <w:r>
        <w:rPr>
          <w:sz w:val="24"/>
          <w:szCs w:val="24"/>
          <w:lang w:eastAsia="ar-SA"/>
        </w:rPr>
        <w:t>___</w:t>
      </w:r>
      <w:r w:rsidRPr="007A196B">
        <w:rPr>
          <w:sz w:val="24"/>
          <w:szCs w:val="24"/>
          <w:lang w:eastAsia="ar-SA"/>
        </w:rPr>
        <w:t>, ao qual outorgamos os mais amplos poderes, inclusive para interpor recursos, quando cabíveis, transigir, desistir, assinar atas e documentos e, enfim, praticar os demais atos no presente processo licitatório.</w:t>
      </w:r>
    </w:p>
    <w:p w:rsidR="005C528C" w:rsidRPr="007A196B" w:rsidRDefault="005C528C" w:rsidP="005C528C">
      <w:pPr>
        <w:suppressAutoHyphens/>
        <w:spacing w:before="120" w:after="120"/>
        <w:ind w:firstLine="851"/>
        <w:jc w:val="both"/>
        <w:rPr>
          <w:sz w:val="24"/>
          <w:szCs w:val="24"/>
          <w:lang w:eastAsia="ar-SA"/>
        </w:rPr>
      </w:pPr>
      <w:r w:rsidRPr="007A196B">
        <w:rPr>
          <w:sz w:val="24"/>
          <w:szCs w:val="24"/>
          <w:lang w:eastAsia="ar-SA"/>
        </w:rPr>
        <w:t>Declaramos que temos pleno conhecimento de todos os aspectos relativos à licitação em pauta.</w:t>
      </w:r>
    </w:p>
    <w:p w:rsidR="005C528C" w:rsidRPr="007A196B" w:rsidRDefault="005C528C" w:rsidP="005C528C">
      <w:pPr>
        <w:suppressAutoHyphens/>
        <w:spacing w:before="120" w:after="120"/>
        <w:ind w:firstLine="851"/>
        <w:jc w:val="both"/>
        <w:rPr>
          <w:sz w:val="24"/>
          <w:szCs w:val="24"/>
          <w:lang w:eastAsia="ar-SA"/>
        </w:rPr>
      </w:pPr>
      <w:r w:rsidRPr="007A196B">
        <w:rPr>
          <w:sz w:val="24"/>
          <w:szCs w:val="24"/>
          <w:lang w:eastAsia="ar-SA"/>
        </w:rPr>
        <w:t xml:space="preserve">Declaramos, ainda mais, nossa plena concordância com as condições constantes no presente Edital e seus </w:t>
      </w:r>
      <w:r>
        <w:rPr>
          <w:sz w:val="24"/>
          <w:szCs w:val="24"/>
          <w:lang w:eastAsia="ar-SA"/>
        </w:rPr>
        <w:t>A</w:t>
      </w:r>
      <w:r w:rsidRPr="007A196B">
        <w:rPr>
          <w:sz w:val="24"/>
          <w:szCs w:val="24"/>
          <w:lang w:eastAsia="ar-SA"/>
        </w:rPr>
        <w:t>nexos e que nos preços propostos estão inclusos todos os tributos incidentes sobre o fornecimento/serviços.</w:t>
      </w:r>
    </w:p>
    <w:p w:rsidR="005C528C" w:rsidRPr="007A196B" w:rsidRDefault="005C528C" w:rsidP="005C528C">
      <w:pPr>
        <w:tabs>
          <w:tab w:val="left" w:pos="5040"/>
        </w:tabs>
        <w:suppressAutoHyphens/>
        <w:spacing w:before="120" w:after="120"/>
        <w:ind w:right="-1"/>
        <w:jc w:val="both"/>
        <w:rPr>
          <w:sz w:val="24"/>
          <w:szCs w:val="24"/>
          <w:lang w:eastAsia="ar-SA"/>
        </w:rPr>
      </w:pPr>
      <w:r w:rsidRPr="007A196B">
        <w:rPr>
          <w:sz w:val="24"/>
          <w:szCs w:val="24"/>
          <w:lang w:eastAsia="ar-SA"/>
        </w:rPr>
        <w:tab/>
      </w:r>
    </w:p>
    <w:p w:rsidR="005C528C" w:rsidRPr="007A196B" w:rsidRDefault="005C528C" w:rsidP="005C528C">
      <w:pPr>
        <w:suppressAutoHyphens/>
        <w:spacing w:before="120" w:after="120"/>
        <w:ind w:right="-1" w:firstLine="851"/>
        <w:jc w:val="both"/>
        <w:rPr>
          <w:sz w:val="24"/>
          <w:szCs w:val="24"/>
          <w:lang w:eastAsia="ar-SA"/>
        </w:rPr>
      </w:pPr>
      <w:r>
        <w:rPr>
          <w:sz w:val="24"/>
          <w:szCs w:val="24"/>
          <w:lang w:eastAsia="ar-SA"/>
        </w:rPr>
        <w:t>Atenciosamente,</w:t>
      </w:r>
    </w:p>
    <w:p w:rsidR="005C528C" w:rsidRPr="007A196B" w:rsidRDefault="005C528C" w:rsidP="005C528C">
      <w:pPr>
        <w:suppressAutoHyphens/>
        <w:spacing w:before="120" w:after="120"/>
        <w:ind w:left="851" w:right="-1" w:hanging="851"/>
        <w:jc w:val="both"/>
        <w:rPr>
          <w:sz w:val="24"/>
          <w:szCs w:val="24"/>
          <w:lang w:eastAsia="ar-SA"/>
        </w:rPr>
      </w:pPr>
    </w:p>
    <w:p w:rsidR="005C528C" w:rsidRPr="007A196B" w:rsidRDefault="005C528C" w:rsidP="005C528C">
      <w:pPr>
        <w:tabs>
          <w:tab w:val="left" w:pos="737"/>
        </w:tabs>
        <w:suppressAutoHyphens/>
        <w:ind w:left="851" w:right="-1" w:hanging="851"/>
        <w:jc w:val="center"/>
        <w:rPr>
          <w:sz w:val="24"/>
          <w:szCs w:val="24"/>
          <w:lang w:eastAsia="ar-SA"/>
        </w:rPr>
      </w:pPr>
      <w:r w:rsidRPr="007A196B">
        <w:rPr>
          <w:sz w:val="24"/>
          <w:szCs w:val="24"/>
          <w:lang w:eastAsia="ar-SA"/>
        </w:rPr>
        <w:t>______________________________________</w:t>
      </w:r>
    </w:p>
    <w:p w:rsidR="005C528C" w:rsidRDefault="005C528C" w:rsidP="005C528C">
      <w:pPr>
        <w:tabs>
          <w:tab w:val="left" w:pos="737"/>
        </w:tabs>
        <w:suppressAutoHyphens/>
        <w:ind w:left="851" w:right="-1" w:hanging="851"/>
        <w:jc w:val="center"/>
        <w:rPr>
          <w:sz w:val="24"/>
          <w:szCs w:val="24"/>
          <w:lang w:eastAsia="ar-SA"/>
        </w:rPr>
      </w:pPr>
      <w:proofErr w:type="gramStart"/>
      <w:r w:rsidRPr="007A196B">
        <w:rPr>
          <w:sz w:val="24"/>
          <w:szCs w:val="24"/>
          <w:lang w:eastAsia="ar-SA"/>
        </w:rPr>
        <w:t>firma</w:t>
      </w:r>
      <w:proofErr w:type="gramEnd"/>
      <w:r w:rsidRPr="007A196B">
        <w:rPr>
          <w:sz w:val="24"/>
          <w:szCs w:val="24"/>
          <w:lang w:eastAsia="ar-SA"/>
        </w:rPr>
        <w:t xml:space="preserve"> licitante/CNPJ</w:t>
      </w:r>
    </w:p>
    <w:p w:rsidR="005C528C" w:rsidRPr="007A196B" w:rsidRDefault="005C528C" w:rsidP="005C528C">
      <w:pPr>
        <w:tabs>
          <w:tab w:val="left" w:pos="737"/>
        </w:tabs>
        <w:suppressAutoHyphens/>
        <w:ind w:left="851" w:right="-1" w:hanging="851"/>
        <w:jc w:val="center"/>
        <w:rPr>
          <w:sz w:val="24"/>
          <w:szCs w:val="24"/>
          <w:lang w:eastAsia="ar-SA"/>
        </w:rPr>
      </w:pPr>
    </w:p>
    <w:p w:rsidR="005C528C" w:rsidRDefault="005C528C" w:rsidP="008163E2">
      <w:pPr>
        <w:jc w:val="center"/>
        <w:rPr>
          <w:sz w:val="24"/>
          <w:szCs w:val="24"/>
          <w:lang w:eastAsia="ar-SA"/>
        </w:rPr>
      </w:pPr>
      <w:r w:rsidRPr="007A196B">
        <w:rPr>
          <w:sz w:val="24"/>
          <w:szCs w:val="24"/>
          <w:lang w:eastAsia="ar-SA"/>
        </w:rPr>
        <w:t>____________________________________________________</w:t>
      </w:r>
      <w:r w:rsidRPr="007A196B">
        <w:rPr>
          <w:sz w:val="24"/>
          <w:szCs w:val="24"/>
          <w:lang w:eastAsia="ar-SA"/>
        </w:rPr>
        <w:br/>
      </w:r>
      <w:proofErr w:type="gramStart"/>
      <w:r w:rsidRPr="007A196B">
        <w:rPr>
          <w:sz w:val="24"/>
          <w:szCs w:val="24"/>
          <w:lang w:eastAsia="ar-SA"/>
        </w:rPr>
        <w:t>(</w:t>
      </w:r>
      <w:proofErr w:type="gramEnd"/>
      <w:r w:rsidRPr="007A196B">
        <w:rPr>
          <w:sz w:val="24"/>
          <w:szCs w:val="24"/>
          <w:lang w:eastAsia="ar-SA"/>
        </w:rPr>
        <w:t>representante legal do licitante, no âmbito da licitação, com identificação completa)</w:t>
      </w:r>
    </w:p>
    <w:p w:rsidR="00860B9E" w:rsidRDefault="005C528C" w:rsidP="00325E93">
      <w:pPr>
        <w:jc w:val="center"/>
        <w:rPr>
          <w:b/>
          <w:sz w:val="24"/>
          <w:szCs w:val="24"/>
          <w:lang w:eastAsia="ar-SA"/>
        </w:rPr>
      </w:pPr>
      <w:r>
        <w:rPr>
          <w:sz w:val="24"/>
          <w:szCs w:val="24"/>
          <w:lang w:eastAsia="ar-SA"/>
        </w:rPr>
        <w:br w:type="page"/>
      </w:r>
      <w:r w:rsidR="00F1102B">
        <w:rPr>
          <w:b/>
          <w:sz w:val="24"/>
          <w:szCs w:val="24"/>
          <w:lang w:eastAsia="ar-SA"/>
        </w:rPr>
        <w:lastRenderedPageBreak/>
        <w:t>EDITAL 06/2015</w:t>
      </w:r>
    </w:p>
    <w:p w:rsidR="005C528C" w:rsidRDefault="005C528C" w:rsidP="005C528C">
      <w:pPr>
        <w:tabs>
          <w:tab w:val="left" w:pos="2694"/>
        </w:tabs>
        <w:suppressAutoHyphens/>
        <w:spacing w:before="240" w:after="240"/>
        <w:jc w:val="center"/>
        <w:rPr>
          <w:b/>
          <w:sz w:val="24"/>
          <w:szCs w:val="24"/>
          <w:lang w:eastAsia="ar-SA"/>
        </w:rPr>
      </w:pPr>
      <w:r w:rsidRPr="007A196B">
        <w:rPr>
          <w:b/>
          <w:sz w:val="24"/>
          <w:szCs w:val="24"/>
          <w:lang w:eastAsia="ar-SA"/>
        </w:rPr>
        <w:t xml:space="preserve">ANEXO </w:t>
      </w:r>
      <w:r>
        <w:rPr>
          <w:b/>
          <w:sz w:val="24"/>
          <w:szCs w:val="24"/>
          <w:lang w:eastAsia="ar-SA"/>
        </w:rPr>
        <w:t>V</w:t>
      </w:r>
      <w:r w:rsidR="00514848">
        <w:rPr>
          <w:b/>
          <w:sz w:val="24"/>
          <w:szCs w:val="24"/>
          <w:lang w:eastAsia="ar-SA"/>
        </w:rPr>
        <w:t>I</w:t>
      </w:r>
      <w:r>
        <w:rPr>
          <w:b/>
          <w:sz w:val="24"/>
          <w:szCs w:val="24"/>
          <w:lang w:eastAsia="ar-SA"/>
        </w:rPr>
        <w:t>I</w:t>
      </w: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Default="005C528C" w:rsidP="005C528C">
      <w:pPr>
        <w:tabs>
          <w:tab w:val="left" w:pos="2694"/>
        </w:tabs>
        <w:suppressAutoHyphens/>
        <w:jc w:val="center"/>
        <w:rPr>
          <w:b/>
          <w:sz w:val="24"/>
          <w:szCs w:val="24"/>
          <w:lang w:eastAsia="ar-SA"/>
        </w:rPr>
      </w:pPr>
    </w:p>
    <w:p w:rsidR="005C528C" w:rsidRPr="007A196B" w:rsidRDefault="005C528C" w:rsidP="005C528C">
      <w:pPr>
        <w:tabs>
          <w:tab w:val="left" w:pos="2694"/>
        </w:tabs>
        <w:suppressAutoHyphens/>
        <w:spacing w:after="120"/>
        <w:jc w:val="center"/>
        <w:rPr>
          <w:b/>
          <w:sz w:val="24"/>
          <w:szCs w:val="24"/>
          <w:lang w:eastAsia="ar-SA"/>
        </w:rPr>
      </w:pPr>
      <w:r>
        <w:rPr>
          <w:b/>
          <w:sz w:val="24"/>
          <w:szCs w:val="24"/>
          <w:lang w:eastAsia="ar-SA"/>
        </w:rPr>
        <w:t>MINUTA DO CONTRATO</w:t>
      </w:r>
    </w:p>
    <w:p w:rsidR="005C528C" w:rsidRPr="007A196B" w:rsidRDefault="005C528C" w:rsidP="005C528C">
      <w:pPr>
        <w:suppressAutoHyphens/>
        <w:jc w:val="center"/>
        <w:rPr>
          <w:b/>
          <w:sz w:val="24"/>
          <w:szCs w:val="24"/>
          <w:lang w:eastAsia="ar-SA"/>
        </w:rPr>
      </w:pPr>
      <w:r w:rsidRPr="007A196B">
        <w:rPr>
          <w:b/>
          <w:sz w:val="24"/>
          <w:szCs w:val="24"/>
          <w:lang w:eastAsia="ar-SA"/>
        </w:rPr>
        <w:t xml:space="preserve">(arquivo </w:t>
      </w:r>
      <w:r>
        <w:rPr>
          <w:b/>
          <w:sz w:val="24"/>
          <w:szCs w:val="24"/>
          <w:lang w:eastAsia="ar-SA"/>
        </w:rPr>
        <w:t>à</w:t>
      </w:r>
      <w:r w:rsidRPr="007A196B">
        <w:rPr>
          <w:b/>
          <w:sz w:val="24"/>
          <w:szCs w:val="24"/>
          <w:lang w:eastAsia="ar-SA"/>
        </w:rPr>
        <w:t xml:space="preserve"> parte)</w:t>
      </w:r>
    </w:p>
    <w:p w:rsidR="005C528C" w:rsidRPr="007A196B" w:rsidRDefault="005C528C" w:rsidP="005C528C">
      <w:pPr>
        <w:rPr>
          <w:b/>
          <w:sz w:val="24"/>
          <w:szCs w:val="24"/>
          <w:lang w:eastAsia="ar-SA"/>
        </w:rPr>
      </w:pPr>
      <w:r w:rsidRPr="007A196B">
        <w:rPr>
          <w:b/>
          <w:sz w:val="24"/>
          <w:szCs w:val="24"/>
          <w:lang w:eastAsia="ar-SA"/>
        </w:rPr>
        <w:br w:type="page"/>
      </w:r>
    </w:p>
    <w:p w:rsidR="00860B9E" w:rsidRDefault="00F1102B" w:rsidP="00C9706E">
      <w:pPr>
        <w:tabs>
          <w:tab w:val="left" w:pos="2694"/>
        </w:tabs>
        <w:suppressAutoHyphens/>
        <w:spacing w:before="240" w:after="240"/>
        <w:jc w:val="center"/>
        <w:rPr>
          <w:b/>
          <w:sz w:val="24"/>
          <w:szCs w:val="24"/>
          <w:lang w:eastAsia="ar-SA"/>
        </w:rPr>
      </w:pPr>
      <w:r>
        <w:rPr>
          <w:b/>
          <w:sz w:val="24"/>
          <w:szCs w:val="24"/>
          <w:lang w:eastAsia="ar-SA"/>
        </w:rPr>
        <w:lastRenderedPageBreak/>
        <w:t>EDITAL 06/2015</w:t>
      </w:r>
    </w:p>
    <w:p w:rsidR="00C9706E" w:rsidRPr="007A196B" w:rsidRDefault="00C9706E" w:rsidP="00C9706E">
      <w:pPr>
        <w:tabs>
          <w:tab w:val="left" w:pos="2694"/>
        </w:tabs>
        <w:suppressAutoHyphens/>
        <w:spacing w:before="240" w:after="240"/>
        <w:jc w:val="center"/>
        <w:rPr>
          <w:sz w:val="24"/>
          <w:szCs w:val="24"/>
          <w:lang w:eastAsia="ar-SA"/>
        </w:rPr>
      </w:pPr>
      <w:r w:rsidRPr="007A196B">
        <w:rPr>
          <w:b/>
          <w:sz w:val="24"/>
          <w:szCs w:val="24"/>
          <w:lang w:eastAsia="ar-SA"/>
        </w:rPr>
        <w:t xml:space="preserve">ANEXO </w:t>
      </w:r>
      <w:r w:rsidR="000431F0">
        <w:rPr>
          <w:b/>
          <w:sz w:val="24"/>
          <w:szCs w:val="24"/>
          <w:lang w:eastAsia="ar-SA"/>
        </w:rPr>
        <w:t>V</w:t>
      </w:r>
      <w:r w:rsidR="00514848">
        <w:rPr>
          <w:b/>
          <w:sz w:val="24"/>
          <w:szCs w:val="24"/>
          <w:lang w:eastAsia="ar-SA"/>
        </w:rPr>
        <w:t>III</w:t>
      </w: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Default="00D81C29" w:rsidP="00D81C29">
      <w:pPr>
        <w:tabs>
          <w:tab w:val="left" w:pos="2694"/>
        </w:tabs>
        <w:suppressAutoHyphens/>
        <w:jc w:val="center"/>
        <w:rPr>
          <w:b/>
          <w:sz w:val="24"/>
          <w:szCs w:val="24"/>
          <w:lang w:eastAsia="ar-SA"/>
        </w:rPr>
      </w:pPr>
    </w:p>
    <w:p w:rsidR="00D81C29" w:rsidRPr="0061374A" w:rsidRDefault="00D81C29" w:rsidP="00D81C29">
      <w:pPr>
        <w:suppressAutoHyphens/>
        <w:jc w:val="center"/>
        <w:rPr>
          <w:b/>
          <w:sz w:val="24"/>
          <w:szCs w:val="24"/>
          <w:lang w:eastAsia="ar-SA"/>
        </w:rPr>
      </w:pPr>
      <w:r w:rsidRPr="0061374A">
        <w:rPr>
          <w:b/>
          <w:sz w:val="24"/>
          <w:szCs w:val="24"/>
          <w:lang w:eastAsia="ar-SA"/>
        </w:rPr>
        <w:t>GUIA DE RETIRADA DE EDITAL</w:t>
      </w:r>
    </w:p>
    <w:p w:rsidR="00A52517" w:rsidRDefault="00A52517">
      <w:pPr>
        <w:rPr>
          <w:b/>
          <w:sz w:val="24"/>
          <w:szCs w:val="24"/>
          <w:lang w:eastAsia="ar-SA"/>
        </w:rPr>
      </w:pPr>
      <w:r w:rsidRPr="007A196B">
        <w:rPr>
          <w:b/>
          <w:sz w:val="24"/>
          <w:szCs w:val="24"/>
          <w:lang w:eastAsia="ar-SA"/>
        </w:rPr>
        <w:br w:type="page"/>
      </w:r>
    </w:p>
    <w:p w:rsidR="00D81C29" w:rsidRPr="007A196B" w:rsidRDefault="00F1102B" w:rsidP="00D81C29">
      <w:pPr>
        <w:suppressAutoHyphens/>
        <w:spacing w:before="240" w:after="240"/>
        <w:jc w:val="center"/>
        <w:rPr>
          <w:b/>
          <w:sz w:val="24"/>
          <w:szCs w:val="24"/>
          <w:lang w:eastAsia="ar-SA"/>
        </w:rPr>
      </w:pPr>
      <w:r>
        <w:rPr>
          <w:b/>
          <w:sz w:val="24"/>
          <w:szCs w:val="24"/>
          <w:lang w:eastAsia="ar-SA"/>
        </w:rPr>
        <w:lastRenderedPageBreak/>
        <w:t>EDITAL 06/2015</w:t>
      </w:r>
    </w:p>
    <w:p w:rsidR="0061374A" w:rsidRPr="0061374A" w:rsidRDefault="00D81C29" w:rsidP="00D81C29">
      <w:pPr>
        <w:suppressAutoHyphens/>
        <w:spacing w:before="240" w:after="240"/>
        <w:jc w:val="center"/>
        <w:rPr>
          <w:b/>
          <w:sz w:val="24"/>
          <w:szCs w:val="24"/>
          <w:lang w:eastAsia="ar-SA"/>
        </w:rPr>
      </w:pPr>
      <w:r w:rsidRPr="007A196B">
        <w:rPr>
          <w:b/>
          <w:sz w:val="24"/>
          <w:szCs w:val="24"/>
          <w:lang w:eastAsia="ar-SA"/>
        </w:rPr>
        <w:t xml:space="preserve">ANEXO </w:t>
      </w:r>
      <w:r>
        <w:rPr>
          <w:b/>
          <w:sz w:val="24"/>
          <w:szCs w:val="24"/>
          <w:lang w:eastAsia="ar-SA"/>
        </w:rPr>
        <w:t>V</w:t>
      </w:r>
      <w:r w:rsidR="00514848">
        <w:rPr>
          <w:b/>
          <w:sz w:val="24"/>
          <w:szCs w:val="24"/>
          <w:lang w:eastAsia="ar-SA"/>
        </w:rPr>
        <w:t>III</w:t>
      </w:r>
    </w:p>
    <w:p w:rsidR="0061374A" w:rsidRPr="0061374A" w:rsidRDefault="0061374A" w:rsidP="00D81C29">
      <w:pPr>
        <w:suppressAutoHyphens/>
        <w:spacing w:before="240" w:after="240"/>
        <w:jc w:val="center"/>
        <w:rPr>
          <w:b/>
          <w:sz w:val="24"/>
          <w:szCs w:val="24"/>
          <w:lang w:eastAsia="ar-SA"/>
        </w:rPr>
      </w:pPr>
      <w:r w:rsidRPr="0061374A">
        <w:rPr>
          <w:b/>
          <w:sz w:val="24"/>
          <w:szCs w:val="24"/>
          <w:lang w:eastAsia="ar-SA"/>
        </w:rPr>
        <w:t>GUIA DE RETIRADA DE EDITAL</w:t>
      </w:r>
    </w:p>
    <w:p w:rsidR="0061374A" w:rsidRPr="0061374A" w:rsidRDefault="0061374A" w:rsidP="0061374A">
      <w:pPr>
        <w:suppressAutoHyphens/>
        <w:jc w:val="center"/>
        <w:rPr>
          <w:b/>
          <w:sz w:val="24"/>
          <w:szCs w:val="24"/>
          <w:lang w:eastAsia="ar-SA"/>
        </w:rPr>
      </w:pPr>
    </w:p>
    <w:tbl>
      <w:tblPr>
        <w:tblW w:w="9715" w:type="dxa"/>
        <w:tblInd w:w="70" w:type="dxa"/>
        <w:tblLayout w:type="fixed"/>
        <w:tblCellMar>
          <w:left w:w="70" w:type="dxa"/>
          <w:right w:w="70" w:type="dxa"/>
        </w:tblCellMar>
        <w:tblLook w:val="0000" w:firstRow="0" w:lastRow="0" w:firstColumn="0" w:lastColumn="0" w:noHBand="0" w:noVBand="0"/>
      </w:tblPr>
      <w:tblGrid>
        <w:gridCol w:w="1701"/>
        <w:gridCol w:w="129"/>
        <w:gridCol w:w="3415"/>
        <w:gridCol w:w="709"/>
        <w:gridCol w:w="1417"/>
        <w:gridCol w:w="2344"/>
      </w:tblGrid>
      <w:tr w:rsidR="00D17F85" w:rsidRPr="00D17F85" w:rsidTr="00B70FF2">
        <w:trPr>
          <w:trHeight w:hRule="exact" w:val="1190"/>
        </w:trPr>
        <w:tc>
          <w:tcPr>
            <w:tcW w:w="1701" w:type="dxa"/>
            <w:tcBorders>
              <w:top w:val="single" w:sz="4" w:space="0" w:color="000000"/>
              <w:left w:val="single" w:sz="4" w:space="0" w:color="000000"/>
              <w:bottom w:val="single" w:sz="4" w:space="0" w:color="000000"/>
            </w:tcBorders>
            <w:vAlign w:val="center"/>
          </w:tcPr>
          <w:p w:rsidR="00D17F85" w:rsidRPr="00D17F85" w:rsidRDefault="00D17F85" w:rsidP="00D17F85">
            <w:pPr>
              <w:suppressAutoHyphens/>
              <w:snapToGrid w:val="0"/>
              <w:jc w:val="center"/>
              <w:rPr>
                <w:sz w:val="24"/>
                <w:szCs w:val="24"/>
                <w:lang w:eastAsia="ar-SA"/>
              </w:rPr>
            </w:pPr>
            <w:r w:rsidRPr="00D17F85">
              <w:rPr>
                <w:sz w:val="24"/>
                <w:szCs w:val="24"/>
                <w:lang w:eastAsia="ar-SA"/>
              </w:rPr>
              <w:t xml:space="preserve">  </w:t>
            </w:r>
            <w:r w:rsidRPr="00D17F85">
              <w:rPr>
                <w:noProof/>
                <w:sz w:val="24"/>
                <w:szCs w:val="24"/>
              </w:rPr>
              <w:drawing>
                <wp:inline distT="0" distB="0" distL="0" distR="0" wp14:anchorId="2285BF00" wp14:editId="7FFD2D66">
                  <wp:extent cx="990600" cy="371475"/>
                  <wp:effectExtent l="0" t="0" r="0" b="9525"/>
                  <wp:docPr id="26"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371475"/>
                          </a:xfrm>
                          <a:prstGeom prst="rect">
                            <a:avLst/>
                          </a:prstGeom>
                          <a:solidFill>
                            <a:srgbClr val="FFFFFF">
                              <a:alpha val="0"/>
                            </a:srgbClr>
                          </a:solidFill>
                          <a:ln>
                            <a:noFill/>
                          </a:ln>
                        </pic:spPr>
                      </pic:pic>
                    </a:graphicData>
                  </a:graphic>
                </wp:inline>
              </w:drawing>
            </w:r>
            <w:r w:rsidRPr="00D17F85">
              <w:rPr>
                <w:sz w:val="24"/>
                <w:szCs w:val="24"/>
                <w:lang w:eastAsia="ar-SA"/>
              </w:rPr>
              <w:t xml:space="preserve"> </w:t>
            </w:r>
          </w:p>
          <w:p w:rsidR="00D17F85" w:rsidRPr="00D17F85" w:rsidRDefault="00D17F85" w:rsidP="00D17F85">
            <w:pPr>
              <w:suppressAutoHyphens/>
              <w:jc w:val="center"/>
              <w:rPr>
                <w:sz w:val="24"/>
                <w:szCs w:val="24"/>
                <w:lang w:eastAsia="ar-SA"/>
              </w:rPr>
            </w:pPr>
          </w:p>
        </w:tc>
        <w:tc>
          <w:tcPr>
            <w:tcW w:w="4253" w:type="dxa"/>
            <w:gridSpan w:val="3"/>
            <w:tcBorders>
              <w:top w:val="single" w:sz="4" w:space="0" w:color="000000"/>
              <w:left w:val="single" w:sz="4" w:space="0" w:color="000000"/>
              <w:bottom w:val="single" w:sz="4" w:space="0" w:color="000000"/>
            </w:tcBorders>
            <w:vAlign w:val="center"/>
          </w:tcPr>
          <w:p w:rsidR="00D17F85" w:rsidRPr="00D17F85" w:rsidRDefault="00D17F85" w:rsidP="00D17F85">
            <w:pPr>
              <w:tabs>
                <w:tab w:val="left" w:pos="1063"/>
                <w:tab w:val="left" w:pos="1975"/>
                <w:tab w:val="left" w:pos="1988"/>
                <w:tab w:val="left" w:pos="2088"/>
                <w:tab w:val="left" w:pos="2113"/>
              </w:tabs>
              <w:suppressAutoHyphens/>
              <w:snapToGrid w:val="0"/>
              <w:jc w:val="center"/>
              <w:rPr>
                <w:b/>
                <w:sz w:val="24"/>
                <w:szCs w:val="24"/>
                <w:lang w:eastAsia="ar-SA"/>
              </w:rPr>
            </w:pPr>
            <w:r w:rsidRPr="00D17F85">
              <w:rPr>
                <w:b/>
                <w:sz w:val="24"/>
                <w:szCs w:val="24"/>
                <w:lang w:eastAsia="ar-SA"/>
              </w:rPr>
              <w:t xml:space="preserve">GUIA DE RETIRADA </w:t>
            </w:r>
          </w:p>
          <w:p w:rsidR="00D17F85" w:rsidRPr="00D17F85" w:rsidRDefault="00D17F85" w:rsidP="00D17F85">
            <w:pPr>
              <w:tabs>
                <w:tab w:val="left" w:pos="1113"/>
                <w:tab w:val="left" w:pos="1975"/>
                <w:tab w:val="left" w:pos="1988"/>
                <w:tab w:val="left" w:pos="2088"/>
                <w:tab w:val="left" w:pos="2113"/>
              </w:tabs>
              <w:suppressAutoHyphens/>
              <w:jc w:val="center"/>
              <w:rPr>
                <w:b/>
                <w:sz w:val="24"/>
                <w:szCs w:val="24"/>
                <w:lang w:eastAsia="ar-SA"/>
              </w:rPr>
            </w:pPr>
            <w:r w:rsidRPr="00D17F85">
              <w:rPr>
                <w:b/>
                <w:sz w:val="24"/>
                <w:szCs w:val="24"/>
                <w:lang w:eastAsia="ar-SA"/>
              </w:rPr>
              <w:t>DE EDITAL</w:t>
            </w:r>
          </w:p>
        </w:tc>
        <w:tc>
          <w:tcPr>
            <w:tcW w:w="3761" w:type="dxa"/>
            <w:gridSpan w:val="2"/>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D17F85">
            <w:pPr>
              <w:keepNext/>
              <w:tabs>
                <w:tab w:val="left" w:pos="0"/>
              </w:tabs>
              <w:suppressAutoHyphens/>
              <w:snapToGrid w:val="0"/>
              <w:jc w:val="center"/>
              <w:rPr>
                <w:b/>
                <w:sz w:val="24"/>
                <w:szCs w:val="24"/>
                <w:lang w:eastAsia="ar-SA"/>
              </w:rPr>
            </w:pPr>
            <w:r w:rsidRPr="00D17F85">
              <w:rPr>
                <w:b/>
                <w:sz w:val="24"/>
                <w:szCs w:val="24"/>
                <w:lang w:eastAsia="ar-SA"/>
              </w:rPr>
              <w:t>EDITAL</w:t>
            </w:r>
            <w:proofErr w:type="gramStart"/>
            <w:r w:rsidRPr="00D17F85">
              <w:rPr>
                <w:b/>
                <w:sz w:val="24"/>
                <w:szCs w:val="24"/>
                <w:lang w:eastAsia="ar-SA"/>
              </w:rPr>
              <w:t xml:space="preserve">  </w:t>
            </w:r>
            <w:proofErr w:type="gramEnd"/>
            <w:r w:rsidRPr="00D17F85">
              <w:rPr>
                <w:b/>
                <w:sz w:val="24"/>
                <w:szCs w:val="24"/>
                <w:lang w:eastAsia="ar-SA"/>
              </w:rPr>
              <w:t xml:space="preserve">N.º  </w:t>
            </w:r>
            <w:r w:rsidR="00E62FA0" w:rsidRPr="00E62FA0">
              <w:rPr>
                <w:b/>
                <w:sz w:val="24"/>
                <w:szCs w:val="24"/>
                <w:lang w:eastAsia="ar-SA"/>
              </w:rPr>
              <w:t>06</w:t>
            </w:r>
            <w:r w:rsidRPr="00E62FA0">
              <w:rPr>
                <w:b/>
                <w:sz w:val="24"/>
                <w:szCs w:val="24"/>
                <w:lang w:eastAsia="ar-SA"/>
              </w:rPr>
              <w:t>/2015</w:t>
            </w:r>
          </w:p>
          <w:p w:rsidR="00D17F85" w:rsidRPr="00D17F85" w:rsidRDefault="00D17F85" w:rsidP="00D17F85">
            <w:pPr>
              <w:suppressAutoHyphens/>
              <w:rPr>
                <w:sz w:val="24"/>
                <w:szCs w:val="24"/>
                <w:lang w:eastAsia="ar-SA"/>
              </w:rPr>
            </w:pPr>
          </w:p>
          <w:p w:rsidR="00D17F85" w:rsidRPr="00D17F85" w:rsidRDefault="00D17F85" w:rsidP="00D17F85">
            <w:pPr>
              <w:suppressAutoHyphens/>
              <w:jc w:val="center"/>
              <w:rPr>
                <w:b/>
                <w:sz w:val="24"/>
                <w:szCs w:val="24"/>
                <w:lang w:eastAsia="ar-SA"/>
              </w:rPr>
            </w:pPr>
            <w:r w:rsidRPr="00D17F85">
              <w:rPr>
                <w:b/>
                <w:sz w:val="24"/>
                <w:szCs w:val="24"/>
                <w:lang w:eastAsia="ar-SA"/>
              </w:rPr>
              <w:t>(PREGÃO ELETRÔNICO)</w:t>
            </w:r>
          </w:p>
        </w:tc>
      </w:tr>
      <w:tr w:rsidR="00D17F85" w:rsidRPr="00D17F85" w:rsidTr="00B70FF2">
        <w:trPr>
          <w:trHeight w:val="471"/>
        </w:trPr>
        <w:tc>
          <w:tcPr>
            <w:tcW w:w="9715" w:type="dxa"/>
            <w:gridSpan w:val="6"/>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D17F85">
            <w:pPr>
              <w:keepNext/>
              <w:suppressAutoHyphens/>
              <w:snapToGrid w:val="0"/>
              <w:spacing w:before="120" w:after="120"/>
              <w:jc w:val="center"/>
              <w:rPr>
                <w:b/>
                <w:sz w:val="24"/>
                <w:szCs w:val="24"/>
                <w:lang w:eastAsia="ar-SA"/>
              </w:rPr>
            </w:pPr>
            <w:r w:rsidRPr="00D17F85">
              <w:rPr>
                <w:b/>
                <w:sz w:val="24"/>
                <w:szCs w:val="24"/>
                <w:lang w:eastAsia="ar-SA"/>
              </w:rPr>
              <w:t>Documentos Constitutivos</w:t>
            </w:r>
          </w:p>
        </w:tc>
      </w:tr>
      <w:tr w:rsidR="00D17F85" w:rsidRPr="00DA5C5F" w:rsidTr="00B70FF2">
        <w:trPr>
          <w:trHeight w:val="935"/>
        </w:trPr>
        <w:tc>
          <w:tcPr>
            <w:tcW w:w="9715" w:type="dxa"/>
            <w:gridSpan w:val="6"/>
            <w:tcBorders>
              <w:top w:val="single" w:sz="4" w:space="0" w:color="000000"/>
              <w:left w:val="single" w:sz="4" w:space="0" w:color="000000"/>
              <w:bottom w:val="single" w:sz="4" w:space="0" w:color="000000"/>
              <w:right w:val="single" w:sz="4" w:space="0" w:color="000000"/>
            </w:tcBorders>
            <w:vAlign w:val="center"/>
          </w:tcPr>
          <w:p w:rsidR="00D17F85" w:rsidRPr="00DA5C5F" w:rsidRDefault="00D17F85" w:rsidP="00F1366C">
            <w:pPr>
              <w:spacing w:before="120"/>
              <w:jc w:val="both"/>
              <w:rPr>
                <w:sz w:val="24"/>
                <w:szCs w:val="24"/>
                <w:lang w:eastAsia="ar-SA"/>
              </w:rPr>
            </w:pPr>
            <w:r w:rsidRPr="00DA5C5F">
              <w:rPr>
                <w:b/>
                <w:sz w:val="24"/>
                <w:szCs w:val="24"/>
                <w:lang w:eastAsia="ar-SA"/>
              </w:rPr>
              <w:t>ANEXOS</w:t>
            </w:r>
            <w:r w:rsidRPr="00DA5C5F">
              <w:rPr>
                <w:sz w:val="24"/>
                <w:szCs w:val="24"/>
                <w:lang w:eastAsia="ar-SA"/>
              </w:rPr>
              <w:t xml:space="preserve">: </w:t>
            </w:r>
            <w:r w:rsidR="00D90CD6" w:rsidRPr="00DA5C5F">
              <w:rPr>
                <w:sz w:val="24"/>
                <w:szCs w:val="24"/>
              </w:rPr>
              <w:t xml:space="preserve">I - </w:t>
            </w:r>
            <w:r w:rsidR="00D90CD6" w:rsidRPr="00DA5C5F">
              <w:rPr>
                <w:sz w:val="24"/>
                <w:szCs w:val="24"/>
              </w:rPr>
              <w:tab/>
              <w:t xml:space="preserve">TERMOS DE REFERÊNCIA; II - MODELO DE DECLARAÇÕES; III - </w:t>
            </w:r>
            <w:r w:rsidR="00D90CD6" w:rsidRPr="00DA5C5F">
              <w:rPr>
                <w:sz w:val="24"/>
                <w:szCs w:val="24"/>
                <w:lang w:eastAsia="ar-SA"/>
              </w:rPr>
              <w:t xml:space="preserve">CARACTERÍSTICAS TÉCNICAS DAS CENTRAIS TELEFÔNICAS DA 4ª SR; </w:t>
            </w:r>
            <w:r w:rsidR="00D90CD6" w:rsidRPr="00DA5C5F">
              <w:rPr>
                <w:sz w:val="24"/>
                <w:szCs w:val="24"/>
              </w:rPr>
              <w:t xml:space="preserve">IV - </w:t>
            </w:r>
            <w:r w:rsidR="00D90CD6" w:rsidRPr="00DA5C5F">
              <w:rPr>
                <w:bCs/>
                <w:color w:val="000000"/>
                <w:sz w:val="24"/>
                <w:szCs w:val="24"/>
              </w:rPr>
              <w:t xml:space="preserve">PLANILHA DE PERFIL DO TRÁFEGO ANUAL DE LIGAÇÕES TELEFÔNICAS LOCAIS E LONGA DISTÂNCIA NACIONAL FIXO/FIXO E FIXO/MÓVEL; </w:t>
            </w:r>
            <w:r w:rsidR="00D90CD6" w:rsidRPr="00DA5C5F">
              <w:rPr>
                <w:sz w:val="24"/>
                <w:szCs w:val="24"/>
              </w:rPr>
              <w:t xml:space="preserve">V - </w:t>
            </w:r>
            <w:r w:rsidR="00D90CD6" w:rsidRPr="00DA5C5F">
              <w:rPr>
                <w:bCs/>
                <w:sz w:val="24"/>
                <w:szCs w:val="24"/>
              </w:rPr>
              <w:t xml:space="preserve">PLANILHA ORÇAMENTÁRIA ESTIMATIVA; </w:t>
            </w:r>
            <w:r w:rsidR="00D90CD6" w:rsidRPr="00DA5C5F">
              <w:rPr>
                <w:sz w:val="24"/>
                <w:szCs w:val="24"/>
              </w:rPr>
              <w:t>VI - TERMO DE PROPOSTA DE PREÇOS; VII - MINUTA DE CONTRATO.</w:t>
            </w:r>
          </w:p>
        </w:tc>
      </w:tr>
      <w:tr w:rsidR="00D17F85" w:rsidRPr="00D17F85" w:rsidTr="00DA5C5F">
        <w:trPr>
          <w:trHeight w:hRule="exact" w:val="1418"/>
        </w:trPr>
        <w:tc>
          <w:tcPr>
            <w:tcW w:w="9715" w:type="dxa"/>
            <w:gridSpan w:val="6"/>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D17F85">
            <w:pPr>
              <w:suppressAutoHyphens/>
              <w:snapToGrid w:val="0"/>
              <w:ind w:left="72" w:right="72"/>
              <w:jc w:val="both"/>
              <w:rPr>
                <w:b/>
                <w:sz w:val="24"/>
                <w:szCs w:val="24"/>
                <w:lang w:eastAsia="ar-SA"/>
              </w:rPr>
            </w:pPr>
            <w:r w:rsidRPr="00D17F85">
              <w:rPr>
                <w:b/>
                <w:sz w:val="24"/>
                <w:szCs w:val="24"/>
                <w:lang w:eastAsia="ar-SA"/>
              </w:rPr>
              <w:t>OBJETO:</w:t>
            </w:r>
            <w:r w:rsidRPr="00D17F85">
              <w:rPr>
                <w:b/>
                <w:color w:val="000000"/>
                <w:sz w:val="24"/>
                <w:szCs w:val="24"/>
                <w:lang w:eastAsia="ar-SA"/>
              </w:rPr>
              <w:t xml:space="preserve"> </w:t>
            </w:r>
            <w:r w:rsidRPr="00EE03AD">
              <w:rPr>
                <w:b/>
                <w:sz w:val="24"/>
                <w:szCs w:val="24"/>
              </w:rPr>
              <w:t xml:space="preserve">Contratação de empresa especializada em prestação de serviço telefônico fixo comutado (STFC), para as ligações originadas da 4ª Superintendência Regional da Codevasf, no Estado de </w:t>
            </w:r>
            <w:proofErr w:type="gramStart"/>
            <w:r w:rsidRPr="00EE03AD">
              <w:rPr>
                <w:b/>
                <w:sz w:val="24"/>
                <w:szCs w:val="24"/>
              </w:rPr>
              <w:t>Sergipe</w:t>
            </w:r>
            <w:proofErr w:type="gramEnd"/>
          </w:p>
          <w:p w:rsidR="00D17F85" w:rsidRPr="00D17F85" w:rsidRDefault="00D17F85" w:rsidP="00D17F85">
            <w:pPr>
              <w:suppressAutoHyphens/>
              <w:snapToGrid w:val="0"/>
              <w:ind w:left="72" w:right="72"/>
              <w:jc w:val="both"/>
              <w:rPr>
                <w:sz w:val="24"/>
                <w:szCs w:val="24"/>
                <w:shd w:val="clear" w:color="auto" w:fill="FFFF00"/>
                <w:lang w:eastAsia="ar-SA"/>
              </w:rPr>
            </w:pPr>
          </w:p>
        </w:tc>
      </w:tr>
      <w:tr w:rsidR="00D17F85" w:rsidRPr="00D17F85" w:rsidTr="00B70FF2">
        <w:trPr>
          <w:trHeight w:val="444"/>
        </w:trPr>
        <w:tc>
          <w:tcPr>
            <w:tcW w:w="9715" w:type="dxa"/>
            <w:gridSpan w:val="6"/>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DA6205">
            <w:pPr>
              <w:keepNext/>
              <w:suppressAutoHyphens/>
              <w:snapToGrid w:val="0"/>
              <w:spacing w:before="120" w:after="120"/>
              <w:jc w:val="center"/>
              <w:rPr>
                <w:b/>
                <w:sz w:val="24"/>
                <w:szCs w:val="24"/>
                <w:lang w:eastAsia="ar-SA"/>
              </w:rPr>
            </w:pPr>
            <w:r w:rsidRPr="00D17F85">
              <w:rPr>
                <w:b/>
                <w:sz w:val="24"/>
                <w:szCs w:val="24"/>
                <w:lang w:eastAsia="ar-SA"/>
              </w:rPr>
              <w:t xml:space="preserve">Dados para </w:t>
            </w:r>
            <w:proofErr w:type="gramStart"/>
            <w:r w:rsidRPr="00D17F85">
              <w:rPr>
                <w:b/>
                <w:sz w:val="24"/>
                <w:szCs w:val="24"/>
                <w:lang w:eastAsia="ar-SA"/>
              </w:rPr>
              <w:t>correspondência informados pela licitante</w:t>
            </w:r>
            <w:proofErr w:type="gramEnd"/>
          </w:p>
        </w:tc>
      </w:tr>
      <w:tr w:rsidR="00D17F85" w:rsidRPr="00D17F85" w:rsidTr="00B70FF2">
        <w:trPr>
          <w:trHeight w:val="439"/>
        </w:trPr>
        <w:tc>
          <w:tcPr>
            <w:tcW w:w="1830" w:type="dxa"/>
            <w:gridSpan w:val="2"/>
            <w:tcBorders>
              <w:top w:val="single" w:sz="4" w:space="0" w:color="000000"/>
              <w:left w:val="single" w:sz="4" w:space="0" w:color="000000"/>
              <w:bottom w:val="single" w:sz="4" w:space="0" w:color="000000"/>
            </w:tcBorders>
            <w:vAlign w:val="center"/>
          </w:tcPr>
          <w:p w:rsidR="00D17F85" w:rsidRPr="00D17F85" w:rsidRDefault="00D17F85" w:rsidP="00D17F85">
            <w:pPr>
              <w:keepNext/>
              <w:suppressAutoHyphens/>
              <w:snapToGrid w:val="0"/>
              <w:spacing w:before="120" w:after="120"/>
              <w:ind w:right="5"/>
              <w:rPr>
                <w:sz w:val="24"/>
                <w:szCs w:val="24"/>
                <w:lang w:eastAsia="ar-SA"/>
              </w:rPr>
            </w:pPr>
            <w:r w:rsidRPr="00D17F85">
              <w:rPr>
                <w:sz w:val="24"/>
                <w:szCs w:val="24"/>
                <w:lang w:eastAsia="ar-SA"/>
              </w:rPr>
              <w:t>EMPRESA:</w:t>
            </w:r>
          </w:p>
        </w:tc>
        <w:tc>
          <w:tcPr>
            <w:tcW w:w="7885" w:type="dxa"/>
            <w:gridSpan w:val="4"/>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DA6205">
            <w:pPr>
              <w:keepNext/>
              <w:tabs>
                <w:tab w:val="left" w:pos="1960"/>
                <w:tab w:val="left" w:pos="2802"/>
                <w:tab w:val="left" w:pos="2946"/>
                <w:tab w:val="left" w:pos="3090"/>
                <w:tab w:val="left" w:pos="3234"/>
                <w:tab w:val="left" w:pos="3522"/>
                <w:tab w:val="left" w:pos="3810"/>
                <w:tab w:val="left" w:pos="4242"/>
                <w:tab w:val="left" w:pos="4962"/>
                <w:tab w:val="left" w:pos="5682"/>
                <w:tab w:val="left" w:pos="6402"/>
              </w:tabs>
              <w:suppressAutoHyphens/>
              <w:snapToGrid w:val="0"/>
              <w:spacing w:before="120" w:after="120"/>
              <w:ind w:left="245" w:right="5"/>
              <w:jc w:val="both"/>
              <w:rPr>
                <w:sz w:val="24"/>
                <w:szCs w:val="24"/>
                <w:lang w:eastAsia="ar-SA"/>
              </w:rPr>
            </w:pPr>
          </w:p>
        </w:tc>
      </w:tr>
      <w:tr w:rsidR="00D17F85" w:rsidRPr="00D17F85" w:rsidTr="00B70FF2">
        <w:trPr>
          <w:trHeight w:val="507"/>
        </w:trPr>
        <w:tc>
          <w:tcPr>
            <w:tcW w:w="1830" w:type="dxa"/>
            <w:gridSpan w:val="2"/>
            <w:tcBorders>
              <w:top w:val="single" w:sz="4" w:space="0" w:color="000000"/>
              <w:left w:val="single" w:sz="4" w:space="0" w:color="000000"/>
              <w:bottom w:val="single" w:sz="4" w:space="0" w:color="000000"/>
            </w:tcBorders>
            <w:vAlign w:val="center"/>
          </w:tcPr>
          <w:p w:rsidR="00D17F85" w:rsidRPr="00D17F85" w:rsidRDefault="00D17F85" w:rsidP="00D17F85">
            <w:pPr>
              <w:keepNext/>
              <w:suppressAutoHyphens/>
              <w:snapToGrid w:val="0"/>
              <w:spacing w:before="120" w:after="120"/>
              <w:ind w:right="5"/>
              <w:jc w:val="both"/>
              <w:rPr>
                <w:sz w:val="24"/>
                <w:szCs w:val="24"/>
                <w:lang w:eastAsia="ar-SA"/>
              </w:rPr>
            </w:pPr>
            <w:r w:rsidRPr="00D17F85">
              <w:rPr>
                <w:sz w:val="24"/>
                <w:szCs w:val="24"/>
                <w:lang w:eastAsia="ar-SA"/>
              </w:rPr>
              <w:t>ENDEREÇO:</w:t>
            </w:r>
          </w:p>
        </w:tc>
        <w:tc>
          <w:tcPr>
            <w:tcW w:w="7885" w:type="dxa"/>
            <w:gridSpan w:val="4"/>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DA6205">
            <w:pPr>
              <w:keepNext/>
              <w:tabs>
                <w:tab w:val="left" w:pos="1360"/>
                <w:tab w:val="left" w:pos="2202"/>
                <w:tab w:val="left" w:pos="2346"/>
                <w:tab w:val="left" w:pos="2490"/>
                <w:tab w:val="left" w:pos="2634"/>
                <w:tab w:val="left" w:pos="2922"/>
                <w:tab w:val="left" w:pos="3210"/>
                <w:tab w:val="left" w:pos="3642"/>
                <w:tab w:val="left" w:pos="4362"/>
                <w:tab w:val="left" w:pos="5082"/>
                <w:tab w:val="left" w:pos="5802"/>
              </w:tabs>
              <w:suppressAutoHyphens/>
              <w:snapToGrid w:val="0"/>
              <w:spacing w:before="120" w:after="120"/>
              <w:ind w:left="170" w:right="5"/>
              <w:rPr>
                <w:sz w:val="24"/>
                <w:szCs w:val="24"/>
                <w:lang w:eastAsia="ar-SA"/>
              </w:rPr>
            </w:pPr>
          </w:p>
        </w:tc>
      </w:tr>
      <w:tr w:rsidR="00D17F85" w:rsidRPr="00D17F85" w:rsidTr="00B70FF2">
        <w:trPr>
          <w:trHeight w:val="433"/>
        </w:trPr>
        <w:tc>
          <w:tcPr>
            <w:tcW w:w="1830" w:type="dxa"/>
            <w:gridSpan w:val="2"/>
            <w:tcBorders>
              <w:top w:val="single" w:sz="4" w:space="0" w:color="000000"/>
              <w:left w:val="single" w:sz="4" w:space="0" w:color="000000"/>
              <w:bottom w:val="single" w:sz="4" w:space="0" w:color="000000"/>
            </w:tcBorders>
            <w:vAlign w:val="center"/>
          </w:tcPr>
          <w:p w:rsidR="00D17F85" w:rsidRPr="00D17F85" w:rsidRDefault="00D17F85" w:rsidP="00D17F85">
            <w:pPr>
              <w:keepNext/>
              <w:suppressAutoHyphens/>
              <w:snapToGrid w:val="0"/>
              <w:spacing w:before="120" w:after="120"/>
              <w:ind w:left="5" w:right="5"/>
              <w:jc w:val="both"/>
              <w:rPr>
                <w:sz w:val="24"/>
                <w:szCs w:val="24"/>
                <w:lang w:eastAsia="ar-SA"/>
              </w:rPr>
            </w:pPr>
            <w:r w:rsidRPr="00D17F85">
              <w:rPr>
                <w:sz w:val="24"/>
                <w:szCs w:val="24"/>
                <w:lang w:eastAsia="ar-SA"/>
              </w:rPr>
              <w:t>CIDADE:</w:t>
            </w:r>
          </w:p>
        </w:tc>
        <w:tc>
          <w:tcPr>
            <w:tcW w:w="3415" w:type="dxa"/>
            <w:tcBorders>
              <w:top w:val="single" w:sz="4" w:space="0" w:color="000000"/>
              <w:left w:val="single" w:sz="4" w:space="0" w:color="000000"/>
              <w:bottom w:val="single" w:sz="4" w:space="0" w:color="000000"/>
            </w:tcBorders>
            <w:vAlign w:val="center"/>
          </w:tcPr>
          <w:p w:rsidR="00D17F85" w:rsidRPr="00D17F85" w:rsidRDefault="00D17F85" w:rsidP="00DA6205">
            <w:pPr>
              <w:keepNext/>
              <w:tabs>
                <w:tab w:val="left" w:pos="1480"/>
                <w:tab w:val="left" w:pos="2322"/>
                <w:tab w:val="left" w:pos="2466"/>
                <w:tab w:val="left" w:pos="2610"/>
                <w:tab w:val="left" w:pos="2635"/>
                <w:tab w:val="left" w:pos="3042"/>
                <w:tab w:val="left" w:pos="3330"/>
                <w:tab w:val="left" w:pos="3762"/>
                <w:tab w:val="left" w:pos="4482"/>
                <w:tab w:val="left" w:pos="5202"/>
                <w:tab w:val="left" w:pos="5922"/>
              </w:tabs>
              <w:suppressAutoHyphens/>
              <w:snapToGrid w:val="0"/>
              <w:spacing w:before="120" w:after="120"/>
              <w:ind w:left="185" w:right="5"/>
              <w:jc w:val="both"/>
              <w:rPr>
                <w:color w:val="000000"/>
                <w:sz w:val="24"/>
                <w:szCs w:val="24"/>
                <w:lang w:eastAsia="ar-SA"/>
              </w:rPr>
            </w:pPr>
          </w:p>
        </w:tc>
        <w:tc>
          <w:tcPr>
            <w:tcW w:w="2126" w:type="dxa"/>
            <w:gridSpan w:val="2"/>
            <w:tcBorders>
              <w:top w:val="single" w:sz="4" w:space="0" w:color="000000"/>
              <w:left w:val="single" w:sz="4" w:space="0" w:color="000000"/>
              <w:bottom w:val="single" w:sz="4" w:space="0" w:color="000000"/>
            </w:tcBorders>
            <w:vAlign w:val="center"/>
          </w:tcPr>
          <w:p w:rsidR="00D17F85" w:rsidRPr="00D17F85" w:rsidRDefault="00DA6205" w:rsidP="00B70FF2">
            <w:pPr>
              <w:keepNext/>
              <w:tabs>
                <w:tab w:val="left" w:pos="5328"/>
                <w:tab w:val="left" w:pos="6048"/>
                <w:tab w:val="left" w:pos="6768"/>
              </w:tabs>
              <w:suppressAutoHyphens/>
              <w:snapToGrid w:val="0"/>
              <w:spacing w:before="120" w:after="120"/>
              <w:rPr>
                <w:sz w:val="24"/>
                <w:szCs w:val="24"/>
                <w:lang w:eastAsia="ar-SA"/>
              </w:rPr>
            </w:pPr>
            <w:r>
              <w:rPr>
                <w:sz w:val="24"/>
                <w:szCs w:val="24"/>
                <w:lang w:eastAsia="ar-SA"/>
              </w:rPr>
              <w:t>E</w:t>
            </w:r>
            <w:r w:rsidR="00D17F85" w:rsidRPr="00D17F85">
              <w:rPr>
                <w:sz w:val="24"/>
                <w:szCs w:val="24"/>
                <w:lang w:eastAsia="ar-SA"/>
              </w:rPr>
              <w:t xml:space="preserve">STADO: </w:t>
            </w:r>
          </w:p>
        </w:tc>
        <w:tc>
          <w:tcPr>
            <w:tcW w:w="2344" w:type="dxa"/>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B70FF2">
            <w:pPr>
              <w:keepNext/>
              <w:tabs>
                <w:tab w:val="left" w:pos="3672"/>
                <w:tab w:val="left" w:pos="3816"/>
                <w:tab w:val="left" w:pos="3960"/>
                <w:tab w:val="left" w:pos="4104"/>
                <w:tab w:val="left" w:pos="4392"/>
                <w:tab w:val="left" w:pos="4680"/>
                <w:tab w:val="left" w:pos="5112"/>
                <w:tab w:val="left" w:pos="5832"/>
                <w:tab w:val="left" w:pos="6552"/>
                <w:tab w:val="left" w:pos="7272"/>
              </w:tabs>
              <w:suppressAutoHyphens/>
              <w:snapToGrid w:val="0"/>
              <w:spacing w:before="120" w:after="120"/>
              <w:ind w:right="922"/>
              <w:jc w:val="both"/>
              <w:rPr>
                <w:sz w:val="24"/>
                <w:szCs w:val="24"/>
                <w:lang w:eastAsia="ar-SA"/>
              </w:rPr>
            </w:pPr>
            <w:r w:rsidRPr="00D17F85">
              <w:rPr>
                <w:sz w:val="24"/>
                <w:szCs w:val="24"/>
                <w:lang w:eastAsia="ar-SA"/>
              </w:rPr>
              <w:t>C</w:t>
            </w:r>
            <w:r w:rsidR="00DA6205">
              <w:rPr>
                <w:sz w:val="24"/>
                <w:szCs w:val="24"/>
                <w:lang w:eastAsia="ar-SA"/>
              </w:rPr>
              <w:t xml:space="preserve"> </w:t>
            </w:r>
            <w:r w:rsidRPr="00D17F85">
              <w:rPr>
                <w:sz w:val="24"/>
                <w:szCs w:val="24"/>
                <w:lang w:eastAsia="ar-SA"/>
              </w:rPr>
              <w:t xml:space="preserve">EP: </w:t>
            </w:r>
          </w:p>
        </w:tc>
      </w:tr>
      <w:tr w:rsidR="00D17F85" w:rsidRPr="00D17F85" w:rsidTr="00B70FF2">
        <w:trPr>
          <w:trHeight w:val="388"/>
        </w:trPr>
        <w:tc>
          <w:tcPr>
            <w:tcW w:w="1830" w:type="dxa"/>
            <w:gridSpan w:val="2"/>
            <w:tcBorders>
              <w:top w:val="single" w:sz="4" w:space="0" w:color="000000"/>
              <w:left w:val="single" w:sz="4" w:space="0" w:color="000000"/>
              <w:bottom w:val="single" w:sz="4" w:space="0" w:color="000000"/>
            </w:tcBorders>
            <w:vAlign w:val="center"/>
          </w:tcPr>
          <w:p w:rsidR="00D17F85" w:rsidRPr="00D17F85" w:rsidRDefault="00D17F85" w:rsidP="00D17F85">
            <w:pPr>
              <w:suppressAutoHyphens/>
              <w:snapToGrid w:val="0"/>
              <w:jc w:val="both"/>
              <w:rPr>
                <w:sz w:val="24"/>
                <w:szCs w:val="24"/>
                <w:lang w:eastAsia="ar-SA"/>
              </w:rPr>
            </w:pPr>
            <w:r w:rsidRPr="00D17F85">
              <w:rPr>
                <w:sz w:val="24"/>
                <w:szCs w:val="24"/>
                <w:lang w:eastAsia="ar-SA"/>
              </w:rPr>
              <w:t>TELEFONE:</w:t>
            </w:r>
          </w:p>
        </w:tc>
        <w:tc>
          <w:tcPr>
            <w:tcW w:w="3415" w:type="dxa"/>
            <w:tcBorders>
              <w:top w:val="single" w:sz="4" w:space="0" w:color="000000"/>
              <w:left w:val="single" w:sz="4" w:space="0" w:color="000000"/>
              <w:bottom w:val="single" w:sz="4" w:space="0" w:color="000000"/>
            </w:tcBorders>
            <w:vAlign w:val="center"/>
          </w:tcPr>
          <w:p w:rsidR="00D17F85" w:rsidRPr="00D17F85" w:rsidRDefault="00D17F85" w:rsidP="00DA6205">
            <w:pPr>
              <w:keepNext/>
              <w:tabs>
                <w:tab w:val="left" w:pos="3160"/>
                <w:tab w:val="left" w:pos="4002"/>
                <w:tab w:val="left" w:pos="4146"/>
                <w:tab w:val="left" w:pos="4290"/>
                <w:tab w:val="left" w:pos="4434"/>
                <w:tab w:val="left" w:pos="4722"/>
                <w:tab w:val="left" w:pos="5010"/>
                <w:tab w:val="left" w:pos="5442"/>
                <w:tab w:val="left" w:pos="6162"/>
                <w:tab w:val="left" w:pos="6882"/>
                <w:tab w:val="left" w:pos="7602"/>
              </w:tabs>
              <w:suppressAutoHyphens/>
              <w:snapToGrid w:val="0"/>
              <w:spacing w:before="120" w:after="120"/>
              <w:ind w:left="395" w:right="5"/>
              <w:jc w:val="both"/>
              <w:rPr>
                <w:color w:val="000000"/>
                <w:sz w:val="24"/>
                <w:szCs w:val="24"/>
                <w:lang w:eastAsia="ar-SA"/>
              </w:rPr>
            </w:pPr>
          </w:p>
        </w:tc>
        <w:tc>
          <w:tcPr>
            <w:tcW w:w="4470" w:type="dxa"/>
            <w:gridSpan w:val="3"/>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B70FF2">
            <w:pPr>
              <w:suppressAutoHyphens/>
              <w:snapToGrid w:val="0"/>
              <w:rPr>
                <w:color w:val="000000"/>
                <w:sz w:val="24"/>
                <w:szCs w:val="24"/>
                <w:lang w:eastAsia="ar-SA"/>
              </w:rPr>
            </w:pPr>
            <w:r w:rsidRPr="00D17F85">
              <w:rPr>
                <w:color w:val="000000"/>
                <w:sz w:val="24"/>
                <w:szCs w:val="24"/>
                <w:lang w:eastAsia="ar-SA"/>
              </w:rPr>
              <w:t xml:space="preserve">FAX: </w:t>
            </w:r>
          </w:p>
        </w:tc>
      </w:tr>
      <w:tr w:rsidR="00D17F85" w:rsidRPr="00D17F85" w:rsidTr="00B70FF2">
        <w:trPr>
          <w:trHeight w:val="429"/>
        </w:trPr>
        <w:tc>
          <w:tcPr>
            <w:tcW w:w="5245" w:type="dxa"/>
            <w:gridSpan w:val="3"/>
            <w:tcBorders>
              <w:top w:val="single" w:sz="4" w:space="0" w:color="000000"/>
              <w:left w:val="single" w:sz="4" w:space="0" w:color="000000"/>
              <w:bottom w:val="single" w:sz="4" w:space="0" w:color="000000"/>
            </w:tcBorders>
            <w:vAlign w:val="center"/>
          </w:tcPr>
          <w:p w:rsidR="00D17F85" w:rsidRPr="00D17F85" w:rsidRDefault="00B70FF2" w:rsidP="00D17F85">
            <w:pPr>
              <w:suppressAutoHyphens/>
              <w:snapToGrid w:val="0"/>
              <w:rPr>
                <w:sz w:val="24"/>
                <w:szCs w:val="24"/>
                <w:lang w:eastAsia="ar-SA"/>
              </w:rPr>
            </w:pPr>
            <w:r>
              <w:rPr>
                <w:sz w:val="24"/>
                <w:szCs w:val="24"/>
                <w:lang w:eastAsia="ar-SA"/>
              </w:rPr>
              <w:t xml:space="preserve">CNPJ: </w:t>
            </w:r>
          </w:p>
        </w:tc>
        <w:tc>
          <w:tcPr>
            <w:tcW w:w="4470" w:type="dxa"/>
            <w:gridSpan w:val="3"/>
            <w:tcBorders>
              <w:top w:val="single" w:sz="4" w:space="0" w:color="000000"/>
              <w:left w:val="single" w:sz="4" w:space="0" w:color="000000"/>
              <w:bottom w:val="single" w:sz="4" w:space="0" w:color="000000"/>
              <w:right w:val="single" w:sz="4" w:space="0" w:color="000000"/>
            </w:tcBorders>
            <w:vAlign w:val="center"/>
          </w:tcPr>
          <w:p w:rsidR="00D17F85" w:rsidRPr="00D17F85" w:rsidRDefault="00D17F85" w:rsidP="00B70FF2">
            <w:pPr>
              <w:suppressAutoHyphens/>
              <w:snapToGrid w:val="0"/>
              <w:rPr>
                <w:sz w:val="24"/>
                <w:szCs w:val="24"/>
                <w:lang w:eastAsia="ar-SA"/>
              </w:rPr>
            </w:pPr>
            <w:r w:rsidRPr="00D17F85">
              <w:rPr>
                <w:sz w:val="24"/>
                <w:szCs w:val="24"/>
                <w:lang w:eastAsia="ar-SA"/>
              </w:rPr>
              <w:t>E-mail:</w:t>
            </w:r>
          </w:p>
        </w:tc>
      </w:tr>
      <w:tr w:rsidR="00D17F85" w:rsidRPr="00D17F85" w:rsidTr="00B70FF2">
        <w:trPr>
          <w:trHeight w:val="1060"/>
        </w:trPr>
        <w:tc>
          <w:tcPr>
            <w:tcW w:w="9715" w:type="dxa"/>
            <w:gridSpan w:val="6"/>
            <w:tcBorders>
              <w:top w:val="single" w:sz="4" w:space="0" w:color="000000"/>
              <w:left w:val="single" w:sz="4" w:space="0" w:color="000000"/>
              <w:bottom w:val="single" w:sz="4" w:space="0" w:color="000000"/>
              <w:right w:val="single" w:sz="4" w:space="0" w:color="000000"/>
            </w:tcBorders>
          </w:tcPr>
          <w:p w:rsidR="00D17F85" w:rsidRPr="00D17F85" w:rsidRDefault="00D17F85" w:rsidP="00D17F85">
            <w:pPr>
              <w:tabs>
                <w:tab w:val="left" w:pos="2694"/>
              </w:tabs>
              <w:suppressAutoHyphens/>
              <w:snapToGrid w:val="0"/>
              <w:spacing w:before="120" w:after="120"/>
              <w:jc w:val="both"/>
              <w:rPr>
                <w:sz w:val="24"/>
                <w:szCs w:val="24"/>
                <w:lang w:eastAsia="ar-SA"/>
              </w:rPr>
            </w:pPr>
          </w:p>
          <w:p w:rsidR="00D17F85" w:rsidRPr="00D17F85" w:rsidRDefault="00D17F85" w:rsidP="00D17F85">
            <w:pPr>
              <w:tabs>
                <w:tab w:val="left" w:pos="2694"/>
              </w:tabs>
              <w:suppressAutoHyphens/>
              <w:snapToGrid w:val="0"/>
              <w:spacing w:before="120" w:after="120"/>
              <w:jc w:val="both"/>
              <w:rPr>
                <w:sz w:val="24"/>
                <w:szCs w:val="24"/>
                <w:lang w:eastAsia="ar-SA"/>
              </w:rPr>
            </w:pPr>
            <w:r w:rsidRPr="00D17F85">
              <w:rPr>
                <w:sz w:val="24"/>
                <w:szCs w:val="24"/>
                <w:lang w:eastAsia="ar-SA"/>
              </w:rPr>
              <w:t>Confirmo as informações constantes desta Guia e declaro ter recebido/retirado o Edital e seus Anexos.</w:t>
            </w:r>
          </w:p>
          <w:p w:rsidR="00D17F85" w:rsidRPr="00D17F85" w:rsidRDefault="00D17F85" w:rsidP="00D17F85">
            <w:pPr>
              <w:suppressAutoHyphens/>
              <w:rPr>
                <w:b/>
                <w:sz w:val="24"/>
                <w:szCs w:val="24"/>
                <w:lang w:eastAsia="ar-SA"/>
              </w:rPr>
            </w:pPr>
          </w:p>
          <w:p w:rsidR="00D17F85" w:rsidRPr="00D17F85" w:rsidRDefault="00D17F85" w:rsidP="00D17F85">
            <w:pPr>
              <w:suppressAutoHyphens/>
              <w:rPr>
                <w:sz w:val="24"/>
                <w:szCs w:val="24"/>
                <w:lang w:eastAsia="ar-SA"/>
              </w:rPr>
            </w:pPr>
            <w:r w:rsidRPr="00D17F85">
              <w:rPr>
                <w:b/>
                <w:sz w:val="24"/>
                <w:szCs w:val="24"/>
                <w:lang w:eastAsia="ar-SA"/>
              </w:rPr>
              <w:t xml:space="preserve"> </w:t>
            </w:r>
            <w:r w:rsidRPr="00D17F85">
              <w:rPr>
                <w:sz w:val="24"/>
                <w:szCs w:val="24"/>
                <w:lang w:eastAsia="ar-SA"/>
              </w:rPr>
              <w:t>Pela licitante:</w:t>
            </w:r>
            <w:proofErr w:type="gramStart"/>
            <w:r w:rsidRPr="00D17F85">
              <w:rPr>
                <w:sz w:val="24"/>
                <w:szCs w:val="24"/>
                <w:lang w:eastAsia="ar-SA"/>
              </w:rPr>
              <w:t xml:space="preserve">  </w:t>
            </w:r>
          </w:p>
          <w:p w:rsidR="00D17F85" w:rsidRPr="00D17F85" w:rsidRDefault="00D17F85" w:rsidP="00D17F85">
            <w:pPr>
              <w:suppressAutoHyphens/>
              <w:rPr>
                <w:sz w:val="24"/>
                <w:szCs w:val="24"/>
                <w:lang w:eastAsia="ar-SA"/>
              </w:rPr>
            </w:pPr>
            <w:proofErr w:type="gramEnd"/>
            <w:r w:rsidRPr="00D17F85">
              <w:rPr>
                <w:sz w:val="24"/>
                <w:szCs w:val="24"/>
                <w:lang w:eastAsia="ar-SA"/>
              </w:rPr>
              <w:t xml:space="preserve">                                                               </w:t>
            </w:r>
          </w:p>
          <w:p w:rsidR="00D17F85" w:rsidRPr="00D17F85" w:rsidRDefault="00D17F85" w:rsidP="00D17F85">
            <w:pPr>
              <w:suppressAutoHyphens/>
              <w:jc w:val="both"/>
              <w:rPr>
                <w:sz w:val="24"/>
                <w:szCs w:val="24"/>
                <w:lang w:eastAsia="ar-SA"/>
              </w:rPr>
            </w:pPr>
            <w:r w:rsidRPr="00D17F85">
              <w:rPr>
                <w:sz w:val="24"/>
                <w:szCs w:val="24"/>
                <w:lang w:eastAsia="ar-SA"/>
              </w:rPr>
              <w:t>______________________________________</w:t>
            </w:r>
          </w:p>
          <w:p w:rsidR="00D17F85" w:rsidRPr="00D17F85" w:rsidRDefault="00D17F85" w:rsidP="00D17F85">
            <w:pPr>
              <w:suppressAutoHyphens/>
              <w:jc w:val="both"/>
              <w:rPr>
                <w:sz w:val="24"/>
                <w:szCs w:val="24"/>
                <w:lang w:eastAsia="ar-SA"/>
              </w:rPr>
            </w:pPr>
            <w:r w:rsidRPr="00D17F85">
              <w:rPr>
                <w:sz w:val="24"/>
                <w:szCs w:val="24"/>
                <w:lang w:eastAsia="ar-SA"/>
              </w:rPr>
              <w:t xml:space="preserve"> Assinatura</w:t>
            </w:r>
          </w:p>
          <w:p w:rsidR="00D17F85" w:rsidRPr="00D17F85" w:rsidRDefault="00D17F85" w:rsidP="00D17F85">
            <w:pPr>
              <w:suppressAutoHyphens/>
              <w:jc w:val="right"/>
              <w:rPr>
                <w:sz w:val="24"/>
                <w:szCs w:val="24"/>
                <w:lang w:eastAsia="ar-SA"/>
              </w:rPr>
            </w:pPr>
            <w:r w:rsidRPr="00D17F85">
              <w:rPr>
                <w:sz w:val="24"/>
                <w:szCs w:val="24"/>
                <w:lang w:eastAsia="ar-SA"/>
              </w:rPr>
              <w:t xml:space="preserve"> D A T A:</w:t>
            </w:r>
            <w:proofErr w:type="gramStart"/>
            <w:r w:rsidRPr="00D17F85">
              <w:rPr>
                <w:sz w:val="24"/>
                <w:szCs w:val="24"/>
                <w:lang w:eastAsia="ar-SA"/>
              </w:rPr>
              <w:t xml:space="preserve">   </w:t>
            </w:r>
            <w:proofErr w:type="gramEnd"/>
            <w:r w:rsidRPr="00D17F85">
              <w:rPr>
                <w:sz w:val="24"/>
                <w:szCs w:val="24"/>
                <w:lang w:eastAsia="ar-SA"/>
              </w:rPr>
              <w:t>___ /___ /2015</w:t>
            </w:r>
          </w:p>
          <w:p w:rsidR="00D17F85" w:rsidRPr="00D17F85" w:rsidRDefault="00D17F85" w:rsidP="00D17F85">
            <w:pPr>
              <w:suppressAutoHyphens/>
              <w:jc w:val="right"/>
              <w:rPr>
                <w:sz w:val="24"/>
                <w:szCs w:val="24"/>
                <w:lang w:eastAsia="ar-SA"/>
              </w:rPr>
            </w:pPr>
          </w:p>
        </w:tc>
      </w:tr>
    </w:tbl>
    <w:p w:rsidR="0061374A" w:rsidRPr="003A59C3" w:rsidRDefault="0061374A" w:rsidP="003A59C3">
      <w:pPr>
        <w:rPr>
          <w:sz w:val="16"/>
          <w:szCs w:val="16"/>
          <w:lang w:eastAsia="ar-SA"/>
        </w:rPr>
      </w:pPr>
    </w:p>
    <w:sectPr w:rsidR="0061374A" w:rsidRPr="003A59C3" w:rsidSect="00997CC8">
      <w:headerReference w:type="default" r:id="rId10"/>
      <w:footerReference w:type="default" r:id="rId11"/>
      <w:pgSz w:w="11907" w:h="16840" w:code="9"/>
      <w:pgMar w:top="2126" w:right="851" w:bottom="1559" w:left="1701" w:header="1134"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68E" w:rsidRDefault="00E8768E">
      <w:r>
        <w:separator/>
      </w:r>
    </w:p>
  </w:endnote>
  <w:endnote w:type="continuationSeparator" w:id="0">
    <w:p w:rsidR="00E8768E" w:rsidRDefault="00E8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tarSymbol">
    <w:altName w:val="Arial Unicode MS"/>
    <w:charset w:val="02"/>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 ESSENCE">
    <w:altName w:val="Times New Roman"/>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9E" w:rsidRPr="005B30AD" w:rsidRDefault="00D2519E" w:rsidP="00997CC8">
    <w:pPr>
      <w:pStyle w:val="Rodap"/>
      <w:jc w:val="right"/>
      <w:rPr>
        <w:sz w:val="14"/>
      </w:rPr>
    </w:pPr>
    <w:r w:rsidRPr="00997CC8">
      <w:rPr>
        <w:sz w:val="14"/>
      </w:rPr>
      <w:fldChar w:fldCharType="begin"/>
    </w:r>
    <w:r w:rsidRPr="00997CC8">
      <w:rPr>
        <w:sz w:val="14"/>
      </w:rPr>
      <w:instrText>PAGE   \* MERGEFORMAT</w:instrText>
    </w:r>
    <w:r w:rsidRPr="00997CC8">
      <w:rPr>
        <w:sz w:val="14"/>
      </w:rPr>
      <w:fldChar w:fldCharType="separate"/>
    </w:r>
    <w:r w:rsidR="006D6127">
      <w:rPr>
        <w:noProof/>
        <w:sz w:val="14"/>
      </w:rPr>
      <w:t>51</w:t>
    </w:r>
    <w:r w:rsidRPr="00997CC8">
      <w:rPr>
        <w:sz w:val="14"/>
      </w:rPr>
      <w:fldChar w:fldCharType="end"/>
    </w:r>
    <w:r>
      <w:rPr>
        <w:noProof/>
      </w:rPr>
      <mc:AlternateContent>
        <mc:Choice Requires="wps">
          <w:drawing>
            <wp:anchor distT="0" distB="0" distL="114300" distR="114300" simplePos="0" relativeHeight="251658240" behindDoc="0" locked="0" layoutInCell="0" allowOverlap="1" wp14:anchorId="3F252545" wp14:editId="0F138D27">
              <wp:simplePos x="0" y="0"/>
              <wp:positionH relativeFrom="column">
                <wp:posOffset>-89535</wp:posOffset>
              </wp:positionH>
              <wp:positionV relativeFrom="paragraph">
                <wp:posOffset>-328295</wp:posOffset>
              </wp:positionV>
              <wp:extent cx="3981450" cy="328295"/>
              <wp:effectExtent l="0" t="0" r="0" b="0"/>
              <wp:wrapNone/>
              <wp:docPr id="1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519E" w:rsidRDefault="00D2519E" w:rsidP="004E3768">
                          <w:pPr>
                            <w:spacing w:line="480" w:lineRule="auto"/>
                            <w:rPr>
                              <w:color w:val="000000"/>
                              <w:sz w:val="16"/>
                              <w:lang w:val="pt-PT"/>
                            </w:rPr>
                          </w:pPr>
                          <w:r w:rsidRPr="004E3768">
                            <w:rPr>
                              <w:rFonts w:ascii="AR ESSENCE" w:hAnsi="AR ESSENCE"/>
                              <w:b/>
                              <w:sz w:val="28"/>
                              <w:szCs w:val="28"/>
                              <w:lang w:val="pt-PT"/>
                            </w:rPr>
                            <w:t>@</w:t>
                          </w:r>
                          <w:proofErr w:type="gramStart"/>
                          <w:r>
                            <w:rPr>
                              <w:sz w:val="16"/>
                              <w:lang w:val="pt-PT"/>
                            </w:rPr>
                            <w:t xml:space="preserve">   </w:t>
                          </w:r>
                          <w:proofErr w:type="gramEnd"/>
                          <w:r w:rsidRPr="00ED1131">
                            <w:rPr>
                              <w:sz w:val="16"/>
                              <w:lang w:val="pt-PT"/>
                            </w:rPr>
                            <w:t>4a.sl@</w:t>
                          </w:r>
                          <w:r>
                            <w:rPr>
                              <w:sz w:val="16"/>
                              <w:lang w:val="pt-PT"/>
                            </w:rPr>
                            <w:t>Codevasf</w:t>
                          </w:r>
                          <w:r w:rsidRPr="00ED1131">
                            <w:rPr>
                              <w:sz w:val="16"/>
                              <w:lang w:val="pt-PT"/>
                            </w:rPr>
                            <w:t>.gov.br</w:t>
                          </w:r>
                          <w:r>
                            <w:rPr>
                              <w:sz w:val="16"/>
                              <w:lang w:val="pt-PT"/>
                            </w:rPr>
                            <w:t xml:space="preserve">                                                               </w:t>
                          </w:r>
                          <w:r w:rsidRPr="001B757E">
                            <w:rPr>
                              <w:sz w:val="16"/>
                              <w:lang w:val="pt-PT"/>
                            </w:rPr>
                            <w:t>www.</w:t>
                          </w:r>
                          <w:r>
                            <w:rPr>
                              <w:sz w:val="16"/>
                              <w:lang w:val="pt-PT"/>
                            </w:rPr>
                            <w:t>codevasf</w:t>
                          </w:r>
                          <w:r w:rsidRPr="001B757E">
                            <w:rPr>
                              <w:sz w:val="16"/>
                              <w:lang w:val="pt-PT"/>
                            </w:rPr>
                            <w:t>.gov.br</w:t>
                          </w:r>
                          <w:r>
                            <w:rPr>
                              <w:sz w:val="16"/>
                              <w:lang w:val="pt-PT"/>
                            </w:rPr>
                            <w:t xml:space="preserve">                      www.Codevasf.gov.br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9" type="#_x0000_t202" style="position:absolute;left:0;text-align:left;margin-left:-7.05pt;margin-top:-25.85pt;width:313.5pt;height:2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VuQ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" o:allowincell="f" filled="f" stroked="f">
              <v:textbox>
                <w:txbxContent>
                  <w:p w:rsidR="006B6528" w:rsidRDefault="006B6528" w:rsidP="004E3768">
                    <w:pPr>
                      <w:spacing w:line="480" w:lineRule="auto"/>
                      <w:rPr>
                        <w:color w:val="000000"/>
                        <w:sz w:val="16"/>
                        <w:lang w:val="pt-PT"/>
                      </w:rPr>
                    </w:pPr>
                    <w:r w:rsidRPr="004E3768">
                      <w:rPr>
                        <w:rFonts w:ascii="AR ESSENCE" w:hAnsi="AR ESSENCE"/>
                        <w:b/>
                        <w:sz w:val="28"/>
                        <w:szCs w:val="28"/>
                        <w:lang w:val="pt-PT"/>
                      </w:rPr>
                      <w:t>@</w:t>
                    </w:r>
                    <w:proofErr w:type="gramStart"/>
                    <w:r>
                      <w:rPr>
                        <w:sz w:val="16"/>
                        <w:lang w:val="pt-PT"/>
                      </w:rPr>
                      <w:t xml:space="preserve">   </w:t>
                    </w:r>
                    <w:proofErr w:type="gramEnd"/>
                    <w:r w:rsidRPr="00ED1131">
                      <w:rPr>
                        <w:sz w:val="16"/>
                        <w:lang w:val="pt-PT"/>
                      </w:rPr>
                      <w:t>4a.sl@</w:t>
                    </w:r>
                    <w:r>
                      <w:rPr>
                        <w:sz w:val="16"/>
                        <w:lang w:val="pt-PT"/>
                      </w:rPr>
                      <w:t>Codevasf</w:t>
                    </w:r>
                    <w:r w:rsidRPr="00ED1131">
                      <w:rPr>
                        <w:sz w:val="16"/>
                        <w:lang w:val="pt-PT"/>
                      </w:rPr>
                      <w:t>.gov.br</w:t>
                    </w:r>
                    <w:r>
                      <w:rPr>
                        <w:sz w:val="16"/>
                        <w:lang w:val="pt-PT"/>
                      </w:rPr>
                      <w:t xml:space="preserve">                                                               </w:t>
                    </w:r>
                    <w:r w:rsidRPr="001B757E">
                      <w:rPr>
                        <w:sz w:val="16"/>
                        <w:lang w:val="pt-PT"/>
                      </w:rPr>
                      <w:t>www.</w:t>
                    </w:r>
                    <w:r>
                      <w:rPr>
                        <w:sz w:val="16"/>
                        <w:lang w:val="pt-PT"/>
                      </w:rPr>
                      <w:t>codevasf</w:t>
                    </w:r>
                    <w:r w:rsidRPr="001B757E">
                      <w:rPr>
                        <w:sz w:val="16"/>
                        <w:lang w:val="pt-PT"/>
                      </w:rPr>
                      <w:t>.gov.br</w:t>
                    </w:r>
                    <w:r>
                      <w:rPr>
                        <w:sz w:val="16"/>
                        <w:lang w:val="pt-PT"/>
                      </w:rPr>
                      <w:t xml:space="preserve">                      www.Codevasf.gov.br</w:t>
                    </w:r>
                  </w:p>
                </w:txbxContent>
              </v:textbox>
            </v:shape>
          </w:pict>
        </mc:Fallback>
      </mc:AlternateContent>
    </w:r>
    <w:r>
      <w:rPr>
        <w:noProof/>
      </w:rPr>
      <mc:AlternateContent>
        <mc:Choice Requires="wps">
          <w:drawing>
            <wp:anchor distT="0" distB="0" distL="114300" distR="114300" simplePos="0" relativeHeight="251654144" behindDoc="0" locked="0" layoutInCell="0" allowOverlap="1" wp14:anchorId="7C1AD6C6" wp14:editId="2CAE6051">
              <wp:simplePos x="0" y="0"/>
              <wp:positionH relativeFrom="column">
                <wp:posOffset>168910</wp:posOffset>
              </wp:positionH>
              <wp:positionV relativeFrom="paragraph">
                <wp:posOffset>-585470</wp:posOffset>
              </wp:positionV>
              <wp:extent cx="4678045" cy="18796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8045" cy="18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519E" w:rsidRDefault="00D2519E">
                          <w:pPr>
                            <w:rPr>
                              <w:sz w:val="16"/>
                              <w:lang w:val="pt-PT"/>
                            </w:rPr>
                          </w:pPr>
                          <w:r w:rsidRPr="004E3768">
                            <w:rPr>
                              <w:sz w:val="16"/>
                            </w:rPr>
                            <w:t>End.:</w:t>
                          </w:r>
                          <w:proofErr w:type="gramStart"/>
                          <w:r w:rsidRPr="004E3768">
                            <w:rPr>
                              <w:sz w:val="16"/>
                            </w:rPr>
                            <w:t xml:space="preserve">  </w:t>
                          </w:r>
                          <w:proofErr w:type="gramEnd"/>
                          <w:r w:rsidRPr="004E3768">
                            <w:rPr>
                              <w:sz w:val="16"/>
                            </w:rPr>
                            <w:t>Avenida Beira Mar, nº</w:t>
                          </w:r>
                          <w:r>
                            <w:rPr>
                              <w:sz w:val="16"/>
                            </w:rPr>
                            <w:t xml:space="preserve"> 2.150, Bairro Jardins, </w:t>
                          </w:r>
                          <w:proofErr w:type="spellStart"/>
                          <w:r>
                            <w:rPr>
                              <w:sz w:val="16"/>
                            </w:rPr>
                            <w:t>Aracaju</w:t>
                          </w:r>
                          <w:r w:rsidRPr="004E3768">
                            <w:rPr>
                              <w:sz w:val="16"/>
                            </w:rPr>
                            <w:t>-SE</w:t>
                          </w:r>
                          <w:proofErr w:type="spellEnd"/>
                          <w:r>
                            <w:rPr>
                              <w:sz w:val="16"/>
                              <w:lang w:val="pt-PT"/>
                            </w:rPr>
                            <w:t xml:space="preserve">     CEP  49.025-040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13.3pt;margin-top:-46.1pt;width:368.35pt;height:14.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" o:allowincell="f" stroked="f">
              <v:textbox>
                <w:txbxContent>
                  <w:p w:rsidR="006B6528" w:rsidRDefault="006B6528">
                    <w:pPr>
                      <w:rPr>
                        <w:sz w:val="16"/>
                        <w:lang w:val="pt-PT"/>
                      </w:rPr>
                    </w:pPr>
                    <w:r w:rsidRPr="004E3768">
                      <w:rPr>
                        <w:sz w:val="16"/>
                      </w:rPr>
                      <w:t>End.:</w:t>
                    </w:r>
                    <w:proofErr w:type="gramStart"/>
                    <w:r w:rsidRPr="004E3768">
                      <w:rPr>
                        <w:sz w:val="16"/>
                      </w:rPr>
                      <w:t xml:space="preserve">  </w:t>
                    </w:r>
                    <w:proofErr w:type="gramEnd"/>
                    <w:r w:rsidRPr="004E3768">
                      <w:rPr>
                        <w:sz w:val="16"/>
                      </w:rPr>
                      <w:t>Avenida Beira Mar, nº</w:t>
                    </w:r>
                    <w:r>
                      <w:rPr>
                        <w:sz w:val="16"/>
                      </w:rPr>
                      <w:t xml:space="preserve"> 2.150, Bairro Jardins, </w:t>
                    </w:r>
                    <w:proofErr w:type="spellStart"/>
                    <w:r>
                      <w:rPr>
                        <w:sz w:val="16"/>
                      </w:rPr>
                      <w:t>Aracaju</w:t>
                    </w:r>
                    <w:r w:rsidRPr="004E3768">
                      <w:rPr>
                        <w:sz w:val="16"/>
                      </w:rPr>
                      <w:t>-SE</w:t>
                    </w:r>
                    <w:proofErr w:type="spellEnd"/>
                    <w:r>
                      <w:rPr>
                        <w:sz w:val="16"/>
                        <w:lang w:val="pt-PT"/>
                      </w:rPr>
                      <w:t xml:space="preserve">     CEP  49.025-040</w:t>
                    </w:r>
                  </w:p>
                </w:txbxContent>
              </v:textbox>
            </v:shape>
          </w:pict>
        </mc:Fallback>
      </mc:AlternateContent>
    </w:r>
    <w:r>
      <w:rPr>
        <w:noProof/>
      </w:rPr>
      <mc:AlternateContent>
        <mc:Choice Requires="wpg">
          <w:drawing>
            <wp:anchor distT="0" distB="0" distL="114300" distR="114300" simplePos="0" relativeHeight="251657216" behindDoc="0" locked="0" layoutInCell="0" allowOverlap="1" wp14:anchorId="38B1DCF7" wp14:editId="1A76CBE5">
              <wp:simplePos x="0" y="0"/>
              <wp:positionH relativeFrom="column">
                <wp:posOffset>-18415</wp:posOffset>
              </wp:positionH>
              <wp:positionV relativeFrom="paragraph">
                <wp:posOffset>-545465</wp:posOffset>
              </wp:positionV>
              <wp:extent cx="174625" cy="129540"/>
              <wp:effectExtent l="0" t="0" r="0" b="3810"/>
              <wp:wrapNone/>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25" cy="129540"/>
                        <a:chOff x="3015" y="2604"/>
                        <a:chExt cx="3442" cy="2583"/>
                      </a:xfrm>
                    </wpg:grpSpPr>
                    <wps:wsp>
                      <wps:cNvPr id="5" name="Freeform 10"/>
                      <wps:cNvSpPr>
                        <a:spLocks noEditPoints="1"/>
                      </wps:cNvSpPr>
                      <wps:spPr bwMode="auto">
                        <a:xfrm>
                          <a:off x="3015" y="2604"/>
                          <a:ext cx="3442" cy="2583"/>
                        </a:xfrm>
                        <a:custGeom>
                          <a:avLst/>
                          <a:gdLst>
                            <a:gd name="T0" fmla="*/ 1227 w 3442"/>
                            <a:gd name="T1" fmla="*/ 1286 h 2583"/>
                            <a:gd name="T2" fmla="*/ 90 w 3442"/>
                            <a:gd name="T3" fmla="*/ 149 h 2583"/>
                            <a:gd name="T4" fmla="*/ 90 w 3442"/>
                            <a:gd name="T5" fmla="*/ 2433 h 2583"/>
                            <a:gd name="T6" fmla="*/ 1227 w 3442"/>
                            <a:gd name="T7" fmla="*/ 1286 h 2583"/>
                            <a:gd name="T8" fmla="*/ 2155 w 3442"/>
                            <a:gd name="T9" fmla="*/ 1346 h 2583"/>
                            <a:gd name="T10" fmla="*/ 1846 w 3442"/>
                            <a:gd name="T11" fmla="*/ 1655 h 2583"/>
                            <a:gd name="T12" fmla="*/ 1826 w 3442"/>
                            <a:gd name="T13" fmla="*/ 1665 h 2583"/>
                            <a:gd name="T14" fmla="*/ 1816 w 3442"/>
                            <a:gd name="T15" fmla="*/ 1675 h 2583"/>
                            <a:gd name="T16" fmla="*/ 1806 w 3442"/>
                            <a:gd name="T17" fmla="*/ 1685 h 2583"/>
                            <a:gd name="T18" fmla="*/ 1786 w 3442"/>
                            <a:gd name="T19" fmla="*/ 1695 h 2583"/>
                            <a:gd name="T20" fmla="*/ 1776 w 3442"/>
                            <a:gd name="T21" fmla="*/ 1705 h 2583"/>
                            <a:gd name="T22" fmla="*/ 1756 w 3442"/>
                            <a:gd name="T23" fmla="*/ 1705 h 2583"/>
                            <a:gd name="T24" fmla="*/ 1736 w 3442"/>
                            <a:gd name="T25" fmla="*/ 1705 h 2583"/>
                            <a:gd name="T26" fmla="*/ 1726 w 3442"/>
                            <a:gd name="T27" fmla="*/ 1705 h 2583"/>
                            <a:gd name="T28" fmla="*/ 1706 w 3442"/>
                            <a:gd name="T29" fmla="*/ 1705 h 2583"/>
                            <a:gd name="T30" fmla="*/ 1686 w 3442"/>
                            <a:gd name="T31" fmla="*/ 1705 h 2583"/>
                            <a:gd name="T32" fmla="*/ 1666 w 3442"/>
                            <a:gd name="T33" fmla="*/ 1705 h 2583"/>
                            <a:gd name="T34" fmla="*/ 1656 w 3442"/>
                            <a:gd name="T35" fmla="*/ 1695 h 2583"/>
                            <a:gd name="T36" fmla="*/ 1636 w 3442"/>
                            <a:gd name="T37" fmla="*/ 1685 h 2583"/>
                            <a:gd name="T38" fmla="*/ 1626 w 3442"/>
                            <a:gd name="T39" fmla="*/ 1675 h 2583"/>
                            <a:gd name="T40" fmla="*/ 1606 w 3442"/>
                            <a:gd name="T41" fmla="*/ 1665 h 2583"/>
                            <a:gd name="T42" fmla="*/ 1596 w 3442"/>
                            <a:gd name="T43" fmla="*/ 1655 h 2583"/>
                            <a:gd name="T44" fmla="*/ 1287 w 3442"/>
                            <a:gd name="T45" fmla="*/ 1346 h 2583"/>
                            <a:gd name="T46" fmla="*/ 150 w 3442"/>
                            <a:gd name="T47" fmla="*/ 2493 h 2583"/>
                            <a:gd name="T48" fmla="*/ 3292 w 3442"/>
                            <a:gd name="T49" fmla="*/ 2493 h 2583"/>
                            <a:gd name="T50" fmla="*/ 2155 w 3442"/>
                            <a:gd name="T51" fmla="*/ 1346 h 2583"/>
                            <a:gd name="T52" fmla="*/ 2215 w 3442"/>
                            <a:gd name="T53" fmla="*/ 1286 h 2583"/>
                            <a:gd name="T54" fmla="*/ 3352 w 3442"/>
                            <a:gd name="T55" fmla="*/ 2433 h 2583"/>
                            <a:gd name="T56" fmla="*/ 3352 w 3442"/>
                            <a:gd name="T57" fmla="*/ 149 h 2583"/>
                            <a:gd name="T58" fmla="*/ 2215 w 3442"/>
                            <a:gd name="T59" fmla="*/ 1286 h 2583"/>
                            <a:gd name="T60" fmla="*/ 150 w 3442"/>
                            <a:gd name="T61" fmla="*/ 90 h 2583"/>
                            <a:gd name="T62" fmla="*/ 1656 w 3442"/>
                            <a:gd name="T63" fmla="*/ 1596 h 2583"/>
                            <a:gd name="T64" fmla="*/ 1666 w 3442"/>
                            <a:gd name="T65" fmla="*/ 1605 h 2583"/>
                            <a:gd name="T66" fmla="*/ 1676 w 3442"/>
                            <a:gd name="T67" fmla="*/ 1605 h 2583"/>
                            <a:gd name="T68" fmla="*/ 1676 w 3442"/>
                            <a:gd name="T69" fmla="*/ 1615 h 2583"/>
                            <a:gd name="T70" fmla="*/ 1686 w 3442"/>
                            <a:gd name="T71" fmla="*/ 1615 h 2583"/>
                            <a:gd name="T72" fmla="*/ 1696 w 3442"/>
                            <a:gd name="T73" fmla="*/ 1615 h 2583"/>
                            <a:gd name="T74" fmla="*/ 1706 w 3442"/>
                            <a:gd name="T75" fmla="*/ 1625 h 2583"/>
                            <a:gd name="T76" fmla="*/ 1716 w 3442"/>
                            <a:gd name="T77" fmla="*/ 1625 h 2583"/>
                            <a:gd name="T78" fmla="*/ 1726 w 3442"/>
                            <a:gd name="T79" fmla="*/ 1625 h 2583"/>
                            <a:gd name="T80" fmla="*/ 1726 w 3442"/>
                            <a:gd name="T81" fmla="*/ 1625 h 2583"/>
                            <a:gd name="T82" fmla="*/ 1736 w 3442"/>
                            <a:gd name="T83" fmla="*/ 1625 h 2583"/>
                            <a:gd name="T84" fmla="*/ 1746 w 3442"/>
                            <a:gd name="T85" fmla="*/ 1615 h 2583"/>
                            <a:gd name="T86" fmla="*/ 1756 w 3442"/>
                            <a:gd name="T87" fmla="*/ 1615 h 2583"/>
                            <a:gd name="T88" fmla="*/ 1766 w 3442"/>
                            <a:gd name="T89" fmla="*/ 1615 h 2583"/>
                            <a:gd name="T90" fmla="*/ 1766 w 3442"/>
                            <a:gd name="T91" fmla="*/ 1605 h 2583"/>
                            <a:gd name="T92" fmla="*/ 1776 w 3442"/>
                            <a:gd name="T93" fmla="*/ 1605 h 2583"/>
                            <a:gd name="T94" fmla="*/ 1786 w 3442"/>
                            <a:gd name="T95" fmla="*/ 1596 h 2583"/>
                            <a:gd name="T96" fmla="*/ 3292 w 3442"/>
                            <a:gd name="T97" fmla="*/ 90 h 2583"/>
                            <a:gd name="T98" fmla="*/ 150 w 3442"/>
                            <a:gd name="T99" fmla="*/ 90 h 2583"/>
                            <a:gd name="T100" fmla="*/ 0 w 3442"/>
                            <a:gd name="T101" fmla="*/ 0 h 2583"/>
                            <a:gd name="T102" fmla="*/ 3442 w 3442"/>
                            <a:gd name="T103" fmla="*/ 0 h 2583"/>
                            <a:gd name="T104" fmla="*/ 3442 w 3442"/>
                            <a:gd name="T105" fmla="*/ 2583 h 2583"/>
                            <a:gd name="T106" fmla="*/ 0 w 3442"/>
                            <a:gd name="T107" fmla="*/ 2583 h 2583"/>
                            <a:gd name="T108" fmla="*/ 0 w 3442"/>
                            <a:gd name="T109" fmla="*/ 0 h 2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42" h="2583">
                              <a:moveTo>
                                <a:pt x="1227" y="1286"/>
                              </a:moveTo>
                              <a:lnTo>
                                <a:pt x="90" y="149"/>
                              </a:lnTo>
                              <a:lnTo>
                                <a:pt x="90" y="2433"/>
                              </a:lnTo>
                              <a:lnTo>
                                <a:pt x="1227" y="1286"/>
                              </a:lnTo>
                              <a:close/>
                              <a:moveTo>
                                <a:pt x="2155" y="1346"/>
                              </a:moveTo>
                              <a:lnTo>
                                <a:pt x="1846" y="1655"/>
                              </a:lnTo>
                              <a:lnTo>
                                <a:pt x="1826" y="1665"/>
                              </a:lnTo>
                              <a:lnTo>
                                <a:pt x="1816" y="1675"/>
                              </a:lnTo>
                              <a:lnTo>
                                <a:pt x="1806" y="1685"/>
                              </a:lnTo>
                              <a:lnTo>
                                <a:pt x="1786" y="1695"/>
                              </a:lnTo>
                              <a:lnTo>
                                <a:pt x="1776" y="1705"/>
                              </a:lnTo>
                              <a:lnTo>
                                <a:pt x="1756" y="1705"/>
                              </a:lnTo>
                              <a:lnTo>
                                <a:pt x="1736" y="1705"/>
                              </a:lnTo>
                              <a:lnTo>
                                <a:pt x="1726" y="1705"/>
                              </a:lnTo>
                              <a:lnTo>
                                <a:pt x="1706" y="1705"/>
                              </a:lnTo>
                              <a:lnTo>
                                <a:pt x="1686" y="1705"/>
                              </a:lnTo>
                              <a:lnTo>
                                <a:pt x="1666" y="1705"/>
                              </a:lnTo>
                              <a:lnTo>
                                <a:pt x="1656" y="1695"/>
                              </a:lnTo>
                              <a:lnTo>
                                <a:pt x="1636" y="1685"/>
                              </a:lnTo>
                              <a:lnTo>
                                <a:pt x="1626" y="1675"/>
                              </a:lnTo>
                              <a:lnTo>
                                <a:pt x="1606" y="1665"/>
                              </a:lnTo>
                              <a:lnTo>
                                <a:pt x="1596" y="1655"/>
                              </a:lnTo>
                              <a:lnTo>
                                <a:pt x="1287" y="1346"/>
                              </a:lnTo>
                              <a:lnTo>
                                <a:pt x="150" y="2493"/>
                              </a:lnTo>
                              <a:lnTo>
                                <a:pt x="3292" y="2493"/>
                              </a:lnTo>
                              <a:lnTo>
                                <a:pt x="2155" y="1346"/>
                              </a:lnTo>
                              <a:close/>
                              <a:moveTo>
                                <a:pt x="2215" y="1286"/>
                              </a:moveTo>
                              <a:lnTo>
                                <a:pt x="3352" y="2433"/>
                              </a:lnTo>
                              <a:lnTo>
                                <a:pt x="3352" y="149"/>
                              </a:lnTo>
                              <a:lnTo>
                                <a:pt x="2215" y="1286"/>
                              </a:lnTo>
                              <a:close/>
                              <a:moveTo>
                                <a:pt x="150" y="90"/>
                              </a:moveTo>
                              <a:lnTo>
                                <a:pt x="1656" y="1596"/>
                              </a:lnTo>
                              <a:lnTo>
                                <a:pt x="1666" y="1605"/>
                              </a:lnTo>
                              <a:lnTo>
                                <a:pt x="1676" y="1605"/>
                              </a:lnTo>
                              <a:lnTo>
                                <a:pt x="1676" y="1615"/>
                              </a:lnTo>
                              <a:lnTo>
                                <a:pt x="1686" y="1615"/>
                              </a:lnTo>
                              <a:lnTo>
                                <a:pt x="1696" y="1615"/>
                              </a:lnTo>
                              <a:lnTo>
                                <a:pt x="1706" y="1625"/>
                              </a:lnTo>
                              <a:lnTo>
                                <a:pt x="1716" y="1625"/>
                              </a:lnTo>
                              <a:lnTo>
                                <a:pt x="1726" y="1625"/>
                              </a:lnTo>
                              <a:lnTo>
                                <a:pt x="1726" y="1625"/>
                              </a:lnTo>
                              <a:lnTo>
                                <a:pt x="1736" y="1625"/>
                              </a:lnTo>
                              <a:lnTo>
                                <a:pt x="1746" y="1615"/>
                              </a:lnTo>
                              <a:lnTo>
                                <a:pt x="1756" y="1615"/>
                              </a:lnTo>
                              <a:lnTo>
                                <a:pt x="1766" y="1615"/>
                              </a:lnTo>
                              <a:lnTo>
                                <a:pt x="1766" y="1605"/>
                              </a:lnTo>
                              <a:lnTo>
                                <a:pt x="1776" y="1605"/>
                              </a:lnTo>
                              <a:lnTo>
                                <a:pt x="1786" y="1596"/>
                              </a:lnTo>
                              <a:lnTo>
                                <a:pt x="3292" y="90"/>
                              </a:lnTo>
                              <a:lnTo>
                                <a:pt x="150" y="90"/>
                              </a:lnTo>
                              <a:close/>
                              <a:moveTo>
                                <a:pt x="0" y="0"/>
                              </a:moveTo>
                              <a:lnTo>
                                <a:pt x="3442" y="0"/>
                              </a:lnTo>
                              <a:lnTo>
                                <a:pt x="3442" y="2583"/>
                              </a:lnTo>
                              <a:lnTo>
                                <a:pt x="0" y="258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1"/>
                      <wps:cNvSpPr>
                        <a:spLocks/>
                      </wps:cNvSpPr>
                      <wps:spPr bwMode="auto">
                        <a:xfrm>
                          <a:off x="3105" y="2753"/>
                          <a:ext cx="1137" cy="2284"/>
                        </a:xfrm>
                        <a:custGeom>
                          <a:avLst/>
                          <a:gdLst>
                            <a:gd name="T0" fmla="*/ 1137 w 1137"/>
                            <a:gd name="T1" fmla="*/ 1137 h 2284"/>
                            <a:gd name="T2" fmla="*/ 0 w 1137"/>
                            <a:gd name="T3" fmla="*/ 0 h 2284"/>
                            <a:gd name="T4" fmla="*/ 0 w 1137"/>
                            <a:gd name="T5" fmla="*/ 2284 h 2284"/>
                            <a:gd name="T6" fmla="*/ 1137 w 1137"/>
                            <a:gd name="T7" fmla="*/ 1137 h 2284"/>
                          </a:gdLst>
                          <a:ahLst/>
                          <a:cxnLst>
                            <a:cxn ang="0">
                              <a:pos x="T0" y="T1"/>
                            </a:cxn>
                            <a:cxn ang="0">
                              <a:pos x="T2" y="T3"/>
                            </a:cxn>
                            <a:cxn ang="0">
                              <a:pos x="T4" y="T5"/>
                            </a:cxn>
                            <a:cxn ang="0">
                              <a:pos x="T6" y="T7"/>
                            </a:cxn>
                          </a:cxnLst>
                          <a:rect l="0" t="0" r="r" b="b"/>
                          <a:pathLst>
                            <a:path w="1137" h="2284">
                              <a:moveTo>
                                <a:pt x="1137" y="1137"/>
                              </a:moveTo>
                              <a:lnTo>
                                <a:pt x="0" y="0"/>
                              </a:lnTo>
                              <a:lnTo>
                                <a:pt x="0" y="2284"/>
                              </a:lnTo>
                              <a:lnTo>
                                <a:pt x="1137" y="1137"/>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2"/>
                      <wps:cNvSpPr>
                        <a:spLocks/>
                      </wps:cNvSpPr>
                      <wps:spPr bwMode="auto">
                        <a:xfrm>
                          <a:off x="3165" y="3950"/>
                          <a:ext cx="3142" cy="1147"/>
                        </a:xfrm>
                        <a:custGeom>
                          <a:avLst/>
                          <a:gdLst>
                            <a:gd name="T0" fmla="*/ 2005 w 3142"/>
                            <a:gd name="T1" fmla="*/ 0 h 1147"/>
                            <a:gd name="T2" fmla="*/ 1696 w 3142"/>
                            <a:gd name="T3" fmla="*/ 309 h 1147"/>
                            <a:gd name="T4" fmla="*/ 1676 w 3142"/>
                            <a:gd name="T5" fmla="*/ 319 h 1147"/>
                            <a:gd name="T6" fmla="*/ 1666 w 3142"/>
                            <a:gd name="T7" fmla="*/ 329 h 1147"/>
                            <a:gd name="T8" fmla="*/ 1656 w 3142"/>
                            <a:gd name="T9" fmla="*/ 339 h 1147"/>
                            <a:gd name="T10" fmla="*/ 1636 w 3142"/>
                            <a:gd name="T11" fmla="*/ 349 h 1147"/>
                            <a:gd name="T12" fmla="*/ 1626 w 3142"/>
                            <a:gd name="T13" fmla="*/ 359 h 1147"/>
                            <a:gd name="T14" fmla="*/ 1606 w 3142"/>
                            <a:gd name="T15" fmla="*/ 359 h 1147"/>
                            <a:gd name="T16" fmla="*/ 1586 w 3142"/>
                            <a:gd name="T17" fmla="*/ 359 h 1147"/>
                            <a:gd name="T18" fmla="*/ 1576 w 3142"/>
                            <a:gd name="T19" fmla="*/ 359 h 1147"/>
                            <a:gd name="T20" fmla="*/ 1556 w 3142"/>
                            <a:gd name="T21" fmla="*/ 359 h 1147"/>
                            <a:gd name="T22" fmla="*/ 1536 w 3142"/>
                            <a:gd name="T23" fmla="*/ 359 h 1147"/>
                            <a:gd name="T24" fmla="*/ 1516 w 3142"/>
                            <a:gd name="T25" fmla="*/ 359 h 1147"/>
                            <a:gd name="T26" fmla="*/ 1506 w 3142"/>
                            <a:gd name="T27" fmla="*/ 349 h 1147"/>
                            <a:gd name="T28" fmla="*/ 1486 w 3142"/>
                            <a:gd name="T29" fmla="*/ 339 h 1147"/>
                            <a:gd name="T30" fmla="*/ 1476 w 3142"/>
                            <a:gd name="T31" fmla="*/ 329 h 1147"/>
                            <a:gd name="T32" fmla="*/ 1456 w 3142"/>
                            <a:gd name="T33" fmla="*/ 319 h 1147"/>
                            <a:gd name="T34" fmla="*/ 1446 w 3142"/>
                            <a:gd name="T35" fmla="*/ 309 h 1147"/>
                            <a:gd name="T36" fmla="*/ 1137 w 3142"/>
                            <a:gd name="T37" fmla="*/ 0 h 1147"/>
                            <a:gd name="T38" fmla="*/ 0 w 3142"/>
                            <a:gd name="T39" fmla="*/ 1147 h 1147"/>
                            <a:gd name="T40" fmla="*/ 3142 w 3142"/>
                            <a:gd name="T41" fmla="*/ 1147 h 1147"/>
                            <a:gd name="T42" fmla="*/ 2005 w 3142"/>
                            <a:gd name="T43" fmla="*/ 0 h 1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142" h="1147">
                              <a:moveTo>
                                <a:pt x="2005" y="0"/>
                              </a:moveTo>
                              <a:lnTo>
                                <a:pt x="1696" y="309"/>
                              </a:lnTo>
                              <a:lnTo>
                                <a:pt x="1676" y="319"/>
                              </a:lnTo>
                              <a:lnTo>
                                <a:pt x="1666" y="329"/>
                              </a:lnTo>
                              <a:lnTo>
                                <a:pt x="1656" y="339"/>
                              </a:lnTo>
                              <a:lnTo>
                                <a:pt x="1636" y="349"/>
                              </a:lnTo>
                              <a:lnTo>
                                <a:pt x="1626" y="359"/>
                              </a:lnTo>
                              <a:lnTo>
                                <a:pt x="1606" y="359"/>
                              </a:lnTo>
                              <a:lnTo>
                                <a:pt x="1586" y="359"/>
                              </a:lnTo>
                              <a:lnTo>
                                <a:pt x="1576" y="359"/>
                              </a:lnTo>
                              <a:lnTo>
                                <a:pt x="1556" y="359"/>
                              </a:lnTo>
                              <a:lnTo>
                                <a:pt x="1536" y="359"/>
                              </a:lnTo>
                              <a:lnTo>
                                <a:pt x="1516" y="359"/>
                              </a:lnTo>
                              <a:lnTo>
                                <a:pt x="1506" y="349"/>
                              </a:lnTo>
                              <a:lnTo>
                                <a:pt x="1486" y="339"/>
                              </a:lnTo>
                              <a:lnTo>
                                <a:pt x="1476" y="329"/>
                              </a:lnTo>
                              <a:lnTo>
                                <a:pt x="1456" y="319"/>
                              </a:lnTo>
                              <a:lnTo>
                                <a:pt x="1446" y="309"/>
                              </a:lnTo>
                              <a:lnTo>
                                <a:pt x="1137" y="0"/>
                              </a:lnTo>
                              <a:lnTo>
                                <a:pt x="0" y="1147"/>
                              </a:lnTo>
                              <a:lnTo>
                                <a:pt x="3142" y="1147"/>
                              </a:lnTo>
                              <a:lnTo>
                                <a:pt x="2005"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3"/>
                      <wps:cNvSpPr>
                        <a:spLocks/>
                      </wps:cNvSpPr>
                      <wps:spPr bwMode="auto">
                        <a:xfrm>
                          <a:off x="5230" y="2753"/>
                          <a:ext cx="1137" cy="2284"/>
                        </a:xfrm>
                        <a:custGeom>
                          <a:avLst/>
                          <a:gdLst>
                            <a:gd name="T0" fmla="*/ 0 w 1137"/>
                            <a:gd name="T1" fmla="*/ 1137 h 2284"/>
                            <a:gd name="T2" fmla="*/ 1137 w 1137"/>
                            <a:gd name="T3" fmla="*/ 2284 h 2284"/>
                            <a:gd name="T4" fmla="*/ 1137 w 1137"/>
                            <a:gd name="T5" fmla="*/ 0 h 2284"/>
                            <a:gd name="T6" fmla="*/ 0 w 1137"/>
                            <a:gd name="T7" fmla="*/ 1137 h 2284"/>
                          </a:gdLst>
                          <a:ahLst/>
                          <a:cxnLst>
                            <a:cxn ang="0">
                              <a:pos x="T0" y="T1"/>
                            </a:cxn>
                            <a:cxn ang="0">
                              <a:pos x="T2" y="T3"/>
                            </a:cxn>
                            <a:cxn ang="0">
                              <a:pos x="T4" y="T5"/>
                            </a:cxn>
                            <a:cxn ang="0">
                              <a:pos x="T6" y="T7"/>
                            </a:cxn>
                          </a:cxnLst>
                          <a:rect l="0" t="0" r="r" b="b"/>
                          <a:pathLst>
                            <a:path w="1137" h="2284">
                              <a:moveTo>
                                <a:pt x="0" y="1137"/>
                              </a:moveTo>
                              <a:lnTo>
                                <a:pt x="1137" y="2284"/>
                              </a:lnTo>
                              <a:lnTo>
                                <a:pt x="1137" y="0"/>
                              </a:lnTo>
                              <a:lnTo>
                                <a:pt x="0" y="1137"/>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4"/>
                      <wps:cNvSpPr>
                        <a:spLocks/>
                      </wps:cNvSpPr>
                      <wps:spPr bwMode="auto">
                        <a:xfrm>
                          <a:off x="3165" y="2694"/>
                          <a:ext cx="3142" cy="1535"/>
                        </a:xfrm>
                        <a:custGeom>
                          <a:avLst/>
                          <a:gdLst>
                            <a:gd name="T0" fmla="*/ 0 w 3142"/>
                            <a:gd name="T1" fmla="*/ 0 h 1535"/>
                            <a:gd name="T2" fmla="*/ 1506 w 3142"/>
                            <a:gd name="T3" fmla="*/ 1506 h 1535"/>
                            <a:gd name="T4" fmla="*/ 1516 w 3142"/>
                            <a:gd name="T5" fmla="*/ 1515 h 1535"/>
                            <a:gd name="T6" fmla="*/ 1526 w 3142"/>
                            <a:gd name="T7" fmla="*/ 1515 h 1535"/>
                            <a:gd name="T8" fmla="*/ 1526 w 3142"/>
                            <a:gd name="T9" fmla="*/ 1525 h 1535"/>
                            <a:gd name="T10" fmla="*/ 1536 w 3142"/>
                            <a:gd name="T11" fmla="*/ 1525 h 1535"/>
                            <a:gd name="T12" fmla="*/ 1546 w 3142"/>
                            <a:gd name="T13" fmla="*/ 1525 h 1535"/>
                            <a:gd name="T14" fmla="*/ 1556 w 3142"/>
                            <a:gd name="T15" fmla="*/ 1535 h 1535"/>
                            <a:gd name="T16" fmla="*/ 1566 w 3142"/>
                            <a:gd name="T17" fmla="*/ 1535 h 1535"/>
                            <a:gd name="T18" fmla="*/ 1576 w 3142"/>
                            <a:gd name="T19" fmla="*/ 1535 h 1535"/>
                            <a:gd name="T20" fmla="*/ 1576 w 3142"/>
                            <a:gd name="T21" fmla="*/ 1535 h 1535"/>
                            <a:gd name="T22" fmla="*/ 1586 w 3142"/>
                            <a:gd name="T23" fmla="*/ 1535 h 1535"/>
                            <a:gd name="T24" fmla="*/ 1596 w 3142"/>
                            <a:gd name="T25" fmla="*/ 1525 h 1535"/>
                            <a:gd name="T26" fmla="*/ 1606 w 3142"/>
                            <a:gd name="T27" fmla="*/ 1525 h 1535"/>
                            <a:gd name="T28" fmla="*/ 1616 w 3142"/>
                            <a:gd name="T29" fmla="*/ 1525 h 1535"/>
                            <a:gd name="T30" fmla="*/ 1616 w 3142"/>
                            <a:gd name="T31" fmla="*/ 1515 h 1535"/>
                            <a:gd name="T32" fmla="*/ 1626 w 3142"/>
                            <a:gd name="T33" fmla="*/ 1515 h 1535"/>
                            <a:gd name="T34" fmla="*/ 1636 w 3142"/>
                            <a:gd name="T35" fmla="*/ 1506 h 1535"/>
                            <a:gd name="T36" fmla="*/ 3142 w 3142"/>
                            <a:gd name="T37" fmla="*/ 0 h 1535"/>
                            <a:gd name="T38" fmla="*/ 0 w 3142"/>
                            <a:gd name="T39" fmla="*/ 0 h 1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142" h="1535">
                              <a:moveTo>
                                <a:pt x="0" y="0"/>
                              </a:moveTo>
                              <a:lnTo>
                                <a:pt x="1506" y="1506"/>
                              </a:lnTo>
                              <a:lnTo>
                                <a:pt x="1516" y="1515"/>
                              </a:lnTo>
                              <a:lnTo>
                                <a:pt x="1526" y="1515"/>
                              </a:lnTo>
                              <a:lnTo>
                                <a:pt x="1526" y="1525"/>
                              </a:lnTo>
                              <a:lnTo>
                                <a:pt x="1536" y="1525"/>
                              </a:lnTo>
                              <a:lnTo>
                                <a:pt x="1546" y="1525"/>
                              </a:lnTo>
                              <a:lnTo>
                                <a:pt x="1556" y="1535"/>
                              </a:lnTo>
                              <a:lnTo>
                                <a:pt x="1566" y="1535"/>
                              </a:lnTo>
                              <a:lnTo>
                                <a:pt x="1576" y="1535"/>
                              </a:lnTo>
                              <a:lnTo>
                                <a:pt x="1576" y="1535"/>
                              </a:lnTo>
                              <a:lnTo>
                                <a:pt x="1586" y="1535"/>
                              </a:lnTo>
                              <a:lnTo>
                                <a:pt x="1596" y="1525"/>
                              </a:lnTo>
                              <a:lnTo>
                                <a:pt x="1606" y="1525"/>
                              </a:lnTo>
                              <a:lnTo>
                                <a:pt x="1616" y="1525"/>
                              </a:lnTo>
                              <a:lnTo>
                                <a:pt x="1616" y="1515"/>
                              </a:lnTo>
                              <a:lnTo>
                                <a:pt x="1626" y="1515"/>
                              </a:lnTo>
                              <a:lnTo>
                                <a:pt x="1636" y="1506"/>
                              </a:lnTo>
                              <a:lnTo>
                                <a:pt x="3142" y="0"/>
                              </a:lnTo>
                              <a:lnTo>
                                <a:pt x="0"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5"/>
                      <wps:cNvSpPr>
                        <a:spLocks noChangeArrowheads="1"/>
                      </wps:cNvSpPr>
                      <wps:spPr bwMode="auto">
                        <a:xfrm>
                          <a:off x="3015" y="2604"/>
                          <a:ext cx="3442" cy="25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1.45pt;margin-top:-42.95pt;width:13.75pt;height:10.2pt;z-index:251657216" coordorigin="3015,2604" coordsize="3442,2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" o:allowincell="f">
              <v:shape id="Freeform 10" o:spid="_x0000_s1027" style="position:absolute;left:3015;top:2604;width:3442;height:2583;visibility:visible;mso-wrap-style:square;v-text-anchor:top" coordsize="3442,2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AfMEA&#10;AADaAAAADwAAAGRycy9kb3ducmV2LnhtbESPQWsCMRSE74X+h/AK3mrWgqWsRhFBqN7W1vb6TJ6b&#10;xeRl2cTd9d83hUKPw8x8wyzXo3eipy42gRXMpgUIYh1Mw7WCz4/d8xuImJANusCk4E4R1qvHhyWW&#10;JgxcUX9MtcgQjiUqsCm1pZRRW/IYp6Elzt4ldB5Tll0tTYdDhnsnX4riVXpsOC9YbGlrSV+PN69g&#10;OBycTqfLl9V9Nad+v/uuzk6pydO4WYBINKb/8F/73SiYw++VfAPk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1wHzBAAAA2gAAAA8AAAAAAAAAAAAAAAAAmAIAAGRycy9kb3du&#10;cmV2LnhtbFBLBQYAAAAABAAEAPUAAACGAwAAAAA=&#10;" path="m1227,1286l90,149r,2284l1227,1286xm2155,1346r-309,309l1826,1665r-10,10l1806,1685r-20,10l1776,1705r-20,l1736,1705r-10,l1706,1705r-20,l1666,1705r-10,-10l1636,1685r-10,-10l1606,1665r-10,-10l1287,1346,150,2493r3142,l2155,1346xm2215,1286l3352,2433r,-2284l2215,1286xm150,90l1656,1596r10,9l1676,1605r,10l1686,1615r10,l1706,1625r10,l1726,1625r,l1736,1625r10,-10l1756,1615r10,l1766,1605r10,l1786,1596,3292,90,150,90xm,l3442,r,2583l,2583,,xe" fillcolor="black" stroked="f">
                <v:path arrowok="t" o:connecttype="custom" o:connectlocs="1227,1286;90,149;90,2433;1227,1286;2155,1346;1846,1655;1826,1665;1816,1675;1806,1685;1786,1695;1776,1705;1756,1705;1736,1705;1726,1705;1706,1705;1686,1705;1666,1705;1656,1695;1636,1685;1626,1675;1606,1665;1596,1655;1287,1346;150,2493;3292,2493;2155,1346;2215,1286;3352,2433;3352,149;2215,1286;150,90;1656,1596;1666,1605;1676,1605;1676,1615;1686,1615;1696,1615;1706,1625;1716,1625;1726,1625;1726,1625;1736,1625;1746,1615;1756,1615;1766,1615;1766,1605;1776,1605;1786,1596;3292,90;150,90;0,0;3442,0;3442,2583;0,2583;0,0" o:connectangles="0,0,0,0,0,0,0,0,0,0,0,0,0,0,0,0,0,0,0,0,0,0,0,0,0,0,0,0,0,0,0,0,0,0,0,0,0,0,0,0,0,0,0,0,0,0,0,0,0,0,0,0,0,0,0"/>
                <o:lock v:ext="edit" verticies="t"/>
              </v:shape>
              <v:shape id="Freeform 11" o:spid="_x0000_s1028" style="position:absolute;left:3105;top:2753;width:1137;height:2284;visibility:visible;mso-wrap-style:square;v-text-anchor:top"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iIAsMA&#10;AADaAAAADwAAAGRycy9kb3ducmV2LnhtbESP0WrCQBRE3wv+w3IF3+omeRCJrhIEpSIWTPsBl+w1&#10;CcneDdltEvv13YLg4zAzZ5jtfjKtGKh3tWUF8TICQVxYXXOp4Pvr+L4G4TyyxtYyKXiQg/1u9rbF&#10;VNuRbzTkvhQBwi5FBZX3XSqlKyoy6Ja2Iw7e3fYGfZB9KXWPY4CbViZRtJIGaw4LFXZ0qKho8h+j&#10;4NokSZxc4maIP3+zc55dx/vJK7WYT9kGhKfJv8LP9odWsIL/K+EG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0iIAsMAAADaAAAADwAAAAAAAAAAAAAAAACYAgAAZHJzL2Rv&#10;d25yZXYueG1sUEsFBgAAAAAEAAQA9QAAAIgDAAAAAA==&#10;" path="m1137,1137l,,,2284,1137,1137e" filled="f" strokeweight=".5pt">
                <v:path arrowok="t" o:connecttype="custom" o:connectlocs="1137,1137;0,0;0,2284;1137,1137" o:connectangles="0,0,0,0"/>
              </v:shape>
              <v:shape id="Freeform 12" o:spid="_x0000_s1029" style="position:absolute;left:3165;top:3950;width:3142;height:1147;visibility:visible;mso-wrap-style:square;v-text-anchor:top" coordsize="3142,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XJ0MIA&#10;AADaAAAADwAAAGRycy9kb3ducmV2LnhtbESP0YrCMBRE34X9h3AXfNPUhVW3GmUpCOuLou4HXJtr&#10;W9rclCba2q83guDjMDNnmOW6M5W4UeMKywom4wgEcWp1wZmC/9NmNAfhPLLGyjIpuJOD9epjsMRY&#10;25YPdDv6TAQIuxgV5N7XsZQuzcmgG9uaOHgX2xj0QTaZ1A22AW4q+RVFU2mw4LCQY01JTml5vBoF&#10;Zbn/6XfJBGm7P/cX07e776RVavjZ/S5AeOr8O/xq/2kFM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FcnQwgAAANoAAAAPAAAAAAAAAAAAAAAAAJgCAABkcnMvZG93&#10;bnJldi54bWxQSwUGAAAAAAQABAD1AAAAhwMAAAAA&#10;" path="m2005,l1696,309r-20,10l1666,329r-10,10l1636,349r-10,10l1606,359r-20,l1576,359r-20,l1536,359r-20,l1506,349r-20,-10l1476,329r-20,-10l1446,309,1137,,,1147r3142,l2005,e" filled="f" strokeweight=".5pt">
                <v:path arrowok="t" o:connecttype="custom" o:connectlocs="2005,0;1696,309;1676,319;1666,329;1656,339;1636,349;1626,359;1606,359;1586,359;1576,359;1556,359;1536,359;1516,359;1506,349;1486,339;1476,329;1456,319;1446,309;1137,0;0,1147;3142,1147;2005,0" o:connectangles="0,0,0,0,0,0,0,0,0,0,0,0,0,0,0,0,0,0,0,0,0,0"/>
              </v:shape>
              <v:shape id="Freeform 13" o:spid="_x0000_s1030" style="position:absolute;left:5230;top:2753;width:1137;height:2284;visibility:visible;mso-wrap-style:square;v-text-anchor:top"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u5678A&#10;AADaAAAADwAAAGRycy9kb3ducmV2LnhtbERPzYrCMBC+C/sOYRa8adoeFukapSzsoiwKVh9gaMa2&#10;tJmUJrbVpzcHwePH97/eTqYVA/WutqwgXkYgiAuray4VXM6/ixUI55E1tpZJwZ0cbDcfszWm2o58&#10;oiH3pQgh7FJUUHnfpVK6oiKDbmk74sBdbW/QB9iXUvc4hnDTyiSKvqTBmkNDhR39VFQ0+c0oODRJ&#10;Eif/cTPEx0e2z7PDeP3zSs0/p+wbhKfJv8Uv904rCFvDlXAD5OY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m7nrvwAAANoAAAAPAAAAAAAAAAAAAAAAAJgCAABkcnMvZG93bnJl&#10;di54bWxQSwUGAAAAAAQABAD1AAAAhAMAAAAA&#10;" path="m,1137l1137,2284,1137,,,1137e" filled="f" strokeweight=".5pt">
                <v:path arrowok="t" o:connecttype="custom" o:connectlocs="0,1137;1137,2284;1137,0;0,1137" o:connectangles="0,0,0,0"/>
              </v:shape>
              <v:shape id="Freeform 14" o:spid="_x0000_s1031" style="position:absolute;left:3165;top:2694;width:3142;height:1535;visibility:visible;mso-wrap-style:square;v-text-anchor:top" coordsize="3142,1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Yso8EA&#10;AADaAAAADwAAAGRycy9kb3ducmV2LnhtbESPUWsCMRCE3wv9D2ELfas5hUo9jSJKoW9t1R+wXNbk&#10;8LIJl/W89tc3hUIfh5n5hlltxtCpgfrcRjYwnVSgiJtoW3YGTsfXpxdQWZAtdpHJwBdl2Kzv71ZY&#10;23jjTxoO4lSBcK7RgBdJtda58RQwT2IiLt459gGlyN5p2+OtwEOnZ1U11wFbLgseE+08NZfDNRiI&#10;72dJl3G3T+KG44fX+/mz+zbm8WHcLkEJjfIf/mu/WQML+L1SboB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WLKPBAAAA2gAAAA8AAAAAAAAAAAAAAAAAmAIAAGRycy9kb3du&#10;cmV2LnhtbFBLBQYAAAAABAAEAPUAAACGAwAAAAA=&#10;" path="m,l1506,1506r10,9l1526,1515r,10l1536,1525r10,l1556,1535r10,l1576,1535r,l1586,1535r10,-10l1606,1525r10,l1616,1515r10,l1636,1506,3142,,,e" filled="f" strokeweight=".5pt">
                <v:path arrowok="t" o:connecttype="custom" o:connectlocs="0,0;1506,1506;1516,1515;1526,1515;1526,1525;1536,1525;1546,1525;1556,1535;1566,1535;1576,1535;1576,1535;1586,1535;1596,1525;1606,1525;1616,1525;1616,1515;1626,1515;1636,1506;3142,0;0,0" o:connectangles="0,0,0,0,0,0,0,0,0,0,0,0,0,0,0,0,0,0,0,0"/>
              </v:shape>
              <v:rect id="Rectangle 15" o:spid="_x0000_s1032" style="position:absolute;left:3015;top:2604;width:3442;height:25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dz4sIA&#10;AADbAAAADwAAAGRycy9kb3ducmV2LnhtbESPQWvDMAyF74P9B6PBLmN12sA20rqlFAY9DdL1B4hY&#10;i0NtOcRu4/376jDYTeI9vfdpsyvBqxtNaYhsYLmoQBF30Q7cGzh/f75+gEoZ2aKPTAZ+KcFu+/iw&#10;wcbGmVu6nXKvJIRTgwZczmOjdeocBUyLOBKL9hOngFnWqdd2wlnCg9erqnrTAQeWBocjHRx1l9M1&#10;GHhJvgTX9vWqfS/n/XX2df3ljXl+Kvs1qEwl/5v/ro9W8IVefpEB9P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F3PiwgAAANsAAAAPAAAAAAAAAAAAAAAAAJgCAABkcnMvZG93&#10;bnJldi54bWxQSwUGAAAAAAQABAD1AAAAhwMAAAAA&#10;" filled="f" strokeweight=".5pt"/>
            </v:group>
          </w:pict>
        </mc:Fallback>
      </mc:AlternateContent>
    </w:r>
    <w:r>
      <w:rPr>
        <w:noProof/>
      </w:rPr>
      <mc:AlternateContent>
        <mc:Choice Requires="wps">
          <w:drawing>
            <wp:anchor distT="0" distB="0" distL="114300" distR="114300" simplePos="0" relativeHeight="251656192" behindDoc="0" locked="0" layoutInCell="0" allowOverlap="1" wp14:anchorId="5A78D3B3" wp14:editId="685E6D1D">
              <wp:simplePos x="0" y="0"/>
              <wp:positionH relativeFrom="column">
                <wp:posOffset>-15875</wp:posOffset>
              </wp:positionH>
              <wp:positionV relativeFrom="paragraph">
                <wp:posOffset>-365760</wp:posOffset>
              </wp:positionV>
              <wp:extent cx="187325" cy="121920"/>
              <wp:effectExtent l="0" t="0" r="0" b="0"/>
              <wp:wrapNone/>
              <wp:docPr id="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87325" cy="121920"/>
                      </a:xfrm>
                      <a:custGeom>
                        <a:avLst/>
                        <a:gdLst>
                          <a:gd name="T0" fmla="*/ 3093 w 3163"/>
                          <a:gd name="T1" fmla="*/ 479 h 2553"/>
                          <a:gd name="T2" fmla="*/ 3123 w 3163"/>
                          <a:gd name="T3" fmla="*/ 758 h 2553"/>
                          <a:gd name="T4" fmla="*/ 2943 w 3163"/>
                          <a:gd name="T5" fmla="*/ 788 h 2553"/>
                          <a:gd name="T6" fmla="*/ 2684 w 3163"/>
                          <a:gd name="T7" fmla="*/ 768 h 2553"/>
                          <a:gd name="T8" fmla="*/ 2354 w 3163"/>
                          <a:gd name="T9" fmla="*/ 658 h 2553"/>
                          <a:gd name="T10" fmla="*/ 2304 w 3163"/>
                          <a:gd name="T11" fmla="*/ 509 h 2553"/>
                          <a:gd name="T12" fmla="*/ 1776 w 3163"/>
                          <a:gd name="T13" fmla="*/ 369 h 2553"/>
                          <a:gd name="T14" fmla="*/ 1007 w 3163"/>
                          <a:gd name="T15" fmla="*/ 429 h 2553"/>
                          <a:gd name="T16" fmla="*/ 818 w 3163"/>
                          <a:gd name="T17" fmla="*/ 589 h 2553"/>
                          <a:gd name="T18" fmla="*/ 618 w 3163"/>
                          <a:gd name="T19" fmla="*/ 748 h 2553"/>
                          <a:gd name="T20" fmla="*/ 299 w 3163"/>
                          <a:gd name="T21" fmla="*/ 808 h 2553"/>
                          <a:gd name="T22" fmla="*/ 109 w 3163"/>
                          <a:gd name="T23" fmla="*/ 788 h 2553"/>
                          <a:gd name="T24" fmla="*/ 30 w 3163"/>
                          <a:gd name="T25" fmla="*/ 618 h 2553"/>
                          <a:gd name="T26" fmla="*/ 149 w 3163"/>
                          <a:gd name="T27" fmla="*/ 299 h 2553"/>
                          <a:gd name="T28" fmla="*/ 518 w 3163"/>
                          <a:gd name="T29" fmla="*/ 130 h 2553"/>
                          <a:gd name="T30" fmla="*/ 938 w 3163"/>
                          <a:gd name="T31" fmla="*/ 40 h 2553"/>
                          <a:gd name="T32" fmla="*/ 1387 w 3163"/>
                          <a:gd name="T33" fmla="*/ 0 h 2553"/>
                          <a:gd name="T34" fmla="*/ 1855 w 3163"/>
                          <a:gd name="T35" fmla="*/ 0 h 2553"/>
                          <a:gd name="T36" fmla="*/ 2314 w 3163"/>
                          <a:gd name="T37" fmla="*/ 50 h 2553"/>
                          <a:gd name="T38" fmla="*/ 2733 w 3163"/>
                          <a:gd name="T39" fmla="*/ 150 h 2553"/>
                          <a:gd name="T40" fmla="*/ 3163 w 3163"/>
                          <a:gd name="T41" fmla="*/ 908 h 2553"/>
                          <a:gd name="T42" fmla="*/ 3133 w 3163"/>
                          <a:gd name="T43" fmla="*/ 1067 h 2553"/>
                          <a:gd name="T44" fmla="*/ 3053 w 3163"/>
                          <a:gd name="T45" fmla="*/ 1147 h 2553"/>
                          <a:gd name="T46" fmla="*/ 2893 w 3163"/>
                          <a:gd name="T47" fmla="*/ 1177 h 2553"/>
                          <a:gd name="T48" fmla="*/ 2634 w 3163"/>
                          <a:gd name="T49" fmla="*/ 1157 h 2553"/>
                          <a:gd name="T50" fmla="*/ 2444 w 3163"/>
                          <a:gd name="T51" fmla="*/ 1067 h 2553"/>
                          <a:gd name="T52" fmla="*/ 2364 w 3163"/>
                          <a:gd name="T53" fmla="*/ 908 h 2553"/>
                          <a:gd name="T54" fmla="*/ 2474 w 3163"/>
                          <a:gd name="T55" fmla="*/ 798 h 2553"/>
                          <a:gd name="T56" fmla="*/ 2803 w 3163"/>
                          <a:gd name="T57" fmla="*/ 868 h 2553"/>
                          <a:gd name="T58" fmla="*/ 3023 w 3163"/>
                          <a:gd name="T59" fmla="*/ 858 h 2553"/>
                          <a:gd name="T60" fmla="*/ 808 w 3163"/>
                          <a:gd name="T61" fmla="*/ 748 h 2553"/>
                          <a:gd name="T62" fmla="*/ 778 w 3163"/>
                          <a:gd name="T63" fmla="*/ 987 h 2553"/>
                          <a:gd name="T64" fmla="*/ 658 w 3163"/>
                          <a:gd name="T65" fmla="*/ 1127 h 2553"/>
                          <a:gd name="T66" fmla="*/ 439 w 3163"/>
                          <a:gd name="T67" fmla="*/ 1197 h 2553"/>
                          <a:gd name="T68" fmla="*/ 199 w 3163"/>
                          <a:gd name="T69" fmla="*/ 1197 h 2553"/>
                          <a:gd name="T70" fmla="*/ 70 w 3163"/>
                          <a:gd name="T71" fmla="*/ 1137 h 2553"/>
                          <a:gd name="T72" fmla="*/ 10 w 3163"/>
                          <a:gd name="T73" fmla="*/ 1017 h 2553"/>
                          <a:gd name="T74" fmla="*/ 40 w 3163"/>
                          <a:gd name="T75" fmla="*/ 848 h 2553"/>
                          <a:gd name="T76" fmla="*/ 239 w 3163"/>
                          <a:gd name="T77" fmla="*/ 888 h 2553"/>
                          <a:gd name="T78" fmla="*/ 499 w 3163"/>
                          <a:gd name="T79" fmla="*/ 868 h 2553"/>
                          <a:gd name="T80" fmla="*/ 808 w 3163"/>
                          <a:gd name="T81" fmla="*/ 748 h 2553"/>
                          <a:gd name="T82" fmla="*/ 2205 w 3163"/>
                          <a:gd name="T83" fmla="*/ 938 h 2553"/>
                          <a:gd name="T84" fmla="*/ 2733 w 3163"/>
                          <a:gd name="T85" fmla="*/ 1785 h 2553"/>
                          <a:gd name="T86" fmla="*/ 2783 w 3163"/>
                          <a:gd name="T87" fmla="*/ 1925 h 2553"/>
                          <a:gd name="T88" fmla="*/ 2813 w 3163"/>
                          <a:gd name="T89" fmla="*/ 2084 h 2553"/>
                          <a:gd name="T90" fmla="*/ 359 w 3163"/>
                          <a:gd name="T91" fmla="*/ 2164 h 2553"/>
                          <a:gd name="T92" fmla="*/ 419 w 3163"/>
                          <a:gd name="T93" fmla="*/ 1835 h 2553"/>
                          <a:gd name="T94" fmla="*/ 957 w 3163"/>
                          <a:gd name="T95" fmla="*/ 618 h 2553"/>
                          <a:gd name="T96" fmla="*/ 1317 w 3163"/>
                          <a:gd name="T97" fmla="*/ 1267 h 2553"/>
                          <a:gd name="T98" fmla="*/ 1676 w 3163"/>
                          <a:gd name="T99" fmla="*/ 1267 h 2553"/>
                          <a:gd name="T100" fmla="*/ 2025 w 3163"/>
                          <a:gd name="T101" fmla="*/ 1267 h 2553"/>
                          <a:gd name="T102" fmla="*/ 1317 w 3163"/>
                          <a:gd name="T103" fmla="*/ 1516 h 2553"/>
                          <a:gd name="T104" fmla="*/ 1676 w 3163"/>
                          <a:gd name="T105" fmla="*/ 1516 h 2553"/>
                          <a:gd name="T106" fmla="*/ 2025 w 3163"/>
                          <a:gd name="T107" fmla="*/ 1516 h 2553"/>
                          <a:gd name="T108" fmla="*/ 1317 w 3163"/>
                          <a:gd name="T109" fmla="*/ 1765 h 2553"/>
                          <a:gd name="T110" fmla="*/ 1676 w 3163"/>
                          <a:gd name="T111" fmla="*/ 1765 h 2553"/>
                          <a:gd name="T112" fmla="*/ 2025 w 3163"/>
                          <a:gd name="T113" fmla="*/ 1765 h 25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163" h="2553">
                            <a:moveTo>
                              <a:pt x="2973" y="229"/>
                            </a:moveTo>
                            <a:lnTo>
                              <a:pt x="3013" y="289"/>
                            </a:lnTo>
                            <a:lnTo>
                              <a:pt x="3043" y="349"/>
                            </a:lnTo>
                            <a:lnTo>
                              <a:pt x="3073" y="419"/>
                            </a:lnTo>
                            <a:lnTo>
                              <a:pt x="3093" y="479"/>
                            </a:lnTo>
                            <a:lnTo>
                              <a:pt x="3113" y="549"/>
                            </a:lnTo>
                            <a:lnTo>
                              <a:pt x="3133" y="608"/>
                            </a:lnTo>
                            <a:lnTo>
                              <a:pt x="3153" y="678"/>
                            </a:lnTo>
                            <a:lnTo>
                              <a:pt x="3163" y="748"/>
                            </a:lnTo>
                            <a:lnTo>
                              <a:pt x="3123" y="758"/>
                            </a:lnTo>
                            <a:lnTo>
                              <a:pt x="3093" y="768"/>
                            </a:lnTo>
                            <a:lnTo>
                              <a:pt x="3053" y="768"/>
                            </a:lnTo>
                            <a:lnTo>
                              <a:pt x="3013" y="778"/>
                            </a:lnTo>
                            <a:lnTo>
                              <a:pt x="2983" y="778"/>
                            </a:lnTo>
                            <a:lnTo>
                              <a:pt x="2943" y="788"/>
                            </a:lnTo>
                            <a:lnTo>
                              <a:pt x="2903" y="788"/>
                            </a:lnTo>
                            <a:lnTo>
                              <a:pt x="2873" y="788"/>
                            </a:lnTo>
                            <a:lnTo>
                              <a:pt x="2803" y="788"/>
                            </a:lnTo>
                            <a:lnTo>
                              <a:pt x="2743" y="778"/>
                            </a:lnTo>
                            <a:lnTo>
                              <a:pt x="2684" y="768"/>
                            </a:lnTo>
                            <a:lnTo>
                              <a:pt x="2614" y="748"/>
                            </a:lnTo>
                            <a:lnTo>
                              <a:pt x="2554" y="738"/>
                            </a:lnTo>
                            <a:lnTo>
                              <a:pt x="2484" y="708"/>
                            </a:lnTo>
                            <a:lnTo>
                              <a:pt x="2424" y="688"/>
                            </a:lnTo>
                            <a:lnTo>
                              <a:pt x="2354" y="658"/>
                            </a:lnTo>
                            <a:lnTo>
                              <a:pt x="2354" y="618"/>
                            </a:lnTo>
                            <a:lnTo>
                              <a:pt x="2344" y="589"/>
                            </a:lnTo>
                            <a:lnTo>
                              <a:pt x="2344" y="559"/>
                            </a:lnTo>
                            <a:lnTo>
                              <a:pt x="2324" y="539"/>
                            </a:lnTo>
                            <a:lnTo>
                              <a:pt x="2304" y="509"/>
                            </a:lnTo>
                            <a:lnTo>
                              <a:pt x="2245" y="469"/>
                            </a:lnTo>
                            <a:lnTo>
                              <a:pt x="2165" y="429"/>
                            </a:lnTo>
                            <a:lnTo>
                              <a:pt x="2055" y="409"/>
                            </a:lnTo>
                            <a:lnTo>
                              <a:pt x="1925" y="389"/>
                            </a:lnTo>
                            <a:lnTo>
                              <a:pt x="1776" y="369"/>
                            </a:lnTo>
                            <a:lnTo>
                              <a:pt x="1596" y="369"/>
                            </a:lnTo>
                            <a:lnTo>
                              <a:pt x="1406" y="369"/>
                            </a:lnTo>
                            <a:lnTo>
                              <a:pt x="1257" y="389"/>
                            </a:lnTo>
                            <a:lnTo>
                              <a:pt x="1117" y="409"/>
                            </a:lnTo>
                            <a:lnTo>
                              <a:pt x="1007" y="429"/>
                            </a:lnTo>
                            <a:lnTo>
                              <a:pt x="918" y="469"/>
                            </a:lnTo>
                            <a:lnTo>
                              <a:pt x="858" y="509"/>
                            </a:lnTo>
                            <a:lnTo>
                              <a:pt x="838" y="539"/>
                            </a:lnTo>
                            <a:lnTo>
                              <a:pt x="828" y="559"/>
                            </a:lnTo>
                            <a:lnTo>
                              <a:pt x="818" y="589"/>
                            </a:lnTo>
                            <a:lnTo>
                              <a:pt x="808" y="618"/>
                            </a:lnTo>
                            <a:lnTo>
                              <a:pt x="808" y="658"/>
                            </a:lnTo>
                            <a:lnTo>
                              <a:pt x="748" y="688"/>
                            </a:lnTo>
                            <a:lnTo>
                              <a:pt x="678" y="718"/>
                            </a:lnTo>
                            <a:lnTo>
                              <a:pt x="618" y="748"/>
                            </a:lnTo>
                            <a:lnTo>
                              <a:pt x="548" y="768"/>
                            </a:lnTo>
                            <a:lnTo>
                              <a:pt x="489" y="788"/>
                            </a:lnTo>
                            <a:lnTo>
                              <a:pt x="429" y="798"/>
                            </a:lnTo>
                            <a:lnTo>
                              <a:pt x="359" y="808"/>
                            </a:lnTo>
                            <a:lnTo>
                              <a:pt x="299" y="808"/>
                            </a:lnTo>
                            <a:lnTo>
                              <a:pt x="259" y="808"/>
                            </a:lnTo>
                            <a:lnTo>
                              <a:pt x="219" y="808"/>
                            </a:lnTo>
                            <a:lnTo>
                              <a:pt x="189" y="798"/>
                            </a:lnTo>
                            <a:lnTo>
                              <a:pt x="149" y="798"/>
                            </a:lnTo>
                            <a:lnTo>
                              <a:pt x="109" y="788"/>
                            </a:lnTo>
                            <a:lnTo>
                              <a:pt x="79" y="778"/>
                            </a:lnTo>
                            <a:lnTo>
                              <a:pt x="40" y="768"/>
                            </a:lnTo>
                            <a:lnTo>
                              <a:pt x="0" y="748"/>
                            </a:lnTo>
                            <a:lnTo>
                              <a:pt x="10" y="688"/>
                            </a:lnTo>
                            <a:lnTo>
                              <a:pt x="30" y="618"/>
                            </a:lnTo>
                            <a:lnTo>
                              <a:pt x="50" y="549"/>
                            </a:lnTo>
                            <a:lnTo>
                              <a:pt x="70" y="489"/>
                            </a:lnTo>
                            <a:lnTo>
                              <a:pt x="99" y="419"/>
                            </a:lnTo>
                            <a:lnTo>
                              <a:pt x="119" y="359"/>
                            </a:lnTo>
                            <a:lnTo>
                              <a:pt x="149" y="299"/>
                            </a:lnTo>
                            <a:lnTo>
                              <a:pt x="189" y="229"/>
                            </a:lnTo>
                            <a:lnTo>
                              <a:pt x="269" y="210"/>
                            </a:lnTo>
                            <a:lnTo>
                              <a:pt x="349" y="180"/>
                            </a:lnTo>
                            <a:lnTo>
                              <a:pt x="429" y="150"/>
                            </a:lnTo>
                            <a:lnTo>
                              <a:pt x="518" y="130"/>
                            </a:lnTo>
                            <a:lnTo>
                              <a:pt x="598" y="110"/>
                            </a:lnTo>
                            <a:lnTo>
                              <a:pt x="678" y="90"/>
                            </a:lnTo>
                            <a:lnTo>
                              <a:pt x="768" y="70"/>
                            </a:lnTo>
                            <a:lnTo>
                              <a:pt x="858" y="50"/>
                            </a:lnTo>
                            <a:lnTo>
                              <a:pt x="938" y="40"/>
                            </a:lnTo>
                            <a:lnTo>
                              <a:pt x="1027" y="30"/>
                            </a:lnTo>
                            <a:lnTo>
                              <a:pt x="1117" y="20"/>
                            </a:lnTo>
                            <a:lnTo>
                              <a:pt x="1207" y="10"/>
                            </a:lnTo>
                            <a:lnTo>
                              <a:pt x="1297" y="0"/>
                            </a:lnTo>
                            <a:lnTo>
                              <a:pt x="1387" y="0"/>
                            </a:lnTo>
                            <a:lnTo>
                              <a:pt x="1486" y="0"/>
                            </a:lnTo>
                            <a:lnTo>
                              <a:pt x="1576" y="0"/>
                            </a:lnTo>
                            <a:lnTo>
                              <a:pt x="1666" y="0"/>
                            </a:lnTo>
                            <a:lnTo>
                              <a:pt x="1766" y="0"/>
                            </a:lnTo>
                            <a:lnTo>
                              <a:pt x="1855" y="0"/>
                            </a:lnTo>
                            <a:lnTo>
                              <a:pt x="1955" y="10"/>
                            </a:lnTo>
                            <a:lnTo>
                              <a:pt x="2045" y="20"/>
                            </a:lnTo>
                            <a:lnTo>
                              <a:pt x="2135" y="30"/>
                            </a:lnTo>
                            <a:lnTo>
                              <a:pt x="2225" y="40"/>
                            </a:lnTo>
                            <a:lnTo>
                              <a:pt x="2314" y="50"/>
                            </a:lnTo>
                            <a:lnTo>
                              <a:pt x="2394" y="70"/>
                            </a:lnTo>
                            <a:lnTo>
                              <a:pt x="2484" y="90"/>
                            </a:lnTo>
                            <a:lnTo>
                              <a:pt x="2574" y="110"/>
                            </a:lnTo>
                            <a:lnTo>
                              <a:pt x="2654" y="130"/>
                            </a:lnTo>
                            <a:lnTo>
                              <a:pt x="2733" y="150"/>
                            </a:lnTo>
                            <a:lnTo>
                              <a:pt x="2813" y="180"/>
                            </a:lnTo>
                            <a:lnTo>
                              <a:pt x="2903" y="210"/>
                            </a:lnTo>
                            <a:lnTo>
                              <a:pt x="2973" y="229"/>
                            </a:lnTo>
                            <a:close/>
                            <a:moveTo>
                              <a:pt x="3163" y="828"/>
                            </a:moveTo>
                            <a:lnTo>
                              <a:pt x="3163" y="908"/>
                            </a:lnTo>
                            <a:lnTo>
                              <a:pt x="3163" y="948"/>
                            </a:lnTo>
                            <a:lnTo>
                              <a:pt x="3163" y="977"/>
                            </a:lnTo>
                            <a:lnTo>
                              <a:pt x="3153" y="1007"/>
                            </a:lnTo>
                            <a:lnTo>
                              <a:pt x="3143" y="1037"/>
                            </a:lnTo>
                            <a:lnTo>
                              <a:pt x="3133" y="1067"/>
                            </a:lnTo>
                            <a:lnTo>
                              <a:pt x="3123" y="1087"/>
                            </a:lnTo>
                            <a:lnTo>
                              <a:pt x="3113" y="1107"/>
                            </a:lnTo>
                            <a:lnTo>
                              <a:pt x="3093" y="1127"/>
                            </a:lnTo>
                            <a:lnTo>
                              <a:pt x="3083" y="1137"/>
                            </a:lnTo>
                            <a:lnTo>
                              <a:pt x="3053" y="1147"/>
                            </a:lnTo>
                            <a:lnTo>
                              <a:pt x="3033" y="1157"/>
                            </a:lnTo>
                            <a:lnTo>
                              <a:pt x="3003" y="1167"/>
                            </a:lnTo>
                            <a:lnTo>
                              <a:pt x="2973" y="1177"/>
                            </a:lnTo>
                            <a:lnTo>
                              <a:pt x="2933" y="1177"/>
                            </a:lnTo>
                            <a:lnTo>
                              <a:pt x="2893" y="1177"/>
                            </a:lnTo>
                            <a:lnTo>
                              <a:pt x="2853" y="1177"/>
                            </a:lnTo>
                            <a:lnTo>
                              <a:pt x="2783" y="1177"/>
                            </a:lnTo>
                            <a:lnTo>
                              <a:pt x="2733" y="1177"/>
                            </a:lnTo>
                            <a:lnTo>
                              <a:pt x="2674" y="1167"/>
                            </a:lnTo>
                            <a:lnTo>
                              <a:pt x="2634" y="1157"/>
                            </a:lnTo>
                            <a:lnTo>
                              <a:pt x="2584" y="1147"/>
                            </a:lnTo>
                            <a:lnTo>
                              <a:pt x="2544" y="1127"/>
                            </a:lnTo>
                            <a:lnTo>
                              <a:pt x="2504" y="1117"/>
                            </a:lnTo>
                            <a:lnTo>
                              <a:pt x="2474" y="1087"/>
                            </a:lnTo>
                            <a:lnTo>
                              <a:pt x="2444" y="1067"/>
                            </a:lnTo>
                            <a:lnTo>
                              <a:pt x="2424" y="1037"/>
                            </a:lnTo>
                            <a:lnTo>
                              <a:pt x="2404" y="1007"/>
                            </a:lnTo>
                            <a:lnTo>
                              <a:pt x="2384" y="977"/>
                            </a:lnTo>
                            <a:lnTo>
                              <a:pt x="2364" y="938"/>
                            </a:lnTo>
                            <a:lnTo>
                              <a:pt x="2364" y="908"/>
                            </a:lnTo>
                            <a:lnTo>
                              <a:pt x="2354" y="858"/>
                            </a:lnTo>
                            <a:lnTo>
                              <a:pt x="2354" y="818"/>
                            </a:lnTo>
                            <a:lnTo>
                              <a:pt x="2354" y="738"/>
                            </a:lnTo>
                            <a:lnTo>
                              <a:pt x="2414" y="768"/>
                            </a:lnTo>
                            <a:lnTo>
                              <a:pt x="2474" y="798"/>
                            </a:lnTo>
                            <a:lnTo>
                              <a:pt x="2534" y="818"/>
                            </a:lnTo>
                            <a:lnTo>
                              <a:pt x="2604" y="838"/>
                            </a:lnTo>
                            <a:lnTo>
                              <a:pt x="2664" y="848"/>
                            </a:lnTo>
                            <a:lnTo>
                              <a:pt x="2733" y="858"/>
                            </a:lnTo>
                            <a:lnTo>
                              <a:pt x="2803" y="868"/>
                            </a:lnTo>
                            <a:lnTo>
                              <a:pt x="2863" y="868"/>
                            </a:lnTo>
                            <a:lnTo>
                              <a:pt x="2903" y="868"/>
                            </a:lnTo>
                            <a:lnTo>
                              <a:pt x="2943" y="868"/>
                            </a:lnTo>
                            <a:lnTo>
                              <a:pt x="2983" y="868"/>
                            </a:lnTo>
                            <a:lnTo>
                              <a:pt x="3023" y="858"/>
                            </a:lnTo>
                            <a:lnTo>
                              <a:pt x="3063" y="848"/>
                            </a:lnTo>
                            <a:lnTo>
                              <a:pt x="3093" y="848"/>
                            </a:lnTo>
                            <a:lnTo>
                              <a:pt x="3133" y="838"/>
                            </a:lnTo>
                            <a:lnTo>
                              <a:pt x="3163" y="828"/>
                            </a:lnTo>
                            <a:close/>
                            <a:moveTo>
                              <a:pt x="808" y="748"/>
                            </a:moveTo>
                            <a:lnTo>
                              <a:pt x="808" y="818"/>
                            </a:lnTo>
                            <a:lnTo>
                              <a:pt x="808" y="868"/>
                            </a:lnTo>
                            <a:lnTo>
                              <a:pt x="808" y="908"/>
                            </a:lnTo>
                            <a:lnTo>
                              <a:pt x="798" y="948"/>
                            </a:lnTo>
                            <a:lnTo>
                              <a:pt x="778" y="987"/>
                            </a:lnTo>
                            <a:lnTo>
                              <a:pt x="768" y="1027"/>
                            </a:lnTo>
                            <a:lnTo>
                              <a:pt x="748" y="1057"/>
                            </a:lnTo>
                            <a:lnTo>
                              <a:pt x="718" y="1087"/>
                            </a:lnTo>
                            <a:lnTo>
                              <a:pt x="698" y="1107"/>
                            </a:lnTo>
                            <a:lnTo>
                              <a:pt x="658" y="1127"/>
                            </a:lnTo>
                            <a:lnTo>
                              <a:pt x="628" y="1147"/>
                            </a:lnTo>
                            <a:lnTo>
                              <a:pt x="588" y="1167"/>
                            </a:lnTo>
                            <a:lnTo>
                              <a:pt x="538" y="1177"/>
                            </a:lnTo>
                            <a:lnTo>
                              <a:pt x="489" y="1187"/>
                            </a:lnTo>
                            <a:lnTo>
                              <a:pt x="439" y="1197"/>
                            </a:lnTo>
                            <a:lnTo>
                              <a:pt x="379" y="1197"/>
                            </a:lnTo>
                            <a:lnTo>
                              <a:pt x="319" y="1197"/>
                            </a:lnTo>
                            <a:lnTo>
                              <a:pt x="279" y="1197"/>
                            </a:lnTo>
                            <a:lnTo>
                              <a:pt x="229" y="1197"/>
                            </a:lnTo>
                            <a:lnTo>
                              <a:pt x="199" y="1197"/>
                            </a:lnTo>
                            <a:lnTo>
                              <a:pt x="159" y="1187"/>
                            </a:lnTo>
                            <a:lnTo>
                              <a:pt x="129" y="1177"/>
                            </a:lnTo>
                            <a:lnTo>
                              <a:pt x="109" y="1167"/>
                            </a:lnTo>
                            <a:lnTo>
                              <a:pt x="89" y="1157"/>
                            </a:lnTo>
                            <a:lnTo>
                              <a:pt x="70" y="1137"/>
                            </a:lnTo>
                            <a:lnTo>
                              <a:pt x="50" y="1127"/>
                            </a:lnTo>
                            <a:lnTo>
                              <a:pt x="40" y="1107"/>
                            </a:lnTo>
                            <a:lnTo>
                              <a:pt x="30" y="1077"/>
                            </a:lnTo>
                            <a:lnTo>
                              <a:pt x="20" y="1047"/>
                            </a:lnTo>
                            <a:lnTo>
                              <a:pt x="10" y="1017"/>
                            </a:lnTo>
                            <a:lnTo>
                              <a:pt x="0" y="987"/>
                            </a:lnTo>
                            <a:lnTo>
                              <a:pt x="0" y="948"/>
                            </a:lnTo>
                            <a:lnTo>
                              <a:pt x="0" y="908"/>
                            </a:lnTo>
                            <a:lnTo>
                              <a:pt x="0" y="838"/>
                            </a:lnTo>
                            <a:lnTo>
                              <a:pt x="40" y="848"/>
                            </a:lnTo>
                            <a:lnTo>
                              <a:pt x="79" y="858"/>
                            </a:lnTo>
                            <a:lnTo>
                              <a:pt x="119" y="868"/>
                            </a:lnTo>
                            <a:lnTo>
                              <a:pt x="159" y="878"/>
                            </a:lnTo>
                            <a:lnTo>
                              <a:pt x="199" y="878"/>
                            </a:lnTo>
                            <a:lnTo>
                              <a:pt x="239" y="888"/>
                            </a:lnTo>
                            <a:lnTo>
                              <a:pt x="269" y="888"/>
                            </a:lnTo>
                            <a:lnTo>
                              <a:pt x="309" y="888"/>
                            </a:lnTo>
                            <a:lnTo>
                              <a:pt x="369" y="888"/>
                            </a:lnTo>
                            <a:lnTo>
                              <a:pt x="439" y="878"/>
                            </a:lnTo>
                            <a:lnTo>
                              <a:pt x="499" y="868"/>
                            </a:lnTo>
                            <a:lnTo>
                              <a:pt x="568" y="858"/>
                            </a:lnTo>
                            <a:lnTo>
                              <a:pt x="628" y="838"/>
                            </a:lnTo>
                            <a:lnTo>
                              <a:pt x="688" y="808"/>
                            </a:lnTo>
                            <a:lnTo>
                              <a:pt x="748" y="788"/>
                            </a:lnTo>
                            <a:lnTo>
                              <a:pt x="808" y="748"/>
                            </a:lnTo>
                            <a:close/>
                            <a:moveTo>
                              <a:pt x="1337" y="848"/>
                            </a:moveTo>
                            <a:lnTo>
                              <a:pt x="1836" y="848"/>
                            </a:lnTo>
                            <a:lnTo>
                              <a:pt x="1836" y="618"/>
                            </a:lnTo>
                            <a:lnTo>
                              <a:pt x="2205" y="618"/>
                            </a:lnTo>
                            <a:lnTo>
                              <a:pt x="2205" y="938"/>
                            </a:lnTo>
                            <a:lnTo>
                              <a:pt x="2654" y="1646"/>
                            </a:lnTo>
                            <a:lnTo>
                              <a:pt x="2674" y="1686"/>
                            </a:lnTo>
                            <a:lnTo>
                              <a:pt x="2694" y="1715"/>
                            </a:lnTo>
                            <a:lnTo>
                              <a:pt x="2714" y="1755"/>
                            </a:lnTo>
                            <a:lnTo>
                              <a:pt x="2733" y="1785"/>
                            </a:lnTo>
                            <a:lnTo>
                              <a:pt x="2743" y="1815"/>
                            </a:lnTo>
                            <a:lnTo>
                              <a:pt x="2763" y="1845"/>
                            </a:lnTo>
                            <a:lnTo>
                              <a:pt x="2773" y="1875"/>
                            </a:lnTo>
                            <a:lnTo>
                              <a:pt x="2783" y="1895"/>
                            </a:lnTo>
                            <a:lnTo>
                              <a:pt x="2783" y="1925"/>
                            </a:lnTo>
                            <a:lnTo>
                              <a:pt x="2793" y="1955"/>
                            </a:lnTo>
                            <a:lnTo>
                              <a:pt x="2803" y="1985"/>
                            </a:lnTo>
                            <a:lnTo>
                              <a:pt x="2803" y="2015"/>
                            </a:lnTo>
                            <a:lnTo>
                              <a:pt x="2803" y="2045"/>
                            </a:lnTo>
                            <a:lnTo>
                              <a:pt x="2813" y="2084"/>
                            </a:lnTo>
                            <a:lnTo>
                              <a:pt x="2813" y="2124"/>
                            </a:lnTo>
                            <a:lnTo>
                              <a:pt x="2813" y="2164"/>
                            </a:lnTo>
                            <a:lnTo>
                              <a:pt x="2813" y="2553"/>
                            </a:lnTo>
                            <a:lnTo>
                              <a:pt x="359" y="2553"/>
                            </a:lnTo>
                            <a:lnTo>
                              <a:pt x="359" y="2164"/>
                            </a:lnTo>
                            <a:lnTo>
                              <a:pt x="359" y="2094"/>
                            </a:lnTo>
                            <a:lnTo>
                              <a:pt x="369" y="2035"/>
                            </a:lnTo>
                            <a:lnTo>
                              <a:pt x="379" y="1965"/>
                            </a:lnTo>
                            <a:lnTo>
                              <a:pt x="399" y="1905"/>
                            </a:lnTo>
                            <a:lnTo>
                              <a:pt x="419" y="1835"/>
                            </a:lnTo>
                            <a:lnTo>
                              <a:pt x="449" y="1775"/>
                            </a:lnTo>
                            <a:lnTo>
                              <a:pt x="489" y="1705"/>
                            </a:lnTo>
                            <a:lnTo>
                              <a:pt x="518" y="1636"/>
                            </a:lnTo>
                            <a:lnTo>
                              <a:pt x="957" y="938"/>
                            </a:lnTo>
                            <a:lnTo>
                              <a:pt x="957" y="618"/>
                            </a:lnTo>
                            <a:lnTo>
                              <a:pt x="1337" y="618"/>
                            </a:lnTo>
                            <a:lnTo>
                              <a:pt x="1337" y="848"/>
                            </a:lnTo>
                            <a:close/>
                            <a:moveTo>
                              <a:pt x="1117" y="1117"/>
                            </a:moveTo>
                            <a:lnTo>
                              <a:pt x="1117" y="1267"/>
                            </a:lnTo>
                            <a:lnTo>
                              <a:pt x="1317" y="1267"/>
                            </a:lnTo>
                            <a:lnTo>
                              <a:pt x="1317" y="1117"/>
                            </a:lnTo>
                            <a:lnTo>
                              <a:pt x="1117" y="1117"/>
                            </a:lnTo>
                            <a:close/>
                            <a:moveTo>
                              <a:pt x="1466" y="1117"/>
                            </a:moveTo>
                            <a:lnTo>
                              <a:pt x="1466" y="1267"/>
                            </a:lnTo>
                            <a:lnTo>
                              <a:pt x="1676" y="1267"/>
                            </a:lnTo>
                            <a:lnTo>
                              <a:pt x="1676" y="1117"/>
                            </a:lnTo>
                            <a:lnTo>
                              <a:pt x="1466" y="1117"/>
                            </a:lnTo>
                            <a:close/>
                            <a:moveTo>
                              <a:pt x="1826" y="1117"/>
                            </a:moveTo>
                            <a:lnTo>
                              <a:pt x="1826" y="1267"/>
                            </a:lnTo>
                            <a:lnTo>
                              <a:pt x="2025" y="1267"/>
                            </a:lnTo>
                            <a:lnTo>
                              <a:pt x="2025" y="1117"/>
                            </a:lnTo>
                            <a:lnTo>
                              <a:pt x="1826" y="1117"/>
                            </a:lnTo>
                            <a:close/>
                            <a:moveTo>
                              <a:pt x="1117" y="1366"/>
                            </a:moveTo>
                            <a:lnTo>
                              <a:pt x="1117" y="1516"/>
                            </a:lnTo>
                            <a:lnTo>
                              <a:pt x="1317" y="1516"/>
                            </a:lnTo>
                            <a:lnTo>
                              <a:pt x="1317" y="1366"/>
                            </a:lnTo>
                            <a:lnTo>
                              <a:pt x="1117" y="1366"/>
                            </a:lnTo>
                            <a:close/>
                            <a:moveTo>
                              <a:pt x="1466" y="1366"/>
                            </a:moveTo>
                            <a:lnTo>
                              <a:pt x="1466" y="1516"/>
                            </a:lnTo>
                            <a:lnTo>
                              <a:pt x="1676" y="1516"/>
                            </a:lnTo>
                            <a:lnTo>
                              <a:pt x="1676" y="1366"/>
                            </a:lnTo>
                            <a:lnTo>
                              <a:pt x="1466" y="1366"/>
                            </a:lnTo>
                            <a:close/>
                            <a:moveTo>
                              <a:pt x="1826" y="1366"/>
                            </a:moveTo>
                            <a:lnTo>
                              <a:pt x="1826" y="1516"/>
                            </a:lnTo>
                            <a:lnTo>
                              <a:pt x="2025" y="1516"/>
                            </a:lnTo>
                            <a:lnTo>
                              <a:pt x="2025" y="1366"/>
                            </a:lnTo>
                            <a:lnTo>
                              <a:pt x="1826" y="1366"/>
                            </a:lnTo>
                            <a:close/>
                            <a:moveTo>
                              <a:pt x="1117" y="1616"/>
                            </a:moveTo>
                            <a:lnTo>
                              <a:pt x="1117" y="1765"/>
                            </a:lnTo>
                            <a:lnTo>
                              <a:pt x="1317" y="1765"/>
                            </a:lnTo>
                            <a:lnTo>
                              <a:pt x="1317" y="1616"/>
                            </a:lnTo>
                            <a:lnTo>
                              <a:pt x="1117" y="1616"/>
                            </a:lnTo>
                            <a:close/>
                            <a:moveTo>
                              <a:pt x="1466" y="1616"/>
                            </a:moveTo>
                            <a:lnTo>
                              <a:pt x="1466" y="1765"/>
                            </a:lnTo>
                            <a:lnTo>
                              <a:pt x="1676" y="1765"/>
                            </a:lnTo>
                            <a:lnTo>
                              <a:pt x="1676" y="1616"/>
                            </a:lnTo>
                            <a:lnTo>
                              <a:pt x="1466" y="1616"/>
                            </a:lnTo>
                            <a:close/>
                            <a:moveTo>
                              <a:pt x="1826" y="1616"/>
                            </a:moveTo>
                            <a:lnTo>
                              <a:pt x="1826" y="1765"/>
                            </a:lnTo>
                            <a:lnTo>
                              <a:pt x="2025" y="1765"/>
                            </a:lnTo>
                            <a:lnTo>
                              <a:pt x="2025" y="1616"/>
                            </a:lnTo>
                            <a:lnTo>
                              <a:pt x="1826" y="16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1.25pt;margin-top:-28.8pt;width:14.75pt;height: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63,2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" o:allowincell="f" path="m2973,229r40,60l3043,349r30,70l3093,479r20,70l3133,608r20,70l3163,748r-40,10l3093,768r-40,l3013,778r-30,l2943,788r-40,l2873,788r-70,l2743,778r-59,-10l2614,748r-60,-10l2484,708r-60,-20l2354,658r,-40l2344,589r,-30l2324,539r-20,-30l2245,469r-80,-40l2055,409,1925,389,1776,369r-180,l1406,369r-149,20l1117,409r-110,20l918,469r-60,40l838,539r-10,20l818,589r-10,29l808,658r-60,30l678,718r-60,30l548,768r-59,20l429,798r-70,10l299,808r-40,l219,808,189,798r-40,l109,788,79,778,40,768,,748,10,688,30,618,50,549,70,489,99,419r20,-60l149,299r40,-70l269,210r80,-30l429,150r89,-20l598,110,678,90,768,70,858,50,938,40r89,-10l1117,20r90,-10l1297,r90,l1486,r90,l1666,r100,l1855,r100,10l2045,20r90,10l2225,40r89,10l2394,70r90,20l2574,110r80,20l2733,150r80,30l2903,210r70,19xm3163,828r,80l3163,948r,29l3153,1007r-10,30l3133,1067r-10,20l3113,1107r-20,20l3083,1137r-30,10l3033,1157r-30,10l2973,1177r-40,l2893,1177r-40,l2783,1177r-50,l2674,1167r-40,-10l2584,1147r-40,-20l2504,1117r-30,-30l2444,1067r-20,-30l2404,1007r-20,-30l2364,938r,-30l2354,858r,-40l2354,738r60,30l2474,798r60,20l2604,838r60,10l2733,858r70,10l2863,868r40,l2943,868r40,l3023,858r40,-10l3093,848r40,-10l3163,828xm808,748r,70l808,868r,40l798,948r-20,39l768,1027r-20,30l718,1087r-20,20l658,1127r-30,20l588,1167r-50,10l489,1187r-50,10l379,1197r-60,l279,1197r-50,l199,1197r-40,-10l129,1177r-20,-10l89,1157,70,1137,50,1127,40,1107,30,1077,20,1047,10,1017,,987,,948,,908,,838r40,10l79,858r40,10l159,878r40,l239,888r30,l309,888r60,l439,878r60,-10l568,858r60,-20l688,808r60,-20l808,748xm1337,848r499,l1836,618r369,l2205,938r449,708l2674,1686r20,29l2714,1755r19,30l2743,1815r20,30l2773,1875r10,20l2783,1925r10,30l2803,1985r,30l2803,2045r10,39l2813,2124r,40l2813,2553r-2454,l359,2164r,-70l369,2035r10,-70l399,1905r20,-70l449,1775r40,-70l518,1636,957,938r,-320l1337,618r,230xm1117,1117r,150l1317,1267r,-150l1117,1117xm1466,1117r,150l1676,1267r,-150l1466,1117xm1826,1117r,150l2025,1267r,-150l1826,1117xm1117,1366r,150l1317,1516r,-150l1117,1366xm1466,1366r,150l1676,1516r,-150l1466,1366xm1826,1366r,150l2025,1516r,-150l1826,1366xm1117,1616r,149l1317,1765r,-149l1117,1616xm1466,1616r,149l1676,1765r,-149l1466,1616xm1826,1616r,149l2025,1765r,-149l1826,1616xe" fillcolor="black" stroked="f">
              <v:path arrowok="t" o:connecttype="custom" o:connectlocs="183179,22875;184956,36199;174296,37631;158957,36676;139413,31423;136452,24308;105182,17622;59638,20487;48445,28128;36600,35721;17708,38587;6455,37631;1777,29513;8824,14279;30678,6208;55552,1910;82143,0;109860,0;137044,2388;161859,7163;187325,43362;185548,50955;180810,54776;171335,56208;155996,55253;144743,50955;140005,43362;146520,38109;166004,41452;179034,40974;47853,35721;46076,47135;38969,53821;25999,57163;11786,57163;4146,54298;592,48567;2369,40497;14154,42407;29553,41452;47853,35721;130589,44795;161859,85244;164820,91929;166597,99523;21261,103343;24815,87631;56677,29513;77998,60506;99259,60506;119928,60506;77998,72397;99259,72397;119928,72397;77998,84289;99259,84289;119928,84289" o:connectangles="0,0,0,0,0,0,0,0,0,0,0,0,0,0,0,0,0,0,0,0,0,0,0,0,0,0,0,0,0,0,0,0,0,0,0,0,0,0,0,0,0,0,0,0,0,0,0,0,0,0,0,0,0,0,0,0,0"/>
              <o:lock v:ext="edit" verticies="t"/>
            </v:shape>
          </w:pict>
        </mc:Fallback>
      </mc:AlternateContent>
    </w:r>
    <w:r>
      <w:rPr>
        <w:noProof/>
      </w:rPr>
      <mc:AlternateContent>
        <mc:Choice Requires="wps">
          <w:drawing>
            <wp:anchor distT="0" distB="0" distL="114300" distR="114300" simplePos="0" relativeHeight="251655168" behindDoc="0" locked="0" layoutInCell="0" allowOverlap="1" wp14:anchorId="098CF1BE" wp14:editId="7F22B154">
              <wp:simplePos x="0" y="0"/>
              <wp:positionH relativeFrom="column">
                <wp:posOffset>146685</wp:posOffset>
              </wp:positionH>
              <wp:positionV relativeFrom="paragraph">
                <wp:posOffset>-403225</wp:posOffset>
              </wp:positionV>
              <wp:extent cx="4486275" cy="21082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210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519E" w:rsidRDefault="00D2519E">
                          <w:pPr>
                            <w:rPr>
                              <w:sz w:val="16"/>
                              <w:lang w:val="es-ES_tradnl"/>
                            </w:rPr>
                          </w:pPr>
                          <w:r>
                            <w:rPr>
                              <w:sz w:val="16"/>
                              <w:lang w:val="es-ES_tradnl"/>
                            </w:rPr>
                            <w:t>Tel.:   (079) 3226-8811    Fax: (079)  3226-8825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11.55pt;margin-top:-31.75pt;width:353.25pt;height:16.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" o:allowincell="f" stroked="f">
              <v:textbox>
                <w:txbxContent>
                  <w:p w:rsidR="006B6528" w:rsidRDefault="006B6528">
                    <w:pPr>
                      <w:rPr>
                        <w:sz w:val="16"/>
                        <w:lang w:val="es-ES_tradnl"/>
                      </w:rPr>
                    </w:pPr>
                    <w:r>
                      <w:rPr>
                        <w:sz w:val="16"/>
                        <w:lang w:val="es-ES_tradnl"/>
                      </w:rPr>
                      <w:t>Tel.:   (079) 3226-8811    Fax: (079)  3226-8825</w:t>
                    </w:r>
                  </w:p>
                </w:txbxContent>
              </v:textbox>
            </v:shape>
          </w:pict>
        </mc:Fallback>
      </mc:AlternateContent>
    </w:r>
    <w:r>
      <w:rPr>
        <w:noProof/>
      </w:rPr>
      <mc:AlternateContent>
        <mc:Choice Requires="wps">
          <w:drawing>
            <wp:anchor distT="0" distB="0" distL="114300" distR="114300" simplePos="0" relativeHeight="251653120" behindDoc="0" locked="0" layoutInCell="0" allowOverlap="1" wp14:anchorId="70F9E344" wp14:editId="3D909C5E">
              <wp:simplePos x="0" y="0"/>
              <wp:positionH relativeFrom="column">
                <wp:posOffset>4609465</wp:posOffset>
              </wp:positionH>
              <wp:positionV relativeFrom="paragraph">
                <wp:posOffset>-161290</wp:posOffset>
              </wp:positionV>
              <wp:extent cx="180340" cy="21717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519E" w:rsidRDefault="00D2519E">
                          <w:pPr>
                            <w:rPr>
                              <w:lang w:val="pt-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left:0;text-align:left;margin-left:362.95pt;margin-top:-12.7pt;width:14.2pt;height:17.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" o:allowincell="f" stroked="f">
              <v:textbox>
                <w:txbxContent>
                  <w:p w:rsidR="006B6528" w:rsidRDefault="006B6528">
                    <w:pPr>
                      <w:rPr>
                        <w:lang w:val="pt-PT"/>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68E" w:rsidRDefault="00E8768E">
      <w:r>
        <w:separator/>
      </w:r>
    </w:p>
  </w:footnote>
  <w:footnote w:type="continuationSeparator" w:id="0">
    <w:p w:rsidR="00E8768E" w:rsidRDefault="00E87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9E" w:rsidRDefault="00D2519E">
    <w:pPr>
      <w:pStyle w:val="Cabealho"/>
    </w:pPr>
    <w:r>
      <w:rPr>
        <w:noProof/>
      </w:rPr>
      <mc:AlternateContent>
        <mc:Choice Requires="wps">
          <w:drawing>
            <wp:anchor distT="0" distB="0" distL="114935" distR="114935" simplePos="0" relativeHeight="251662336" behindDoc="0" locked="0" layoutInCell="1" allowOverlap="1" wp14:anchorId="238E58AF" wp14:editId="26ED0738">
              <wp:simplePos x="0" y="0"/>
              <wp:positionH relativeFrom="column">
                <wp:posOffset>4885055</wp:posOffset>
              </wp:positionH>
              <wp:positionV relativeFrom="paragraph">
                <wp:posOffset>-540385</wp:posOffset>
              </wp:positionV>
              <wp:extent cx="1595755" cy="571500"/>
              <wp:effectExtent l="0" t="0" r="0" b="0"/>
              <wp:wrapNone/>
              <wp:docPr id="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519E" w:rsidRDefault="00D2519E" w:rsidP="008827A8">
                          <w:pPr>
                            <w:rPr>
                              <w:rFonts w:ascii="Arial" w:hAnsi="Arial"/>
                              <w:sz w:val="18"/>
                            </w:rPr>
                          </w:pPr>
                          <w:r>
                            <w:rPr>
                              <w:rFonts w:ascii="Arial" w:hAnsi="Arial"/>
                              <w:sz w:val="14"/>
                            </w:rPr>
                            <w:t xml:space="preserve">Fls.: </w:t>
                          </w:r>
                          <w:r>
                            <w:rPr>
                              <w:rFonts w:ascii="Arial" w:hAnsi="Arial"/>
                              <w:sz w:val="18"/>
                            </w:rPr>
                            <w:t>_____________________</w:t>
                          </w:r>
                        </w:p>
                        <w:p w:rsidR="00D2519E" w:rsidRPr="00DE0A76" w:rsidRDefault="00D2519E" w:rsidP="008827A8">
                          <w:pPr>
                            <w:rPr>
                              <w:rFonts w:ascii="Arial" w:hAnsi="Arial"/>
                              <w:sz w:val="14"/>
                            </w:rPr>
                          </w:pPr>
                          <w:r>
                            <w:rPr>
                              <w:rFonts w:ascii="Arial" w:hAnsi="Arial"/>
                              <w:sz w:val="18"/>
                            </w:rPr>
                            <w:t xml:space="preserve">Proc.: </w:t>
                          </w:r>
                          <w:r w:rsidRPr="00DE0A76">
                            <w:rPr>
                              <w:rFonts w:ascii="Arial" w:hAnsi="Arial"/>
                              <w:sz w:val="14"/>
                            </w:rPr>
                            <w:t>59540.</w:t>
                          </w:r>
                          <w:r>
                            <w:rPr>
                              <w:rFonts w:ascii="Arial" w:hAnsi="Arial"/>
                              <w:sz w:val="14"/>
                            </w:rPr>
                            <w:t>000384</w:t>
                          </w:r>
                          <w:r w:rsidRPr="00DE0A76">
                            <w:rPr>
                              <w:rFonts w:ascii="Arial" w:hAnsi="Arial"/>
                              <w:sz w:val="14"/>
                            </w:rPr>
                            <w:t>/2015-</w:t>
                          </w:r>
                          <w:r>
                            <w:rPr>
                              <w:rFonts w:ascii="Arial" w:hAnsi="Arial"/>
                              <w:sz w:val="14"/>
                            </w:rPr>
                            <w:t>91</w:t>
                          </w:r>
                        </w:p>
                        <w:p w:rsidR="00D2519E" w:rsidRDefault="00D2519E" w:rsidP="008827A8">
                          <w:pPr>
                            <w:rPr>
                              <w:rFonts w:ascii="Arial" w:hAnsi="Arial"/>
                              <w:sz w:val="14"/>
                            </w:rPr>
                          </w:pPr>
                        </w:p>
                        <w:p w:rsidR="00D2519E" w:rsidRDefault="00D2519E" w:rsidP="008827A8">
                          <w:pPr>
                            <w:pStyle w:val="Cabealho"/>
                            <w:tabs>
                              <w:tab w:val="clear" w:pos="4419"/>
                              <w:tab w:val="clear" w:pos="8838"/>
                            </w:tabs>
                            <w:jc w:val="center"/>
                            <w:rPr>
                              <w:rFonts w:ascii="Arial" w:hAnsi="Arial"/>
                              <w:sz w:val="14"/>
                            </w:rPr>
                          </w:pPr>
                          <w:r>
                            <w:rPr>
                              <w:rFonts w:ascii="Arial" w:hAnsi="Arial"/>
                              <w:sz w:val="14"/>
                            </w:rPr>
                            <w:t>________________________________</w:t>
                          </w:r>
                        </w:p>
                        <w:p w:rsidR="00D2519E" w:rsidRDefault="00D2519E" w:rsidP="008827A8">
                          <w:pPr>
                            <w:pStyle w:val="Cabealho"/>
                            <w:tabs>
                              <w:tab w:val="clear" w:pos="4419"/>
                              <w:tab w:val="clear" w:pos="8838"/>
                            </w:tabs>
                            <w:jc w:val="center"/>
                            <w:rPr>
                              <w:rFonts w:ascii="Arial" w:hAnsi="Arial"/>
                              <w:sz w:val="14"/>
                            </w:rPr>
                          </w:pPr>
                          <w:r>
                            <w:rPr>
                              <w:rFonts w:ascii="Arial" w:hAnsi="Arial"/>
                              <w:sz w:val="14"/>
                            </w:rPr>
                            <w:t>4ª/SL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7" type="#_x0000_t202" style="position:absolute;margin-left:384.65pt;margin-top:-42.55pt;width:125.65pt;height:4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" filled="f" stroked="f">
              <v:textbox inset="0,0,0,0">
                <w:txbxContent>
                  <w:p w:rsidR="006B6528" w:rsidRDefault="006B6528" w:rsidP="008827A8">
                    <w:pPr>
                      <w:rPr>
                        <w:rFonts w:ascii="Arial" w:hAnsi="Arial"/>
                        <w:sz w:val="18"/>
                      </w:rPr>
                    </w:pPr>
                    <w:r>
                      <w:rPr>
                        <w:rFonts w:ascii="Arial" w:hAnsi="Arial"/>
                        <w:sz w:val="14"/>
                      </w:rPr>
                      <w:t xml:space="preserve">Fls.: </w:t>
                    </w:r>
                    <w:r>
                      <w:rPr>
                        <w:rFonts w:ascii="Arial" w:hAnsi="Arial"/>
                        <w:sz w:val="18"/>
                      </w:rPr>
                      <w:t>_____________________</w:t>
                    </w:r>
                  </w:p>
                  <w:p w:rsidR="006B6528" w:rsidRPr="00DE0A76" w:rsidRDefault="006B6528" w:rsidP="008827A8">
                    <w:pPr>
                      <w:rPr>
                        <w:rFonts w:ascii="Arial" w:hAnsi="Arial"/>
                        <w:sz w:val="14"/>
                      </w:rPr>
                    </w:pPr>
                    <w:r>
                      <w:rPr>
                        <w:rFonts w:ascii="Arial" w:hAnsi="Arial"/>
                        <w:sz w:val="18"/>
                      </w:rPr>
                      <w:t xml:space="preserve">Proc.: </w:t>
                    </w:r>
                    <w:r w:rsidRPr="00DE0A76">
                      <w:rPr>
                        <w:rFonts w:ascii="Arial" w:hAnsi="Arial"/>
                        <w:sz w:val="14"/>
                      </w:rPr>
                      <w:t>59540.</w:t>
                    </w:r>
                    <w:r>
                      <w:rPr>
                        <w:rFonts w:ascii="Arial" w:hAnsi="Arial"/>
                        <w:sz w:val="14"/>
                      </w:rPr>
                      <w:t>000384</w:t>
                    </w:r>
                    <w:r w:rsidRPr="00DE0A76">
                      <w:rPr>
                        <w:rFonts w:ascii="Arial" w:hAnsi="Arial"/>
                        <w:sz w:val="14"/>
                      </w:rPr>
                      <w:t>/2015-</w:t>
                    </w:r>
                    <w:r>
                      <w:rPr>
                        <w:rFonts w:ascii="Arial" w:hAnsi="Arial"/>
                        <w:sz w:val="14"/>
                      </w:rPr>
                      <w:t>91</w:t>
                    </w:r>
                  </w:p>
                  <w:p w:rsidR="006B6528" w:rsidRDefault="006B6528" w:rsidP="008827A8">
                    <w:pPr>
                      <w:rPr>
                        <w:rFonts w:ascii="Arial" w:hAnsi="Arial"/>
                        <w:sz w:val="14"/>
                      </w:rPr>
                    </w:pPr>
                  </w:p>
                  <w:p w:rsidR="006B6528" w:rsidRDefault="006B6528" w:rsidP="008827A8">
                    <w:pPr>
                      <w:pStyle w:val="Cabealho"/>
                      <w:tabs>
                        <w:tab w:val="clear" w:pos="4419"/>
                        <w:tab w:val="clear" w:pos="8838"/>
                      </w:tabs>
                      <w:jc w:val="center"/>
                      <w:rPr>
                        <w:rFonts w:ascii="Arial" w:hAnsi="Arial"/>
                        <w:sz w:val="14"/>
                      </w:rPr>
                    </w:pPr>
                    <w:r>
                      <w:rPr>
                        <w:rFonts w:ascii="Arial" w:hAnsi="Arial"/>
                        <w:sz w:val="14"/>
                      </w:rPr>
                      <w:t>________________________________</w:t>
                    </w:r>
                  </w:p>
                  <w:p w:rsidR="006B6528" w:rsidRDefault="006B6528" w:rsidP="008827A8">
                    <w:pPr>
                      <w:pStyle w:val="Cabealho"/>
                      <w:tabs>
                        <w:tab w:val="clear" w:pos="4419"/>
                        <w:tab w:val="clear" w:pos="8838"/>
                      </w:tabs>
                      <w:jc w:val="center"/>
                      <w:rPr>
                        <w:rFonts w:ascii="Arial" w:hAnsi="Arial"/>
                        <w:sz w:val="14"/>
                      </w:rPr>
                    </w:pPr>
                    <w:r>
                      <w:rPr>
                        <w:rFonts w:ascii="Arial" w:hAnsi="Arial"/>
                        <w:sz w:val="14"/>
                      </w:rPr>
                      <w:t>4ª/SL</w:t>
                    </w:r>
                  </w:p>
                </w:txbxContent>
              </v:textbox>
            </v:shape>
          </w:pict>
        </mc:Fallback>
      </mc:AlternateContent>
    </w:r>
    <w:r w:rsidR="00E8768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2" type="#_x0000_t75" style="position:absolute;margin-left:-16.1pt;margin-top:.4pt;width:125.55pt;height:25.2pt;z-index:251661312;mso-position-horizontal-relative:text;mso-position-vertical-relative:text">
          <v:imagedata r:id="rId1" o:title=""/>
        </v:shape>
        <o:OLEObject Type="Embed" ProgID="MSPhotoEd.3" ShapeID="_x0000_s2072" DrawAspect="Content" ObjectID="_1498912231" r:id="rId2"/>
      </w:pict>
    </w:r>
    <w:r>
      <w:rPr>
        <w:noProof/>
      </w:rPr>
      <mc:AlternateContent>
        <mc:Choice Requires="wps">
          <w:drawing>
            <wp:anchor distT="0" distB="0" distL="114300" distR="114300" simplePos="0" relativeHeight="251659264" behindDoc="0" locked="0" layoutInCell="1" allowOverlap="1" wp14:anchorId="6E3ABA6B" wp14:editId="5E0E9B39">
              <wp:simplePos x="0" y="0"/>
              <wp:positionH relativeFrom="column">
                <wp:posOffset>1464310</wp:posOffset>
              </wp:positionH>
              <wp:positionV relativeFrom="paragraph">
                <wp:posOffset>-164465</wp:posOffset>
              </wp:positionV>
              <wp:extent cx="4577080" cy="682625"/>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7080" cy="6826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FF"/>
                            </a:solidFill>
                            <a:miter lim="800000"/>
                            <a:headEnd/>
                            <a:tailEnd/>
                          </a14:hiddenLine>
                        </a:ext>
                        <a:ext uri="{AF507438-7753-43E0-B8FC-AC1667EBCBE1}">
                          <a14:hiddenEffects xmlns:a14="http://schemas.microsoft.com/office/drawing/2010/main">
                            <a:effectLst/>
                          </a14:hiddenEffects>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D2519E">
                            <w:tc>
                              <w:tcPr>
                                <w:tcW w:w="9498" w:type="dxa"/>
                              </w:tcPr>
                              <w:p w:rsidR="00D2519E" w:rsidRPr="00FE4560" w:rsidRDefault="00D2519E">
                                <w:pPr>
                                  <w:pStyle w:val="Ttulo1"/>
                                  <w:jc w:val="left"/>
                                  <w:rPr>
                                    <w:rFonts w:ascii="Times New Roman" w:hAnsi="Times New Roman"/>
                                    <w:sz w:val="20"/>
                                  </w:rPr>
                                </w:pPr>
                                <w:r w:rsidRPr="00FE4560">
                                  <w:rPr>
                                    <w:rFonts w:ascii="Times New Roman" w:hAnsi="Times New Roman"/>
                                    <w:sz w:val="20"/>
                                  </w:rPr>
                                  <w:t>Ministério</w:t>
                                </w:r>
                                <w:proofErr w:type="gramStart"/>
                                <w:r w:rsidRPr="00FE4560">
                                  <w:rPr>
                                    <w:rFonts w:ascii="Times New Roman" w:hAnsi="Times New Roman"/>
                                    <w:sz w:val="20"/>
                                  </w:rPr>
                                  <w:t xml:space="preserve">   </w:t>
                                </w:r>
                                <w:proofErr w:type="gramEnd"/>
                                <w:r w:rsidRPr="00FE4560">
                                  <w:rPr>
                                    <w:rFonts w:ascii="Times New Roman" w:hAnsi="Times New Roman"/>
                                    <w:sz w:val="20"/>
                                  </w:rPr>
                                  <w:t>da   Integração   Nacional  -  M I</w:t>
                                </w:r>
                              </w:p>
                            </w:tc>
                          </w:tr>
                          <w:tr w:rsidR="00D2519E">
                            <w:trPr>
                              <w:trHeight w:val="345"/>
                            </w:trPr>
                            <w:tc>
                              <w:tcPr>
                                <w:tcW w:w="9498" w:type="dxa"/>
                              </w:tcPr>
                              <w:p w:rsidR="00D2519E" w:rsidRPr="00FE4560" w:rsidRDefault="00D2519E">
                                <w:pPr>
                                  <w:pStyle w:val="Ttulo2"/>
                                  <w:jc w:val="left"/>
                                  <w:rPr>
                                    <w:rFonts w:ascii="Times New Roman" w:hAnsi="Times New Roman"/>
                                  </w:rPr>
                                </w:pPr>
                                <w:r w:rsidRPr="00FE4560">
                                  <w:rPr>
                                    <w:rFonts w:ascii="Times New Roman" w:hAnsi="Times New Roman"/>
                                  </w:rPr>
                                  <w:t>Companhia de Desenvolvimento dos Vales do São Francisco e do Parnaíba</w:t>
                                </w:r>
                              </w:p>
                              <w:p w:rsidR="00D2519E" w:rsidRPr="00FE4560" w:rsidRDefault="00D2519E">
                                <w:pPr>
                                  <w:rPr>
                                    <w:b/>
                                  </w:rPr>
                                </w:pPr>
                                <w:r w:rsidRPr="00FE4560">
                                  <w:rPr>
                                    <w:b/>
                                  </w:rPr>
                                  <w:t>4ª Superintendência Regional – 4ª SR</w:t>
                                </w:r>
                              </w:p>
                              <w:p w:rsidR="00D2519E" w:rsidRPr="00FE4560" w:rsidRDefault="00D2519E">
                                <w:r w:rsidRPr="00FE4560">
                                  <w:rPr>
                                    <w:b/>
                                  </w:rPr>
                                  <w:t>Secretaria Regional de Licitação – 4ª/SL</w:t>
                                </w:r>
                              </w:p>
                            </w:tc>
                          </w:tr>
                        </w:tbl>
                        <w:p w:rsidR="00D2519E" w:rsidRDefault="00D2519E"/>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8" style="position:absolute;margin-left:115.3pt;margin-top:-12.95pt;width:360.4pt;height:5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" filled="f" stroked="f" strokecolor="blue" strokeweight="1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D2519E">
                      <w:tc>
                        <w:tcPr>
                          <w:tcW w:w="9498" w:type="dxa"/>
                        </w:tcPr>
                        <w:p w:rsidR="00D2519E" w:rsidRPr="00FE4560" w:rsidRDefault="00D2519E">
                          <w:pPr>
                            <w:pStyle w:val="Ttulo1"/>
                            <w:jc w:val="left"/>
                            <w:rPr>
                              <w:rFonts w:ascii="Times New Roman" w:hAnsi="Times New Roman"/>
                              <w:sz w:val="20"/>
                            </w:rPr>
                          </w:pPr>
                          <w:r w:rsidRPr="00FE4560">
                            <w:rPr>
                              <w:rFonts w:ascii="Times New Roman" w:hAnsi="Times New Roman"/>
                              <w:sz w:val="20"/>
                            </w:rPr>
                            <w:t>Ministério</w:t>
                          </w:r>
                          <w:proofErr w:type="gramStart"/>
                          <w:r w:rsidRPr="00FE4560">
                            <w:rPr>
                              <w:rFonts w:ascii="Times New Roman" w:hAnsi="Times New Roman"/>
                              <w:sz w:val="20"/>
                            </w:rPr>
                            <w:t xml:space="preserve">   </w:t>
                          </w:r>
                          <w:proofErr w:type="gramEnd"/>
                          <w:r w:rsidRPr="00FE4560">
                            <w:rPr>
                              <w:rFonts w:ascii="Times New Roman" w:hAnsi="Times New Roman"/>
                              <w:sz w:val="20"/>
                            </w:rPr>
                            <w:t>da   Integração   Nacional  -  M I</w:t>
                          </w:r>
                        </w:p>
                      </w:tc>
                    </w:tr>
                    <w:tr w:rsidR="00D2519E">
                      <w:trPr>
                        <w:trHeight w:val="345"/>
                      </w:trPr>
                      <w:tc>
                        <w:tcPr>
                          <w:tcW w:w="9498" w:type="dxa"/>
                        </w:tcPr>
                        <w:p w:rsidR="00D2519E" w:rsidRPr="00FE4560" w:rsidRDefault="00D2519E">
                          <w:pPr>
                            <w:pStyle w:val="Ttulo2"/>
                            <w:jc w:val="left"/>
                            <w:rPr>
                              <w:rFonts w:ascii="Times New Roman" w:hAnsi="Times New Roman"/>
                            </w:rPr>
                          </w:pPr>
                          <w:r w:rsidRPr="00FE4560">
                            <w:rPr>
                              <w:rFonts w:ascii="Times New Roman" w:hAnsi="Times New Roman"/>
                            </w:rPr>
                            <w:t>Companhia de Desenvolvimento dos Vales do São Francisco e do Parnaíba</w:t>
                          </w:r>
                        </w:p>
                        <w:p w:rsidR="00D2519E" w:rsidRPr="00FE4560" w:rsidRDefault="00D2519E">
                          <w:pPr>
                            <w:rPr>
                              <w:b/>
                            </w:rPr>
                          </w:pPr>
                          <w:r w:rsidRPr="00FE4560">
                            <w:rPr>
                              <w:b/>
                            </w:rPr>
                            <w:t>4ª Superintendência Regional – 4ª SR</w:t>
                          </w:r>
                        </w:p>
                        <w:p w:rsidR="00D2519E" w:rsidRPr="00FE4560" w:rsidRDefault="00D2519E">
                          <w:r w:rsidRPr="00FE4560">
                            <w:rPr>
                              <w:b/>
                            </w:rPr>
                            <w:t>Secretaria Regional de Licitação – 4ª/SL</w:t>
                          </w:r>
                        </w:p>
                      </w:tc>
                    </w:tr>
                  </w:tbl>
                  <w:p w:rsidR="00D2519E" w:rsidRDefault="00D2519E"/>
                </w:txbxContent>
              </v:textbox>
            </v:rect>
          </w:pict>
        </mc:Fallback>
      </mc:AlternateContent>
    </w:r>
    <w:r>
      <w:rPr>
        <w:noProof/>
      </w:rPr>
      <mc:AlternateContent>
        <mc:Choice Requires="wpg">
          <w:drawing>
            <wp:anchor distT="0" distB="0" distL="114300" distR="114300" simplePos="0" relativeHeight="251660288" behindDoc="0" locked="0" layoutInCell="1" allowOverlap="1" wp14:anchorId="7165B963" wp14:editId="66860971">
              <wp:simplePos x="0" y="0"/>
              <wp:positionH relativeFrom="column">
                <wp:posOffset>-205740</wp:posOffset>
              </wp:positionH>
              <wp:positionV relativeFrom="paragraph">
                <wp:posOffset>537210</wp:posOffset>
              </wp:positionV>
              <wp:extent cx="6174105" cy="9093200"/>
              <wp:effectExtent l="0" t="0" r="0" b="12700"/>
              <wp:wrapNone/>
              <wp:docPr id="1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105" cy="9093200"/>
                        <a:chOff x="1005" y="1674"/>
                        <a:chExt cx="10548" cy="14320"/>
                      </a:xfrm>
                    </wpg:grpSpPr>
                    <wpg:grpSp>
                      <wpg:cNvPr id="14" name="Group 21"/>
                      <wpg:cNvGrpSpPr>
                        <a:grpSpLocks/>
                      </wpg:cNvGrpSpPr>
                      <wpg:grpSpPr bwMode="auto">
                        <a:xfrm>
                          <a:off x="1005" y="15129"/>
                          <a:ext cx="10503" cy="865"/>
                          <a:chOff x="1005" y="15129"/>
                          <a:chExt cx="10503" cy="865"/>
                        </a:xfrm>
                      </wpg:grpSpPr>
                      <wps:wsp>
                        <wps:cNvPr id="15" name="Line 5"/>
                        <wps:cNvCnPr/>
                        <wps:spPr bwMode="auto">
                          <a:xfrm>
                            <a:off x="1005" y="15129"/>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20"/>
                        <wps:cNvCnPr/>
                        <wps:spPr bwMode="auto">
                          <a:xfrm>
                            <a:off x="1005" y="15984"/>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7" name="Line 22"/>
                      <wps:cNvCnPr/>
                      <wps:spPr bwMode="auto">
                        <a:xfrm>
                          <a:off x="1050" y="1674"/>
                          <a:ext cx="10503" cy="1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6.2pt;margin-top:42.3pt;width:486.15pt;height:716pt;z-index:251660288" coordorigin="1005,1674" coordsize="10548,1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">
              <v:group id="Group 21" o:spid="_x0000_s1027" style="position:absolute;left:1005;top:15129;width:10503;height:865" coordorigin="1005,15129" coordsize="10503,8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Line 5" o:spid="_x0000_s1028" style="position:absolute;visibility:visible;mso-wrap-style:square" from="1005,15129" to="11508,15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2NG78AAADbAAAADwAAAGRycy9kb3ducmV2LnhtbERPS2vCQBC+C/6HZQredFMhJURXKQVB&#10;8CC1gtchOybB7GzITh7+e7dQ6G0+vuds95Nr1EBdqD0beF8loIgLb2suDVx/DssMVBBki41nMvCk&#10;APvdfLbF3PqRv2m4SKliCIccDVQiba51KCpyGFa+JY7c3XcOJcKu1LbDMYa7Rq+T5EM7rDk2VNjS&#10;V0XF49I7A73cTzRd++xGGacyZufUDWdjFm/T5waU0CT/4j/30cb5Kfz+Eg/Qu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62NG78AAADbAAAADwAAAAAAAAAAAAAAAACh&#10;AgAAZHJzL2Rvd25yZXYueG1sUEsFBgAAAAAEAAQA+QAAAI0DAAAAAA==&#10;" strokeweight="1pt">
                  <v:stroke startarrowwidth="narrow" startarrowlength="short" endarrowwidth="narrow" endarrowlength="short"/>
                </v:line>
                <v:line id="Line 20" o:spid="_x0000_s1029" style="position:absolute;visibility:visible;mso-wrap-style:square" from="1005,15984" to="11508,1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8TbL4AAADbAAAADwAAAGRycy9kb3ducmV2LnhtbERPS4vCMBC+L/gfwgh7W1MFpXSNIoIg&#10;eJBVYa9DM7bFZlKa6cN/bxYWvM3H95z1dnS16qkNlWcD81kCijj3tuLCwO16+EpBBUG2WHsmA08K&#10;sN1MPtaYWT/wD/UXKVQM4ZChgVKkybQOeUkOw8w3xJG7+9ahRNgW2rY4xHBX60WSrLTDimNDiQ3t&#10;S8ofl84Z6OR+ovHWpb+U8lKG9Lx0/dmYz+m4+wYlNMpb/O8+2jh/BX+/xAP05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ffxNsvgAAANsAAAAPAAAAAAAAAAAAAAAAAKEC&#10;AABkcnMvZG93bnJldi54bWxQSwUGAAAAAAQABAD5AAAAjAMAAAAA&#10;" strokeweight="1pt">
                  <v:stroke startarrowwidth="narrow" startarrowlength="short" endarrowwidth="narrow" endarrowlength="short"/>
                </v:line>
              </v:group>
              <v:line id="Line 22" o:spid="_x0000_s1030" style="position:absolute;visibility:visible;mso-wrap-style:square" from="1050,1674" to="11553,1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O2978AAADbAAAADwAAAGRycy9kb3ducmV2LnhtbERPS2vCQBC+F/wPywje6kbBGlJXEUEQ&#10;PEit0OuQHZNgdjZkJw//fbcg9DYf33M2u9HVqqc2VJ4NLOYJKOLc24oLA7fv43sKKgiyxdozGXhS&#10;gN128rbBzPqBv6i/SqFiCIcMDZQiTaZ1yEtyGOa+IY7c3bcOJcK20LbFIYa7Wi+T5EM7rDg2lNjQ&#10;oaT8ce2cgU7uZxpvXfpDKa9kSC8r11+MmU3H/ScooVH+xS/3ycb5a/j7JR6gt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DO2978AAADbAAAADwAAAAAAAAAAAAAAAACh&#10;AgAAZHJzL2Rvd25yZXYueG1sUEsFBgAAAAAEAAQA+QAAAI0DAAAAAA==&#10;" strokeweight="1pt">
                <v:stroke startarrowwidth="narrow" startarrowlength="short" endarrowwidth="narrow" endarrowlength="short"/>
              </v:lin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CE9CE9C6"/>
    <w:name w:val="WW8Num2"/>
    <w:lvl w:ilvl="0">
      <w:start w:val="15"/>
      <w:numFmt w:val="decimal"/>
      <w:lvlText w:val="%1."/>
      <w:lvlJc w:val="left"/>
      <w:pPr>
        <w:tabs>
          <w:tab w:val="num" w:pos="720"/>
        </w:tabs>
        <w:ind w:left="0" w:firstLine="0"/>
      </w:pPr>
    </w:lvl>
    <w:lvl w:ilvl="1">
      <w:start w:val="1"/>
      <w:numFmt w:val="decimal"/>
      <w:lvlText w:val="%1.%2."/>
      <w:lvlJc w:val="left"/>
      <w:pPr>
        <w:tabs>
          <w:tab w:val="num" w:pos="840"/>
        </w:tabs>
        <w:ind w:left="0" w:firstLine="0"/>
      </w:pPr>
      <w:rPr>
        <w:b w:val="0"/>
      </w:rPr>
    </w:lvl>
    <w:lvl w:ilvl="2">
      <w:start w:val="1"/>
      <w:numFmt w:val="decimal"/>
      <w:lvlText w:val="%1.%2.%3."/>
      <w:lvlJc w:val="left"/>
      <w:pPr>
        <w:tabs>
          <w:tab w:val="num" w:pos="108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44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80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2160"/>
        </w:tabs>
        <w:ind w:left="0" w:firstLine="0"/>
      </w:pPr>
    </w:lvl>
  </w:abstractNum>
  <w:abstractNum w:abstractNumId="2">
    <w:nsid w:val="00000003"/>
    <w:multiLevelType w:val="multilevel"/>
    <w:tmpl w:val="1CFAFBE2"/>
    <w:name w:val="WW8Num3"/>
    <w:lvl w:ilvl="0">
      <w:start w:val="7"/>
      <w:numFmt w:val="decimal"/>
      <w:lvlText w:val="%1."/>
      <w:lvlJc w:val="left"/>
      <w:pPr>
        <w:tabs>
          <w:tab w:val="num" w:pos="720"/>
        </w:tabs>
        <w:ind w:left="0" w:firstLine="0"/>
      </w:pPr>
    </w:lvl>
    <w:lvl w:ilvl="1">
      <w:start w:val="10"/>
      <w:numFmt w:val="decimal"/>
      <w:isLgl/>
      <w:lvlText w:val="%1.%2."/>
      <w:lvlJc w:val="left"/>
      <w:pPr>
        <w:ind w:left="120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
    <w:nsid w:val="00000004"/>
    <w:multiLevelType w:val="multilevel"/>
    <w:tmpl w:val="00000004"/>
    <w:name w:val="WW8Num4"/>
    <w:lvl w:ilvl="0">
      <w:start w:val="3"/>
      <w:numFmt w:val="decimal"/>
      <w:lvlText w:val="%1."/>
      <w:lvlJc w:val="left"/>
      <w:pPr>
        <w:tabs>
          <w:tab w:val="num" w:pos="1068"/>
        </w:tabs>
        <w:ind w:left="708" w:firstLine="0"/>
      </w:pPr>
    </w:lvl>
    <w:lvl w:ilvl="1">
      <w:start w:val="1"/>
      <w:numFmt w:val="decimal"/>
      <w:lvlText w:val="%1.%2."/>
      <w:lvlJc w:val="left"/>
      <w:pPr>
        <w:tabs>
          <w:tab w:val="num" w:pos="1068"/>
        </w:tabs>
        <w:ind w:left="708" w:firstLine="0"/>
      </w:pPr>
    </w:lvl>
    <w:lvl w:ilvl="2">
      <w:start w:val="1"/>
      <w:numFmt w:val="decimal"/>
      <w:lvlText w:val="%1.%2.%3."/>
      <w:lvlJc w:val="left"/>
      <w:pPr>
        <w:tabs>
          <w:tab w:val="num" w:pos="1428"/>
        </w:tabs>
        <w:ind w:left="708" w:firstLine="0"/>
      </w:pPr>
    </w:lvl>
    <w:lvl w:ilvl="3">
      <w:start w:val="1"/>
      <w:numFmt w:val="decimal"/>
      <w:lvlText w:val="%1.%2.%3.%4."/>
      <w:lvlJc w:val="left"/>
      <w:pPr>
        <w:tabs>
          <w:tab w:val="num" w:pos="1428"/>
        </w:tabs>
        <w:ind w:left="708" w:firstLine="0"/>
      </w:pPr>
    </w:lvl>
    <w:lvl w:ilvl="4">
      <w:start w:val="1"/>
      <w:numFmt w:val="decimal"/>
      <w:lvlText w:val="%1.%2.%3.%4.%5."/>
      <w:lvlJc w:val="left"/>
      <w:pPr>
        <w:tabs>
          <w:tab w:val="num" w:pos="1788"/>
        </w:tabs>
        <w:ind w:left="708" w:firstLine="0"/>
      </w:pPr>
    </w:lvl>
    <w:lvl w:ilvl="5">
      <w:start w:val="1"/>
      <w:numFmt w:val="decimal"/>
      <w:lvlText w:val="%1.%2.%3.%4.%5.%6."/>
      <w:lvlJc w:val="left"/>
      <w:pPr>
        <w:tabs>
          <w:tab w:val="num" w:pos="1788"/>
        </w:tabs>
        <w:ind w:left="708" w:firstLine="0"/>
      </w:pPr>
    </w:lvl>
    <w:lvl w:ilvl="6">
      <w:start w:val="1"/>
      <w:numFmt w:val="decimal"/>
      <w:lvlText w:val="%1.%2.%3.%4.%5.%6.%7."/>
      <w:lvlJc w:val="left"/>
      <w:pPr>
        <w:tabs>
          <w:tab w:val="num" w:pos="2148"/>
        </w:tabs>
        <w:ind w:left="708" w:firstLine="0"/>
      </w:pPr>
    </w:lvl>
    <w:lvl w:ilvl="7">
      <w:start w:val="1"/>
      <w:numFmt w:val="decimal"/>
      <w:lvlText w:val="%1.%2.%3.%4.%5.%6.%7.%8."/>
      <w:lvlJc w:val="left"/>
      <w:pPr>
        <w:tabs>
          <w:tab w:val="num" w:pos="2148"/>
        </w:tabs>
        <w:ind w:left="708" w:firstLine="0"/>
      </w:pPr>
    </w:lvl>
    <w:lvl w:ilvl="8">
      <w:start w:val="1"/>
      <w:numFmt w:val="decimal"/>
      <w:lvlText w:val="%1.%2.%3.%4.%5.%6.%7.%8.%9."/>
      <w:lvlJc w:val="left"/>
      <w:pPr>
        <w:tabs>
          <w:tab w:val="num" w:pos="2508"/>
        </w:tabs>
        <w:ind w:left="708" w:firstLine="0"/>
      </w:pPr>
    </w:lvl>
  </w:abstractNum>
  <w:abstractNum w:abstractNumId="4">
    <w:nsid w:val="00000005"/>
    <w:multiLevelType w:val="singleLevel"/>
    <w:tmpl w:val="00000005"/>
    <w:name w:val="WW8Num5"/>
    <w:lvl w:ilvl="0">
      <w:start w:val="1"/>
      <w:numFmt w:val="bullet"/>
      <w:lvlText w:val=""/>
      <w:lvlJc w:val="left"/>
      <w:pPr>
        <w:tabs>
          <w:tab w:val="num" w:pos="1494"/>
        </w:tabs>
        <w:ind w:left="1494" w:hanging="360"/>
      </w:pPr>
      <w:rPr>
        <w:rFonts w:ascii="Symbol" w:hAnsi="Symbol"/>
      </w:rPr>
    </w:lvl>
  </w:abstractNum>
  <w:abstractNum w:abstractNumId="5">
    <w:nsid w:val="00000006"/>
    <w:multiLevelType w:val="singleLevel"/>
    <w:tmpl w:val="00000006"/>
    <w:name w:val="WW8Num6"/>
    <w:lvl w:ilvl="0">
      <w:start w:val="1"/>
      <w:numFmt w:val="lowerLetter"/>
      <w:lvlText w:val="%1)"/>
      <w:lvlJc w:val="left"/>
      <w:pPr>
        <w:tabs>
          <w:tab w:val="num" w:pos="1494"/>
        </w:tabs>
        <w:ind w:left="1494" w:hanging="360"/>
      </w:pPr>
    </w:lvl>
  </w:abstractNum>
  <w:abstractNum w:abstractNumId="6">
    <w:nsid w:val="00000007"/>
    <w:multiLevelType w:val="multilevel"/>
    <w:tmpl w:val="CF1CF792"/>
    <w:name w:val="WW8Num7"/>
    <w:lvl w:ilvl="0">
      <w:start w:val="1"/>
      <w:numFmt w:val="decimal"/>
      <w:lvlText w:val="%1."/>
      <w:lvlJc w:val="left"/>
      <w:pPr>
        <w:tabs>
          <w:tab w:val="num" w:pos="750"/>
        </w:tabs>
        <w:ind w:left="0" w:firstLine="0"/>
      </w:pPr>
    </w:lvl>
    <w:lvl w:ilvl="1">
      <w:start w:val="9"/>
      <w:numFmt w:val="decimal"/>
      <w:isLgl/>
      <w:lvlText w:val="%1.%2."/>
      <w:lvlJc w:val="left"/>
      <w:pPr>
        <w:ind w:left="480" w:hanging="48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080" w:hanging="108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440" w:hanging="1440"/>
      </w:pPr>
      <w:rPr>
        <w:rFonts w:hint="default"/>
        <w:sz w:val="24"/>
      </w:rPr>
    </w:lvl>
  </w:abstractNum>
  <w:abstractNum w:abstractNumId="7">
    <w:nsid w:val="00000008"/>
    <w:multiLevelType w:val="multilevel"/>
    <w:tmpl w:val="00000008"/>
    <w:name w:val="WW8Num8"/>
    <w:lvl w:ilvl="0">
      <w:start w:val="8"/>
      <w:numFmt w:val="decimal"/>
      <w:lvlText w:val="%1."/>
      <w:lvlJc w:val="left"/>
      <w:pPr>
        <w:tabs>
          <w:tab w:val="num" w:pos="1068"/>
        </w:tabs>
        <w:ind w:left="708" w:firstLine="0"/>
      </w:pPr>
    </w:lvl>
    <w:lvl w:ilvl="1">
      <w:start w:val="1"/>
      <w:numFmt w:val="decimal"/>
      <w:lvlText w:val="%1.%2."/>
      <w:lvlJc w:val="left"/>
      <w:pPr>
        <w:tabs>
          <w:tab w:val="num" w:pos="1068"/>
        </w:tabs>
        <w:ind w:left="708" w:firstLine="0"/>
      </w:pPr>
    </w:lvl>
    <w:lvl w:ilvl="2">
      <w:start w:val="1"/>
      <w:numFmt w:val="decimal"/>
      <w:lvlText w:val="%1.%2.%3."/>
      <w:lvlJc w:val="left"/>
      <w:pPr>
        <w:tabs>
          <w:tab w:val="num" w:pos="1428"/>
        </w:tabs>
        <w:ind w:left="708" w:firstLine="0"/>
      </w:pPr>
    </w:lvl>
    <w:lvl w:ilvl="3">
      <w:start w:val="1"/>
      <w:numFmt w:val="decimal"/>
      <w:lvlText w:val="%1.%2.%3.%4."/>
      <w:lvlJc w:val="left"/>
      <w:pPr>
        <w:tabs>
          <w:tab w:val="num" w:pos="1428"/>
        </w:tabs>
        <w:ind w:left="708" w:firstLine="0"/>
      </w:pPr>
    </w:lvl>
    <w:lvl w:ilvl="4">
      <w:start w:val="1"/>
      <w:numFmt w:val="decimal"/>
      <w:lvlText w:val="%1.%2.%3.%4.%5."/>
      <w:lvlJc w:val="left"/>
      <w:pPr>
        <w:tabs>
          <w:tab w:val="num" w:pos="1788"/>
        </w:tabs>
        <w:ind w:left="708" w:firstLine="0"/>
      </w:pPr>
    </w:lvl>
    <w:lvl w:ilvl="5">
      <w:start w:val="1"/>
      <w:numFmt w:val="decimal"/>
      <w:lvlText w:val="%1.%2.%3.%4.%5.%6."/>
      <w:lvlJc w:val="left"/>
      <w:pPr>
        <w:tabs>
          <w:tab w:val="num" w:pos="1788"/>
        </w:tabs>
        <w:ind w:left="708" w:firstLine="0"/>
      </w:pPr>
    </w:lvl>
    <w:lvl w:ilvl="6">
      <w:start w:val="1"/>
      <w:numFmt w:val="decimal"/>
      <w:lvlText w:val="%1.%2.%3.%4.%5.%6.%7."/>
      <w:lvlJc w:val="left"/>
      <w:pPr>
        <w:tabs>
          <w:tab w:val="num" w:pos="2148"/>
        </w:tabs>
        <w:ind w:left="708" w:firstLine="0"/>
      </w:pPr>
    </w:lvl>
    <w:lvl w:ilvl="7">
      <w:start w:val="1"/>
      <w:numFmt w:val="decimal"/>
      <w:lvlText w:val="%1.%2.%3.%4.%5.%6.%7.%8."/>
      <w:lvlJc w:val="left"/>
      <w:pPr>
        <w:tabs>
          <w:tab w:val="num" w:pos="2148"/>
        </w:tabs>
        <w:ind w:left="708" w:firstLine="0"/>
      </w:pPr>
    </w:lvl>
    <w:lvl w:ilvl="8">
      <w:start w:val="1"/>
      <w:numFmt w:val="decimal"/>
      <w:lvlText w:val="%1.%2.%3.%4.%5.%6.%7.%8.%9."/>
      <w:lvlJc w:val="left"/>
      <w:pPr>
        <w:tabs>
          <w:tab w:val="num" w:pos="2508"/>
        </w:tabs>
        <w:ind w:left="708" w:firstLine="0"/>
      </w:pPr>
    </w:lvl>
  </w:abstractNum>
  <w:abstractNum w:abstractNumId="8">
    <w:nsid w:val="00000009"/>
    <w:multiLevelType w:val="singleLevel"/>
    <w:tmpl w:val="00000009"/>
    <w:name w:val="WW8Num9"/>
    <w:lvl w:ilvl="0">
      <w:start w:val="1"/>
      <w:numFmt w:val="lowerLetter"/>
      <w:lvlText w:val="%1)"/>
      <w:lvlJc w:val="left"/>
      <w:pPr>
        <w:tabs>
          <w:tab w:val="num" w:pos="720"/>
        </w:tabs>
        <w:ind w:left="0" w:firstLine="0"/>
      </w:pPr>
    </w:lvl>
  </w:abstractNum>
  <w:abstractNum w:abstractNumId="9">
    <w:nsid w:val="0000000A"/>
    <w:multiLevelType w:val="singleLevel"/>
    <w:tmpl w:val="0000000A"/>
    <w:name w:val="WW8Num10"/>
    <w:lvl w:ilvl="0">
      <w:start w:val="1"/>
      <w:numFmt w:val="bullet"/>
      <w:lvlText w:val=""/>
      <w:lvlJc w:val="left"/>
      <w:pPr>
        <w:tabs>
          <w:tab w:val="num" w:pos="1429"/>
        </w:tabs>
        <w:ind w:left="0" w:firstLine="0"/>
      </w:pPr>
      <w:rPr>
        <w:rFonts w:ascii="Symbol" w:hAnsi="Symbol"/>
      </w:rPr>
    </w:lvl>
  </w:abstractNum>
  <w:abstractNum w:abstractNumId="10">
    <w:nsid w:val="0000000B"/>
    <w:multiLevelType w:val="multilevel"/>
    <w:tmpl w:val="0000000B"/>
    <w:name w:val="WW8Num11"/>
    <w:lvl w:ilvl="0">
      <w:start w:val="4"/>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1">
    <w:nsid w:val="0000000D"/>
    <w:multiLevelType w:val="multilevel"/>
    <w:tmpl w:val="0000000D"/>
    <w:name w:val="WW8Num13"/>
    <w:lvl w:ilvl="0">
      <w:start w:val="21"/>
      <w:numFmt w:val="decimal"/>
      <w:lvlText w:val="%1."/>
      <w:lvlJc w:val="left"/>
      <w:pPr>
        <w:tabs>
          <w:tab w:val="num" w:pos="720"/>
        </w:tabs>
        <w:ind w:left="0" w:firstLine="0"/>
      </w:pPr>
    </w:lvl>
    <w:lvl w:ilvl="1">
      <w:start w:val="5"/>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12">
    <w:nsid w:val="0000000E"/>
    <w:multiLevelType w:val="multilevel"/>
    <w:tmpl w:val="0000000E"/>
    <w:name w:val="WW8Num14"/>
    <w:lvl w:ilvl="0">
      <w:start w:val="20"/>
      <w:numFmt w:val="decimal"/>
      <w:lvlText w:val="%1."/>
      <w:lvlJc w:val="left"/>
      <w:pPr>
        <w:tabs>
          <w:tab w:val="num" w:pos="-1080"/>
        </w:tabs>
        <w:ind w:left="0" w:firstLine="0"/>
      </w:pPr>
    </w:lvl>
    <w:lvl w:ilvl="1">
      <w:start w:val="4"/>
      <w:numFmt w:val="decimal"/>
      <w:lvlText w:val="%1.%2."/>
      <w:lvlJc w:val="left"/>
      <w:pPr>
        <w:tabs>
          <w:tab w:val="num" w:pos="-720"/>
        </w:tabs>
        <w:ind w:left="0" w:firstLine="0"/>
      </w:pPr>
    </w:lvl>
    <w:lvl w:ilvl="2">
      <w:start w:val="1"/>
      <w:numFmt w:val="decimal"/>
      <w:lvlText w:val="%1.%2.%3."/>
      <w:lvlJc w:val="left"/>
      <w:pPr>
        <w:tabs>
          <w:tab w:val="num" w:pos="-36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360"/>
        </w:tabs>
        <w:ind w:left="0" w:firstLine="0"/>
      </w:pPr>
    </w:lvl>
    <w:lvl w:ilvl="5">
      <w:start w:val="1"/>
      <w:numFmt w:val="decimal"/>
      <w:lvlText w:val="%1.%2.%3.%4.%5.%6."/>
      <w:lvlJc w:val="left"/>
      <w:pPr>
        <w:tabs>
          <w:tab w:val="num" w:pos="720"/>
        </w:tabs>
        <w:ind w:left="0" w:firstLine="0"/>
      </w:pPr>
    </w:lvl>
    <w:lvl w:ilvl="6">
      <w:start w:val="1"/>
      <w:numFmt w:val="decimal"/>
      <w:lvlText w:val="%1.%2.%3.%4.%5.%6.%7."/>
      <w:lvlJc w:val="left"/>
      <w:pPr>
        <w:tabs>
          <w:tab w:val="num" w:pos="108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3">
    <w:nsid w:val="0000000F"/>
    <w:multiLevelType w:val="multilevel"/>
    <w:tmpl w:val="0000000F"/>
    <w:name w:val="WW8Num15"/>
    <w:lvl w:ilvl="0">
      <w:start w:val="22"/>
      <w:numFmt w:val="decimal"/>
      <w:lvlText w:val="%1."/>
      <w:lvlJc w:val="left"/>
      <w:pPr>
        <w:tabs>
          <w:tab w:val="num" w:pos="-720"/>
        </w:tabs>
        <w:ind w:left="0" w:firstLine="0"/>
      </w:pPr>
    </w:lvl>
    <w:lvl w:ilvl="1">
      <w:start w:val="5"/>
      <w:numFmt w:val="decimal"/>
      <w:lvlText w:val="%1.%2."/>
      <w:lvlJc w:val="left"/>
      <w:pPr>
        <w:tabs>
          <w:tab w:val="num" w:pos="-36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360"/>
        </w:tabs>
        <w:ind w:left="0" w:firstLine="0"/>
      </w:pPr>
    </w:lvl>
    <w:lvl w:ilvl="4">
      <w:start w:val="1"/>
      <w:numFmt w:val="decimal"/>
      <w:lvlText w:val="%1.%2.%3.%4.%5."/>
      <w:lvlJc w:val="left"/>
      <w:pPr>
        <w:tabs>
          <w:tab w:val="num" w:pos="72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2160"/>
        </w:tabs>
        <w:ind w:left="0" w:firstLine="0"/>
      </w:pPr>
    </w:lvl>
  </w:abstractNum>
  <w:abstractNum w:abstractNumId="14">
    <w:nsid w:val="00000010"/>
    <w:multiLevelType w:val="multilevel"/>
    <w:tmpl w:val="00000010"/>
    <w:name w:val="WW8Num16"/>
    <w:lvl w:ilvl="0">
      <w:start w:val="19"/>
      <w:numFmt w:val="decimal"/>
      <w:lvlText w:val="%1."/>
      <w:lvlJc w:val="left"/>
      <w:pPr>
        <w:tabs>
          <w:tab w:val="num" w:pos="720"/>
        </w:tabs>
        <w:ind w:left="0" w:firstLine="0"/>
      </w:pPr>
    </w:lvl>
    <w:lvl w:ilvl="1">
      <w:start w:val="14"/>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15">
    <w:nsid w:val="00000011"/>
    <w:multiLevelType w:val="multilevel"/>
    <w:tmpl w:val="00000011"/>
    <w:name w:val="WW8Num17"/>
    <w:lvl w:ilvl="0">
      <w:start w:val="19"/>
      <w:numFmt w:val="decimal"/>
      <w:lvlText w:val="%1."/>
      <w:lvlJc w:val="left"/>
      <w:pPr>
        <w:tabs>
          <w:tab w:val="num" w:pos="720"/>
        </w:tabs>
        <w:ind w:left="0" w:firstLine="0"/>
      </w:pPr>
    </w:lvl>
    <w:lvl w:ilvl="1">
      <w:start w:val="8"/>
      <w:numFmt w:val="decimal"/>
      <w:lvlText w:val="%1.%2."/>
      <w:lvlJc w:val="left"/>
      <w:pPr>
        <w:tabs>
          <w:tab w:val="num" w:pos="1080"/>
        </w:tabs>
        <w:ind w:left="0" w:firstLine="0"/>
      </w:pPr>
    </w:lvl>
    <w:lvl w:ilvl="2">
      <w:start w:val="1"/>
      <w:numFmt w:val="decimal"/>
      <w:lvlText w:val="%1.%2.%3."/>
      <w:lvlJc w:val="left"/>
      <w:pPr>
        <w:tabs>
          <w:tab w:val="num" w:pos="1440"/>
        </w:tabs>
        <w:ind w:left="0" w:firstLine="0"/>
      </w:pPr>
    </w:lvl>
    <w:lvl w:ilvl="3">
      <w:start w:val="1"/>
      <w:numFmt w:val="decimal"/>
      <w:lvlText w:val="%1.%2.%3.%4."/>
      <w:lvlJc w:val="left"/>
      <w:pPr>
        <w:tabs>
          <w:tab w:val="num" w:pos="1800"/>
        </w:tabs>
        <w:ind w:left="0" w:firstLine="0"/>
      </w:pPr>
    </w:lvl>
    <w:lvl w:ilvl="4">
      <w:start w:val="1"/>
      <w:numFmt w:val="decimal"/>
      <w:lvlText w:val="%1.%2.%3.%4.%5."/>
      <w:lvlJc w:val="left"/>
      <w:pPr>
        <w:tabs>
          <w:tab w:val="num" w:pos="2160"/>
        </w:tabs>
        <w:ind w:left="0" w:firstLine="0"/>
      </w:pPr>
    </w:lvl>
    <w:lvl w:ilvl="5">
      <w:start w:val="1"/>
      <w:numFmt w:val="decimal"/>
      <w:lvlText w:val="%1.%2.%3.%4.%5.%6."/>
      <w:lvlJc w:val="left"/>
      <w:pPr>
        <w:tabs>
          <w:tab w:val="num" w:pos="2520"/>
        </w:tabs>
        <w:ind w:left="0" w:firstLine="0"/>
      </w:pPr>
    </w:lvl>
    <w:lvl w:ilvl="6">
      <w:start w:val="1"/>
      <w:numFmt w:val="decimal"/>
      <w:lvlText w:val="%1.%2.%3.%4.%5.%6.%7."/>
      <w:lvlJc w:val="left"/>
      <w:pPr>
        <w:tabs>
          <w:tab w:val="num" w:pos="2880"/>
        </w:tabs>
        <w:ind w:left="0" w:firstLine="0"/>
      </w:pPr>
    </w:lvl>
    <w:lvl w:ilvl="7">
      <w:start w:val="1"/>
      <w:numFmt w:val="decimal"/>
      <w:lvlText w:val="%1.%2.%3.%4.%5.%6.%7.%8."/>
      <w:lvlJc w:val="left"/>
      <w:pPr>
        <w:tabs>
          <w:tab w:val="num" w:pos="3240"/>
        </w:tabs>
        <w:ind w:left="0" w:firstLine="0"/>
      </w:pPr>
    </w:lvl>
    <w:lvl w:ilvl="8">
      <w:start w:val="1"/>
      <w:numFmt w:val="decimal"/>
      <w:lvlText w:val="%1.%2.%3.%4.%5.%6.%7.%8.%9."/>
      <w:lvlJc w:val="left"/>
      <w:pPr>
        <w:tabs>
          <w:tab w:val="num" w:pos="3600"/>
        </w:tabs>
        <w:ind w:left="0" w:firstLine="0"/>
      </w:pPr>
    </w:lvl>
  </w:abstractNum>
  <w:abstractNum w:abstractNumId="16">
    <w:nsid w:val="00000012"/>
    <w:multiLevelType w:val="multilevel"/>
    <w:tmpl w:val="00000012"/>
    <w:name w:val="WW8Num18"/>
    <w:lvl w:ilvl="0">
      <w:start w:val="26"/>
      <w:numFmt w:val="decimal"/>
      <w:lvlText w:val="%1."/>
      <w:lvlJc w:val="left"/>
      <w:pPr>
        <w:tabs>
          <w:tab w:val="num" w:pos="2160"/>
        </w:tabs>
        <w:ind w:left="0" w:firstLine="0"/>
      </w:pPr>
    </w:lvl>
    <w:lvl w:ilvl="1">
      <w:start w:val="9"/>
      <w:numFmt w:val="decimal"/>
      <w:lvlText w:val="%1.%2."/>
      <w:lvlJc w:val="left"/>
      <w:pPr>
        <w:tabs>
          <w:tab w:val="num" w:pos="2946"/>
        </w:tabs>
        <w:ind w:left="426" w:firstLine="0"/>
      </w:pPr>
    </w:lvl>
    <w:lvl w:ilvl="2">
      <w:start w:val="1"/>
      <w:numFmt w:val="decimal"/>
      <w:lvlText w:val="%1.%2.%3."/>
      <w:lvlJc w:val="left"/>
      <w:pPr>
        <w:tabs>
          <w:tab w:val="num" w:pos="2880"/>
        </w:tabs>
        <w:ind w:left="0" w:firstLine="0"/>
      </w:pPr>
    </w:lvl>
    <w:lvl w:ilvl="3">
      <w:start w:val="1"/>
      <w:numFmt w:val="decimal"/>
      <w:lvlText w:val="%1.%2.%3.%4."/>
      <w:lvlJc w:val="left"/>
      <w:pPr>
        <w:tabs>
          <w:tab w:val="num" w:pos="3240"/>
        </w:tabs>
        <w:ind w:left="0" w:firstLine="0"/>
      </w:pPr>
    </w:lvl>
    <w:lvl w:ilvl="4">
      <w:start w:val="1"/>
      <w:numFmt w:val="decimal"/>
      <w:lvlText w:val="%1.%2.%3.%4.%5."/>
      <w:lvlJc w:val="left"/>
      <w:pPr>
        <w:tabs>
          <w:tab w:val="num" w:pos="3600"/>
        </w:tabs>
        <w:ind w:left="0" w:firstLine="0"/>
      </w:pPr>
    </w:lvl>
    <w:lvl w:ilvl="5">
      <w:start w:val="1"/>
      <w:numFmt w:val="decimal"/>
      <w:lvlText w:val="%1.%2.%3.%4.%5.%6."/>
      <w:lvlJc w:val="left"/>
      <w:pPr>
        <w:tabs>
          <w:tab w:val="num" w:pos="3960"/>
        </w:tabs>
        <w:ind w:left="0" w:firstLine="0"/>
      </w:pPr>
    </w:lvl>
    <w:lvl w:ilvl="6">
      <w:start w:val="1"/>
      <w:numFmt w:val="decimal"/>
      <w:lvlText w:val="%1.%2.%3.%4.%5.%6.%7."/>
      <w:lvlJc w:val="left"/>
      <w:pPr>
        <w:tabs>
          <w:tab w:val="num" w:pos="4320"/>
        </w:tabs>
        <w:ind w:left="0" w:firstLine="0"/>
      </w:pPr>
    </w:lvl>
    <w:lvl w:ilvl="7">
      <w:start w:val="1"/>
      <w:numFmt w:val="decimal"/>
      <w:lvlText w:val="%1.%2.%3.%4.%5.%6.%7.%8."/>
      <w:lvlJc w:val="left"/>
      <w:pPr>
        <w:tabs>
          <w:tab w:val="num" w:pos="4680"/>
        </w:tabs>
        <w:ind w:left="0" w:firstLine="0"/>
      </w:pPr>
    </w:lvl>
    <w:lvl w:ilvl="8">
      <w:start w:val="1"/>
      <w:numFmt w:val="decimal"/>
      <w:lvlText w:val="%1.%2.%3.%4.%5.%6.%7.%8.%9."/>
      <w:lvlJc w:val="left"/>
      <w:pPr>
        <w:tabs>
          <w:tab w:val="num" w:pos="5040"/>
        </w:tabs>
        <w:ind w:left="0" w:firstLine="0"/>
      </w:pPr>
    </w:lvl>
  </w:abstractNum>
  <w:abstractNum w:abstractNumId="17">
    <w:nsid w:val="00000013"/>
    <w:multiLevelType w:val="multilevel"/>
    <w:tmpl w:val="00000013"/>
    <w:name w:val="WW8Num19"/>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00000014"/>
    <w:multiLevelType w:val="multilevel"/>
    <w:tmpl w:val="00000014"/>
    <w:name w:val="WW8Num20"/>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074752BD"/>
    <w:multiLevelType w:val="hybridMultilevel"/>
    <w:tmpl w:val="FEDAA2E8"/>
    <w:lvl w:ilvl="0" w:tplc="04160001">
      <w:start w:val="1"/>
      <w:numFmt w:val="bullet"/>
      <w:lvlText w:val=""/>
      <w:lvlJc w:val="left"/>
      <w:pPr>
        <w:ind w:left="1575" w:hanging="360"/>
      </w:pPr>
      <w:rPr>
        <w:rFonts w:ascii="Symbol" w:hAnsi="Symbol" w:hint="default"/>
      </w:rPr>
    </w:lvl>
    <w:lvl w:ilvl="1" w:tplc="04160003" w:tentative="1">
      <w:start w:val="1"/>
      <w:numFmt w:val="bullet"/>
      <w:lvlText w:val="o"/>
      <w:lvlJc w:val="left"/>
      <w:pPr>
        <w:ind w:left="2295" w:hanging="360"/>
      </w:pPr>
      <w:rPr>
        <w:rFonts w:ascii="Courier New" w:hAnsi="Courier New" w:cs="Courier New" w:hint="default"/>
      </w:rPr>
    </w:lvl>
    <w:lvl w:ilvl="2" w:tplc="04160005" w:tentative="1">
      <w:start w:val="1"/>
      <w:numFmt w:val="bullet"/>
      <w:lvlText w:val=""/>
      <w:lvlJc w:val="left"/>
      <w:pPr>
        <w:ind w:left="3015" w:hanging="360"/>
      </w:pPr>
      <w:rPr>
        <w:rFonts w:ascii="Wingdings" w:hAnsi="Wingdings" w:hint="default"/>
      </w:rPr>
    </w:lvl>
    <w:lvl w:ilvl="3" w:tplc="04160001" w:tentative="1">
      <w:start w:val="1"/>
      <w:numFmt w:val="bullet"/>
      <w:lvlText w:val=""/>
      <w:lvlJc w:val="left"/>
      <w:pPr>
        <w:ind w:left="3735" w:hanging="360"/>
      </w:pPr>
      <w:rPr>
        <w:rFonts w:ascii="Symbol" w:hAnsi="Symbol" w:hint="default"/>
      </w:rPr>
    </w:lvl>
    <w:lvl w:ilvl="4" w:tplc="04160003" w:tentative="1">
      <w:start w:val="1"/>
      <w:numFmt w:val="bullet"/>
      <w:lvlText w:val="o"/>
      <w:lvlJc w:val="left"/>
      <w:pPr>
        <w:ind w:left="4455" w:hanging="360"/>
      </w:pPr>
      <w:rPr>
        <w:rFonts w:ascii="Courier New" w:hAnsi="Courier New" w:cs="Courier New" w:hint="default"/>
      </w:rPr>
    </w:lvl>
    <w:lvl w:ilvl="5" w:tplc="04160005" w:tentative="1">
      <w:start w:val="1"/>
      <w:numFmt w:val="bullet"/>
      <w:lvlText w:val=""/>
      <w:lvlJc w:val="left"/>
      <w:pPr>
        <w:ind w:left="5175" w:hanging="360"/>
      </w:pPr>
      <w:rPr>
        <w:rFonts w:ascii="Wingdings" w:hAnsi="Wingdings" w:hint="default"/>
      </w:rPr>
    </w:lvl>
    <w:lvl w:ilvl="6" w:tplc="04160001" w:tentative="1">
      <w:start w:val="1"/>
      <w:numFmt w:val="bullet"/>
      <w:lvlText w:val=""/>
      <w:lvlJc w:val="left"/>
      <w:pPr>
        <w:ind w:left="5895" w:hanging="360"/>
      </w:pPr>
      <w:rPr>
        <w:rFonts w:ascii="Symbol" w:hAnsi="Symbol" w:hint="default"/>
      </w:rPr>
    </w:lvl>
    <w:lvl w:ilvl="7" w:tplc="04160003" w:tentative="1">
      <w:start w:val="1"/>
      <w:numFmt w:val="bullet"/>
      <w:lvlText w:val="o"/>
      <w:lvlJc w:val="left"/>
      <w:pPr>
        <w:ind w:left="6615" w:hanging="360"/>
      </w:pPr>
      <w:rPr>
        <w:rFonts w:ascii="Courier New" w:hAnsi="Courier New" w:cs="Courier New" w:hint="default"/>
      </w:rPr>
    </w:lvl>
    <w:lvl w:ilvl="8" w:tplc="04160005" w:tentative="1">
      <w:start w:val="1"/>
      <w:numFmt w:val="bullet"/>
      <w:lvlText w:val=""/>
      <w:lvlJc w:val="left"/>
      <w:pPr>
        <w:ind w:left="7335" w:hanging="360"/>
      </w:pPr>
      <w:rPr>
        <w:rFonts w:ascii="Wingdings" w:hAnsi="Wingdings" w:hint="default"/>
      </w:rPr>
    </w:lvl>
  </w:abstractNum>
  <w:abstractNum w:abstractNumId="20">
    <w:nsid w:val="42877301"/>
    <w:multiLevelType w:val="multilevel"/>
    <w:tmpl w:val="8FEA6D20"/>
    <w:lvl w:ilvl="0">
      <w:start w:val="1"/>
      <w:numFmt w:val="decimal"/>
      <w:pStyle w:val="1-Itens"/>
      <w:lvlText w:val="%1  -"/>
      <w:lvlJc w:val="left"/>
      <w:pPr>
        <w:tabs>
          <w:tab w:val="num" w:pos="567"/>
        </w:tabs>
        <w:ind w:left="567" w:hanging="567"/>
      </w:pPr>
    </w:lvl>
    <w:lvl w:ilvl="1">
      <w:start w:val="1"/>
      <w:numFmt w:val="decimal"/>
      <w:pStyle w:val="11-Subitens-Alt2"/>
      <w:lvlText w:val="%1.%2. -"/>
      <w:lvlJc w:val="left"/>
      <w:pPr>
        <w:tabs>
          <w:tab w:val="num" w:pos="1287"/>
        </w:tabs>
        <w:ind w:firstLine="567"/>
      </w:pPr>
    </w:lvl>
    <w:lvl w:ilvl="2">
      <w:start w:val="1"/>
      <w:numFmt w:val="decimal"/>
      <w:pStyle w:val="111-Subitem-Alt3"/>
      <w:lvlText w:val="%1.%2.%3. -"/>
      <w:lvlJc w:val="left"/>
      <w:pPr>
        <w:tabs>
          <w:tab w:val="num" w:pos="1800"/>
        </w:tabs>
        <w:ind w:left="1224" w:hanging="504"/>
      </w:pPr>
    </w:lvl>
    <w:lvl w:ilvl="3">
      <w:start w:val="1"/>
      <w:numFmt w:val="decimal"/>
      <w:lvlText w:val="%1.%2.%3.%4. -"/>
      <w:lvlJc w:val="left"/>
      <w:pPr>
        <w:tabs>
          <w:tab w:val="num" w:pos="2160"/>
        </w:tabs>
        <w:ind w:left="1728" w:hanging="648"/>
      </w:pPr>
    </w:lvl>
    <w:lvl w:ilvl="4">
      <w:start w:val="1"/>
      <w:numFmt w:val="decimal"/>
      <w:lvlText w:val="%1.%2.%3.%4.%5. -"/>
      <w:lvlJc w:val="left"/>
      <w:pPr>
        <w:tabs>
          <w:tab w:val="num" w:pos="2880"/>
        </w:tabs>
        <w:ind w:left="2232" w:hanging="792"/>
      </w:pPr>
    </w:lvl>
    <w:lvl w:ilvl="5">
      <w:start w:val="1"/>
      <w:numFmt w:val="decimal"/>
      <w:lvlText w:val="%1.%2.%3.%4.%5.%6. -"/>
      <w:lvlJc w:val="left"/>
      <w:pPr>
        <w:tabs>
          <w:tab w:val="num" w:pos="3240"/>
        </w:tabs>
        <w:ind w:left="2736" w:hanging="936"/>
      </w:pPr>
    </w:lvl>
    <w:lvl w:ilvl="6">
      <w:start w:val="1"/>
      <w:numFmt w:val="decimal"/>
      <w:lvlText w:val="%1.%2.%3.%4.%5.%6.%7. -"/>
      <w:lvlJc w:val="left"/>
      <w:pPr>
        <w:tabs>
          <w:tab w:val="num" w:pos="3960"/>
        </w:tabs>
        <w:ind w:left="3240" w:hanging="1080"/>
      </w:pPr>
    </w:lvl>
    <w:lvl w:ilvl="7">
      <w:start w:val="1"/>
      <w:numFmt w:val="decimal"/>
      <w:lvlText w:val="%1.%2.%3.%4.%5.%6.%7.%8. -"/>
      <w:lvlJc w:val="left"/>
      <w:pPr>
        <w:tabs>
          <w:tab w:val="num" w:pos="4320"/>
        </w:tabs>
        <w:ind w:left="3744" w:hanging="1224"/>
      </w:pPr>
    </w:lvl>
    <w:lvl w:ilvl="8">
      <w:start w:val="1"/>
      <w:numFmt w:val="decimal"/>
      <w:lvlText w:val="%1.%2.%3.%4.%5.%6.%7.%8.%9. -"/>
      <w:lvlJc w:val="left"/>
      <w:pPr>
        <w:tabs>
          <w:tab w:val="num" w:pos="5040"/>
        </w:tabs>
        <w:ind w:left="4320" w:hanging="1440"/>
      </w:pPr>
    </w:lvl>
  </w:abstractNum>
  <w:abstractNum w:abstractNumId="21">
    <w:nsid w:val="72671723"/>
    <w:multiLevelType w:val="multilevel"/>
    <w:tmpl w:val="C1B601BE"/>
    <w:lvl w:ilvl="0">
      <w:start w:val="1"/>
      <w:numFmt w:val="decimal"/>
      <w:pStyle w:val="Item"/>
      <w:lvlText w:val="%1."/>
      <w:lvlJc w:val="left"/>
      <w:pPr>
        <w:tabs>
          <w:tab w:val="num" w:pos="425"/>
        </w:tabs>
        <w:ind w:left="425" w:hanging="425"/>
      </w:pPr>
      <w:rPr>
        <w:rFonts w:hint="default"/>
      </w:rPr>
    </w:lvl>
    <w:lvl w:ilvl="1">
      <w:start w:val="1"/>
      <w:numFmt w:val="decimal"/>
      <w:pStyle w:val="SubItem"/>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3"/>
        </w:tabs>
        <w:ind w:left="2553"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0"/>
  </w:num>
  <w:num w:numId="2">
    <w:abstractNumId w:val="21"/>
  </w:num>
  <w:num w:numId="3">
    <w:abstractNumId w:val="20"/>
  </w:num>
  <w:num w:numId="4">
    <w:abstractNumId w:val="19"/>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0AD"/>
    <w:rsid w:val="00001E96"/>
    <w:rsid w:val="000020F5"/>
    <w:rsid w:val="00002A69"/>
    <w:rsid w:val="00002DBE"/>
    <w:rsid w:val="000044D3"/>
    <w:rsid w:val="00007067"/>
    <w:rsid w:val="00011AB8"/>
    <w:rsid w:val="00016C60"/>
    <w:rsid w:val="00017EDC"/>
    <w:rsid w:val="00022DFD"/>
    <w:rsid w:val="00023B5B"/>
    <w:rsid w:val="00025DE8"/>
    <w:rsid w:val="000307C7"/>
    <w:rsid w:val="00032E49"/>
    <w:rsid w:val="00036558"/>
    <w:rsid w:val="000431F0"/>
    <w:rsid w:val="00045113"/>
    <w:rsid w:val="000464E6"/>
    <w:rsid w:val="00047E4D"/>
    <w:rsid w:val="00050F70"/>
    <w:rsid w:val="00051F1A"/>
    <w:rsid w:val="0005336D"/>
    <w:rsid w:val="000552EC"/>
    <w:rsid w:val="000577F3"/>
    <w:rsid w:val="00062253"/>
    <w:rsid w:val="00064226"/>
    <w:rsid w:val="00064F2A"/>
    <w:rsid w:val="0006782E"/>
    <w:rsid w:val="00067927"/>
    <w:rsid w:val="00070EA0"/>
    <w:rsid w:val="000729AB"/>
    <w:rsid w:val="00073F04"/>
    <w:rsid w:val="00076E7B"/>
    <w:rsid w:val="000775BF"/>
    <w:rsid w:val="00077F31"/>
    <w:rsid w:val="00082788"/>
    <w:rsid w:val="00082FF5"/>
    <w:rsid w:val="0008349C"/>
    <w:rsid w:val="00083661"/>
    <w:rsid w:val="00085807"/>
    <w:rsid w:val="00092133"/>
    <w:rsid w:val="00095654"/>
    <w:rsid w:val="00096C76"/>
    <w:rsid w:val="000A0754"/>
    <w:rsid w:val="000A0BA9"/>
    <w:rsid w:val="000A0D5E"/>
    <w:rsid w:val="000A269B"/>
    <w:rsid w:val="000A35F0"/>
    <w:rsid w:val="000A4DFA"/>
    <w:rsid w:val="000A5DEB"/>
    <w:rsid w:val="000A6E2B"/>
    <w:rsid w:val="000A7D1F"/>
    <w:rsid w:val="000B16E6"/>
    <w:rsid w:val="000B7D1F"/>
    <w:rsid w:val="000C2A5C"/>
    <w:rsid w:val="000C2F65"/>
    <w:rsid w:val="000C4FE6"/>
    <w:rsid w:val="000C5670"/>
    <w:rsid w:val="000D2CCB"/>
    <w:rsid w:val="000D31A7"/>
    <w:rsid w:val="000D34FF"/>
    <w:rsid w:val="000D6C96"/>
    <w:rsid w:val="000E0F4F"/>
    <w:rsid w:val="000E2AC7"/>
    <w:rsid w:val="000E375E"/>
    <w:rsid w:val="000E4FDE"/>
    <w:rsid w:val="000E5AE9"/>
    <w:rsid w:val="000E6310"/>
    <w:rsid w:val="000F4454"/>
    <w:rsid w:val="000F673E"/>
    <w:rsid w:val="000F676C"/>
    <w:rsid w:val="000F6E34"/>
    <w:rsid w:val="00105BE8"/>
    <w:rsid w:val="00106E57"/>
    <w:rsid w:val="00110272"/>
    <w:rsid w:val="00110541"/>
    <w:rsid w:val="001140DD"/>
    <w:rsid w:val="00120502"/>
    <w:rsid w:val="0012142B"/>
    <w:rsid w:val="00122907"/>
    <w:rsid w:val="00122EF2"/>
    <w:rsid w:val="00123DF9"/>
    <w:rsid w:val="0012400A"/>
    <w:rsid w:val="00124A15"/>
    <w:rsid w:val="00125DE6"/>
    <w:rsid w:val="00132ABD"/>
    <w:rsid w:val="001338CF"/>
    <w:rsid w:val="00133B4B"/>
    <w:rsid w:val="001356BC"/>
    <w:rsid w:val="00136A16"/>
    <w:rsid w:val="00136E74"/>
    <w:rsid w:val="00137AA0"/>
    <w:rsid w:val="0014292A"/>
    <w:rsid w:val="00143A6F"/>
    <w:rsid w:val="001455DC"/>
    <w:rsid w:val="001469CE"/>
    <w:rsid w:val="00147F9E"/>
    <w:rsid w:val="001501E9"/>
    <w:rsid w:val="0015274A"/>
    <w:rsid w:val="001533BA"/>
    <w:rsid w:val="00153D17"/>
    <w:rsid w:val="0015482E"/>
    <w:rsid w:val="00155A1D"/>
    <w:rsid w:val="00156542"/>
    <w:rsid w:val="00162BE7"/>
    <w:rsid w:val="001674BC"/>
    <w:rsid w:val="00171B50"/>
    <w:rsid w:val="00171BD0"/>
    <w:rsid w:val="00174286"/>
    <w:rsid w:val="001765AC"/>
    <w:rsid w:val="0018011E"/>
    <w:rsid w:val="00181810"/>
    <w:rsid w:val="0018446E"/>
    <w:rsid w:val="001860FE"/>
    <w:rsid w:val="00187F63"/>
    <w:rsid w:val="00192D3F"/>
    <w:rsid w:val="00194CE2"/>
    <w:rsid w:val="0019669B"/>
    <w:rsid w:val="001A3527"/>
    <w:rsid w:val="001A53AA"/>
    <w:rsid w:val="001A60AD"/>
    <w:rsid w:val="001B2265"/>
    <w:rsid w:val="001B3C5C"/>
    <w:rsid w:val="001B4667"/>
    <w:rsid w:val="001B5479"/>
    <w:rsid w:val="001B757E"/>
    <w:rsid w:val="001B7F87"/>
    <w:rsid w:val="001C1107"/>
    <w:rsid w:val="001C1D91"/>
    <w:rsid w:val="001C7982"/>
    <w:rsid w:val="001D05A0"/>
    <w:rsid w:val="001D16E2"/>
    <w:rsid w:val="001D2548"/>
    <w:rsid w:val="001D29A1"/>
    <w:rsid w:val="001D4110"/>
    <w:rsid w:val="001D5BB3"/>
    <w:rsid w:val="001E2D98"/>
    <w:rsid w:val="001E3DE4"/>
    <w:rsid w:val="001E3F50"/>
    <w:rsid w:val="001E5F11"/>
    <w:rsid w:val="001E7557"/>
    <w:rsid w:val="001F1146"/>
    <w:rsid w:val="001F3CD0"/>
    <w:rsid w:val="001F6094"/>
    <w:rsid w:val="00202058"/>
    <w:rsid w:val="00202794"/>
    <w:rsid w:val="00205643"/>
    <w:rsid w:val="002106A8"/>
    <w:rsid w:val="00210A57"/>
    <w:rsid w:val="00211156"/>
    <w:rsid w:val="00214F3E"/>
    <w:rsid w:val="00216F36"/>
    <w:rsid w:val="00227B81"/>
    <w:rsid w:val="00227E52"/>
    <w:rsid w:val="00230630"/>
    <w:rsid w:val="002346CB"/>
    <w:rsid w:val="0024394D"/>
    <w:rsid w:val="00244625"/>
    <w:rsid w:val="00253228"/>
    <w:rsid w:val="00253D7A"/>
    <w:rsid w:val="00261F62"/>
    <w:rsid w:val="00264D63"/>
    <w:rsid w:val="002703C7"/>
    <w:rsid w:val="002705C6"/>
    <w:rsid w:val="002736DE"/>
    <w:rsid w:val="0027536C"/>
    <w:rsid w:val="002760D5"/>
    <w:rsid w:val="00276918"/>
    <w:rsid w:val="00281D51"/>
    <w:rsid w:val="0028643F"/>
    <w:rsid w:val="0029157D"/>
    <w:rsid w:val="00292B4F"/>
    <w:rsid w:val="0029386E"/>
    <w:rsid w:val="002952A2"/>
    <w:rsid w:val="00295A49"/>
    <w:rsid w:val="002A11B2"/>
    <w:rsid w:val="002A192F"/>
    <w:rsid w:val="002A4C2E"/>
    <w:rsid w:val="002A51A5"/>
    <w:rsid w:val="002B011F"/>
    <w:rsid w:val="002B7685"/>
    <w:rsid w:val="002C4D19"/>
    <w:rsid w:val="002C7246"/>
    <w:rsid w:val="002C7525"/>
    <w:rsid w:val="002D0B37"/>
    <w:rsid w:val="002D1984"/>
    <w:rsid w:val="002D6240"/>
    <w:rsid w:val="002D6E78"/>
    <w:rsid w:val="002D77B6"/>
    <w:rsid w:val="002D7C6A"/>
    <w:rsid w:val="002E0A2F"/>
    <w:rsid w:val="002E188C"/>
    <w:rsid w:val="002E2373"/>
    <w:rsid w:val="002E609F"/>
    <w:rsid w:val="002E6716"/>
    <w:rsid w:val="002F1207"/>
    <w:rsid w:val="002F5F0B"/>
    <w:rsid w:val="002F7316"/>
    <w:rsid w:val="00301B61"/>
    <w:rsid w:val="0030690E"/>
    <w:rsid w:val="00310888"/>
    <w:rsid w:val="003109A5"/>
    <w:rsid w:val="003177EA"/>
    <w:rsid w:val="00324C7C"/>
    <w:rsid w:val="003255D7"/>
    <w:rsid w:val="00325697"/>
    <w:rsid w:val="00325E93"/>
    <w:rsid w:val="00330608"/>
    <w:rsid w:val="0033139B"/>
    <w:rsid w:val="00334A7C"/>
    <w:rsid w:val="00343D7A"/>
    <w:rsid w:val="00345315"/>
    <w:rsid w:val="00346D80"/>
    <w:rsid w:val="00353004"/>
    <w:rsid w:val="00353ED4"/>
    <w:rsid w:val="00355B27"/>
    <w:rsid w:val="00362C7A"/>
    <w:rsid w:val="003646B3"/>
    <w:rsid w:val="00364EDF"/>
    <w:rsid w:val="00375032"/>
    <w:rsid w:val="00376762"/>
    <w:rsid w:val="0037705B"/>
    <w:rsid w:val="00377554"/>
    <w:rsid w:val="003818D7"/>
    <w:rsid w:val="003830EB"/>
    <w:rsid w:val="003872C7"/>
    <w:rsid w:val="00394DED"/>
    <w:rsid w:val="003A2893"/>
    <w:rsid w:val="003A430A"/>
    <w:rsid w:val="003A59C3"/>
    <w:rsid w:val="003A60C2"/>
    <w:rsid w:val="003B6288"/>
    <w:rsid w:val="003C5E1F"/>
    <w:rsid w:val="003D3C56"/>
    <w:rsid w:val="003D43FA"/>
    <w:rsid w:val="003E201A"/>
    <w:rsid w:val="003E246B"/>
    <w:rsid w:val="003E4914"/>
    <w:rsid w:val="003F5DE9"/>
    <w:rsid w:val="003F65EA"/>
    <w:rsid w:val="004008A6"/>
    <w:rsid w:val="004021A7"/>
    <w:rsid w:val="00403AC6"/>
    <w:rsid w:val="00404420"/>
    <w:rsid w:val="00404B98"/>
    <w:rsid w:val="00405BC8"/>
    <w:rsid w:val="00410E05"/>
    <w:rsid w:val="004138D9"/>
    <w:rsid w:val="00413A1F"/>
    <w:rsid w:val="004224FD"/>
    <w:rsid w:val="00426430"/>
    <w:rsid w:val="00427BA3"/>
    <w:rsid w:val="0043312C"/>
    <w:rsid w:val="00433FD9"/>
    <w:rsid w:val="00441B81"/>
    <w:rsid w:val="0044226D"/>
    <w:rsid w:val="004431B7"/>
    <w:rsid w:val="00443EF4"/>
    <w:rsid w:val="0044515E"/>
    <w:rsid w:val="004477E4"/>
    <w:rsid w:val="004503A6"/>
    <w:rsid w:val="00451AAF"/>
    <w:rsid w:val="00453A92"/>
    <w:rsid w:val="004555D6"/>
    <w:rsid w:val="00457930"/>
    <w:rsid w:val="00460028"/>
    <w:rsid w:val="00460293"/>
    <w:rsid w:val="004628C6"/>
    <w:rsid w:val="00462D4D"/>
    <w:rsid w:val="00464BFA"/>
    <w:rsid w:val="00466315"/>
    <w:rsid w:val="00471C33"/>
    <w:rsid w:val="00473DF8"/>
    <w:rsid w:val="00474D73"/>
    <w:rsid w:val="004758B0"/>
    <w:rsid w:val="00475963"/>
    <w:rsid w:val="00475D3C"/>
    <w:rsid w:val="00482697"/>
    <w:rsid w:val="004848F9"/>
    <w:rsid w:val="00484916"/>
    <w:rsid w:val="00486BE0"/>
    <w:rsid w:val="004873A0"/>
    <w:rsid w:val="00491328"/>
    <w:rsid w:val="00491822"/>
    <w:rsid w:val="00491B73"/>
    <w:rsid w:val="00493D0D"/>
    <w:rsid w:val="004951EE"/>
    <w:rsid w:val="004A283F"/>
    <w:rsid w:val="004A3728"/>
    <w:rsid w:val="004A3B35"/>
    <w:rsid w:val="004A616C"/>
    <w:rsid w:val="004A6D92"/>
    <w:rsid w:val="004B6F76"/>
    <w:rsid w:val="004C5100"/>
    <w:rsid w:val="004C7B9B"/>
    <w:rsid w:val="004D1232"/>
    <w:rsid w:val="004D1772"/>
    <w:rsid w:val="004D3AA4"/>
    <w:rsid w:val="004D52E9"/>
    <w:rsid w:val="004E01A3"/>
    <w:rsid w:val="004E1E30"/>
    <w:rsid w:val="004E3768"/>
    <w:rsid w:val="004E52C6"/>
    <w:rsid w:val="004F344E"/>
    <w:rsid w:val="004F35EB"/>
    <w:rsid w:val="004F730F"/>
    <w:rsid w:val="00500494"/>
    <w:rsid w:val="00502CD3"/>
    <w:rsid w:val="00505A20"/>
    <w:rsid w:val="00507528"/>
    <w:rsid w:val="00507C5B"/>
    <w:rsid w:val="00512663"/>
    <w:rsid w:val="00512D83"/>
    <w:rsid w:val="005134C9"/>
    <w:rsid w:val="00513AD7"/>
    <w:rsid w:val="00513B9E"/>
    <w:rsid w:val="00514848"/>
    <w:rsid w:val="00525934"/>
    <w:rsid w:val="005275DB"/>
    <w:rsid w:val="005300C9"/>
    <w:rsid w:val="005303F9"/>
    <w:rsid w:val="00531674"/>
    <w:rsid w:val="00532B3C"/>
    <w:rsid w:val="00532CAD"/>
    <w:rsid w:val="0053351E"/>
    <w:rsid w:val="00535D57"/>
    <w:rsid w:val="00537138"/>
    <w:rsid w:val="00537585"/>
    <w:rsid w:val="00540FDA"/>
    <w:rsid w:val="00542E01"/>
    <w:rsid w:val="00543A3C"/>
    <w:rsid w:val="00545CBE"/>
    <w:rsid w:val="00547D15"/>
    <w:rsid w:val="00547F0C"/>
    <w:rsid w:val="00551CEB"/>
    <w:rsid w:val="0056036F"/>
    <w:rsid w:val="005613B9"/>
    <w:rsid w:val="005640E0"/>
    <w:rsid w:val="0056464C"/>
    <w:rsid w:val="0056751E"/>
    <w:rsid w:val="005727C8"/>
    <w:rsid w:val="00573975"/>
    <w:rsid w:val="005756EF"/>
    <w:rsid w:val="00577F97"/>
    <w:rsid w:val="00581279"/>
    <w:rsid w:val="005821AF"/>
    <w:rsid w:val="0059477F"/>
    <w:rsid w:val="00596C0B"/>
    <w:rsid w:val="005B30AD"/>
    <w:rsid w:val="005B4A01"/>
    <w:rsid w:val="005B71E6"/>
    <w:rsid w:val="005C063C"/>
    <w:rsid w:val="005C1A58"/>
    <w:rsid w:val="005C2208"/>
    <w:rsid w:val="005C2BEE"/>
    <w:rsid w:val="005C49A6"/>
    <w:rsid w:val="005C528C"/>
    <w:rsid w:val="005C59D7"/>
    <w:rsid w:val="005C6431"/>
    <w:rsid w:val="005D19E8"/>
    <w:rsid w:val="005D245B"/>
    <w:rsid w:val="005D6A3C"/>
    <w:rsid w:val="005E17DF"/>
    <w:rsid w:val="005E1BA3"/>
    <w:rsid w:val="005E329A"/>
    <w:rsid w:val="005F156C"/>
    <w:rsid w:val="005F232D"/>
    <w:rsid w:val="005F403E"/>
    <w:rsid w:val="00604AB3"/>
    <w:rsid w:val="00604F2D"/>
    <w:rsid w:val="006076C4"/>
    <w:rsid w:val="00610434"/>
    <w:rsid w:val="00611370"/>
    <w:rsid w:val="0061374A"/>
    <w:rsid w:val="006163BD"/>
    <w:rsid w:val="0062476B"/>
    <w:rsid w:val="00624CB7"/>
    <w:rsid w:val="0063014D"/>
    <w:rsid w:val="00640F15"/>
    <w:rsid w:val="006604E4"/>
    <w:rsid w:val="00660BD7"/>
    <w:rsid w:val="00660D54"/>
    <w:rsid w:val="00660F1F"/>
    <w:rsid w:val="00661458"/>
    <w:rsid w:val="0066313C"/>
    <w:rsid w:val="00663C07"/>
    <w:rsid w:val="00664497"/>
    <w:rsid w:val="00664F63"/>
    <w:rsid w:val="006663F1"/>
    <w:rsid w:val="006677B1"/>
    <w:rsid w:val="00681DD7"/>
    <w:rsid w:val="00690792"/>
    <w:rsid w:val="006922F6"/>
    <w:rsid w:val="00692D2A"/>
    <w:rsid w:val="00694600"/>
    <w:rsid w:val="00696E42"/>
    <w:rsid w:val="006A04FD"/>
    <w:rsid w:val="006A4A63"/>
    <w:rsid w:val="006A508C"/>
    <w:rsid w:val="006B0118"/>
    <w:rsid w:val="006B0B95"/>
    <w:rsid w:val="006B0BF3"/>
    <w:rsid w:val="006B3318"/>
    <w:rsid w:val="006B4E06"/>
    <w:rsid w:val="006B6528"/>
    <w:rsid w:val="006B6AAB"/>
    <w:rsid w:val="006C0036"/>
    <w:rsid w:val="006C61CD"/>
    <w:rsid w:val="006D02BD"/>
    <w:rsid w:val="006D0D16"/>
    <w:rsid w:val="006D2EDA"/>
    <w:rsid w:val="006D3F20"/>
    <w:rsid w:val="006D6127"/>
    <w:rsid w:val="006D761E"/>
    <w:rsid w:val="006D7DD5"/>
    <w:rsid w:val="006E4A9A"/>
    <w:rsid w:val="006F0592"/>
    <w:rsid w:val="006F2086"/>
    <w:rsid w:val="006F26C5"/>
    <w:rsid w:val="006F3897"/>
    <w:rsid w:val="006F397C"/>
    <w:rsid w:val="006F57C3"/>
    <w:rsid w:val="006F6312"/>
    <w:rsid w:val="006F68CF"/>
    <w:rsid w:val="006F7199"/>
    <w:rsid w:val="00702646"/>
    <w:rsid w:val="00705ACA"/>
    <w:rsid w:val="00706CA2"/>
    <w:rsid w:val="007072C3"/>
    <w:rsid w:val="0071147D"/>
    <w:rsid w:val="00712291"/>
    <w:rsid w:val="00713831"/>
    <w:rsid w:val="00715CFA"/>
    <w:rsid w:val="00717601"/>
    <w:rsid w:val="00720EB7"/>
    <w:rsid w:val="00726164"/>
    <w:rsid w:val="007267A8"/>
    <w:rsid w:val="00730B4E"/>
    <w:rsid w:val="00731FA7"/>
    <w:rsid w:val="0073327F"/>
    <w:rsid w:val="00737EE3"/>
    <w:rsid w:val="00742274"/>
    <w:rsid w:val="0074276D"/>
    <w:rsid w:val="00750D6B"/>
    <w:rsid w:val="007522B3"/>
    <w:rsid w:val="0075286E"/>
    <w:rsid w:val="00757D1B"/>
    <w:rsid w:val="00760950"/>
    <w:rsid w:val="00761B0B"/>
    <w:rsid w:val="0076288D"/>
    <w:rsid w:val="0076340F"/>
    <w:rsid w:val="007637F0"/>
    <w:rsid w:val="00770BD5"/>
    <w:rsid w:val="00773DC6"/>
    <w:rsid w:val="00776A02"/>
    <w:rsid w:val="00777BEC"/>
    <w:rsid w:val="00782D6A"/>
    <w:rsid w:val="00784FD6"/>
    <w:rsid w:val="00787F00"/>
    <w:rsid w:val="00794359"/>
    <w:rsid w:val="00794E2A"/>
    <w:rsid w:val="0079638C"/>
    <w:rsid w:val="007A035F"/>
    <w:rsid w:val="007A196B"/>
    <w:rsid w:val="007A5922"/>
    <w:rsid w:val="007A696D"/>
    <w:rsid w:val="007B0480"/>
    <w:rsid w:val="007B16B0"/>
    <w:rsid w:val="007B17F3"/>
    <w:rsid w:val="007B1B42"/>
    <w:rsid w:val="007B252F"/>
    <w:rsid w:val="007B59A7"/>
    <w:rsid w:val="007B75C4"/>
    <w:rsid w:val="007C025A"/>
    <w:rsid w:val="007C0AEE"/>
    <w:rsid w:val="007C2E81"/>
    <w:rsid w:val="007C3728"/>
    <w:rsid w:val="007C4A25"/>
    <w:rsid w:val="007D005C"/>
    <w:rsid w:val="007E276F"/>
    <w:rsid w:val="007E7F8C"/>
    <w:rsid w:val="007F0144"/>
    <w:rsid w:val="0080343C"/>
    <w:rsid w:val="00810A34"/>
    <w:rsid w:val="00810A61"/>
    <w:rsid w:val="00812D32"/>
    <w:rsid w:val="008163E2"/>
    <w:rsid w:val="00817CBD"/>
    <w:rsid w:val="0082001C"/>
    <w:rsid w:val="008223E4"/>
    <w:rsid w:val="0082458C"/>
    <w:rsid w:val="00825147"/>
    <w:rsid w:val="0083008C"/>
    <w:rsid w:val="00831CBC"/>
    <w:rsid w:val="00834557"/>
    <w:rsid w:val="00834C78"/>
    <w:rsid w:val="00835111"/>
    <w:rsid w:val="00835ADC"/>
    <w:rsid w:val="008365F1"/>
    <w:rsid w:val="00836A1E"/>
    <w:rsid w:val="00837128"/>
    <w:rsid w:val="00837D2D"/>
    <w:rsid w:val="0084150C"/>
    <w:rsid w:val="00842E4C"/>
    <w:rsid w:val="008435B8"/>
    <w:rsid w:val="00843A2B"/>
    <w:rsid w:val="00843B09"/>
    <w:rsid w:val="00847330"/>
    <w:rsid w:val="00847474"/>
    <w:rsid w:val="00854317"/>
    <w:rsid w:val="00860B9E"/>
    <w:rsid w:val="00873F50"/>
    <w:rsid w:val="0088047C"/>
    <w:rsid w:val="008826F1"/>
    <w:rsid w:val="008827A8"/>
    <w:rsid w:val="00890394"/>
    <w:rsid w:val="008A51DC"/>
    <w:rsid w:val="008A6A15"/>
    <w:rsid w:val="008A6A4A"/>
    <w:rsid w:val="008A711F"/>
    <w:rsid w:val="008B0CBD"/>
    <w:rsid w:val="008B6D53"/>
    <w:rsid w:val="008B7FF4"/>
    <w:rsid w:val="008C1403"/>
    <w:rsid w:val="008C2F3D"/>
    <w:rsid w:val="008C3E7D"/>
    <w:rsid w:val="008C4ABA"/>
    <w:rsid w:val="008C659F"/>
    <w:rsid w:val="008D155B"/>
    <w:rsid w:val="008D19BA"/>
    <w:rsid w:val="008D21CC"/>
    <w:rsid w:val="008D2F09"/>
    <w:rsid w:val="008D6059"/>
    <w:rsid w:val="008D618D"/>
    <w:rsid w:val="008D64DF"/>
    <w:rsid w:val="008D6F38"/>
    <w:rsid w:val="008D7153"/>
    <w:rsid w:val="008D72AB"/>
    <w:rsid w:val="008E0392"/>
    <w:rsid w:val="008E1EFA"/>
    <w:rsid w:val="008E3DD6"/>
    <w:rsid w:val="008E4362"/>
    <w:rsid w:val="008E49B4"/>
    <w:rsid w:val="008E4B99"/>
    <w:rsid w:val="008E6389"/>
    <w:rsid w:val="008E6C41"/>
    <w:rsid w:val="008E75E3"/>
    <w:rsid w:val="009008FC"/>
    <w:rsid w:val="009044F3"/>
    <w:rsid w:val="0090780D"/>
    <w:rsid w:val="00911E02"/>
    <w:rsid w:val="0091222E"/>
    <w:rsid w:val="0091725E"/>
    <w:rsid w:val="00920801"/>
    <w:rsid w:val="00921E91"/>
    <w:rsid w:val="00926522"/>
    <w:rsid w:val="00927744"/>
    <w:rsid w:val="0093040B"/>
    <w:rsid w:val="00930792"/>
    <w:rsid w:val="00931130"/>
    <w:rsid w:val="00935367"/>
    <w:rsid w:val="009359B9"/>
    <w:rsid w:val="009417BF"/>
    <w:rsid w:val="00943888"/>
    <w:rsid w:val="009462C4"/>
    <w:rsid w:val="00952658"/>
    <w:rsid w:val="00952B4D"/>
    <w:rsid w:val="0096781A"/>
    <w:rsid w:val="00975C6E"/>
    <w:rsid w:val="00980286"/>
    <w:rsid w:val="009815DA"/>
    <w:rsid w:val="00982524"/>
    <w:rsid w:val="00983E86"/>
    <w:rsid w:val="0099265F"/>
    <w:rsid w:val="00994412"/>
    <w:rsid w:val="0099519C"/>
    <w:rsid w:val="0099611B"/>
    <w:rsid w:val="00996D51"/>
    <w:rsid w:val="00997CC8"/>
    <w:rsid w:val="009A5096"/>
    <w:rsid w:val="009A55B2"/>
    <w:rsid w:val="009A5F18"/>
    <w:rsid w:val="009A77D1"/>
    <w:rsid w:val="009B333D"/>
    <w:rsid w:val="009B38CF"/>
    <w:rsid w:val="009B38E7"/>
    <w:rsid w:val="009B4DEA"/>
    <w:rsid w:val="009B793D"/>
    <w:rsid w:val="009C0B89"/>
    <w:rsid w:val="009C4D53"/>
    <w:rsid w:val="009C69E5"/>
    <w:rsid w:val="009C703B"/>
    <w:rsid w:val="009D235D"/>
    <w:rsid w:val="009D30B2"/>
    <w:rsid w:val="009D3D8F"/>
    <w:rsid w:val="009D3E09"/>
    <w:rsid w:val="009D5604"/>
    <w:rsid w:val="009D730B"/>
    <w:rsid w:val="009E1AA0"/>
    <w:rsid w:val="009E2075"/>
    <w:rsid w:val="009E364D"/>
    <w:rsid w:val="009E5880"/>
    <w:rsid w:val="009E6481"/>
    <w:rsid w:val="009E71BD"/>
    <w:rsid w:val="009F1F48"/>
    <w:rsid w:val="009F79A5"/>
    <w:rsid w:val="00A02CE8"/>
    <w:rsid w:val="00A042C8"/>
    <w:rsid w:val="00A0540D"/>
    <w:rsid w:val="00A0680D"/>
    <w:rsid w:val="00A16253"/>
    <w:rsid w:val="00A20ADF"/>
    <w:rsid w:val="00A24444"/>
    <w:rsid w:val="00A26DD9"/>
    <w:rsid w:val="00A2765C"/>
    <w:rsid w:val="00A3271C"/>
    <w:rsid w:val="00A346D5"/>
    <w:rsid w:val="00A359D4"/>
    <w:rsid w:val="00A4086E"/>
    <w:rsid w:val="00A427DD"/>
    <w:rsid w:val="00A43B57"/>
    <w:rsid w:val="00A4476A"/>
    <w:rsid w:val="00A45141"/>
    <w:rsid w:val="00A51540"/>
    <w:rsid w:val="00A52517"/>
    <w:rsid w:val="00A53EA8"/>
    <w:rsid w:val="00A5511C"/>
    <w:rsid w:val="00A55F6F"/>
    <w:rsid w:val="00A56B58"/>
    <w:rsid w:val="00A60295"/>
    <w:rsid w:val="00A63EDD"/>
    <w:rsid w:val="00A709AE"/>
    <w:rsid w:val="00A75689"/>
    <w:rsid w:val="00A80828"/>
    <w:rsid w:val="00A835F3"/>
    <w:rsid w:val="00A842B9"/>
    <w:rsid w:val="00A84CB5"/>
    <w:rsid w:val="00A8596E"/>
    <w:rsid w:val="00A900A0"/>
    <w:rsid w:val="00A94E27"/>
    <w:rsid w:val="00A95A4C"/>
    <w:rsid w:val="00A9696E"/>
    <w:rsid w:val="00AA1FC1"/>
    <w:rsid w:val="00AA284A"/>
    <w:rsid w:val="00AA2C5B"/>
    <w:rsid w:val="00AA40C6"/>
    <w:rsid w:val="00AA6BB0"/>
    <w:rsid w:val="00AB0A38"/>
    <w:rsid w:val="00AB1C85"/>
    <w:rsid w:val="00AB251E"/>
    <w:rsid w:val="00AB5F39"/>
    <w:rsid w:val="00AB687F"/>
    <w:rsid w:val="00AC4FB4"/>
    <w:rsid w:val="00AC536E"/>
    <w:rsid w:val="00AC66A0"/>
    <w:rsid w:val="00AD0545"/>
    <w:rsid w:val="00AD32B2"/>
    <w:rsid w:val="00AD52FF"/>
    <w:rsid w:val="00AD79F2"/>
    <w:rsid w:val="00AE353D"/>
    <w:rsid w:val="00AE5E64"/>
    <w:rsid w:val="00AF0EA0"/>
    <w:rsid w:val="00AF1FD0"/>
    <w:rsid w:val="00AF447A"/>
    <w:rsid w:val="00B00E08"/>
    <w:rsid w:val="00B01D78"/>
    <w:rsid w:val="00B03022"/>
    <w:rsid w:val="00B03C8A"/>
    <w:rsid w:val="00B120B7"/>
    <w:rsid w:val="00B2150B"/>
    <w:rsid w:val="00B21ADD"/>
    <w:rsid w:val="00B22013"/>
    <w:rsid w:val="00B25445"/>
    <w:rsid w:val="00B25F21"/>
    <w:rsid w:val="00B31510"/>
    <w:rsid w:val="00B316B3"/>
    <w:rsid w:val="00B356A8"/>
    <w:rsid w:val="00B418B5"/>
    <w:rsid w:val="00B470EC"/>
    <w:rsid w:val="00B5373C"/>
    <w:rsid w:val="00B55199"/>
    <w:rsid w:val="00B551E1"/>
    <w:rsid w:val="00B5701F"/>
    <w:rsid w:val="00B5733B"/>
    <w:rsid w:val="00B57C78"/>
    <w:rsid w:val="00B6166B"/>
    <w:rsid w:val="00B6529C"/>
    <w:rsid w:val="00B66874"/>
    <w:rsid w:val="00B70FF2"/>
    <w:rsid w:val="00B71ADD"/>
    <w:rsid w:val="00B748BD"/>
    <w:rsid w:val="00B76D16"/>
    <w:rsid w:val="00B77998"/>
    <w:rsid w:val="00B80B7F"/>
    <w:rsid w:val="00B83D77"/>
    <w:rsid w:val="00B847CC"/>
    <w:rsid w:val="00B9012D"/>
    <w:rsid w:val="00B90919"/>
    <w:rsid w:val="00B90B90"/>
    <w:rsid w:val="00B949AF"/>
    <w:rsid w:val="00B96A4F"/>
    <w:rsid w:val="00BA3841"/>
    <w:rsid w:val="00BA4C30"/>
    <w:rsid w:val="00BA61D5"/>
    <w:rsid w:val="00BA650C"/>
    <w:rsid w:val="00BA744C"/>
    <w:rsid w:val="00BA7A30"/>
    <w:rsid w:val="00BB14CE"/>
    <w:rsid w:val="00BB2B10"/>
    <w:rsid w:val="00BB4911"/>
    <w:rsid w:val="00BB642A"/>
    <w:rsid w:val="00BB6A3A"/>
    <w:rsid w:val="00BB7A88"/>
    <w:rsid w:val="00BB7EFC"/>
    <w:rsid w:val="00BC2425"/>
    <w:rsid w:val="00BC2B1F"/>
    <w:rsid w:val="00BD08A0"/>
    <w:rsid w:val="00BD7400"/>
    <w:rsid w:val="00BE05F6"/>
    <w:rsid w:val="00BE2C8C"/>
    <w:rsid w:val="00BE30FF"/>
    <w:rsid w:val="00BE5CA1"/>
    <w:rsid w:val="00BE69A8"/>
    <w:rsid w:val="00BE6A52"/>
    <w:rsid w:val="00BE77D2"/>
    <w:rsid w:val="00C00E35"/>
    <w:rsid w:val="00C032F4"/>
    <w:rsid w:val="00C04AE9"/>
    <w:rsid w:val="00C12127"/>
    <w:rsid w:val="00C154AD"/>
    <w:rsid w:val="00C17BE2"/>
    <w:rsid w:val="00C22F99"/>
    <w:rsid w:val="00C267E7"/>
    <w:rsid w:val="00C32C02"/>
    <w:rsid w:val="00C36833"/>
    <w:rsid w:val="00C37898"/>
    <w:rsid w:val="00C37964"/>
    <w:rsid w:val="00C413F9"/>
    <w:rsid w:val="00C4696A"/>
    <w:rsid w:val="00C477AD"/>
    <w:rsid w:val="00C50BFF"/>
    <w:rsid w:val="00C50FB5"/>
    <w:rsid w:val="00C52C8B"/>
    <w:rsid w:val="00C52D29"/>
    <w:rsid w:val="00C615EE"/>
    <w:rsid w:val="00C64C9A"/>
    <w:rsid w:val="00C73A69"/>
    <w:rsid w:val="00C75E54"/>
    <w:rsid w:val="00C76360"/>
    <w:rsid w:val="00C81701"/>
    <w:rsid w:val="00C82CEF"/>
    <w:rsid w:val="00C87789"/>
    <w:rsid w:val="00C909F0"/>
    <w:rsid w:val="00C94E8A"/>
    <w:rsid w:val="00C96C7E"/>
    <w:rsid w:val="00C9706E"/>
    <w:rsid w:val="00CA1E6E"/>
    <w:rsid w:val="00CA5928"/>
    <w:rsid w:val="00CB2C54"/>
    <w:rsid w:val="00CB3048"/>
    <w:rsid w:val="00CB5464"/>
    <w:rsid w:val="00CC1B05"/>
    <w:rsid w:val="00CC3AA5"/>
    <w:rsid w:val="00CC4058"/>
    <w:rsid w:val="00CC572E"/>
    <w:rsid w:val="00CC6DE0"/>
    <w:rsid w:val="00CD0BA5"/>
    <w:rsid w:val="00CD1108"/>
    <w:rsid w:val="00CD1D49"/>
    <w:rsid w:val="00CD2137"/>
    <w:rsid w:val="00CD2176"/>
    <w:rsid w:val="00CD4415"/>
    <w:rsid w:val="00CD66A1"/>
    <w:rsid w:val="00CE099B"/>
    <w:rsid w:val="00CE7F8C"/>
    <w:rsid w:val="00CF5612"/>
    <w:rsid w:val="00CF6067"/>
    <w:rsid w:val="00CF7018"/>
    <w:rsid w:val="00D03A54"/>
    <w:rsid w:val="00D04723"/>
    <w:rsid w:val="00D0679D"/>
    <w:rsid w:val="00D16F4B"/>
    <w:rsid w:val="00D17F85"/>
    <w:rsid w:val="00D23631"/>
    <w:rsid w:val="00D236AD"/>
    <w:rsid w:val="00D2519E"/>
    <w:rsid w:val="00D31FC9"/>
    <w:rsid w:val="00D324D0"/>
    <w:rsid w:val="00D329F8"/>
    <w:rsid w:val="00D33DEA"/>
    <w:rsid w:val="00D422AB"/>
    <w:rsid w:val="00D42C18"/>
    <w:rsid w:val="00D43803"/>
    <w:rsid w:val="00D443B6"/>
    <w:rsid w:val="00D45751"/>
    <w:rsid w:val="00D51432"/>
    <w:rsid w:val="00D52035"/>
    <w:rsid w:val="00D56479"/>
    <w:rsid w:val="00D60744"/>
    <w:rsid w:val="00D66DE1"/>
    <w:rsid w:val="00D7159D"/>
    <w:rsid w:val="00D71AFD"/>
    <w:rsid w:val="00D7533E"/>
    <w:rsid w:val="00D765C2"/>
    <w:rsid w:val="00D767E3"/>
    <w:rsid w:val="00D803E7"/>
    <w:rsid w:val="00D81C29"/>
    <w:rsid w:val="00D85D2A"/>
    <w:rsid w:val="00D90CD6"/>
    <w:rsid w:val="00D910A9"/>
    <w:rsid w:val="00D91D73"/>
    <w:rsid w:val="00D93E3B"/>
    <w:rsid w:val="00DA4016"/>
    <w:rsid w:val="00DA5C5F"/>
    <w:rsid w:val="00DA6205"/>
    <w:rsid w:val="00DB24A8"/>
    <w:rsid w:val="00DB4C1C"/>
    <w:rsid w:val="00DC26E4"/>
    <w:rsid w:val="00DD2A4B"/>
    <w:rsid w:val="00DD2C8A"/>
    <w:rsid w:val="00DD2D75"/>
    <w:rsid w:val="00DD4517"/>
    <w:rsid w:val="00DD644F"/>
    <w:rsid w:val="00DD7F2C"/>
    <w:rsid w:val="00DE0A76"/>
    <w:rsid w:val="00DE18FC"/>
    <w:rsid w:val="00DF052F"/>
    <w:rsid w:val="00DF1495"/>
    <w:rsid w:val="00DF1965"/>
    <w:rsid w:val="00DF1C38"/>
    <w:rsid w:val="00DF3DEE"/>
    <w:rsid w:val="00DF68A0"/>
    <w:rsid w:val="00DF69B0"/>
    <w:rsid w:val="00DF71F5"/>
    <w:rsid w:val="00E02C4F"/>
    <w:rsid w:val="00E02C75"/>
    <w:rsid w:val="00E06FBF"/>
    <w:rsid w:val="00E17598"/>
    <w:rsid w:val="00E20E4B"/>
    <w:rsid w:val="00E218BC"/>
    <w:rsid w:val="00E24F00"/>
    <w:rsid w:val="00E2588D"/>
    <w:rsid w:val="00E273A0"/>
    <w:rsid w:val="00E274B1"/>
    <w:rsid w:val="00E27EF8"/>
    <w:rsid w:val="00E31AEB"/>
    <w:rsid w:val="00E33A79"/>
    <w:rsid w:val="00E36B5C"/>
    <w:rsid w:val="00E36BBD"/>
    <w:rsid w:val="00E40F16"/>
    <w:rsid w:val="00E45DE9"/>
    <w:rsid w:val="00E47462"/>
    <w:rsid w:val="00E50927"/>
    <w:rsid w:val="00E5362B"/>
    <w:rsid w:val="00E577A4"/>
    <w:rsid w:val="00E61FBD"/>
    <w:rsid w:val="00E62433"/>
    <w:rsid w:val="00E62E2B"/>
    <w:rsid w:val="00E62FA0"/>
    <w:rsid w:val="00E63637"/>
    <w:rsid w:val="00E64680"/>
    <w:rsid w:val="00E66F1B"/>
    <w:rsid w:val="00E7011F"/>
    <w:rsid w:val="00E736C6"/>
    <w:rsid w:val="00E749D0"/>
    <w:rsid w:val="00E74D5E"/>
    <w:rsid w:val="00E82ECF"/>
    <w:rsid w:val="00E8369C"/>
    <w:rsid w:val="00E85E6F"/>
    <w:rsid w:val="00E8768E"/>
    <w:rsid w:val="00E91C94"/>
    <w:rsid w:val="00E91E55"/>
    <w:rsid w:val="00E924A7"/>
    <w:rsid w:val="00E96664"/>
    <w:rsid w:val="00EA0ACA"/>
    <w:rsid w:val="00EA5A57"/>
    <w:rsid w:val="00EA784B"/>
    <w:rsid w:val="00EB6CF2"/>
    <w:rsid w:val="00EB7228"/>
    <w:rsid w:val="00EC0414"/>
    <w:rsid w:val="00EC1149"/>
    <w:rsid w:val="00EC7BAC"/>
    <w:rsid w:val="00ED1131"/>
    <w:rsid w:val="00ED31B5"/>
    <w:rsid w:val="00ED698B"/>
    <w:rsid w:val="00EE03AD"/>
    <w:rsid w:val="00EE4964"/>
    <w:rsid w:val="00EE4E3C"/>
    <w:rsid w:val="00EE7CE3"/>
    <w:rsid w:val="00EF5503"/>
    <w:rsid w:val="00EF6D45"/>
    <w:rsid w:val="00F00168"/>
    <w:rsid w:val="00F029EF"/>
    <w:rsid w:val="00F04A89"/>
    <w:rsid w:val="00F06EB0"/>
    <w:rsid w:val="00F0707B"/>
    <w:rsid w:val="00F10070"/>
    <w:rsid w:val="00F106C2"/>
    <w:rsid w:val="00F1102B"/>
    <w:rsid w:val="00F11F8F"/>
    <w:rsid w:val="00F1366C"/>
    <w:rsid w:val="00F1630D"/>
    <w:rsid w:val="00F16FAC"/>
    <w:rsid w:val="00F17CA3"/>
    <w:rsid w:val="00F23416"/>
    <w:rsid w:val="00F234F0"/>
    <w:rsid w:val="00F260A3"/>
    <w:rsid w:val="00F30029"/>
    <w:rsid w:val="00F3008E"/>
    <w:rsid w:val="00F30E56"/>
    <w:rsid w:val="00F31DA7"/>
    <w:rsid w:val="00F32750"/>
    <w:rsid w:val="00F33073"/>
    <w:rsid w:val="00F357D8"/>
    <w:rsid w:val="00F35ED6"/>
    <w:rsid w:val="00F4647E"/>
    <w:rsid w:val="00F52BCD"/>
    <w:rsid w:val="00F54525"/>
    <w:rsid w:val="00F63EE0"/>
    <w:rsid w:val="00F72D07"/>
    <w:rsid w:val="00F75FBB"/>
    <w:rsid w:val="00F75FE0"/>
    <w:rsid w:val="00F81384"/>
    <w:rsid w:val="00F8229A"/>
    <w:rsid w:val="00F822C2"/>
    <w:rsid w:val="00F830F7"/>
    <w:rsid w:val="00F83FA4"/>
    <w:rsid w:val="00F945EF"/>
    <w:rsid w:val="00F94BBC"/>
    <w:rsid w:val="00F95827"/>
    <w:rsid w:val="00F964BC"/>
    <w:rsid w:val="00F97682"/>
    <w:rsid w:val="00FA6273"/>
    <w:rsid w:val="00FA7FED"/>
    <w:rsid w:val="00FB2745"/>
    <w:rsid w:val="00FD0D74"/>
    <w:rsid w:val="00FD4242"/>
    <w:rsid w:val="00FD56F8"/>
    <w:rsid w:val="00FD75DB"/>
    <w:rsid w:val="00FD7A31"/>
    <w:rsid w:val="00FE03A7"/>
    <w:rsid w:val="00FE0493"/>
    <w:rsid w:val="00FE4560"/>
    <w:rsid w:val="00FE4CF2"/>
    <w:rsid w:val="00FE575C"/>
    <w:rsid w:val="00FE5CE1"/>
    <w:rsid w:val="00FE7140"/>
    <w:rsid w:val="00FF09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096"/>
  </w:style>
  <w:style w:type="paragraph" w:styleId="Ttulo1">
    <w:name w:val="heading 1"/>
    <w:basedOn w:val="Normal"/>
    <w:next w:val="Normal"/>
    <w:link w:val="Ttulo1Char"/>
    <w:qFormat/>
    <w:pPr>
      <w:keepNext/>
      <w:jc w:val="center"/>
      <w:outlineLvl w:val="0"/>
    </w:pPr>
    <w:rPr>
      <w:rFonts w:ascii="Arial" w:hAnsi="Arial"/>
      <w:b/>
      <w:sz w:val="18"/>
    </w:rPr>
  </w:style>
  <w:style w:type="paragraph" w:styleId="Ttulo2">
    <w:name w:val="heading 2"/>
    <w:basedOn w:val="Normal"/>
    <w:next w:val="Normal"/>
    <w:link w:val="Ttulo2Char"/>
    <w:qFormat/>
    <w:pPr>
      <w:keepNext/>
      <w:jc w:val="center"/>
      <w:outlineLvl w:val="1"/>
    </w:pPr>
    <w:rPr>
      <w:rFonts w:ascii="Arial" w:hAnsi="Arial"/>
      <w:b/>
    </w:rPr>
  </w:style>
  <w:style w:type="paragraph" w:styleId="Ttulo3">
    <w:name w:val="heading 3"/>
    <w:basedOn w:val="Normal"/>
    <w:next w:val="Normal"/>
    <w:link w:val="Ttulo3Char"/>
    <w:qFormat/>
    <w:pPr>
      <w:keepNext/>
      <w:outlineLvl w:val="2"/>
    </w:pPr>
    <w:rPr>
      <w:rFonts w:ascii="Arial" w:hAnsi="Arial"/>
      <w:b/>
      <w:color w:val="FFFFFF"/>
      <w:sz w:val="8"/>
    </w:rPr>
  </w:style>
  <w:style w:type="paragraph" w:styleId="Ttulo4">
    <w:name w:val="heading 4"/>
    <w:basedOn w:val="Normal"/>
    <w:next w:val="Normal"/>
    <w:link w:val="Ttulo4Char"/>
    <w:qFormat/>
    <w:pPr>
      <w:keepNext/>
      <w:tabs>
        <w:tab w:val="left" w:pos="1418"/>
      </w:tabs>
      <w:jc w:val="both"/>
      <w:outlineLvl w:val="3"/>
    </w:pPr>
    <w:rPr>
      <w:sz w:val="24"/>
    </w:rPr>
  </w:style>
  <w:style w:type="paragraph" w:styleId="Ttulo5">
    <w:name w:val="heading 5"/>
    <w:basedOn w:val="Normal"/>
    <w:next w:val="Normal"/>
    <w:link w:val="Ttulo5Char"/>
    <w:unhideWhenUsed/>
    <w:qFormat/>
    <w:rsid w:val="008C2F3D"/>
    <w:pPr>
      <w:spacing w:before="240" w:after="60"/>
      <w:outlineLvl w:val="4"/>
    </w:pPr>
    <w:rPr>
      <w:rFonts w:ascii="Calibri" w:hAnsi="Calibri"/>
      <w:b/>
      <w:bCs/>
      <w:i/>
      <w:iCs/>
      <w:sz w:val="26"/>
      <w:szCs w:val="26"/>
    </w:rPr>
  </w:style>
  <w:style w:type="paragraph" w:styleId="Ttulo6">
    <w:name w:val="heading 6"/>
    <w:basedOn w:val="Normal"/>
    <w:next w:val="Normal"/>
    <w:link w:val="Ttulo6Char"/>
    <w:unhideWhenUsed/>
    <w:qFormat/>
    <w:rsid w:val="008C2F3D"/>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4758B0"/>
    <w:pPr>
      <w:spacing w:before="240" w:after="60"/>
      <w:outlineLvl w:val="6"/>
    </w:pPr>
    <w:rPr>
      <w:rFonts w:ascii="Calibri" w:hAnsi="Calibri"/>
      <w:sz w:val="24"/>
      <w:szCs w:val="24"/>
    </w:rPr>
  </w:style>
  <w:style w:type="paragraph" w:styleId="Ttulo8">
    <w:name w:val="heading 8"/>
    <w:basedOn w:val="Normal"/>
    <w:next w:val="Normal"/>
    <w:link w:val="Ttulo8Char"/>
    <w:qFormat/>
    <w:rsid w:val="00110272"/>
    <w:pPr>
      <w:tabs>
        <w:tab w:val="num" w:pos="1440"/>
      </w:tabs>
      <w:spacing w:before="240" w:after="60"/>
      <w:ind w:left="1440" w:hanging="1440"/>
      <w:outlineLvl w:val="7"/>
    </w:pPr>
    <w:rPr>
      <w:i/>
      <w:iCs/>
      <w:sz w:val="24"/>
      <w:szCs w:val="24"/>
    </w:rPr>
  </w:style>
  <w:style w:type="paragraph" w:styleId="Ttulo9">
    <w:name w:val="heading 9"/>
    <w:basedOn w:val="Normal"/>
    <w:next w:val="Normal"/>
    <w:link w:val="Ttulo9Char"/>
    <w:qFormat/>
    <w:rsid w:val="00110272"/>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link w:val="CorpodetextoChar"/>
    <w:pPr>
      <w:jc w:val="center"/>
    </w:pPr>
    <w:rPr>
      <w:b/>
      <w:i/>
      <w:color w:val="000000"/>
      <w:lang w:val="pt-PT"/>
    </w:rPr>
  </w:style>
  <w:style w:type="paragraph" w:styleId="Recuodecorpodetexto">
    <w:name w:val="Body Text Indent"/>
    <w:basedOn w:val="Normal"/>
    <w:link w:val="RecuodecorpodetextoChar"/>
    <w:pPr>
      <w:ind w:firstLine="2127"/>
      <w:jc w:val="both"/>
    </w:pPr>
    <w:rPr>
      <w:sz w:val="28"/>
    </w:rPr>
  </w:style>
  <w:style w:type="character" w:styleId="Hyperlink">
    <w:name w:val="Hyperlink"/>
    <w:unhideWhenUsed/>
    <w:rsid w:val="004E3768"/>
    <w:rPr>
      <w:color w:val="0000FF"/>
      <w:u w:val="single"/>
    </w:rPr>
  </w:style>
  <w:style w:type="character" w:customStyle="1" w:styleId="Ttulo1Char">
    <w:name w:val="Título 1 Char"/>
    <w:link w:val="Ttulo1"/>
    <w:rsid w:val="004758B0"/>
    <w:rPr>
      <w:rFonts w:ascii="Arial" w:hAnsi="Arial"/>
      <w:b/>
      <w:sz w:val="18"/>
    </w:rPr>
  </w:style>
  <w:style w:type="paragraph" w:customStyle="1" w:styleId="Corpodetexto21">
    <w:name w:val="Corpo de texto 21"/>
    <w:basedOn w:val="Normal"/>
    <w:rsid w:val="004758B0"/>
    <w:pPr>
      <w:widowControl w:val="0"/>
      <w:suppressAutoHyphens/>
      <w:spacing w:before="120" w:after="120"/>
      <w:jc w:val="both"/>
    </w:pPr>
    <w:rPr>
      <w:sz w:val="24"/>
      <w:lang w:eastAsia="ar-SA"/>
    </w:rPr>
  </w:style>
  <w:style w:type="character" w:customStyle="1" w:styleId="Ttulo7Char">
    <w:name w:val="Título 7 Char"/>
    <w:link w:val="Ttulo7"/>
    <w:rsid w:val="004758B0"/>
    <w:rPr>
      <w:rFonts w:ascii="Calibri" w:eastAsia="Times New Roman" w:hAnsi="Calibri" w:cs="Times New Roman"/>
      <w:sz w:val="24"/>
      <w:szCs w:val="24"/>
    </w:rPr>
  </w:style>
  <w:style w:type="character" w:customStyle="1" w:styleId="CabealhoChar">
    <w:name w:val="Cabeçalho Char"/>
    <w:link w:val="Cabealho"/>
    <w:rsid w:val="007A696D"/>
  </w:style>
  <w:style w:type="paragraph" w:styleId="Textodebalo">
    <w:name w:val="Balloon Text"/>
    <w:basedOn w:val="Normal"/>
    <w:link w:val="TextodebaloChar"/>
    <w:uiPriority w:val="99"/>
    <w:unhideWhenUsed/>
    <w:rsid w:val="005D245B"/>
    <w:rPr>
      <w:rFonts w:ascii="Tahoma" w:hAnsi="Tahoma" w:cs="Tahoma"/>
      <w:sz w:val="16"/>
      <w:szCs w:val="16"/>
    </w:rPr>
  </w:style>
  <w:style w:type="character" w:customStyle="1" w:styleId="TextodebaloChar">
    <w:name w:val="Texto de balão Char"/>
    <w:link w:val="Textodebalo"/>
    <w:uiPriority w:val="99"/>
    <w:semiHidden/>
    <w:rsid w:val="005D245B"/>
    <w:rPr>
      <w:rFonts w:ascii="Tahoma" w:hAnsi="Tahoma" w:cs="Tahoma"/>
      <w:sz w:val="16"/>
      <w:szCs w:val="16"/>
    </w:rPr>
  </w:style>
  <w:style w:type="character" w:customStyle="1" w:styleId="RodapChar">
    <w:name w:val="Rodapé Char"/>
    <w:link w:val="Rodap"/>
    <w:rsid w:val="00997CC8"/>
  </w:style>
  <w:style w:type="character" w:customStyle="1" w:styleId="Ttulo5Char">
    <w:name w:val="Título 5 Char"/>
    <w:link w:val="Ttulo5"/>
    <w:rsid w:val="008C2F3D"/>
    <w:rPr>
      <w:rFonts w:ascii="Calibri" w:eastAsia="Times New Roman" w:hAnsi="Calibri" w:cs="Times New Roman"/>
      <w:b/>
      <w:bCs/>
      <w:i/>
      <w:iCs/>
      <w:sz w:val="26"/>
      <w:szCs w:val="26"/>
    </w:rPr>
  </w:style>
  <w:style w:type="character" w:customStyle="1" w:styleId="Ttulo6Char">
    <w:name w:val="Título 6 Char"/>
    <w:link w:val="Ttulo6"/>
    <w:rsid w:val="008C2F3D"/>
    <w:rPr>
      <w:rFonts w:ascii="Calibri" w:eastAsia="Times New Roman" w:hAnsi="Calibri" w:cs="Times New Roman"/>
      <w:b/>
      <w:bCs/>
      <w:sz w:val="22"/>
      <w:szCs w:val="22"/>
    </w:rPr>
  </w:style>
  <w:style w:type="character" w:customStyle="1" w:styleId="Ttulo8Char">
    <w:name w:val="Título 8 Char"/>
    <w:link w:val="Ttulo8"/>
    <w:rsid w:val="00110272"/>
    <w:rPr>
      <w:i/>
      <w:iCs/>
      <w:sz w:val="24"/>
      <w:szCs w:val="24"/>
    </w:rPr>
  </w:style>
  <w:style w:type="character" w:customStyle="1" w:styleId="Ttulo9Char">
    <w:name w:val="Título 9 Char"/>
    <w:link w:val="Ttulo9"/>
    <w:rsid w:val="00110272"/>
    <w:rPr>
      <w:rFonts w:ascii="Arial" w:hAnsi="Arial" w:cs="Arial"/>
      <w:sz w:val="22"/>
      <w:szCs w:val="22"/>
    </w:rPr>
  </w:style>
  <w:style w:type="numbering" w:customStyle="1" w:styleId="Semlista1">
    <w:name w:val="Sem lista1"/>
    <w:next w:val="Semlista"/>
    <w:semiHidden/>
    <w:rsid w:val="00110272"/>
  </w:style>
  <w:style w:type="table" w:styleId="Tabelacomgrade">
    <w:name w:val="Table Grid"/>
    <w:basedOn w:val="Tabelanormal"/>
    <w:rsid w:val="00110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rsid w:val="00110272"/>
  </w:style>
  <w:style w:type="paragraph" w:customStyle="1" w:styleId="AGMTtulo1">
    <w:name w:val="AGM Título 1"/>
    <w:basedOn w:val="Normal"/>
    <w:rsid w:val="00110272"/>
    <w:pPr>
      <w:tabs>
        <w:tab w:val="num" w:pos="510"/>
      </w:tabs>
      <w:ind w:left="510" w:hanging="510"/>
    </w:pPr>
    <w:rPr>
      <w:sz w:val="24"/>
      <w:szCs w:val="24"/>
    </w:rPr>
  </w:style>
  <w:style w:type="paragraph" w:customStyle="1" w:styleId="Item">
    <w:name w:val="Item"/>
    <w:basedOn w:val="Normal"/>
    <w:rsid w:val="00110272"/>
    <w:pPr>
      <w:numPr>
        <w:numId w:val="2"/>
      </w:numPr>
    </w:pPr>
    <w:rPr>
      <w:rFonts w:ascii="Arial" w:hAnsi="Arial"/>
      <w:b/>
      <w:sz w:val="24"/>
      <w:u w:val="single"/>
    </w:rPr>
  </w:style>
  <w:style w:type="paragraph" w:customStyle="1" w:styleId="SubItem">
    <w:name w:val="SubItem"/>
    <w:basedOn w:val="Normal"/>
    <w:rsid w:val="00110272"/>
    <w:pPr>
      <w:numPr>
        <w:ilvl w:val="1"/>
        <w:numId w:val="2"/>
      </w:numPr>
      <w:spacing w:before="240"/>
    </w:pPr>
    <w:rPr>
      <w:rFonts w:ascii="Arial" w:hAnsi="Arial"/>
      <w:sz w:val="24"/>
    </w:rPr>
  </w:style>
  <w:style w:type="numbering" w:customStyle="1" w:styleId="Semlista2">
    <w:name w:val="Sem lista2"/>
    <w:next w:val="Semlista"/>
    <w:semiHidden/>
    <w:rsid w:val="00E27EF8"/>
  </w:style>
  <w:style w:type="character" w:styleId="TextodoEspaoReservado">
    <w:name w:val="Placeholder Text"/>
    <w:uiPriority w:val="99"/>
    <w:semiHidden/>
    <w:rsid w:val="00C04AE9"/>
    <w:rPr>
      <w:color w:val="808080"/>
    </w:rPr>
  </w:style>
  <w:style w:type="paragraph" w:customStyle="1" w:styleId="Contedodoquadro">
    <w:name w:val="Conteúdo do quadro"/>
    <w:basedOn w:val="Normal"/>
    <w:rsid w:val="0099265F"/>
    <w:pPr>
      <w:suppressAutoHyphens/>
    </w:pPr>
    <w:rPr>
      <w:kern w:val="1"/>
    </w:rPr>
  </w:style>
  <w:style w:type="paragraph" w:styleId="PargrafodaLista">
    <w:name w:val="List Paragraph"/>
    <w:basedOn w:val="Normal"/>
    <w:uiPriority w:val="34"/>
    <w:qFormat/>
    <w:rsid w:val="00301B61"/>
    <w:pPr>
      <w:ind w:left="720"/>
      <w:contextualSpacing/>
    </w:pPr>
  </w:style>
  <w:style w:type="numbering" w:customStyle="1" w:styleId="Semlista3">
    <w:name w:val="Sem lista3"/>
    <w:next w:val="Semlista"/>
    <w:uiPriority w:val="99"/>
    <w:semiHidden/>
    <w:unhideWhenUsed/>
    <w:rsid w:val="00952658"/>
  </w:style>
  <w:style w:type="character" w:customStyle="1" w:styleId="WW8Num6z0">
    <w:name w:val="WW8Num6z0"/>
    <w:rsid w:val="00952658"/>
    <w:rPr>
      <w:rFonts w:ascii="Symbol" w:hAnsi="Symbol"/>
    </w:rPr>
  </w:style>
  <w:style w:type="character" w:customStyle="1" w:styleId="WW8Num6z1">
    <w:name w:val="WW8Num6z1"/>
    <w:rsid w:val="00952658"/>
    <w:rPr>
      <w:rFonts w:ascii="Arial" w:hAnsi="Arial" w:cs="Arial"/>
    </w:rPr>
  </w:style>
  <w:style w:type="character" w:customStyle="1" w:styleId="WW8Num8z0">
    <w:name w:val="WW8Num8z0"/>
    <w:rsid w:val="00952658"/>
    <w:rPr>
      <w:rFonts w:ascii="Symbol" w:hAnsi="Symbol"/>
    </w:rPr>
  </w:style>
  <w:style w:type="character" w:customStyle="1" w:styleId="WW8Num15z0">
    <w:name w:val="WW8Num15z0"/>
    <w:rsid w:val="00952658"/>
    <w:rPr>
      <w:rFonts w:ascii="Symbol" w:hAnsi="Symbol"/>
    </w:rPr>
  </w:style>
  <w:style w:type="character" w:customStyle="1" w:styleId="WW8Num16z0">
    <w:name w:val="WW8Num16z0"/>
    <w:rsid w:val="00952658"/>
    <w:rPr>
      <w:rFonts w:ascii="Symbol" w:hAnsi="Symbol"/>
    </w:rPr>
  </w:style>
  <w:style w:type="character" w:customStyle="1" w:styleId="WW8Num17z0">
    <w:name w:val="WW8Num17z0"/>
    <w:rsid w:val="00952658"/>
    <w:rPr>
      <w:sz w:val="26"/>
      <w:szCs w:val="26"/>
    </w:rPr>
  </w:style>
  <w:style w:type="character" w:customStyle="1" w:styleId="Fontepargpadro8">
    <w:name w:val="Fonte parág. padrão8"/>
    <w:rsid w:val="00952658"/>
  </w:style>
  <w:style w:type="character" w:customStyle="1" w:styleId="WW8Num13z0">
    <w:name w:val="WW8Num13z0"/>
    <w:rsid w:val="00952658"/>
    <w:rPr>
      <w:rFonts w:ascii="Symbol" w:hAnsi="Symbol"/>
    </w:rPr>
  </w:style>
  <w:style w:type="character" w:customStyle="1" w:styleId="WW8Num18z0">
    <w:name w:val="WW8Num18z0"/>
    <w:rsid w:val="00952658"/>
    <w:rPr>
      <w:rFonts w:ascii="Symbol" w:hAnsi="Symbol"/>
    </w:rPr>
  </w:style>
  <w:style w:type="character" w:customStyle="1" w:styleId="WW8Num19z0">
    <w:name w:val="WW8Num19z0"/>
    <w:rsid w:val="00952658"/>
    <w:rPr>
      <w:sz w:val="26"/>
      <w:szCs w:val="26"/>
    </w:rPr>
  </w:style>
  <w:style w:type="character" w:customStyle="1" w:styleId="Fontepargpadro7">
    <w:name w:val="Fonte parág. padrão7"/>
    <w:rsid w:val="00952658"/>
  </w:style>
  <w:style w:type="character" w:customStyle="1" w:styleId="WW8Num7z0">
    <w:name w:val="WW8Num7z0"/>
    <w:rsid w:val="00952658"/>
    <w:rPr>
      <w:sz w:val="26"/>
      <w:szCs w:val="26"/>
    </w:rPr>
  </w:style>
  <w:style w:type="character" w:customStyle="1" w:styleId="WW8Num8z1">
    <w:name w:val="WW8Num8z1"/>
    <w:rsid w:val="00952658"/>
    <w:rPr>
      <w:rFonts w:ascii="Arial" w:hAnsi="Arial" w:cs="Arial"/>
    </w:rPr>
  </w:style>
  <w:style w:type="character" w:customStyle="1" w:styleId="WW8Num11z0">
    <w:name w:val="WW8Num11z0"/>
    <w:rsid w:val="00952658"/>
    <w:rPr>
      <w:rFonts w:ascii="Symbol" w:hAnsi="Symbol"/>
    </w:rPr>
  </w:style>
  <w:style w:type="character" w:customStyle="1" w:styleId="WW8Num11z1">
    <w:name w:val="WW8Num11z1"/>
    <w:rsid w:val="00952658"/>
    <w:rPr>
      <w:rFonts w:ascii="Arial" w:hAnsi="Arial" w:cs="Arial"/>
    </w:rPr>
  </w:style>
  <w:style w:type="character" w:customStyle="1" w:styleId="WW8Num11z2">
    <w:name w:val="WW8Num11z2"/>
    <w:rsid w:val="00952658"/>
    <w:rPr>
      <w:rFonts w:ascii="Wingdings" w:hAnsi="Wingdings"/>
    </w:rPr>
  </w:style>
  <w:style w:type="character" w:customStyle="1" w:styleId="WW8Num12z0">
    <w:name w:val="WW8Num12z0"/>
    <w:rsid w:val="00952658"/>
    <w:rPr>
      <w:sz w:val="26"/>
      <w:szCs w:val="26"/>
    </w:rPr>
  </w:style>
  <w:style w:type="character" w:customStyle="1" w:styleId="WW8Num23z0">
    <w:name w:val="WW8Num23z0"/>
    <w:rsid w:val="00952658"/>
    <w:rPr>
      <w:rFonts w:ascii="Symbol" w:hAnsi="Symbol"/>
      <w:color w:val="auto"/>
    </w:rPr>
  </w:style>
  <w:style w:type="character" w:customStyle="1" w:styleId="WW8Num24z0">
    <w:name w:val="WW8Num24z0"/>
    <w:rsid w:val="00952658"/>
    <w:rPr>
      <w:sz w:val="26"/>
      <w:szCs w:val="26"/>
    </w:rPr>
  </w:style>
  <w:style w:type="character" w:customStyle="1" w:styleId="Fontepargpadro6">
    <w:name w:val="Fonte parág. padrão6"/>
    <w:rsid w:val="00952658"/>
  </w:style>
  <w:style w:type="character" w:customStyle="1" w:styleId="Absatz-Standardschriftart">
    <w:name w:val="Absatz-Standardschriftart"/>
    <w:rsid w:val="00952658"/>
  </w:style>
  <w:style w:type="character" w:customStyle="1" w:styleId="WW-Absatz-Standardschriftart">
    <w:name w:val="WW-Absatz-Standardschriftart"/>
    <w:rsid w:val="00952658"/>
  </w:style>
  <w:style w:type="character" w:customStyle="1" w:styleId="Fontepargpadro5">
    <w:name w:val="Fonte parág. padrão5"/>
    <w:rsid w:val="00952658"/>
  </w:style>
  <w:style w:type="character" w:customStyle="1" w:styleId="WW-Absatz-Standardschriftart1">
    <w:name w:val="WW-Absatz-Standardschriftart1"/>
    <w:rsid w:val="00952658"/>
  </w:style>
  <w:style w:type="character" w:customStyle="1" w:styleId="WW-Absatz-Standardschriftart11">
    <w:name w:val="WW-Absatz-Standardschriftart11"/>
    <w:rsid w:val="00952658"/>
  </w:style>
  <w:style w:type="character" w:customStyle="1" w:styleId="WW8Num9z0">
    <w:name w:val="WW8Num9z0"/>
    <w:rsid w:val="00952658"/>
    <w:rPr>
      <w:sz w:val="26"/>
      <w:szCs w:val="26"/>
    </w:rPr>
  </w:style>
  <w:style w:type="character" w:customStyle="1" w:styleId="Fontepargpadro4">
    <w:name w:val="Fonte parág. padrão4"/>
    <w:rsid w:val="00952658"/>
  </w:style>
  <w:style w:type="character" w:customStyle="1" w:styleId="WW8Num10z0">
    <w:name w:val="WW8Num10z0"/>
    <w:rsid w:val="00952658"/>
    <w:rPr>
      <w:rFonts w:ascii="Wingdings" w:hAnsi="Wingdings"/>
    </w:rPr>
  </w:style>
  <w:style w:type="character" w:customStyle="1" w:styleId="WW8Num14z0">
    <w:name w:val="WW8Num14z0"/>
    <w:rsid w:val="00952658"/>
    <w:rPr>
      <w:sz w:val="26"/>
      <w:szCs w:val="26"/>
    </w:rPr>
  </w:style>
  <w:style w:type="character" w:customStyle="1" w:styleId="Fontepargpadro3">
    <w:name w:val="Fonte parág. padrão3"/>
    <w:rsid w:val="00952658"/>
  </w:style>
  <w:style w:type="character" w:customStyle="1" w:styleId="Fontepargpadro2">
    <w:name w:val="Fonte parág. padrão2"/>
    <w:rsid w:val="00952658"/>
  </w:style>
  <w:style w:type="character" w:customStyle="1" w:styleId="WW8Num20z0">
    <w:name w:val="WW8Num20z0"/>
    <w:rsid w:val="00952658"/>
    <w:rPr>
      <w:sz w:val="26"/>
      <w:szCs w:val="26"/>
    </w:rPr>
  </w:style>
  <w:style w:type="character" w:customStyle="1" w:styleId="WW-Absatz-Standardschriftart111">
    <w:name w:val="WW-Absatz-Standardschriftart111"/>
    <w:rsid w:val="00952658"/>
  </w:style>
  <w:style w:type="character" w:customStyle="1" w:styleId="WW8Num21z0">
    <w:name w:val="WW8Num21z0"/>
    <w:rsid w:val="00952658"/>
    <w:rPr>
      <w:rFonts w:ascii="Wingdings" w:hAnsi="Wingdings"/>
    </w:rPr>
  </w:style>
  <w:style w:type="character" w:customStyle="1" w:styleId="WW8Num22z0">
    <w:name w:val="WW8Num22z0"/>
    <w:rsid w:val="00952658"/>
    <w:rPr>
      <w:sz w:val="26"/>
      <w:szCs w:val="26"/>
    </w:rPr>
  </w:style>
  <w:style w:type="character" w:customStyle="1" w:styleId="WW8Num25z0">
    <w:name w:val="WW8Num25z0"/>
    <w:rsid w:val="00952658"/>
    <w:rPr>
      <w:sz w:val="26"/>
      <w:szCs w:val="26"/>
    </w:rPr>
  </w:style>
  <w:style w:type="character" w:customStyle="1" w:styleId="WW-Absatz-Standardschriftart1111">
    <w:name w:val="WW-Absatz-Standardschriftart1111"/>
    <w:rsid w:val="00952658"/>
  </w:style>
  <w:style w:type="character" w:customStyle="1" w:styleId="WW8Num24z2">
    <w:name w:val="WW8Num24z2"/>
    <w:rsid w:val="00952658"/>
    <w:rPr>
      <w:sz w:val="26"/>
      <w:szCs w:val="26"/>
    </w:rPr>
  </w:style>
  <w:style w:type="character" w:customStyle="1" w:styleId="WW8Num26z0">
    <w:name w:val="WW8Num26z0"/>
    <w:rsid w:val="00952658"/>
    <w:rPr>
      <w:sz w:val="26"/>
      <w:szCs w:val="26"/>
    </w:rPr>
  </w:style>
  <w:style w:type="character" w:customStyle="1" w:styleId="WW8Num27z0">
    <w:name w:val="WW8Num27z0"/>
    <w:rsid w:val="00952658"/>
    <w:rPr>
      <w:sz w:val="26"/>
      <w:szCs w:val="26"/>
    </w:rPr>
  </w:style>
  <w:style w:type="character" w:customStyle="1" w:styleId="WW-Absatz-Standardschriftart11111">
    <w:name w:val="WW-Absatz-Standardschriftart11111"/>
    <w:rsid w:val="00952658"/>
  </w:style>
  <w:style w:type="character" w:customStyle="1" w:styleId="WW-Absatz-Standardschriftart111111">
    <w:name w:val="WW-Absatz-Standardschriftart111111"/>
    <w:rsid w:val="00952658"/>
  </w:style>
  <w:style w:type="character" w:customStyle="1" w:styleId="WW8Num12z1">
    <w:name w:val="WW8Num12z1"/>
    <w:rsid w:val="00952658"/>
    <w:rPr>
      <w:rFonts w:ascii="Arial" w:hAnsi="Arial" w:cs="Arial"/>
    </w:rPr>
  </w:style>
  <w:style w:type="character" w:customStyle="1" w:styleId="WW-Absatz-Standardschriftart1111111">
    <w:name w:val="WW-Absatz-Standardschriftart1111111"/>
    <w:rsid w:val="00952658"/>
  </w:style>
  <w:style w:type="character" w:customStyle="1" w:styleId="WW8Num13z1">
    <w:name w:val="WW8Num13z1"/>
    <w:rsid w:val="00952658"/>
    <w:rPr>
      <w:rFonts w:ascii="Arial" w:hAnsi="Arial" w:cs="Arial"/>
    </w:rPr>
  </w:style>
  <w:style w:type="character" w:customStyle="1" w:styleId="WW-Absatz-Standardschriftart11111111">
    <w:name w:val="WW-Absatz-Standardschriftart11111111"/>
    <w:rsid w:val="00952658"/>
  </w:style>
  <w:style w:type="character" w:customStyle="1" w:styleId="WW8Num19z2">
    <w:name w:val="WW8Num19z2"/>
    <w:rsid w:val="00952658"/>
    <w:rPr>
      <w:sz w:val="26"/>
      <w:szCs w:val="26"/>
    </w:rPr>
  </w:style>
  <w:style w:type="character" w:customStyle="1" w:styleId="WW-Absatz-Standardschriftart111111111">
    <w:name w:val="WW-Absatz-Standardschriftart111111111"/>
    <w:rsid w:val="00952658"/>
  </w:style>
  <w:style w:type="character" w:customStyle="1" w:styleId="WW8Num15z1">
    <w:name w:val="WW8Num15z1"/>
    <w:rsid w:val="00952658"/>
    <w:rPr>
      <w:rFonts w:ascii="Arial" w:hAnsi="Arial" w:cs="Arial"/>
    </w:rPr>
  </w:style>
  <w:style w:type="character" w:customStyle="1" w:styleId="WW-Absatz-Standardschriftart1111111111">
    <w:name w:val="WW-Absatz-Standardschriftart1111111111"/>
    <w:rsid w:val="00952658"/>
  </w:style>
  <w:style w:type="character" w:customStyle="1" w:styleId="WW8Num26z1">
    <w:name w:val="WW8Num26z1"/>
    <w:rsid w:val="00952658"/>
    <w:rPr>
      <w:rFonts w:ascii="Arial" w:hAnsi="Arial" w:cs="Arial"/>
    </w:rPr>
  </w:style>
  <w:style w:type="character" w:customStyle="1" w:styleId="WW-Absatz-Standardschriftart11111111111">
    <w:name w:val="WW-Absatz-Standardschriftart11111111111"/>
    <w:rsid w:val="00952658"/>
  </w:style>
  <w:style w:type="character" w:customStyle="1" w:styleId="WW8Num29z1">
    <w:name w:val="WW8Num29z1"/>
    <w:rsid w:val="00952658"/>
    <w:rPr>
      <w:rFonts w:ascii="Arial" w:hAnsi="Arial" w:cs="Arial"/>
    </w:rPr>
  </w:style>
  <w:style w:type="character" w:customStyle="1" w:styleId="WW-Absatz-Standardschriftart111111111111">
    <w:name w:val="WW-Absatz-Standardschriftart111111111111"/>
    <w:rsid w:val="00952658"/>
  </w:style>
  <w:style w:type="character" w:customStyle="1" w:styleId="WW-Absatz-Standardschriftart1111111111111">
    <w:name w:val="WW-Absatz-Standardschriftart1111111111111"/>
    <w:rsid w:val="00952658"/>
  </w:style>
  <w:style w:type="character" w:customStyle="1" w:styleId="WW8Num31z1">
    <w:name w:val="WW8Num31z1"/>
    <w:rsid w:val="00952658"/>
    <w:rPr>
      <w:rFonts w:ascii="Arial" w:hAnsi="Arial" w:cs="Arial"/>
    </w:rPr>
  </w:style>
  <w:style w:type="character" w:customStyle="1" w:styleId="WW-Absatz-Standardschriftart11111111111111">
    <w:name w:val="WW-Absatz-Standardschriftart11111111111111"/>
    <w:rsid w:val="00952658"/>
  </w:style>
  <w:style w:type="character" w:customStyle="1" w:styleId="WW8Num29z0">
    <w:name w:val="WW8Num29z0"/>
    <w:rsid w:val="00952658"/>
    <w:rPr>
      <w:rFonts w:ascii="Symbol" w:hAnsi="Symbol"/>
    </w:rPr>
  </w:style>
  <w:style w:type="character" w:customStyle="1" w:styleId="WW8Num32z1">
    <w:name w:val="WW8Num32z1"/>
    <w:rsid w:val="00952658"/>
    <w:rPr>
      <w:rFonts w:ascii="Arial" w:hAnsi="Arial" w:cs="Arial"/>
    </w:rPr>
  </w:style>
  <w:style w:type="character" w:customStyle="1" w:styleId="WW-Absatz-Standardschriftart111111111111111">
    <w:name w:val="WW-Absatz-Standardschriftart111111111111111"/>
    <w:rsid w:val="00952658"/>
  </w:style>
  <w:style w:type="character" w:customStyle="1" w:styleId="WW-Absatz-Standardschriftart1111111111111111">
    <w:name w:val="WW-Absatz-Standardschriftart1111111111111111"/>
    <w:rsid w:val="00952658"/>
  </w:style>
  <w:style w:type="character" w:customStyle="1" w:styleId="WW-Absatz-Standardschriftart11111111111111111">
    <w:name w:val="WW-Absatz-Standardschriftart11111111111111111"/>
    <w:rsid w:val="00952658"/>
  </w:style>
  <w:style w:type="character" w:customStyle="1" w:styleId="WW8Num16z1">
    <w:name w:val="WW8Num16z1"/>
    <w:rsid w:val="00952658"/>
    <w:rPr>
      <w:rFonts w:ascii="Courier New" w:hAnsi="Courier New" w:cs="Courier New"/>
    </w:rPr>
  </w:style>
  <w:style w:type="character" w:customStyle="1" w:styleId="WW8Num16z2">
    <w:name w:val="WW8Num16z2"/>
    <w:rsid w:val="00952658"/>
    <w:rPr>
      <w:rFonts w:ascii="Wingdings" w:hAnsi="Wingdings"/>
    </w:rPr>
  </w:style>
  <w:style w:type="character" w:customStyle="1" w:styleId="WW8Num21z1">
    <w:name w:val="WW8Num21z1"/>
    <w:rsid w:val="00952658"/>
    <w:rPr>
      <w:rFonts w:ascii="Courier New" w:hAnsi="Courier New"/>
    </w:rPr>
  </w:style>
  <w:style w:type="character" w:customStyle="1" w:styleId="WW8Num21z3">
    <w:name w:val="WW8Num21z3"/>
    <w:rsid w:val="00952658"/>
    <w:rPr>
      <w:rFonts w:ascii="Symbol" w:hAnsi="Symbol"/>
    </w:rPr>
  </w:style>
  <w:style w:type="character" w:customStyle="1" w:styleId="WW8Num41z0">
    <w:name w:val="WW8Num41z0"/>
    <w:rsid w:val="00952658"/>
    <w:rPr>
      <w:b w:val="0"/>
      <w:i w:val="0"/>
    </w:rPr>
  </w:style>
  <w:style w:type="character" w:customStyle="1" w:styleId="WW8Num51z0">
    <w:name w:val="WW8Num51z0"/>
    <w:rsid w:val="00952658"/>
    <w:rPr>
      <w:rFonts w:ascii="Wingdings" w:hAnsi="Wingdings"/>
    </w:rPr>
  </w:style>
  <w:style w:type="character" w:customStyle="1" w:styleId="WW8Num51z1">
    <w:name w:val="WW8Num51z1"/>
    <w:rsid w:val="00952658"/>
    <w:rPr>
      <w:rFonts w:ascii="Courier New" w:hAnsi="Courier New"/>
    </w:rPr>
  </w:style>
  <w:style w:type="character" w:customStyle="1" w:styleId="WW8Num51z3">
    <w:name w:val="WW8Num51z3"/>
    <w:rsid w:val="00952658"/>
    <w:rPr>
      <w:rFonts w:ascii="Symbol" w:hAnsi="Symbol"/>
    </w:rPr>
  </w:style>
  <w:style w:type="character" w:customStyle="1" w:styleId="WW8Num76z0">
    <w:name w:val="WW8Num76z0"/>
    <w:rsid w:val="00952658"/>
    <w:rPr>
      <w:b/>
    </w:rPr>
  </w:style>
  <w:style w:type="character" w:customStyle="1" w:styleId="WW8Num81z0">
    <w:name w:val="WW8Num81z0"/>
    <w:rsid w:val="00952658"/>
    <w:rPr>
      <w:rFonts w:ascii="Symbol" w:hAnsi="Symbol"/>
      <w:color w:val="auto"/>
    </w:rPr>
  </w:style>
  <w:style w:type="character" w:customStyle="1" w:styleId="WW8Num81z1">
    <w:name w:val="WW8Num81z1"/>
    <w:rsid w:val="00952658"/>
    <w:rPr>
      <w:rFonts w:ascii="Courier New" w:hAnsi="Courier New"/>
    </w:rPr>
  </w:style>
  <w:style w:type="character" w:customStyle="1" w:styleId="WW8Num81z2">
    <w:name w:val="WW8Num81z2"/>
    <w:rsid w:val="00952658"/>
    <w:rPr>
      <w:rFonts w:ascii="Wingdings" w:hAnsi="Wingdings"/>
    </w:rPr>
  </w:style>
  <w:style w:type="character" w:customStyle="1" w:styleId="WW8Num81z3">
    <w:name w:val="WW8Num81z3"/>
    <w:rsid w:val="00952658"/>
    <w:rPr>
      <w:rFonts w:ascii="Symbol" w:hAnsi="Symbol"/>
    </w:rPr>
  </w:style>
  <w:style w:type="character" w:customStyle="1" w:styleId="WW8Num88z0">
    <w:name w:val="WW8Num88z0"/>
    <w:rsid w:val="00952658"/>
    <w:rPr>
      <w:b/>
    </w:rPr>
  </w:style>
  <w:style w:type="character" w:customStyle="1" w:styleId="WW8Num103z0">
    <w:name w:val="WW8Num103z0"/>
    <w:rsid w:val="00952658"/>
    <w:rPr>
      <w:rFonts w:ascii="Symbol" w:hAnsi="Symbol"/>
    </w:rPr>
  </w:style>
  <w:style w:type="character" w:customStyle="1" w:styleId="WW8Num103z1">
    <w:name w:val="WW8Num103z1"/>
    <w:rsid w:val="00952658"/>
    <w:rPr>
      <w:rFonts w:ascii="Courier New" w:hAnsi="Courier New"/>
    </w:rPr>
  </w:style>
  <w:style w:type="character" w:customStyle="1" w:styleId="WW8Num103z2">
    <w:name w:val="WW8Num103z2"/>
    <w:rsid w:val="00952658"/>
    <w:rPr>
      <w:rFonts w:ascii="Wingdings" w:hAnsi="Wingdings"/>
    </w:rPr>
  </w:style>
  <w:style w:type="character" w:customStyle="1" w:styleId="WW8Num106z2">
    <w:name w:val="WW8Num106z2"/>
    <w:rsid w:val="00952658"/>
    <w:rPr>
      <w:b w:val="0"/>
      <w:i w:val="0"/>
    </w:rPr>
  </w:style>
  <w:style w:type="character" w:customStyle="1" w:styleId="WW8Num108z0">
    <w:name w:val="WW8Num108z0"/>
    <w:rsid w:val="00952658"/>
    <w:rPr>
      <w:sz w:val="22"/>
    </w:rPr>
  </w:style>
  <w:style w:type="character" w:customStyle="1" w:styleId="WW8Num108z1">
    <w:name w:val="WW8Num108z1"/>
    <w:rsid w:val="00952658"/>
    <w:rPr>
      <w:rFonts w:ascii="Courier New" w:hAnsi="Courier New"/>
    </w:rPr>
  </w:style>
  <w:style w:type="character" w:customStyle="1" w:styleId="WW8Num108z2">
    <w:name w:val="WW8Num108z2"/>
    <w:rsid w:val="00952658"/>
    <w:rPr>
      <w:rFonts w:ascii="Wingdings" w:hAnsi="Wingdings"/>
    </w:rPr>
  </w:style>
  <w:style w:type="character" w:customStyle="1" w:styleId="WW8Num108z3">
    <w:name w:val="WW8Num108z3"/>
    <w:rsid w:val="00952658"/>
    <w:rPr>
      <w:rFonts w:ascii="Symbol" w:hAnsi="Symbol"/>
    </w:rPr>
  </w:style>
  <w:style w:type="character" w:customStyle="1" w:styleId="WW8Num116z1">
    <w:name w:val="WW8Num116z1"/>
    <w:rsid w:val="00952658"/>
    <w:rPr>
      <w:rFonts w:ascii="Arial" w:hAnsi="Arial" w:cs="Arial"/>
    </w:rPr>
  </w:style>
  <w:style w:type="character" w:customStyle="1" w:styleId="WW8Num118z1">
    <w:name w:val="WW8Num118z1"/>
    <w:rsid w:val="00952658"/>
    <w:rPr>
      <w:color w:val="auto"/>
    </w:rPr>
  </w:style>
  <w:style w:type="character" w:customStyle="1" w:styleId="Fontepargpadro1">
    <w:name w:val="Fonte parág. padrão1"/>
    <w:rsid w:val="00952658"/>
  </w:style>
  <w:style w:type="character" w:styleId="HiperlinkVisitado">
    <w:name w:val="FollowedHyperlink"/>
    <w:basedOn w:val="Fontepargpadro1"/>
    <w:rsid w:val="00952658"/>
    <w:rPr>
      <w:color w:val="800080"/>
      <w:u w:val="single"/>
    </w:rPr>
  </w:style>
  <w:style w:type="character" w:customStyle="1" w:styleId="Smbolosdenumerao">
    <w:name w:val="Símbolos de numeração"/>
    <w:rsid w:val="00952658"/>
    <w:rPr>
      <w:sz w:val="26"/>
      <w:szCs w:val="26"/>
    </w:rPr>
  </w:style>
  <w:style w:type="character" w:customStyle="1" w:styleId="Marcadores">
    <w:name w:val="Marcadores"/>
    <w:rsid w:val="00952658"/>
    <w:rPr>
      <w:rFonts w:ascii="StarSymbol" w:eastAsia="StarSymbol" w:hAnsi="StarSymbol" w:cs="StarSymbol"/>
      <w:sz w:val="18"/>
      <w:szCs w:val="18"/>
    </w:rPr>
  </w:style>
  <w:style w:type="paragraph" w:customStyle="1" w:styleId="Ttulo40">
    <w:name w:val="Título4"/>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952658"/>
    <w:pPr>
      <w:tabs>
        <w:tab w:val="left" w:pos="2694"/>
      </w:tabs>
      <w:suppressAutoHyphens/>
      <w:spacing w:before="120" w:after="120"/>
      <w:jc w:val="both"/>
    </w:pPr>
    <w:rPr>
      <w:rFonts w:cs="Tahoma"/>
      <w:b w:val="0"/>
      <w:i w:val="0"/>
      <w:color w:val="auto"/>
      <w:sz w:val="24"/>
      <w:lang w:val="pt-BR" w:eastAsia="ar-SA"/>
    </w:rPr>
  </w:style>
  <w:style w:type="paragraph" w:customStyle="1" w:styleId="Legenda8">
    <w:name w:val="Legenda8"/>
    <w:basedOn w:val="Normal"/>
    <w:rsid w:val="00952658"/>
    <w:pPr>
      <w:suppressLineNumbers/>
      <w:suppressAutoHyphens/>
      <w:spacing w:before="120" w:after="120"/>
    </w:pPr>
    <w:rPr>
      <w:rFonts w:cs="Mangal"/>
      <w:i/>
      <w:iCs/>
      <w:sz w:val="24"/>
      <w:szCs w:val="24"/>
      <w:lang w:eastAsia="ar-SA"/>
    </w:rPr>
  </w:style>
  <w:style w:type="paragraph" w:customStyle="1" w:styleId="ndice">
    <w:name w:val="Índice"/>
    <w:basedOn w:val="Normal"/>
    <w:rsid w:val="00952658"/>
    <w:pPr>
      <w:suppressLineNumbers/>
      <w:suppressAutoHyphens/>
    </w:pPr>
    <w:rPr>
      <w:rFonts w:cs="Tahoma"/>
      <w:lang w:eastAsia="ar-SA"/>
    </w:rPr>
  </w:style>
  <w:style w:type="paragraph" w:customStyle="1" w:styleId="Ttulo30">
    <w:name w:val="Título3"/>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7">
    <w:name w:val="Legenda7"/>
    <w:basedOn w:val="Normal"/>
    <w:rsid w:val="00952658"/>
    <w:pPr>
      <w:suppressLineNumbers/>
      <w:suppressAutoHyphens/>
      <w:spacing w:before="120" w:after="120"/>
    </w:pPr>
    <w:rPr>
      <w:rFonts w:cs="Mangal"/>
      <w:i/>
      <w:iCs/>
      <w:sz w:val="24"/>
      <w:szCs w:val="24"/>
      <w:lang w:eastAsia="ar-SA"/>
    </w:rPr>
  </w:style>
  <w:style w:type="paragraph" w:customStyle="1" w:styleId="Ttulo20">
    <w:name w:val="Título2"/>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6">
    <w:name w:val="Legenda6"/>
    <w:basedOn w:val="Normal"/>
    <w:rsid w:val="00952658"/>
    <w:pPr>
      <w:suppressLineNumbers/>
      <w:suppressAutoHyphens/>
      <w:spacing w:before="120" w:after="120"/>
    </w:pPr>
    <w:rPr>
      <w:rFonts w:cs="Mangal"/>
      <w:i/>
      <w:iCs/>
      <w:sz w:val="24"/>
      <w:szCs w:val="24"/>
      <w:lang w:eastAsia="ar-SA"/>
    </w:rPr>
  </w:style>
  <w:style w:type="paragraph" w:customStyle="1" w:styleId="Ttulo10">
    <w:name w:val="Título1"/>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5">
    <w:name w:val="Legenda5"/>
    <w:basedOn w:val="Normal"/>
    <w:rsid w:val="00952658"/>
    <w:pPr>
      <w:suppressLineNumbers/>
      <w:suppressAutoHyphens/>
      <w:spacing w:before="120" w:after="120"/>
    </w:pPr>
    <w:rPr>
      <w:rFonts w:cs="Tahoma"/>
      <w:i/>
      <w:iCs/>
      <w:sz w:val="24"/>
      <w:szCs w:val="24"/>
      <w:lang w:eastAsia="ar-SA"/>
    </w:rPr>
  </w:style>
  <w:style w:type="paragraph" w:customStyle="1" w:styleId="Captulo">
    <w:name w:val="Capítulo"/>
    <w:basedOn w:val="Normal"/>
    <w:next w:val="Corpodetexto"/>
    <w:rsid w:val="00952658"/>
    <w:pPr>
      <w:keepNext/>
      <w:suppressAutoHyphens/>
      <w:spacing w:before="240" w:after="120"/>
    </w:pPr>
    <w:rPr>
      <w:rFonts w:ascii="Arial" w:eastAsia="Lucida Sans Unicode" w:hAnsi="Arial" w:cs="Tahoma"/>
      <w:sz w:val="28"/>
      <w:szCs w:val="28"/>
      <w:lang w:eastAsia="ar-SA"/>
    </w:rPr>
  </w:style>
  <w:style w:type="paragraph" w:customStyle="1" w:styleId="Legenda4">
    <w:name w:val="Legenda4"/>
    <w:basedOn w:val="Normal"/>
    <w:rsid w:val="00952658"/>
    <w:pPr>
      <w:suppressLineNumbers/>
      <w:suppressAutoHyphens/>
      <w:spacing w:before="120" w:after="120"/>
    </w:pPr>
    <w:rPr>
      <w:rFonts w:cs="Tahoma"/>
      <w:i/>
      <w:iCs/>
      <w:sz w:val="24"/>
      <w:szCs w:val="24"/>
      <w:lang w:eastAsia="ar-SA"/>
    </w:rPr>
  </w:style>
  <w:style w:type="paragraph" w:customStyle="1" w:styleId="Legenda3">
    <w:name w:val="Legenda3"/>
    <w:basedOn w:val="Normal"/>
    <w:rsid w:val="00952658"/>
    <w:pPr>
      <w:suppressLineNumbers/>
      <w:suppressAutoHyphens/>
      <w:spacing w:before="120" w:after="120"/>
    </w:pPr>
    <w:rPr>
      <w:rFonts w:cs="Tahoma"/>
      <w:i/>
      <w:iCs/>
      <w:sz w:val="24"/>
      <w:szCs w:val="24"/>
      <w:lang w:eastAsia="ar-SA"/>
    </w:rPr>
  </w:style>
  <w:style w:type="paragraph" w:customStyle="1" w:styleId="Legenda2">
    <w:name w:val="Legenda2"/>
    <w:basedOn w:val="Normal"/>
    <w:rsid w:val="00952658"/>
    <w:pPr>
      <w:suppressLineNumbers/>
      <w:suppressAutoHyphens/>
      <w:spacing w:before="120" w:after="120"/>
    </w:pPr>
    <w:rPr>
      <w:rFonts w:cs="Tahoma"/>
      <w:i/>
      <w:iCs/>
      <w:sz w:val="24"/>
      <w:szCs w:val="24"/>
      <w:lang w:eastAsia="ar-SA"/>
    </w:rPr>
  </w:style>
  <w:style w:type="paragraph" w:customStyle="1" w:styleId="Legenda1">
    <w:name w:val="Legenda1"/>
    <w:basedOn w:val="Normal"/>
    <w:next w:val="Normal"/>
    <w:rsid w:val="00952658"/>
    <w:pPr>
      <w:suppressAutoHyphens/>
      <w:spacing w:line="360" w:lineRule="auto"/>
      <w:jc w:val="center"/>
    </w:pPr>
    <w:rPr>
      <w:b/>
      <w:spacing w:val="74"/>
      <w:sz w:val="24"/>
      <w:lang w:eastAsia="ar-SA"/>
    </w:rPr>
  </w:style>
  <w:style w:type="paragraph" w:styleId="Ttulo">
    <w:name w:val="Title"/>
    <w:basedOn w:val="Normal"/>
    <w:next w:val="Subttulo"/>
    <w:link w:val="TtuloChar"/>
    <w:qFormat/>
    <w:rsid w:val="00952658"/>
    <w:pPr>
      <w:suppressAutoHyphens/>
      <w:jc w:val="center"/>
    </w:pPr>
    <w:rPr>
      <w:b/>
      <w:sz w:val="28"/>
      <w:lang w:eastAsia="ar-SA"/>
    </w:rPr>
  </w:style>
  <w:style w:type="character" w:customStyle="1" w:styleId="TtuloChar">
    <w:name w:val="Título Char"/>
    <w:basedOn w:val="Fontepargpadro"/>
    <w:link w:val="Ttulo"/>
    <w:rsid w:val="00952658"/>
    <w:rPr>
      <w:b/>
      <w:sz w:val="28"/>
      <w:lang w:eastAsia="ar-SA"/>
    </w:rPr>
  </w:style>
  <w:style w:type="paragraph" w:styleId="Subttulo">
    <w:name w:val="Subtitle"/>
    <w:basedOn w:val="Captulo"/>
    <w:next w:val="Corpodetexto"/>
    <w:link w:val="SubttuloChar"/>
    <w:qFormat/>
    <w:rsid w:val="00952658"/>
    <w:pPr>
      <w:jc w:val="center"/>
    </w:pPr>
    <w:rPr>
      <w:i/>
      <w:iCs/>
    </w:rPr>
  </w:style>
  <w:style w:type="character" w:customStyle="1" w:styleId="SubttuloChar">
    <w:name w:val="Subtítulo Char"/>
    <w:basedOn w:val="Fontepargpadro"/>
    <w:link w:val="Subttulo"/>
    <w:rsid w:val="00952658"/>
    <w:rPr>
      <w:rFonts w:ascii="Arial" w:eastAsia="Lucida Sans Unicode" w:hAnsi="Arial" w:cs="Tahoma"/>
      <w:i/>
      <w:iCs/>
      <w:sz w:val="28"/>
      <w:szCs w:val="28"/>
      <w:lang w:eastAsia="ar-SA"/>
    </w:rPr>
  </w:style>
  <w:style w:type="paragraph" w:customStyle="1" w:styleId="TEXTO">
    <w:name w:val="TEXTO"/>
    <w:basedOn w:val="Normal"/>
    <w:rsid w:val="00952658"/>
    <w:pPr>
      <w:tabs>
        <w:tab w:val="left" w:pos="993"/>
      </w:tabs>
      <w:suppressAutoHyphens/>
      <w:ind w:left="993"/>
      <w:jc w:val="both"/>
    </w:pPr>
    <w:rPr>
      <w:rFonts w:ascii="CG Times" w:hAnsi="CG Times"/>
      <w:kern w:val="1"/>
      <w:sz w:val="24"/>
      <w:lang w:eastAsia="ar-SA"/>
    </w:rPr>
  </w:style>
  <w:style w:type="paragraph" w:customStyle="1" w:styleId="Recuodecorpodetexto21">
    <w:name w:val="Recuo de corpo de texto 21"/>
    <w:basedOn w:val="Normal"/>
    <w:rsid w:val="00952658"/>
    <w:pPr>
      <w:tabs>
        <w:tab w:val="left" w:pos="1021"/>
      </w:tabs>
      <w:suppressAutoHyphens/>
      <w:spacing w:before="120" w:after="120"/>
      <w:ind w:left="1021"/>
      <w:jc w:val="both"/>
    </w:pPr>
    <w:rPr>
      <w:sz w:val="24"/>
      <w:lang w:eastAsia="ar-SA"/>
    </w:rPr>
  </w:style>
  <w:style w:type="paragraph" w:customStyle="1" w:styleId="Recuodecorpodetexto31">
    <w:name w:val="Recuo de corpo de texto 31"/>
    <w:basedOn w:val="Normal"/>
    <w:rsid w:val="00952658"/>
    <w:pPr>
      <w:tabs>
        <w:tab w:val="left" w:pos="1021"/>
      </w:tabs>
      <w:suppressAutoHyphens/>
      <w:spacing w:before="120" w:after="120"/>
      <w:ind w:left="1134" w:hanging="1134"/>
      <w:jc w:val="both"/>
    </w:pPr>
    <w:rPr>
      <w:sz w:val="24"/>
      <w:lang w:eastAsia="ar-SA"/>
    </w:rPr>
  </w:style>
  <w:style w:type="paragraph" w:customStyle="1" w:styleId="Corpodetexto31">
    <w:name w:val="Corpo de texto 31"/>
    <w:basedOn w:val="Normal"/>
    <w:rsid w:val="00952658"/>
    <w:pPr>
      <w:suppressAutoHyphens/>
      <w:jc w:val="both"/>
    </w:pPr>
    <w:rPr>
      <w:b/>
      <w:sz w:val="22"/>
      <w:lang w:eastAsia="ar-SA"/>
    </w:rPr>
  </w:style>
  <w:style w:type="paragraph" w:customStyle="1" w:styleId="xl34">
    <w:name w:val="xl34"/>
    <w:basedOn w:val="Normal"/>
    <w:rsid w:val="00952658"/>
    <w:pPr>
      <w:pBdr>
        <w:left w:val="single" w:sz="4" w:space="0" w:color="000000"/>
        <w:right w:val="single" w:sz="4" w:space="0" w:color="000000"/>
      </w:pBdr>
      <w:suppressAutoHyphens/>
      <w:spacing w:before="100" w:after="100"/>
      <w:jc w:val="center"/>
    </w:pPr>
    <w:rPr>
      <w:rFonts w:ascii="Arial" w:eastAsia="Arial Unicode MS" w:hAnsi="Arial" w:cs="Tahoma"/>
      <w:sz w:val="24"/>
      <w:szCs w:val="24"/>
      <w:lang w:eastAsia="ar-SA"/>
    </w:rPr>
  </w:style>
  <w:style w:type="paragraph" w:styleId="Sumrio1">
    <w:name w:val="toc 1"/>
    <w:basedOn w:val="Normal"/>
    <w:next w:val="Normal"/>
    <w:rsid w:val="00952658"/>
    <w:pPr>
      <w:tabs>
        <w:tab w:val="left" w:pos="426"/>
        <w:tab w:val="right" w:pos="8313"/>
      </w:tabs>
      <w:suppressAutoHyphens/>
      <w:spacing w:before="360"/>
      <w:ind w:left="426" w:hanging="426"/>
    </w:pPr>
    <w:rPr>
      <w:rFonts w:ascii="Arial" w:hAnsi="Arial"/>
      <w:b/>
      <w:caps/>
      <w:spacing w:val="20"/>
      <w:sz w:val="24"/>
      <w:lang w:eastAsia="ar-SA"/>
    </w:rPr>
  </w:style>
  <w:style w:type="paragraph" w:customStyle="1" w:styleId="Corpodetexto32">
    <w:name w:val="Corpo de texto 32"/>
    <w:basedOn w:val="Normal"/>
    <w:rsid w:val="00952658"/>
    <w:pPr>
      <w:suppressAutoHyphens/>
      <w:spacing w:line="270" w:lineRule="exact"/>
      <w:jc w:val="both"/>
    </w:pPr>
    <w:rPr>
      <w:rFonts w:ascii="Arial" w:hAnsi="Arial"/>
      <w:sz w:val="24"/>
      <w:lang w:eastAsia="ar-SA"/>
    </w:rPr>
  </w:style>
  <w:style w:type="paragraph" w:customStyle="1" w:styleId="Item2">
    <w:name w:val="Item2"/>
    <w:basedOn w:val="Normal"/>
    <w:rsid w:val="00952658"/>
    <w:pPr>
      <w:suppressAutoHyphens/>
      <w:spacing w:before="360"/>
      <w:jc w:val="both"/>
    </w:pPr>
    <w:rPr>
      <w:rFonts w:ascii="Arial" w:hAnsi="Arial" w:cs="Arial"/>
      <w:b/>
      <w:sz w:val="24"/>
      <w:u w:val="single"/>
      <w:lang w:eastAsia="ar-SA"/>
    </w:rPr>
  </w:style>
  <w:style w:type="paragraph" w:customStyle="1" w:styleId="SubItem2">
    <w:name w:val="SubItem2"/>
    <w:basedOn w:val="Normal"/>
    <w:rsid w:val="00952658"/>
    <w:pPr>
      <w:suppressAutoHyphens/>
      <w:spacing w:before="240"/>
      <w:jc w:val="both"/>
    </w:pPr>
    <w:rPr>
      <w:rFonts w:ascii="Arial" w:hAnsi="Arial" w:cs="Arial"/>
      <w:sz w:val="24"/>
      <w:lang w:eastAsia="ar-SA"/>
    </w:rPr>
  </w:style>
  <w:style w:type="paragraph" w:styleId="Sumrio2">
    <w:name w:val="toc 2"/>
    <w:basedOn w:val="Normal"/>
    <w:next w:val="Normal"/>
    <w:rsid w:val="00952658"/>
    <w:pPr>
      <w:tabs>
        <w:tab w:val="left" w:pos="993"/>
        <w:tab w:val="left" w:pos="1200"/>
        <w:tab w:val="right" w:leader="dot" w:pos="9345"/>
      </w:tabs>
      <w:suppressAutoHyphens/>
      <w:spacing w:before="120"/>
      <w:ind w:left="993" w:hanging="568"/>
    </w:pPr>
    <w:rPr>
      <w:rFonts w:ascii="Arial" w:hAnsi="Arial" w:cs="Arial"/>
      <w:sz w:val="22"/>
      <w:lang w:eastAsia="ar-SA"/>
    </w:rPr>
  </w:style>
  <w:style w:type="paragraph" w:customStyle="1" w:styleId="Commarcadores41">
    <w:name w:val="Com marcadores 41"/>
    <w:basedOn w:val="Normal"/>
    <w:rsid w:val="00952658"/>
    <w:pPr>
      <w:suppressAutoHyphens/>
      <w:autoSpaceDE w:val="0"/>
      <w:ind w:left="1132" w:hanging="283"/>
    </w:pPr>
    <w:rPr>
      <w:lang w:eastAsia="ar-SA"/>
    </w:rPr>
  </w:style>
  <w:style w:type="paragraph" w:customStyle="1" w:styleId="Textoembloco1">
    <w:name w:val="Texto em bloco1"/>
    <w:basedOn w:val="Normal"/>
    <w:rsid w:val="00952658"/>
    <w:pPr>
      <w:pBdr>
        <w:top w:val="single" w:sz="4" w:space="1" w:color="000000"/>
        <w:left w:val="single" w:sz="4" w:space="21" w:color="000000"/>
        <w:bottom w:val="single" w:sz="4" w:space="1" w:color="000000"/>
        <w:right w:val="single" w:sz="4" w:space="31" w:color="000000"/>
      </w:pBdr>
      <w:suppressAutoHyphens/>
      <w:ind w:left="1134" w:right="2002"/>
      <w:jc w:val="both"/>
    </w:pPr>
    <w:rPr>
      <w:rFonts w:ascii="Arial" w:hAnsi="Arial" w:cs="Arial"/>
      <w:sz w:val="24"/>
      <w:lang w:eastAsia="ar-SA"/>
    </w:rPr>
  </w:style>
  <w:style w:type="paragraph" w:customStyle="1" w:styleId="xl25">
    <w:name w:val="xl25"/>
    <w:basedOn w:val="Normal"/>
    <w:rsid w:val="00952658"/>
    <w:pPr>
      <w:suppressAutoHyphens/>
      <w:spacing w:before="100" w:after="100"/>
    </w:pPr>
    <w:rPr>
      <w:rFonts w:ascii="Arial" w:eastAsia="Arial Unicode MS" w:hAnsi="Arial" w:cs="Arial"/>
      <w:sz w:val="24"/>
      <w:szCs w:val="24"/>
      <w:lang w:eastAsia="ar-SA"/>
    </w:rPr>
  </w:style>
  <w:style w:type="paragraph" w:customStyle="1" w:styleId="xl26">
    <w:name w:val="xl26"/>
    <w:basedOn w:val="Normal"/>
    <w:rsid w:val="00952658"/>
    <w:pPr>
      <w:suppressAutoHyphens/>
      <w:spacing w:before="100" w:after="100"/>
    </w:pPr>
    <w:rPr>
      <w:rFonts w:ascii="Arial" w:eastAsia="Arial Unicode MS" w:hAnsi="Arial" w:cs="Arial"/>
      <w:sz w:val="32"/>
      <w:szCs w:val="32"/>
      <w:lang w:eastAsia="ar-SA"/>
    </w:rPr>
  </w:style>
  <w:style w:type="paragraph" w:customStyle="1" w:styleId="xl27">
    <w:name w:val="xl27"/>
    <w:basedOn w:val="Normal"/>
    <w:rsid w:val="00952658"/>
    <w:pPr>
      <w:suppressAutoHyphens/>
      <w:spacing w:before="100" w:after="100"/>
    </w:pPr>
    <w:rPr>
      <w:rFonts w:ascii="Arial" w:eastAsia="Arial Unicode MS" w:hAnsi="Arial" w:cs="Arial"/>
      <w:sz w:val="16"/>
      <w:szCs w:val="16"/>
      <w:lang w:eastAsia="ar-SA"/>
    </w:rPr>
  </w:style>
  <w:style w:type="paragraph" w:customStyle="1" w:styleId="xl28">
    <w:name w:val="xl28"/>
    <w:basedOn w:val="Normal"/>
    <w:rsid w:val="00952658"/>
    <w:pPr>
      <w:suppressAutoHyphens/>
      <w:spacing w:before="100" w:after="100"/>
    </w:pPr>
    <w:rPr>
      <w:rFonts w:ascii="Arial" w:eastAsia="Arial Unicode MS" w:hAnsi="Arial" w:cs="Arial"/>
      <w:sz w:val="14"/>
      <w:szCs w:val="14"/>
      <w:lang w:eastAsia="ar-SA"/>
    </w:rPr>
  </w:style>
  <w:style w:type="paragraph" w:customStyle="1" w:styleId="xl29">
    <w:name w:val="xl29"/>
    <w:basedOn w:val="Normal"/>
    <w:rsid w:val="00952658"/>
    <w:pPr>
      <w:suppressAutoHyphens/>
      <w:spacing w:before="100" w:after="100"/>
    </w:pPr>
    <w:rPr>
      <w:rFonts w:ascii="Arial" w:eastAsia="Arial Unicode MS" w:hAnsi="Arial" w:cs="Arial"/>
      <w:sz w:val="22"/>
      <w:szCs w:val="22"/>
      <w:lang w:eastAsia="ar-SA"/>
    </w:rPr>
  </w:style>
  <w:style w:type="paragraph" w:customStyle="1" w:styleId="xl30">
    <w:name w:val="xl30"/>
    <w:basedOn w:val="Normal"/>
    <w:rsid w:val="00952658"/>
    <w:pPr>
      <w:pBdr>
        <w:top w:val="single" w:sz="4" w:space="0" w:color="000000"/>
        <w:left w:val="single" w:sz="4" w:space="0" w:color="000000"/>
      </w:pBdr>
      <w:suppressAutoHyphens/>
      <w:spacing w:before="100" w:after="100"/>
    </w:pPr>
    <w:rPr>
      <w:rFonts w:ascii="Arial" w:eastAsia="Arial Unicode MS" w:hAnsi="Arial" w:cs="Arial"/>
      <w:sz w:val="22"/>
      <w:szCs w:val="22"/>
      <w:lang w:eastAsia="ar-SA"/>
    </w:rPr>
  </w:style>
  <w:style w:type="paragraph" w:customStyle="1" w:styleId="xl31">
    <w:name w:val="xl31"/>
    <w:basedOn w:val="Normal"/>
    <w:rsid w:val="00952658"/>
    <w:pPr>
      <w:pBdr>
        <w:top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32">
    <w:name w:val="xl32"/>
    <w:basedOn w:val="Normal"/>
    <w:rsid w:val="00952658"/>
    <w:pPr>
      <w:suppressAutoHyphens/>
      <w:spacing w:before="100" w:after="100"/>
    </w:pPr>
    <w:rPr>
      <w:rFonts w:ascii="Arial" w:eastAsia="Arial Unicode MS" w:hAnsi="Arial" w:cs="Arial"/>
      <w:sz w:val="22"/>
      <w:szCs w:val="22"/>
      <w:lang w:eastAsia="ar-SA"/>
    </w:rPr>
  </w:style>
  <w:style w:type="paragraph" w:customStyle="1" w:styleId="xl33">
    <w:name w:val="xl33"/>
    <w:basedOn w:val="Normal"/>
    <w:rsid w:val="00952658"/>
    <w:pPr>
      <w:pBdr>
        <w:left w:val="single" w:sz="4" w:space="0" w:color="000000"/>
      </w:pBdr>
      <w:suppressAutoHyphens/>
      <w:spacing w:before="100" w:after="100"/>
    </w:pPr>
    <w:rPr>
      <w:rFonts w:ascii="Arial" w:eastAsia="Arial Unicode MS" w:hAnsi="Arial" w:cs="Arial"/>
      <w:sz w:val="22"/>
      <w:szCs w:val="22"/>
      <w:lang w:eastAsia="ar-SA"/>
    </w:rPr>
  </w:style>
  <w:style w:type="paragraph" w:customStyle="1" w:styleId="xl35">
    <w:name w:val="xl35"/>
    <w:basedOn w:val="Normal"/>
    <w:rsid w:val="00952658"/>
    <w:pPr>
      <w:pBdr>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6">
    <w:name w:val="xl36"/>
    <w:basedOn w:val="Normal"/>
    <w:rsid w:val="00952658"/>
    <w:pPr>
      <w:pBdr>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37">
    <w:name w:val="xl37"/>
    <w:basedOn w:val="Normal"/>
    <w:rsid w:val="00952658"/>
    <w:pPr>
      <w:pBdr>
        <w:top w:val="single" w:sz="4" w:space="0" w:color="000000"/>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8">
    <w:name w:val="xl38"/>
    <w:basedOn w:val="Normal"/>
    <w:rsid w:val="00952658"/>
    <w:pPr>
      <w:pBdr>
        <w:top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9">
    <w:name w:val="xl39"/>
    <w:basedOn w:val="Normal"/>
    <w:rsid w:val="00952658"/>
    <w:pPr>
      <w:pBdr>
        <w:top w:val="single" w:sz="4" w:space="0" w:color="000000"/>
        <w:bottom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0">
    <w:name w:val="xl40"/>
    <w:basedOn w:val="Normal"/>
    <w:rsid w:val="00952658"/>
    <w:pPr>
      <w:pBdr>
        <w:top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1">
    <w:name w:val="xl41"/>
    <w:basedOn w:val="Normal"/>
    <w:rsid w:val="00952658"/>
    <w:pPr>
      <w:pBdr>
        <w:top w:val="single" w:sz="4" w:space="0" w:color="000000"/>
      </w:pBdr>
      <w:suppressAutoHyphens/>
      <w:spacing w:before="100" w:after="100"/>
    </w:pPr>
    <w:rPr>
      <w:rFonts w:ascii="Arial" w:eastAsia="Arial Unicode MS" w:hAnsi="Arial" w:cs="Arial"/>
      <w:sz w:val="22"/>
      <w:szCs w:val="22"/>
      <w:lang w:eastAsia="ar-SA"/>
    </w:rPr>
  </w:style>
  <w:style w:type="paragraph" w:customStyle="1" w:styleId="xl42">
    <w:name w:val="xl42"/>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3">
    <w:name w:val="xl43"/>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4">
    <w:name w:val="xl4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5">
    <w:name w:val="xl4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6">
    <w:name w:val="xl46"/>
    <w:basedOn w:val="Normal"/>
    <w:rsid w:val="00952658"/>
    <w:pPr>
      <w:pBdr>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47">
    <w:name w:val="xl47"/>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48">
    <w:name w:val="xl48"/>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9">
    <w:name w:val="xl49"/>
    <w:basedOn w:val="Normal"/>
    <w:rsid w:val="00952658"/>
    <w:pPr>
      <w:pBdr>
        <w:top w:val="single" w:sz="4" w:space="0" w:color="000000"/>
        <w:left w:val="single" w:sz="4" w:space="0" w:color="000000"/>
        <w:bottom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0">
    <w:name w:val="xl50"/>
    <w:basedOn w:val="Normal"/>
    <w:rsid w:val="00952658"/>
    <w:pPr>
      <w:pBdr>
        <w:top w:val="single" w:sz="4" w:space="0" w:color="000000"/>
        <w:bottom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1">
    <w:name w:val="xl51"/>
    <w:basedOn w:val="Normal"/>
    <w:rsid w:val="00952658"/>
    <w:pPr>
      <w:pBdr>
        <w:top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2">
    <w:name w:val="xl52"/>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3">
    <w:name w:val="xl53"/>
    <w:basedOn w:val="Normal"/>
    <w:rsid w:val="00952658"/>
    <w:pPr>
      <w:pBdr>
        <w:top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54">
    <w:name w:val="xl54"/>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55">
    <w:name w:val="xl5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6">
    <w:name w:val="xl56"/>
    <w:basedOn w:val="Normal"/>
    <w:rsid w:val="00952658"/>
    <w:pPr>
      <w:suppressAutoHyphens/>
      <w:spacing w:before="100" w:after="100"/>
    </w:pPr>
    <w:rPr>
      <w:rFonts w:ascii="Arial" w:eastAsia="Arial Unicode MS" w:hAnsi="Arial" w:cs="Arial"/>
      <w:sz w:val="22"/>
      <w:szCs w:val="22"/>
      <w:lang w:eastAsia="ar-SA"/>
    </w:rPr>
  </w:style>
  <w:style w:type="paragraph" w:customStyle="1" w:styleId="xl57">
    <w:name w:val="xl57"/>
    <w:basedOn w:val="Normal"/>
    <w:rsid w:val="00952658"/>
    <w:pPr>
      <w:suppressAutoHyphens/>
      <w:spacing w:before="100" w:after="100"/>
    </w:pPr>
    <w:rPr>
      <w:rFonts w:ascii="Arial" w:eastAsia="Arial Unicode MS" w:hAnsi="Arial" w:cs="Arial"/>
      <w:sz w:val="22"/>
      <w:szCs w:val="22"/>
      <w:lang w:eastAsia="ar-SA"/>
    </w:rPr>
  </w:style>
  <w:style w:type="paragraph" w:customStyle="1" w:styleId="xl58">
    <w:name w:val="xl58"/>
    <w:basedOn w:val="Normal"/>
    <w:rsid w:val="00952658"/>
    <w:pPr>
      <w:pBdr>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59">
    <w:name w:val="xl59"/>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0">
    <w:name w:val="xl60"/>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1">
    <w:name w:val="xl61"/>
    <w:basedOn w:val="Normal"/>
    <w:rsid w:val="00952658"/>
    <w:pPr>
      <w:pBdr>
        <w:left w:val="single" w:sz="4" w:space="0" w:color="000000"/>
        <w:right w:val="single" w:sz="4" w:space="0" w:color="000000"/>
      </w:pBdr>
      <w:suppressAutoHyphens/>
      <w:spacing w:before="100" w:after="100"/>
      <w:jc w:val="right"/>
    </w:pPr>
    <w:rPr>
      <w:rFonts w:ascii="Arial" w:eastAsia="Arial Unicode MS" w:hAnsi="Arial" w:cs="Arial"/>
      <w:sz w:val="22"/>
      <w:szCs w:val="22"/>
      <w:lang w:eastAsia="ar-SA"/>
    </w:rPr>
  </w:style>
  <w:style w:type="paragraph" w:customStyle="1" w:styleId="xl62">
    <w:name w:val="xl62"/>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3">
    <w:name w:val="xl63"/>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4">
    <w:name w:val="xl6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5">
    <w:name w:val="xl6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6">
    <w:name w:val="xl66"/>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7">
    <w:name w:val="xl67"/>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8">
    <w:name w:val="xl68"/>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9">
    <w:name w:val="xl69"/>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0">
    <w:name w:val="xl70"/>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1">
    <w:name w:val="xl71"/>
    <w:basedOn w:val="Normal"/>
    <w:rsid w:val="00952658"/>
    <w:pPr>
      <w:suppressAutoHyphens/>
      <w:spacing w:before="100" w:after="100"/>
      <w:jc w:val="right"/>
    </w:pPr>
    <w:rPr>
      <w:rFonts w:ascii="Arial" w:eastAsia="Arial Unicode MS" w:hAnsi="Arial" w:cs="Arial"/>
      <w:sz w:val="22"/>
      <w:szCs w:val="22"/>
      <w:lang w:eastAsia="ar-SA"/>
    </w:rPr>
  </w:style>
  <w:style w:type="paragraph" w:customStyle="1" w:styleId="xl72">
    <w:name w:val="xl72"/>
    <w:basedOn w:val="Normal"/>
    <w:rsid w:val="00952658"/>
    <w:pPr>
      <w:pBdr>
        <w:top w:val="single" w:sz="4" w:space="0" w:color="000000"/>
        <w:left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73">
    <w:name w:val="xl73"/>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4">
    <w:name w:val="xl7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75">
    <w:name w:val="xl75"/>
    <w:basedOn w:val="Normal"/>
    <w:rsid w:val="00952658"/>
    <w:pPr>
      <w:suppressAutoHyphens/>
      <w:spacing w:before="100" w:after="100"/>
    </w:pPr>
    <w:rPr>
      <w:rFonts w:ascii="Arial" w:eastAsia="Arial Unicode MS" w:hAnsi="Arial" w:cs="Arial"/>
      <w:sz w:val="24"/>
      <w:szCs w:val="24"/>
      <w:lang w:eastAsia="ar-SA"/>
    </w:rPr>
  </w:style>
  <w:style w:type="paragraph" w:customStyle="1" w:styleId="xl76">
    <w:name w:val="xl76"/>
    <w:basedOn w:val="Normal"/>
    <w:rsid w:val="00952658"/>
    <w:pPr>
      <w:pBdr>
        <w:top w:val="single" w:sz="8" w:space="0" w:color="000000"/>
        <w:left w:val="single" w:sz="8" w:space="0" w:color="000000"/>
        <w:bottom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7">
    <w:name w:val="xl77"/>
    <w:basedOn w:val="Normal"/>
    <w:rsid w:val="00952658"/>
    <w:pPr>
      <w:pBdr>
        <w:top w:val="single" w:sz="8" w:space="0" w:color="000000"/>
        <w:bottom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8">
    <w:name w:val="xl78"/>
    <w:basedOn w:val="Normal"/>
    <w:rsid w:val="00952658"/>
    <w:pPr>
      <w:pBdr>
        <w:top w:val="single" w:sz="8" w:space="0" w:color="000000"/>
        <w:bottom w:val="single" w:sz="8" w:space="0" w:color="000000"/>
        <w:right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9">
    <w:name w:val="xl79"/>
    <w:basedOn w:val="Normal"/>
    <w:rsid w:val="00952658"/>
    <w:pPr>
      <w:pBdr>
        <w:top w:val="single" w:sz="4" w:space="0" w:color="000000"/>
        <w:lef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0">
    <w:name w:val="xl80"/>
    <w:basedOn w:val="Normal"/>
    <w:rsid w:val="00952658"/>
    <w:pPr>
      <w:pBdr>
        <w:top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1">
    <w:name w:val="xl81"/>
    <w:basedOn w:val="Normal"/>
    <w:rsid w:val="00952658"/>
    <w:pPr>
      <w:pBdr>
        <w:lef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2">
    <w:name w:val="xl82"/>
    <w:basedOn w:val="Normal"/>
    <w:rsid w:val="00952658"/>
    <w:pPr>
      <w:pBdr>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3">
    <w:name w:val="xl83"/>
    <w:basedOn w:val="Normal"/>
    <w:rsid w:val="00952658"/>
    <w:pPr>
      <w:pBdr>
        <w:left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4">
    <w:name w:val="xl84"/>
    <w:basedOn w:val="Normal"/>
    <w:rsid w:val="00952658"/>
    <w:pPr>
      <w:pBdr>
        <w:bottom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5">
    <w:name w:val="xl85"/>
    <w:basedOn w:val="Normal"/>
    <w:rsid w:val="00952658"/>
    <w:pPr>
      <w:pBdr>
        <w:top w:val="single" w:sz="4" w:space="0" w:color="000000"/>
        <w:left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6">
    <w:name w:val="xl86"/>
    <w:basedOn w:val="Normal"/>
    <w:rsid w:val="00952658"/>
    <w:pPr>
      <w:pBdr>
        <w:top w:val="single" w:sz="4" w:space="0" w:color="000000"/>
        <w:bottom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7">
    <w:name w:val="xl87"/>
    <w:basedOn w:val="Normal"/>
    <w:rsid w:val="00952658"/>
    <w:pPr>
      <w:pBdr>
        <w:top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8">
    <w:name w:val="xl88"/>
    <w:basedOn w:val="Normal"/>
    <w:rsid w:val="00952658"/>
    <w:pPr>
      <w:pBdr>
        <w:top w:val="single" w:sz="4" w:space="0" w:color="000000"/>
        <w:lef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89">
    <w:name w:val="xl89"/>
    <w:basedOn w:val="Normal"/>
    <w:rsid w:val="00952658"/>
    <w:pPr>
      <w:pBdr>
        <w:top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0">
    <w:name w:val="xl90"/>
    <w:basedOn w:val="Normal"/>
    <w:rsid w:val="00952658"/>
    <w:pPr>
      <w:pBdr>
        <w:top w:val="single" w:sz="4" w:space="0" w:color="000000"/>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1">
    <w:name w:val="xl91"/>
    <w:basedOn w:val="Normal"/>
    <w:rsid w:val="00952658"/>
    <w:pPr>
      <w:pBdr>
        <w:lef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2">
    <w:name w:val="xl92"/>
    <w:basedOn w:val="Normal"/>
    <w:rsid w:val="00952658"/>
    <w:pPr>
      <w:suppressAutoHyphens/>
      <w:spacing w:before="100" w:after="100"/>
      <w:jc w:val="both"/>
      <w:textAlignment w:val="center"/>
    </w:pPr>
    <w:rPr>
      <w:rFonts w:ascii="Arial" w:eastAsia="Arial Unicode MS" w:hAnsi="Arial" w:cs="Arial"/>
      <w:sz w:val="22"/>
      <w:szCs w:val="22"/>
      <w:lang w:eastAsia="ar-SA"/>
    </w:rPr>
  </w:style>
  <w:style w:type="paragraph" w:customStyle="1" w:styleId="xl93">
    <w:name w:val="xl93"/>
    <w:basedOn w:val="Normal"/>
    <w:rsid w:val="00952658"/>
    <w:pPr>
      <w:pBdr>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4">
    <w:name w:val="xl94"/>
    <w:basedOn w:val="Normal"/>
    <w:rsid w:val="00952658"/>
    <w:pPr>
      <w:pBdr>
        <w:left w:val="single" w:sz="4" w:space="0" w:color="000000"/>
        <w:bottom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5">
    <w:name w:val="xl95"/>
    <w:basedOn w:val="Normal"/>
    <w:rsid w:val="00952658"/>
    <w:pPr>
      <w:pBdr>
        <w:bottom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6">
    <w:name w:val="xl96"/>
    <w:basedOn w:val="Normal"/>
    <w:rsid w:val="00952658"/>
    <w:pPr>
      <w:pBdr>
        <w:bottom w:val="single" w:sz="4" w:space="0" w:color="000000"/>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7">
    <w:name w:val="xl97"/>
    <w:basedOn w:val="Normal"/>
    <w:rsid w:val="00952658"/>
    <w:pPr>
      <w:pBdr>
        <w:top w:val="single" w:sz="4" w:space="0" w:color="000000"/>
        <w:left w:val="single" w:sz="4" w:space="0" w:color="000000"/>
        <w:bottom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8">
    <w:name w:val="xl98"/>
    <w:basedOn w:val="Normal"/>
    <w:rsid w:val="00952658"/>
    <w:pPr>
      <w:pBdr>
        <w:top w:val="single" w:sz="4" w:space="0" w:color="000000"/>
        <w:bottom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9">
    <w:name w:val="xl99"/>
    <w:basedOn w:val="Normal"/>
    <w:rsid w:val="00952658"/>
    <w:pPr>
      <w:pBdr>
        <w:top w:val="single" w:sz="4" w:space="0" w:color="000000"/>
        <w:bottom w:val="single" w:sz="4" w:space="0" w:color="000000"/>
        <w:right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100">
    <w:name w:val="xl100"/>
    <w:basedOn w:val="Normal"/>
    <w:rsid w:val="00952658"/>
    <w:pPr>
      <w:pBdr>
        <w:top w:val="single" w:sz="4" w:space="0" w:color="000000"/>
        <w:lef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1">
    <w:name w:val="xl101"/>
    <w:basedOn w:val="Normal"/>
    <w:rsid w:val="00952658"/>
    <w:pPr>
      <w:pBdr>
        <w:top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2">
    <w:name w:val="xl102"/>
    <w:basedOn w:val="Normal"/>
    <w:rsid w:val="00952658"/>
    <w:pPr>
      <w:pBdr>
        <w:top w:val="single" w:sz="4" w:space="0" w:color="000000"/>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3">
    <w:name w:val="xl103"/>
    <w:basedOn w:val="Normal"/>
    <w:rsid w:val="00952658"/>
    <w:pPr>
      <w:pBdr>
        <w:lef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4">
    <w:name w:val="xl104"/>
    <w:basedOn w:val="Normal"/>
    <w:rsid w:val="00952658"/>
    <w:pPr>
      <w:suppressAutoHyphens/>
      <w:spacing w:before="100" w:after="100"/>
      <w:textAlignment w:val="center"/>
    </w:pPr>
    <w:rPr>
      <w:rFonts w:ascii="Arial" w:eastAsia="Arial Unicode MS" w:hAnsi="Arial" w:cs="Arial"/>
      <w:sz w:val="22"/>
      <w:szCs w:val="22"/>
      <w:lang w:eastAsia="ar-SA"/>
    </w:rPr>
  </w:style>
  <w:style w:type="paragraph" w:customStyle="1" w:styleId="xl105">
    <w:name w:val="xl105"/>
    <w:basedOn w:val="Normal"/>
    <w:rsid w:val="00952658"/>
    <w:pPr>
      <w:pBdr>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6">
    <w:name w:val="xl106"/>
    <w:basedOn w:val="Normal"/>
    <w:rsid w:val="00952658"/>
    <w:pPr>
      <w:pBdr>
        <w:left w:val="single" w:sz="4" w:space="0" w:color="000000"/>
        <w:bottom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7">
    <w:name w:val="xl107"/>
    <w:basedOn w:val="Normal"/>
    <w:rsid w:val="00952658"/>
    <w:pPr>
      <w:pBdr>
        <w:bottom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8">
    <w:name w:val="xl108"/>
    <w:basedOn w:val="Normal"/>
    <w:rsid w:val="00952658"/>
    <w:pPr>
      <w:pBdr>
        <w:bottom w:val="single" w:sz="4" w:space="0" w:color="000000"/>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9">
    <w:name w:val="xl109"/>
    <w:basedOn w:val="Normal"/>
    <w:rsid w:val="00952658"/>
    <w:pPr>
      <w:pBdr>
        <w:top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BodyText21">
    <w:name w:val="Body Text 21"/>
    <w:basedOn w:val="Normal"/>
    <w:rsid w:val="00952658"/>
    <w:pPr>
      <w:suppressAutoHyphens/>
      <w:jc w:val="both"/>
    </w:pPr>
    <w:rPr>
      <w:rFonts w:ascii="Arial" w:hAnsi="Arial"/>
      <w:sz w:val="24"/>
      <w:lang w:eastAsia="ar-SA"/>
    </w:rPr>
  </w:style>
  <w:style w:type="paragraph" w:customStyle="1" w:styleId="western">
    <w:name w:val="western"/>
    <w:basedOn w:val="Normal"/>
    <w:rsid w:val="00952658"/>
    <w:pPr>
      <w:suppressAutoHyphens/>
      <w:spacing w:before="100" w:after="119"/>
    </w:pPr>
    <w:rPr>
      <w:rFonts w:ascii="Arial Unicode MS" w:hAnsi="Arial Unicode MS"/>
      <w:sz w:val="24"/>
      <w:szCs w:val="24"/>
      <w:lang w:eastAsia="ar-SA"/>
    </w:rPr>
  </w:style>
  <w:style w:type="paragraph" w:styleId="NormalWeb">
    <w:name w:val="Normal (Web)"/>
    <w:basedOn w:val="Normal"/>
    <w:rsid w:val="00952658"/>
    <w:pPr>
      <w:suppressAutoHyphens/>
      <w:spacing w:before="100" w:after="119"/>
    </w:pPr>
    <w:rPr>
      <w:rFonts w:ascii="Arial Unicode MS" w:hAnsi="Arial Unicode MS"/>
      <w:sz w:val="24"/>
      <w:szCs w:val="24"/>
      <w:lang w:eastAsia="ar-SA"/>
    </w:rPr>
  </w:style>
  <w:style w:type="paragraph" w:customStyle="1" w:styleId="Contedodatabela">
    <w:name w:val="Conteúdo da tabela"/>
    <w:basedOn w:val="Normal"/>
    <w:rsid w:val="00952658"/>
    <w:pPr>
      <w:suppressLineNumbers/>
      <w:suppressAutoHyphens/>
    </w:pPr>
    <w:rPr>
      <w:lang w:eastAsia="ar-SA"/>
    </w:rPr>
  </w:style>
  <w:style w:type="paragraph" w:customStyle="1" w:styleId="Ttulodatabela">
    <w:name w:val="Título da tabela"/>
    <w:basedOn w:val="Contedodatabela"/>
    <w:rsid w:val="00952658"/>
    <w:pPr>
      <w:jc w:val="center"/>
    </w:pPr>
    <w:rPr>
      <w:b/>
      <w:bCs/>
    </w:rPr>
  </w:style>
  <w:style w:type="paragraph" w:customStyle="1" w:styleId="Estilo1">
    <w:name w:val="Estilo1"/>
    <w:basedOn w:val="Normal"/>
    <w:rsid w:val="00952658"/>
    <w:pPr>
      <w:tabs>
        <w:tab w:val="left" w:pos="2268"/>
      </w:tabs>
      <w:suppressAutoHyphens/>
      <w:ind w:left="2410" w:hanging="992"/>
      <w:jc w:val="both"/>
    </w:pPr>
    <w:rPr>
      <w:sz w:val="24"/>
      <w:lang w:eastAsia="ar-SA"/>
    </w:rPr>
  </w:style>
  <w:style w:type="paragraph" w:customStyle="1" w:styleId="Lista31">
    <w:name w:val="Lista 31"/>
    <w:basedOn w:val="Normal"/>
    <w:rsid w:val="00952658"/>
    <w:pPr>
      <w:suppressAutoHyphens/>
      <w:jc w:val="both"/>
    </w:pPr>
    <w:rPr>
      <w:rFonts w:ascii="Century Gothic" w:hAnsi="Century Gothic"/>
      <w:sz w:val="22"/>
      <w:lang w:eastAsia="ar-SA"/>
    </w:rPr>
  </w:style>
  <w:style w:type="paragraph" w:customStyle="1" w:styleId="Contedodequadro">
    <w:name w:val="Conteúdo de quadro"/>
    <w:basedOn w:val="Corpodetexto"/>
    <w:rsid w:val="00952658"/>
    <w:pPr>
      <w:tabs>
        <w:tab w:val="left" w:pos="2694"/>
      </w:tabs>
      <w:suppressAutoHyphens/>
      <w:spacing w:before="120" w:after="120"/>
      <w:jc w:val="both"/>
    </w:pPr>
    <w:rPr>
      <w:b w:val="0"/>
      <w:i w:val="0"/>
      <w:color w:val="auto"/>
      <w:sz w:val="24"/>
      <w:lang w:val="pt-BR" w:eastAsia="ar-SA"/>
    </w:rPr>
  </w:style>
  <w:style w:type="paragraph" w:customStyle="1" w:styleId="Contedodetabela">
    <w:name w:val="Conteúdo de tabela"/>
    <w:basedOn w:val="Normal"/>
    <w:rsid w:val="00952658"/>
    <w:pPr>
      <w:suppressLineNumbers/>
      <w:suppressAutoHyphens/>
    </w:pPr>
    <w:rPr>
      <w:lang w:eastAsia="ar-SA"/>
    </w:rPr>
  </w:style>
  <w:style w:type="paragraph" w:customStyle="1" w:styleId="Ttulodetabela">
    <w:name w:val="Título de tabela"/>
    <w:basedOn w:val="Contedodetabela"/>
    <w:rsid w:val="00952658"/>
    <w:pPr>
      <w:jc w:val="center"/>
    </w:pPr>
    <w:rPr>
      <w:b/>
      <w:bCs/>
    </w:rPr>
  </w:style>
  <w:style w:type="paragraph" w:customStyle="1" w:styleId="Recuodecorpodetexto22">
    <w:name w:val="Recuo de corpo de texto 22"/>
    <w:basedOn w:val="Normal"/>
    <w:rsid w:val="00952658"/>
    <w:pPr>
      <w:suppressAutoHyphens/>
      <w:spacing w:after="120" w:line="480" w:lineRule="auto"/>
      <w:ind w:left="283"/>
    </w:pPr>
    <w:rPr>
      <w:lang w:eastAsia="ar-SA"/>
    </w:rPr>
  </w:style>
  <w:style w:type="paragraph" w:styleId="Recuodecorpodetexto3">
    <w:name w:val="Body Text Indent 3"/>
    <w:basedOn w:val="Normal"/>
    <w:link w:val="Recuodecorpodetexto3Char"/>
    <w:unhideWhenUsed/>
    <w:rsid w:val="000A35F0"/>
    <w:pPr>
      <w:spacing w:after="120"/>
      <w:ind w:left="283"/>
    </w:pPr>
    <w:rPr>
      <w:sz w:val="16"/>
      <w:szCs w:val="16"/>
    </w:rPr>
  </w:style>
  <w:style w:type="character" w:customStyle="1" w:styleId="Recuodecorpodetexto3Char">
    <w:name w:val="Recuo de corpo de texto 3 Char"/>
    <w:basedOn w:val="Fontepargpadro"/>
    <w:link w:val="Recuodecorpodetexto3"/>
    <w:rsid w:val="000A35F0"/>
    <w:rPr>
      <w:sz w:val="16"/>
      <w:szCs w:val="16"/>
    </w:rPr>
  </w:style>
  <w:style w:type="paragraph" w:styleId="Corpodetexto2">
    <w:name w:val="Body Text 2"/>
    <w:basedOn w:val="Normal"/>
    <w:link w:val="Corpodetexto2Char"/>
    <w:unhideWhenUsed/>
    <w:rsid w:val="00831CBC"/>
    <w:pPr>
      <w:suppressAutoHyphens/>
      <w:spacing w:after="120" w:line="480" w:lineRule="auto"/>
    </w:pPr>
    <w:rPr>
      <w:sz w:val="24"/>
      <w:szCs w:val="24"/>
      <w:lang w:val="x-none" w:eastAsia="ar-SA"/>
    </w:rPr>
  </w:style>
  <w:style w:type="character" w:customStyle="1" w:styleId="Corpodetexto2Char">
    <w:name w:val="Corpo de texto 2 Char"/>
    <w:basedOn w:val="Fontepargpadro"/>
    <w:link w:val="Corpodetexto2"/>
    <w:rsid w:val="00831CBC"/>
    <w:rPr>
      <w:sz w:val="24"/>
      <w:szCs w:val="24"/>
      <w:lang w:val="x-none" w:eastAsia="ar-SA"/>
    </w:rPr>
  </w:style>
  <w:style w:type="character" w:customStyle="1" w:styleId="Ttulo2Char">
    <w:name w:val="Título 2 Char"/>
    <w:basedOn w:val="Fontepargpadro"/>
    <w:link w:val="Ttulo2"/>
    <w:rsid w:val="008163E2"/>
    <w:rPr>
      <w:rFonts w:ascii="Arial" w:hAnsi="Arial"/>
      <w:b/>
    </w:rPr>
  </w:style>
  <w:style w:type="character" w:customStyle="1" w:styleId="Ttulo3Char">
    <w:name w:val="Título 3 Char"/>
    <w:basedOn w:val="Fontepargpadro"/>
    <w:link w:val="Ttulo3"/>
    <w:rsid w:val="008163E2"/>
    <w:rPr>
      <w:rFonts w:ascii="Arial" w:hAnsi="Arial"/>
      <w:b/>
      <w:color w:val="FFFFFF"/>
      <w:sz w:val="8"/>
    </w:rPr>
  </w:style>
  <w:style w:type="character" w:customStyle="1" w:styleId="Ttulo4Char">
    <w:name w:val="Título 4 Char"/>
    <w:basedOn w:val="Fontepargpadro"/>
    <w:link w:val="Ttulo4"/>
    <w:rsid w:val="008163E2"/>
    <w:rPr>
      <w:sz w:val="24"/>
    </w:rPr>
  </w:style>
  <w:style w:type="paragraph" w:styleId="Textoembloco">
    <w:name w:val="Block Text"/>
    <w:basedOn w:val="Normal"/>
    <w:rsid w:val="008163E2"/>
    <w:pPr>
      <w:spacing w:before="120" w:after="120"/>
      <w:ind w:left="2835" w:right="2002"/>
      <w:jc w:val="both"/>
    </w:pPr>
    <w:rPr>
      <w:b/>
      <w:sz w:val="24"/>
    </w:rPr>
  </w:style>
  <w:style w:type="paragraph" w:styleId="Recuodecorpodetexto2">
    <w:name w:val="Body Text Indent 2"/>
    <w:basedOn w:val="Normal"/>
    <w:link w:val="Recuodecorpodetexto2Char"/>
    <w:rsid w:val="008163E2"/>
    <w:pPr>
      <w:spacing w:line="360" w:lineRule="auto"/>
      <w:ind w:left="1021" w:hanging="1021"/>
      <w:jc w:val="both"/>
    </w:pPr>
    <w:rPr>
      <w:sz w:val="24"/>
    </w:rPr>
  </w:style>
  <w:style w:type="character" w:customStyle="1" w:styleId="Recuodecorpodetexto2Char">
    <w:name w:val="Recuo de corpo de texto 2 Char"/>
    <w:basedOn w:val="Fontepargpadro"/>
    <w:link w:val="Recuodecorpodetexto2"/>
    <w:rsid w:val="008163E2"/>
    <w:rPr>
      <w:sz w:val="24"/>
    </w:rPr>
  </w:style>
  <w:style w:type="character" w:customStyle="1" w:styleId="CorpodetextoChar">
    <w:name w:val="Corpo de texto Char"/>
    <w:basedOn w:val="Fontepargpadro"/>
    <w:link w:val="Corpodetexto"/>
    <w:rsid w:val="008163E2"/>
    <w:rPr>
      <w:b/>
      <w:i/>
      <w:color w:val="000000"/>
      <w:lang w:val="pt-PT"/>
    </w:rPr>
  </w:style>
  <w:style w:type="character" w:customStyle="1" w:styleId="RecuodecorpodetextoChar">
    <w:name w:val="Recuo de corpo de texto Char"/>
    <w:basedOn w:val="Fontepargpadro"/>
    <w:link w:val="Recuodecorpodetexto"/>
    <w:rsid w:val="008163E2"/>
    <w:rPr>
      <w:sz w:val="28"/>
    </w:rPr>
  </w:style>
  <w:style w:type="paragraph" w:styleId="MapadoDocumento">
    <w:name w:val="Document Map"/>
    <w:basedOn w:val="Normal"/>
    <w:link w:val="MapadoDocumentoChar"/>
    <w:semiHidden/>
    <w:rsid w:val="008163E2"/>
    <w:pPr>
      <w:shd w:val="clear" w:color="auto" w:fill="000080"/>
    </w:pPr>
    <w:rPr>
      <w:rFonts w:ascii="Tahoma" w:hAnsi="Tahoma"/>
    </w:rPr>
  </w:style>
  <w:style w:type="character" w:customStyle="1" w:styleId="MapadoDocumentoChar">
    <w:name w:val="Mapa do Documento Char"/>
    <w:basedOn w:val="Fontepargpadro"/>
    <w:link w:val="MapadoDocumento"/>
    <w:semiHidden/>
    <w:rsid w:val="008163E2"/>
    <w:rPr>
      <w:rFonts w:ascii="Tahoma" w:hAnsi="Tahoma"/>
      <w:shd w:val="clear" w:color="auto" w:fill="000080"/>
    </w:rPr>
  </w:style>
  <w:style w:type="paragraph" w:styleId="Corpodetexto3">
    <w:name w:val="Body Text 3"/>
    <w:basedOn w:val="Normal"/>
    <w:link w:val="Corpodetexto3Char"/>
    <w:rsid w:val="008163E2"/>
    <w:pPr>
      <w:jc w:val="both"/>
    </w:pPr>
    <w:rPr>
      <w:snapToGrid w:val="0"/>
      <w:color w:val="000000"/>
      <w:sz w:val="24"/>
    </w:rPr>
  </w:style>
  <w:style w:type="character" w:customStyle="1" w:styleId="Corpodetexto3Char">
    <w:name w:val="Corpo de texto 3 Char"/>
    <w:basedOn w:val="Fontepargpadro"/>
    <w:link w:val="Corpodetexto3"/>
    <w:rsid w:val="008163E2"/>
    <w:rPr>
      <w:snapToGrid w:val="0"/>
      <w:color w:val="000000"/>
      <w:sz w:val="24"/>
    </w:rPr>
  </w:style>
  <w:style w:type="paragraph" w:customStyle="1" w:styleId="WW-Recuodecorpodetexto2">
    <w:name w:val="WW-Recuo de corpo de texto 2"/>
    <w:basedOn w:val="Normal"/>
    <w:rsid w:val="008163E2"/>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sz w:val="22"/>
    </w:rPr>
  </w:style>
  <w:style w:type="paragraph" w:customStyle="1" w:styleId="11">
    <w:name w:val="1.1"/>
    <w:basedOn w:val="Normal"/>
    <w:rsid w:val="008163E2"/>
    <w:pPr>
      <w:ind w:left="993" w:hanging="567"/>
      <w:jc w:val="both"/>
    </w:pPr>
    <w:rPr>
      <w:rFonts w:ascii="Arial" w:hAnsi="Arial"/>
      <w:sz w:val="24"/>
    </w:rPr>
  </w:style>
  <w:style w:type="paragraph" w:customStyle="1" w:styleId="WW-Corpodetexto2">
    <w:name w:val="WW-Corpo de texto 2"/>
    <w:basedOn w:val="Normal"/>
    <w:rsid w:val="008163E2"/>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sz w:val="22"/>
    </w:rPr>
  </w:style>
  <w:style w:type="paragraph" w:customStyle="1" w:styleId="Recuodecorpodetexto23">
    <w:name w:val="Recuo de corpo de texto 23"/>
    <w:basedOn w:val="Normal"/>
    <w:rsid w:val="008163E2"/>
    <w:pPr>
      <w:ind w:left="1134" w:hanging="1134"/>
      <w:jc w:val="both"/>
    </w:pPr>
  </w:style>
  <w:style w:type="paragraph" w:customStyle="1" w:styleId="Corpodetexto22">
    <w:name w:val="Corpo de texto 22"/>
    <w:basedOn w:val="Normal"/>
    <w:rsid w:val="008163E2"/>
    <w:pPr>
      <w:ind w:left="1276" w:hanging="1276"/>
      <w:jc w:val="both"/>
    </w:pPr>
  </w:style>
  <w:style w:type="paragraph" w:customStyle="1" w:styleId="font5">
    <w:name w:val="font5"/>
    <w:basedOn w:val="Normal"/>
    <w:rsid w:val="008163E2"/>
    <w:pPr>
      <w:spacing w:before="100" w:beforeAutospacing="1" w:after="100" w:afterAutospacing="1"/>
    </w:pPr>
    <w:rPr>
      <w:sz w:val="24"/>
      <w:szCs w:val="24"/>
    </w:rPr>
  </w:style>
  <w:style w:type="paragraph" w:customStyle="1" w:styleId="font6">
    <w:name w:val="font6"/>
    <w:basedOn w:val="Normal"/>
    <w:rsid w:val="008163E2"/>
    <w:pPr>
      <w:spacing w:before="100" w:beforeAutospacing="1" w:after="100" w:afterAutospacing="1"/>
    </w:pPr>
    <w:rPr>
      <w:i/>
      <w:iCs/>
      <w:sz w:val="24"/>
      <w:szCs w:val="24"/>
    </w:rPr>
  </w:style>
  <w:style w:type="paragraph" w:customStyle="1" w:styleId="xl24">
    <w:name w:val="xl24"/>
    <w:basedOn w:val="Normal"/>
    <w:rsid w:val="008163E2"/>
    <w:pPr>
      <w:spacing w:before="100" w:beforeAutospacing="1" w:after="100" w:afterAutospacing="1"/>
    </w:pPr>
    <w:rPr>
      <w:rFonts w:ascii="Arial" w:hAnsi="Arial" w:cs="Arial"/>
      <w:sz w:val="24"/>
      <w:szCs w:val="24"/>
    </w:rPr>
  </w:style>
  <w:style w:type="paragraph" w:customStyle="1" w:styleId="Corpodetexto33">
    <w:name w:val="Corpo de texto 33"/>
    <w:basedOn w:val="Normal"/>
    <w:rsid w:val="008163E2"/>
    <w:pPr>
      <w:spacing w:line="270" w:lineRule="exact"/>
      <w:jc w:val="both"/>
    </w:pPr>
    <w:rPr>
      <w:rFonts w:ascii="Arial" w:hAnsi="Arial"/>
      <w:sz w:val="24"/>
    </w:rPr>
  </w:style>
  <w:style w:type="paragraph" w:styleId="Textodenotaderodap">
    <w:name w:val="footnote text"/>
    <w:basedOn w:val="Normal"/>
    <w:link w:val="TextodenotaderodapChar"/>
    <w:semiHidden/>
    <w:rsid w:val="008163E2"/>
  </w:style>
  <w:style w:type="character" w:customStyle="1" w:styleId="TextodenotaderodapChar">
    <w:name w:val="Texto de nota de rodapé Char"/>
    <w:basedOn w:val="Fontepargpadro"/>
    <w:link w:val="Textodenotaderodap"/>
    <w:semiHidden/>
    <w:rsid w:val="008163E2"/>
  </w:style>
  <w:style w:type="paragraph" w:customStyle="1" w:styleId="1-Itens">
    <w:name w:val="1. - Itens"/>
    <w:basedOn w:val="Ttulo1"/>
    <w:rsid w:val="008163E2"/>
    <w:pPr>
      <w:numPr>
        <w:numId w:val="3"/>
      </w:numPr>
      <w:tabs>
        <w:tab w:val="left" w:pos="851"/>
        <w:tab w:val="left" w:pos="1134"/>
        <w:tab w:val="left" w:pos="1418"/>
      </w:tabs>
      <w:spacing w:before="480"/>
      <w:jc w:val="both"/>
    </w:pPr>
    <w:rPr>
      <w:sz w:val="24"/>
    </w:rPr>
  </w:style>
  <w:style w:type="paragraph" w:customStyle="1" w:styleId="11-Subitens-Alt2">
    <w:name w:val="1.1. - Subitens - Alt + 2"/>
    <w:rsid w:val="008163E2"/>
    <w:pPr>
      <w:numPr>
        <w:ilvl w:val="1"/>
        <w:numId w:val="3"/>
      </w:numPr>
      <w:tabs>
        <w:tab w:val="left" w:pos="1134"/>
        <w:tab w:val="left" w:pos="1418"/>
        <w:tab w:val="left" w:pos="1701"/>
        <w:tab w:val="left" w:pos="1985"/>
      </w:tabs>
      <w:spacing w:before="240"/>
      <w:jc w:val="both"/>
    </w:pPr>
    <w:rPr>
      <w:rFonts w:ascii="Arial" w:hAnsi="Arial"/>
      <w:noProof/>
      <w:sz w:val="24"/>
    </w:rPr>
  </w:style>
  <w:style w:type="paragraph" w:customStyle="1" w:styleId="111-Subitem-Alt3">
    <w:name w:val="1.1.1 - Subitem - Alt + 3"/>
    <w:rsid w:val="008163E2"/>
    <w:pPr>
      <w:numPr>
        <w:ilvl w:val="2"/>
        <w:numId w:val="3"/>
      </w:numPr>
      <w:tabs>
        <w:tab w:val="left" w:pos="1701"/>
        <w:tab w:val="left" w:pos="1985"/>
        <w:tab w:val="left" w:pos="2268"/>
        <w:tab w:val="left" w:pos="2552"/>
        <w:tab w:val="left" w:pos="2835"/>
      </w:tabs>
      <w:spacing w:before="240"/>
      <w:jc w:val="both"/>
    </w:pPr>
    <w:rPr>
      <w:rFonts w:ascii="Arial" w:hAnsi="Arial"/>
      <w:noProo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096"/>
  </w:style>
  <w:style w:type="paragraph" w:styleId="Ttulo1">
    <w:name w:val="heading 1"/>
    <w:basedOn w:val="Normal"/>
    <w:next w:val="Normal"/>
    <w:link w:val="Ttulo1Char"/>
    <w:qFormat/>
    <w:pPr>
      <w:keepNext/>
      <w:jc w:val="center"/>
      <w:outlineLvl w:val="0"/>
    </w:pPr>
    <w:rPr>
      <w:rFonts w:ascii="Arial" w:hAnsi="Arial"/>
      <w:b/>
      <w:sz w:val="18"/>
    </w:rPr>
  </w:style>
  <w:style w:type="paragraph" w:styleId="Ttulo2">
    <w:name w:val="heading 2"/>
    <w:basedOn w:val="Normal"/>
    <w:next w:val="Normal"/>
    <w:link w:val="Ttulo2Char"/>
    <w:qFormat/>
    <w:pPr>
      <w:keepNext/>
      <w:jc w:val="center"/>
      <w:outlineLvl w:val="1"/>
    </w:pPr>
    <w:rPr>
      <w:rFonts w:ascii="Arial" w:hAnsi="Arial"/>
      <w:b/>
    </w:rPr>
  </w:style>
  <w:style w:type="paragraph" w:styleId="Ttulo3">
    <w:name w:val="heading 3"/>
    <w:basedOn w:val="Normal"/>
    <w:next w:val="Normal"/>
    <w:link w:val="Ttulo3Char"/>
    <w:qFormat/>
    <w:pPr>
      <w:keepNext/>
      <w:outlineLvl w:val="2"/>
    </w:pPr>
    <w:rPr>
      <w:rFonts w:ascii="Arial" w:hAnsi="Arial"/>
      <w:b/>
      <w:color w:val="FFFFFF"/>
      <w:sz w:val="8"/>
    </w:rPr>
  </w:style>
  <w:style w:type="paragraph" w:styleId="Ttulo4">
    <w:name w:val="heading 4"/>
    <w:basedOn w:val="Normal"/>
    <w:next w:val="Normal"/>
    <w:link w:val="Ttulo4Char"/>
    <w:qFormat/>
    <w:pPr>
      <w:keepNext/>
      <w:tabs>
        <w:tab w:val="left" w:pos="1418"/>
      </w:tabs>
      <w:jc w:val="both"/>
      <w:outlineLvl w:val="3"/>
    </w:pPr>
    <w:rPr>
      <w:sz w:val="24"/>
    </w:rPr>
  </w:style>
  <w:style w:type="paragraph" w:styleId="Ttulo5">
    <w:name w:val="heading 5"/>
    <w:basedOn w:val="Normal"/>
    <w:next w:val="Normal"/>
    <w:link w:val="Ttulo5Char"/>
    <w:unhideWhenUsed/>
    <w:qFormat/>
    <w:rsid w:val="008C2F3D"/>
    <w:pPr>
      <w:spacing w:before="240" w:after="60"/>
      <w:outlineLvl w:val="4"/>
    </w:pPr>
    <w:rPr>
      <w:rFonts w:ascii="Calibri" w:hAnsi="Calibri"/>
      <w:b/>
      <w:bCs/>
      <w:i/>
      <w:iCs/>
      <w:sz w:val="26"/>
      <w:szCs w:val="26"/>
    </w:rPr>
  </w:style>
  <w:style w:type="paragraph" w:styleId="Ttulo6">
    <w:name w:val="heading 6"/>
    <w:basedOn w:val="Normal"/>
    <w:next w:val="Normal"/>
    <w:link w:val="Ttulo6Char"/>
    <w:unhideWhenUsed/>
    <w:qFormat/>
    <w:rsid w:val="008C2F3D"/>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4758B0"/>
    <w:pPr>
      <w:spacing w:before="240" w:after="60"/>
      <w:outlineLvl w:val="6"/>
    </w:pPr>
    <w:rPr>
      <w:rFonts w:ascii="Calibri" w:hAnsi="Calibri"/>
      <w:sz w:val="24"/>
      <w:szCs w:val="24"/>
    </w:rPr>
  </w:style>
  <w:style w:type="paragraph" w:styleId="Ttulo8">
    <w:name w:val="heading 8"/>
    <w:basedOn w:val="Normal"/>
    <w:next w:val="Normal"/>
    <w:link w:val="Ttulo8Char"/>
    <w:qFormat/>
    <w:rsid w:val="00110272"/>
    <w:pPr>
      <w:tabs>
        <w:tab w:val="num" w:pos="1440"/>
      </w:tabs>
      <w:spacing w:before="240" w:after="60"/>
      <w:ind w:left="1440" w:hanging="1440"/>
      <w:outlineLvl w:val="7"/>
    </w:pPr>
    <w:rPr>
      <w:i/>
      <w:iCs/>
      <w:sz w:val="24"/>
      <w:szCs w:val="24"/>
    </w:rPr>
  </w:style>
  <w:style w:type="paragraph" w:styleId="Ttulo9">
    <w:name w:val="heading 9"/>
    <w:basedOn w:val="Normal"/>
    <w:next w:val="Normal"/>
    <w:link w:val="Ttulo9Char"/>
    <w:qFormat/>
    <w:rsid w:val="00110272"/>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Corpodetexto">
    <w:name w:val="Body Text"/>
    <w:basedOn w:val="Normal"/>
    <w:link w:val="CorpodetextoChar"/>
    <w:pPr>
      <w:jc w:val="center"/>
    </w:pPr>
    <w:rPr>
      <w:b/>
      <w:i/>
      <w:color w:val="000000"/>
      <w:lang w:val="pt-PT"/>
    </w:rPr>
  </w:style>
  <w:style w:type="paragraph" w:styleId="Recuodecorpodetexto">
    <w:name w:val="Body Text Indent"/>
    <w:basedOn w:val="Normal"/>
    <w:link w:val="RecuodecorpodetextoChar"/>
    <w:pPr>
      <w:ind w:firstLine="2127"/>
      <w:jc w:val="both"/>
    </w:pPr>
    <w:rPr>
      <w:sz w:val="28"/>
    </w:rPr>
  </w:style>
  <w:style w:type="character" w:styleId="Hyperlink">
    <w:name w:val="Hyperlink"/>
    <w:unhideWhenUsed/>
    <w:rsid w:val="004E3768"/>
    <w:rPr>
      <w:color w:val="0000FF"/>
      <w:u w:val="single"/>
    </w:rPr>
  </w:style>
  <w:style w:type="character" w:customStyle="1" w:styleId="Ttulo1Char">
    <w:name w:val="Título 1 Char"/>
    <w:link w:val="Ttulo1"/>
    <w:rsid w:val="004758B0"/>
    <w:rPr>
      <w:rFonts w:ascii="Arial" w:hAnsi="Arial"/>
      <w:b/>
      <w:sz w:val="18"/>
    </w:rPr>
  </w:style>
  <w:style w:type="paragraph" w:customStyle="1" w:styleId="Corpodetexto21">
    <w:name w:val="Corpo de texto 21"/>
    <w:basedOn w:val="Normal"/>
    <w:rsid w:val="004758B0"/>
    <w:pPr>
      <w:widowControl w:val="0"/>
      <w:suppressAutoHyphens/>
      <w:spacing w:before="120" w:after="120"/>
      <w:jc w:val="both"/>
    </w:pPr>
    <w:rPr>
      <w:sz w:val="24"/>
      <w:lang w:eastAsia="ar-SA"/>
    </w:rPr>
  </w:style>
  <w:style w:type="character" w:customStyle="1" w:styleId="Ttulo7Char">
    <w:name w:val="Título 7 Char"/>
    <w:link w:val="Ttulo7"/>
    <w:rsid w:val="004758B0"/>
    <w:rPr>
      <w:rFonts w:ascii="Calibri" w:eastAsia="Times New Roman" w:hAnsi="Calibri" w:cs="Times New Roman"/>
      <w:sz w:val="24"/>
      <w:szCs w:val="24"/>
    </w:rPr>
  </w:style>
  <w:style w:type="character" w:customStyle="1" w:styleId="CabealhoChar">
    <w:name w:val="Cabeçalho Char"/>
    <w:link w:val="Cabealho"/>
    <w:rsid w:val="007A696D"/>
  </w:style>
  <w:style w:type="paragraph" w:styleId="Textodebalo">
    <w:name w:val="Balloon Text"/>
    <w:basedOn w:val="Normal"/>
    <w:link w:val="TextodebaloChar"/>
    <w:uiPriority w:val="99"/>
    <w:unhideWhenUsed/>
    <w:rsid w:val="005D245B"/>
    <w:rPr>
      <w:rFonts w:ascii="Tahoma" w:hAnsi="Tahoma" w:cs="Tahoma"/>
      <w:sz w:val="16"/>
      <w:szCs w:val="16"/>
    </w:rPr>
  </w:style>
  <w:style w:type="character" w:customStyle="1" w:styleId="TextodebaloChar">
    <w:name w:val="Texto de balão Char"/>
    <w:link w:val="Textodebalo"/>
    <w:uiPriority w:val="99"/>
    <w:semiHidden/>
    <w:rsid w:val="005D245B"/>
    <w:rPr>
      <w:rFonts w:ascii="Tahoma" w:hAnsi="Tahoma" w:cs="Tahoma"/>
      <w:sz w:val="16"/>
      <w:szCs w:val="16"/>
    </w:rPr>
  </w:style>
  <w:style w:type="character" w:customStyle="1" w:styleId="RodapChar">
    <w:name w:val="Rodapé Char"/>
    <w:link w:val="Rodap"/>
    <w:rsid w:val="00997CC8"/>
  </w:style>
  <w:style w:type="character" w:customStyle="1" w:styleId="Ttulo5Char">
    <w:name w:val="Título 5 Char"/>
    <w:link w:val="Ttulo5"/>
    <w:rsid w:val="008C2F3D"/>
    <w:rPr>
      <w:rFonts w:ascii="Calibri" w:eastAsia="Times New Roman" w:hAnsi="Calibri" w:cs="Times New Roman"/>
      <w:b/>
      <w:bCs/>
      <w:i/>
      <w:iCs/>
      <w:sz w:val="26"/>
      <w:szCs w:val="26"/>
    </w:rPr>
  </w:style>
  <w:style w:type="character" w:customStyle="1" w:styleId="Ttulo6Char">
    <w:name w:val="Título 6 Char"/>
    <w:link w:val="Ttulo6"/>
    <w:rsid w:val="008C2F3D"/>
    <w:rPr>
      <w:rFonts w:ascii="Calibri" w:eastAsia="Times New Roman" w:hAnsi="Calibri" w:cs="Times New Roman"/>
      <w:b/>
      <w:bCs/>
      <w:sz w:val="22"/>
      <w:szCs w:val="22"/>
    </w:rPr>
  </w:style>
  <w:style w:type="character" w:customStyle="1" w:styleId="Ttulo8Char">
    <w:name w:val="Título 8 Char"/>
    <w:link w:val="Ttulo8"/>
    <w:rsid w:val="00110272"/>
    <w:rPr>
      <w:i/>
      <w:iCs/>
      <w:sz w:val="24"/>
      <w:szCs w:val="24"/>
    </w:rPr>
  </w:style>
  <w:style w:type="character" w:customStyle="1" w:styleId="Ttulo9Char">
    <w:name w:val="Título 9 Char"/>
    <w:link w:val="Ttulo9"/>
    <w:rsid w:val="00110272"/>
    <w:rPr>
      <w:rFonts w:ascii="Arial" w:hAnsi="Arial" w:cs="Arial"/>
      <w:sz w:val="22"/>
      <w:szCs w:val="22"/>
    </w:rPr>
  </w:style>
  <w:style w:type="numbering" w:customStyle="1" w:styleId="Semlista1">
    <w:name w:val="Sem lista1"/>
    <w:next w:val="Semlista"/>
    <w:semiHidden/>
    <w:rsid w:val="00110272"/>
  </w:style>
  <w:style w:type="table" w:styleId="Tabelacomgrade">
    <w:name w:val="Table Grid"/>
    <w:basedOn w:val="Tabelanormal"/>
    <w:rsid w:val="00110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rsid w:val="00110272"/>
  </w:style>
  <w:style w:type="paragraph" w:customStyle="1" w:styleId="AGMTtulo1">
    <w:name w:val="AGM Título 1"/>
    <w:basedOn w:val="Normal"/>
    <w:rsid w:val="00110272"/>
    <w:pPr>
      <w:tabs>
        <w:tab w:val="num" w:pos="510"/>
      </w:tabs>
      <w:ind w:left="510" w:hanging="510"/>
    </w:pPr>
    <w:rPr>
      <w:sz w:val="24"/>
      <w:szCs w:val="24"/>
    </w:rPr>
  </w:style>
  <w:style w:type="paragraph" w:customStyle="1" w:styleId="Item">
    <w:name w:val="Item"/>
    <w:basedOn w:val="Normal"/>
    <w:rsid w:val="00110272"/>
    <w:pPr>
      <w:numPr>
        <w:numId w:val="2"/>
      </w:numPr>
    </w:pPr>
    <w:rPr>
      <w:rFonts w:ascii="Arial" w:hAnsi="Arial"/>
      <w:b/>
      <w:sz w:val="24"/>
      <w:u w:val="single"/>
    </w:rPr>
  </w:style>
  <w:style w:type="paragraph" w:customStyle="1" w:styleId="SubItem">
    <w:name w:val="SubItem"/>
    <w:basedOn w:val="Normal"/>
    <w:rsid w:val="00110272"/>
    <w:pPr>
      <w:numPr>
        <w:ilvl w:val="1"/>
        <w:numId w:val="2"/>
      </w:numPr>
      <w:spacing w:before="240"/>
    </w:pPr>
    <w:rPr>
      <w:rFonts w:ascii="Arial" w:hAnsi="Arial"/>
      <w:sz w:val="24"/>
    </w:rPr>
  </w:style>
  <w:style w:type="numbering" w:customStyle="1" w:styleId="Semlista2">
    <w:name w:val="Sem lista2"/>
    <w:next w:val="Semlista"/>
    <w:semiHidden/>
    <w:rsid w:val="00E27EF8"/>
  </w:style>
  <w:style w:type="character" w:styleId="TextodoEspaoReservado">
    <w:name w:val="Placeholder Text"/>
    <w:uiPriority w:val="99"/>
    <w:semiHidden/>
    <w:rsid w:val="00C04AE9"/>
    <w:rPr>
      <w:color w:val="808080"/>
    </w:rPr>
  </w:style>
  <w:style w:type="paragraph" w:customStyle="1" w:styleId="Contedodoquadro">
    <w:name w:val="Conteúdo do quadro"/>
    <w:basedOn w:val="Normal"/>
    <w:rsid w:val="0099265F"/>
    <w:pPr>
      <w:suppressAutoHyphens/>
    </w:pPr>
    <w:rPr>
      <w:kern w:val="1"/>
    </w:rPr>
  </w:style>
  <w:style w:type="paragraph" w:styleId="PargrafodaLista">
    <w:name w:val="List Paragraph"/>
    <w:basedOn w:val="Normal"/>
    <w:uiPriority w:val="34"/>
    <w:qFormat/>
    <w:rsid w:val="00301B61"/>
    <w:pPr>
      <w:ind w:left="720"/>
      <w:contextualSpacing/>
    </w:pPr>
  </w:style>
  <w:style w:type="numbering" w:customStyle="1" w:styleId="Semlista3">
    <w:name w:val="Sem lista3"/>
    <w:next w:val="Semlista"/>
    <w:uiPriority w:val="99"/>
    <w:semiHidden/>
    <w:unhideWhenUsed/>
    <w:rsid w:val="00952658"/>
  </w:style>
  <w:style w:type="character" w:customStyle="1" w:styleId="WW8Num6z0">
    <w:name w:val="WW8Num6z0"/>
    <w:rsid w:val="00952658"/>
    <w:rPr>
      <w:rFonts w:ascii="Symbol" w:hAnsi="Symbol"/>
    </w:rPr>
  </w:style>
  <w:style w:type="character" w:customStyle="1" w:styleId="WW8Num6z1">
    <w:name w:val="WW8Num6z1"/>
    <w:rsid w:val="00952658"/>
    <w:rPr>
      <w:rFonts w:ascii="Arial" w:hAnsi="Arial" w:cs="Arial"/>
    </w:rPr>
  </w:style>
  <w:style w:type="character" w:customStyle="1" w:styleId="WW8Num8z0">
    <w:name w:val="WW8Num8z0"/>
    <w:rsid w:val="00952658"/>
    <w:rPr>
      <w:rFonts w:ascii="Symbol" w:hAnsi="Symbol"/>
    </w:rPr>
  </w:style>
  <w:style w:type="character" w:customStyle="1" w:styleId="WW8Num15z0">
    <w:name w:val="WW8Num15z0"/>
    <w:rsid w:val="00952658"/>
    <w:rPr>
      <w:rFonts w:ascii="Symbol" w:hAnsi="Symbol"/>
    </w:rPr>
  </w:style>
  <w:style w:type="character" w:customStyle="1" w:styleId="WW8Num16z0">
    <w:name w:val="WW8Num16z0"/>
    <w:rsid w:val="00952658"/>
    <w:rPr>
      <w:rFonts w:ascii="Symbol" w:hAnsi="Symbol"/>
    </w:rPr>
  </w:style>
  <w:style w:type="character" w:customStyle="1" w:styleId="WW8Num17z0">
    <w:name w:val="WW8Num17z0"/>
    <w:rsid w:val="00952658"/>
    <w:rPr>
      <w:sz w:val="26"/>
      <w:szCs w:val="26"/>
    </w:rPr>
  </w:style>
  <w:style w:type="character" w:customStyle="1" w:styleId="Fontepargpadro8">
    <w:name w:val="Fonte parág. padrão8"/>
    <w:rsid w:val="00952658"/>
  </w:style>
  <w:style w:type="character" w:customStyle="1" w:styleId="WW8Num13z0">
    <w:name w:val="WW8Num13z0"/>
    <w:rsid w:val="00952658"/>
    <w:rPr>
      <w:rFonts w:ascii="Symbol" w:hAnsi="Symbol"/>
    </w:rPr>
  </w:style>
  <w:style w:type="character" w:customStyle="1" w:styleId="WW8Num18z0">
    <w:name w:val="WW8Num18z0"/>
    <w:rsid w:val="00952658"/>
    <w:rPr>
      <w:rFonts w:ascii="Symbol" w:hAnsi="Symbol"/>
    </w:rPr>
  </w:style>
  <w:style w:type="character" w:customStyle="1" w:styleId="WW8Num19z0">
    <w:name w:val="WW8Num19z0"/>
    <w:rsid w:val="00952658"/>
    <w:rPr>
      <w:sz w:val="26"/>
      <w:szCs w:val="26"/>
    </w:rPr>
  </w:style>
  <w:style w:type="character" w:customStyle="1" w:styleId="Fontepargpadro7">
    <w:name w:val="Fonte parág. padrão7"/>
    <w:rsid w:val="00952658"/>
  </w:style>
  <w:style w:type="character" w:customStyle="1" w:styleId="WW8Num7z0">
    <w:name w:val="WW8Num7z0"/>
    <w:rsid w:val="00952658"/>
    <w:rPr>
      <w:sz w:val="26"/>
      <w:szCs w:val="26"/>
    </w:rPr>
  </w:style>
  <w:style w:type="character" w:customStyle="1" w:styleId="WW8Num8z1">
    <w:name w:val="WW8Num8z1"/>
    <w:rsid w:val="00952658"/>
    <w:rPr>
      <w:rFonts w:ascii="Arial" w:hAnsi="Arial" w:cs="Arial"/>
    </w:rPr>
  </w:style>
  <w:style w:type="character" w:customStyle="1" w:styleId="WW8Num11z0">
    <w:name w:val="WW8Num11z0"/>
    <w:rsid w:val="00952658"/>
    <w:rPr>
      <w:rFonts w:ascii="Symbol" w:hAnsi="Symbol"/>
    </w:rPr>
  </w:style>
  <w:style w:type="character" w:customStyle="1" w:styleId="WW8Num11z1">
    <w:name w:val="WW8Num11z1"/>
    <w:rsid w:val="00952658"/>
    <w:rPr>
      <w:rFonts w:ascii="Arial" w:hAnsi="Arial" w:cs="Arial"/>
    </w:rPr>
  </w:style>
  <w:style w:type="character" w:customStyle="1" w:styleId="WW8Num11z2">
    <w:name w:val="WW8Num11z2"/>
    <w:rsid w:val="00952658"/>
    <w:rPr>
      <w:rFonts w:ascii="Wingdings" w:hAnsi="Wingdings"/>
    </w:rPr>
  </w:style>
  <w:style w:type="character" w:customStyle="1" w:styleId="WW8Num12z0">
    <w:name w:val="WW8Num12z0"/>
    <w:rsid w:val="00952658"/>
    <w:rPr>
      <w:sz w:val="26"/>
      <w:szCs w:val="26"/>
    </w:rPr>
  </w:style>
  <w:style w:type="character" w:customStyle="1" w:styleId="WW8Num23z0">
    <w:name w:val="WW8Num23z0"/>
    <w:rsid w:val="00952658"/>
    <w:rPr>
      <w:rFonts w:ascii="Symbol" w:hAnsi="Symbol"/>
      <w:color w:val="auto"/>
    </w:rPr>
  </w:style>
  <w:style w:type="character" w:customStyle="1" w:styleId="WW8Num24z0">
    <w:name w:val="WW8Num24z0"/>
    <w:rsid w:val="00952658"/>
    <w:rPr>
      <w:sz w:val="26"/>
      <w:szCs w:val="26"/>
    </w:rPr>
  </w:style>
  <w:style w:type="character" w:customStyle="1" w:styleId="Fontepargpadro6">
    <w:name w:val="Fonte parág. padrão6"/>
    <w:rsid w:val="00952658"/>
  </w:style>
  <w:style w:type="character" w:customStyle="1" w:styleId="Absatz-Standardschriftart">
    <w:name w:val="Absatz-Standardschriftart"/>
    <w:rsid w:val="00952658"/>
  </w:style>
  <w:style w:type="character" w:customStyle="1" w:styleId="WW-Absatz-Standardschriftart">
    <w:name w:val="WW-Absatz-Standardschriftart"/>
    <w:rsid w:val="00952658"/>
  </w:style>
  <w:style w:type="character" w:customStyle="1" w:styleId="Fontepargpadro5">
    <w:name w:val="Fonte parág. padrão5"/>
    <w:rsid w:val="00952658"/>
  </w:style>
  <w:style w:type="character" w:customStyle="1" w:styleId="WW-Absatz-Standardschriftart1">
    <w:name w:val="WW-Absatz-Standardschriftart1"/>
    <w:rsid w:val="00952658"/>
  </w:style>
  <w:style w:type="character" w:customStyle="1" w:styleId="WW-Absatz-Standardschriftart11">
    <w:name w:val="WW-Absatz-Standardschriftart11"/>
    <w:rsid w:val="00952658"/>
  </w:style>
  <w:style w:type="character" w:customStyle="1" w:styleId="WW8Num9z0">
    <w:name w:val="WW8Num9z0"/>
    <w:rsid w:val="00952658"/>
    <w:rPr>
      <w:sz w:val="26"/>
      <w:szCs w:val="26"/>
    </w:rPr>
  </w:style>
  <w:style w:type="character" w:customStyle="1" w:styleId="Fontepargpadro4">
    <w:name w:val="Fonte parág. padrão4"/>
    <w:rsid w:val="00952658"/>
  </w:style>
  <w:style w:type="character" w:customStyle="1" w:styleId="WW8Num10z0">
    <w:name w:val="WW8Num10z0"/>
    <w:rsid w:val="00952658"/>
    <w:rPr>
      <w:rFonts w:ascii="Wingdings" w:hAnsi="Wingdings"/>
    </w:rPr>
  </w:style>
  <w:style w:type="character" w:customStyle="1" w:styleId="WW8Num14z0">
    <w:name w:val="WW8Num14z0"/>
    <w:rsid w:val="00952658"/>
    <w:rPr>
      <w:sz w:val="26"/>
      <w:szCs w:val="26"/>
    </w:rPr>
  </w:style>
  <w:style w:type="character" w:customStyle="1" w:styleId="Fontepargpadro3">
    <w:name w:val="Fonte parág. padrão3"/>
    <w:rsid w:val="00952658"/>
  </w:style>
  <w:style w:type="character" w:customStyle="1" w:styleId="Fontepargpadro2">
    <w:name w:val="Fonte parág. padrão2"/>
    <w:rsid w:val="00952658"/>
  </w:style>
  <w:style w:type="character" w:customStyle="1" w:styleId="WW8Num20z0">
    <w:name w:val="WW8Num20z0"/>
    <w:rsid w:val="00952658"/>
    <w:rPr>
      <w:sz w:val="26"/>
      <w:szCs w:val="26"/>
    </w:rPr>
  </w:style>
  <w:style w:type="character" w:customStyle="1" w:styleId="WW-Absatz-Standardschriftart111">
    <w:name w:val="WW-Absatz-Standardschriftart111"/>
    <w:rsid w:val="00952658"/>
  </w:style>
  <w:style w:type="character" w:customStyle="1" w:styleId="WW8Num21z0">
    <w:name w:val="WW8Num21z0"/>
    <w:rsid w:val="00952658"/>
    <w:rPr>
      <w:rFonts w:ascii="Wingdings" w:hAnsi="Wingdings"/>
    </w:rPr>
  </w:style>
  <w:style w:type="character" w:customStyle="1" w:styleId="WW8Num22z0">
    <w:name w:val="WW8Num22z0"/>
    <w:rsid w:val="00952658"/>
    <w:rPr>
      <w:sz w:val="26"/>
      <w:szCs w:val="26"/>
    </w:rPr>
  </w:style>
  <w:style w:type="character" w:customStyle="1" w:styleId="WW8Num25z0">
    <w:name w:val="WW8Num25z0"/>
    <w:rsid w:val="00952658"/>
    <w:rPr>
      <w:sz w:val="26"/>
      <w:szCs w:val="26"/>
    </w:rPr>
  </w:style>
  <w:style w:type="character" w:customStyle="1" w:styleId="WW-Absatz-Standardschriftart1111">
    <w:name w:val="WW-Absatz-Standardschriftart1111"/>
    <w:rsid w:val="00952658"/>
  </w:style>
  <w:style w:type="character" w:customStyle="1" w:styleId="WW8Num24z2">
    <w:name w:val="WW8Num24z2"/>
    <w:rsid w:val="00952658"/>
    <w:rPr>
      <w:sz w:val="26"/>
      <w:szCs w:val="26"/>
    </w:rPr>
  </w:style>
  <w:style w:type="character" w:customStyle="1" w:styleId="WW8Num26z0">
    <w:name w:val="WW8Num26z0"/>
    <w:rsid w:val="00952658"/>
    <w:rPr>
      <w:sz w:val="26"/>
      <w:szCs w:val="26"/>
    </w:rPr>
  </w:style>
  <w:style w:type="character" w:customStyle="1" w:styleId="WW8Num27z0">
    <w:name w:val="WW8Num27z0"/>
    <w:rsid w:val="00952658"/>
    <w:rPr>
      <w:sz w:val="26"/>
      <w:szCs w:val="26"/>
    </w:rPr>
  </w:style>
  <w:style w:type="character" w:customStyle="1" w:styleId="WW-Absatz-Standardschriftart11111">
    <w:name w:val="WW-Absatz-Standardschriftart11111"/>
    <w:rsid w:val="00952658"/>
  </w:style>
  <w:style w:type="character" w:customStyle="1" w:styleId="WW-Absatz-Standardschriftart111111">
    <w:name w:val="WW-Absatz-Standardschriftart111111"/>
    <w:rsid w:val="00952658"/>
  </w:style>
  <w:style w:type="character" w:customStyle="1" w:styleId="WW8Num12z1">
    <w:name w:val="WW8Num12z1"/>
    <w:rsid w:val="00952658"/>
    <w:rPr>
      <w:rFonts w:ascii="Arial" w:hAnsi="Arial" w:cs="Arial"/>
    </w:rPr>
  </w:style>
  <w:style w:type="character" w:customStyle="1" w:styleId="WW-Absatz-Standardschriftart1111111">
    <w:name w:val="WW-Absatz-Standardschriftart1111111"/>
    <w:rsid w:val="00952658"/>
  </w:style>
  <w:style w:type="character" w:customStyle="1" w:styleId="WW8Num13z1">
    <w:name w:val="WW8Num13z1"/>
    <w:rsid w:val="00952658"/>
    <w:rPr>
      <w:rFonts w:ascii="Arial" w:hAnsi="Arial" w:cs="Arial"/>
    </w:rPr>
  </w:style>
  <w:style w:type="character" w:customStyle="1" w:styleId="WW-Absatz-Standardschriftart11111111">
    <w:name w:val="WW-Absatz-Standardschriftart11111111"/>
    <w:rsid w:val="00952658"/>
  </w:style>
  <w:style w:type="character" w:customStyle="1" w:styleId="WW8Num19z2">
    <w:name w:val="WW8Num19z2"/>
    <w:rsid w:val="00952658"/>
    <w:rPr>
      <w:sz w:val="26"/>
      <w:szCs w:val="26"/>
    </w:rPr>
  </w:style>
  <w:style w:type="character" w:customStyle="1" w:styleId="WW-Absatz-Standardschriftart111111111">
    <w:name w:val="WW-Absatz-Standardschriftart111111111"/>
    <w:rsid w:val="00952658"/>
  </w:style>
  <w:style w:type="character" w:customStyle="1" w:styleId="WW8Num15z1">
    <w:name w:val="WW8Num15z1"/>
    <w:rsid w:val="00952658"/>
    <w:rPr>
      <w:rFonts w:ascii="Arial" w:hAnsi="Arial" w:cs="Arial"/>
    </w:rPr>
  </w:style>
  <w:style w:type="character" w:customStyle="1" w:styleId="WW-Absatz-Standardschriftart1111111111">
    <w:name w:val="WW-Absatz-Standardschriftart1111111111"/>
    <w:rsid w:val="00952658"/>
  </w:style>
  <w:style w:type="character" w:customStyle="1" w:styleId="WW8Num26z1">
    <w:name w:val="WW8Num26z1"/>
    <w:rsid w:val="00952658"/>
    <w:rPr>
      <w:rFonts w:ascii="Arial" w:hAnsi="Arial" w:cs="Arial"/>
    </w:rPr>
  </w:style>
  <w:style w:type="character" w:customStyle="1" w:styleId="WW-Absatz-Standardschriftart11111111111">
    <w:name w:val="WW-Absatz-Standardschriftart11111111111"/>
    <w:rsid w:val="00952658"/>
  </w:style>
  <w:style w:type="character" w:customStyle="1" w:styleId="WW8Num29z1">
    <w:name w:val="WW8Num29z1"/>
    <w:rsid w:val="00952658"/>
    <w:rPr>
      <w:rFonts w:ascii="Arial" w:hAnsi="Arial" w:cs="Arial"/>
    </w:rPr>
  </w:style>
  <w:style w:type="character" w:customStyle="1" w:styleId="WW-Absatz-Standardschriftart111111111111">
    <w:name w:val="WW-Absatz-Standardschriftart111111111111"/>
    <w:rsid w:val="00952658"/>
  </w:style>
  <w:style w:type="character" w:customStyle="1" w:styleId="WW-Absatz-Standardschriftart1111111111111">
    <w:name w:val="WW-Absatz-Standardschriftart1111111111111"/>
    <w:rsid w:val="00952658"/>
  </w:style>
  <w:style w:type="character" w:customStyle="1" w:styleId="WW8Num31z1">
    <w:name w:val="WW8Num31z1"/>
    <w:rsid w:val="00952658"/>
    <w:rPr>
      <w:rFonts w:ascii="Arial" w:hAnsi="Arial" w:cs="Arial"/>
    </w:rPr>
  </w:style>
  <w:style w:type="character" w:customStyle="1" w:styleId="WW-Absatz-Standardschriftart11111111111111">
    <w:name w:val="WW-Absatz-Standardschriftart11111111111111"/>
    <w:rsid w:val="00952658"/>
  </w:style>
  <w:style w:type="character" w:customStyle="1" w:styleId="WW8Num29z0">
    <w:name w:val="WW8Num29z0"/>
    <w:rsid w:val="00952658"/>
    <w:rPr>
      <w:rFonts w:ascii="Symbol" w:hAnsi="Symbol"/>
    </w:rPr>
  </w:style>
  <w:style w:type="character" w:customStyle="1" w:styleId="WW8Num32z1">
    <w:name w:val="WW8Num32z1"/>
    <w:rsid w:val="00952658"/>
    <w:rPr>
      <w:rFonts w:ascii="Arial" w:hAnsi="Arial" w:cs="Arial"/>
    </w:rPr>
  </w:style>
  <w:style w:type="character" w:customStyle="1" w:styleId="WW-Absatz-Standardschriftart111111111111111">
    <w:name w:val="WW-Absatz-Standardschriftart111111111111111"/>
    <w:rsid w:val="00952658"/>
  </w:style>
  <w:style w:type="character" w:customStyle="1" w:styleId="WW-Absatz-Standardschriftart1111111111111111">
    <w:name w:val="WW-Absatz-Standardschriftart1111111111111111"/>
    <w:rsid w:val="00952658"/>
  </w:style>
  <w:style w:type="character" w:customStyle="1" w:styleId="WW-Absatz-Standardschriftart11111111111111111">
    <w:name w:val="WW-Absatz-Standardschriftart11111111111111111"/>
    <w:rsid w:val="00952658"/>
  </w:style>
  <w:style w:type="character" w:customStyle="1" w:styleId="WW8Num16z1">
    <w:name w:val="WW8Num16z1"/>
    <w:rsid w:val="00952658"/>
    <w:rPr>
      <w:rFonts w:ascii="Courier New" w:hAnsi="Courier New" w:cs="Courier New"/>
    </w:rPr>
  </w:style>
  <w:style w:type="character" w:customStyle="1" w:styleId="WW8Num16z2">
    <w:name w:val="WW8Num16z2"/>
    <w:rsid w:val="00952658"/>
    <w:rPr>
      <w:rFonts w:ascii="Wingdings" w:hAnsi="Wingdings"/>
    </w:rPr>
  </w:style>
  <w:style w:type="character" w:customStyle="1" w:styleId="WW8Num21z1">
    <w:name w:val="WW8Num21z1"/>
    <w:rsid w:val="00952658"/>
    <w:rPr>
      <w:rFonts w:ascii="Courier New" w:hAnsi="Courier New"/>
    </w:rPr>
  </w:style>
  <w:style w:type="character" w:customStyle="1" w:styleId="WW8Num21z3">
    <w:name w:val="WW8Num21z3"/>
    <w:rsid w:val="00952658"/>
    <w:rPr>
      <w:rFonts w:ascii="Symbol" w:hAnsi="Symbol"/>
    </w:rPr>
  </w:style>
  <w:style w:type="character" w:customStyle="1" w:styleId="WW8Num41z0">
    <w:name w:val="WW8Num41z0"/>
    <w:rsid w:val="00952658"/>
    <w:rPr>
      <w:b w:val="0"/>
      <w:i w:val="0"/>
    </w:rPr>
  </w:style>
  <w:style w:type="character" w:customStyle="1" w:styleId="WW8Num51z0">
    <w:name w:val="WW8Num51z0"/>
    <w:rsid w:val="00952658"/>
    <w:rPr>
      <w:rFonts w:ascii="Wingdings" w:hAnsi="Wingdings"/>
    </w:rPr>
  </w:style>
  <w:style w:type="character" w:customStyle="1" w:styleId="WW8Num51z1">
    <w:name w:val="WW8Num51z1"/>
    <w:rsid w:val="00952658"/>
    <w:rPr>
      <w:rFonts w:ascii="Courier New" w:hAnsi="Courier New"/>
    </w:rPr>
  </w:style>
  <w:style w:type="character" w:customStyle="1" w:styleId="WW8Num51z3">
    <w:name w:val="WW8Num51z3"/>
    <w:rsid w:val="00952658"/>
    <w:rPr>
      <w:rFonts w:ascii="Symbol" w:hAnsi="Symbol"/>
    </w:rPr>
  </w:style>
  <w:style w:type="character" w:customStyle="1" w:styleId="WW8Num76z0">
    <w:name w:val="WW8Num76z0"/>
    <w:rsid w:val="00952658"/>
    <w:rPr>
      <w:b/>
    </w:rPr>
  </w:style>
  <w:style w:type="character" w:customStyle="1" w:styleId="WW8Num81z0">
    <w:name w:val="WW8Num81z0"/>
    <w:rsid w:val="00952658"/>
    <w:rPr>
      <w:rFonts w:ascii="Symbol" w:hAnsi="Symbol"/>
      <w:color w:val="auto"/>
    </w:rPr>
  </w:style>
  <w:style w:type="character" w:customStyle="1" w:styleId="WW8Num81z1">
    <w:name w:val="WW8Num81z1"/>
    <w:rsid w:val="00952658"/>
    <w:rPr>
      <w:rFonts w:ascii="Courier New" w:hAnsi="Courier New"/>
    </w:rPr>
  </w:style>
  <w:style w:type="character" w:customStyle="1" w:styleId="WW8Num81z2">
    <w:name w:val="WW8Num81z2"/>
    <w:rsid w:val="00952658"/>
    <w:rPr>
      <w:rFonts w:ascii="Wingdings" w:hAnsi="Wingdings"/>
    </w:rPr>
  </w:style>
  <w:style w:type="character" w:customStyle="1" w:styleId="WW8Num81z3">
    <w:name w:val="WW8Num81z3"/>
    <w:rsid w:val="00952658"/>
    <w:rPr>
      <w:rFonts w:ascii="Symbol" w:hAnsi="Symbol"/>
    </w:rPr>
  </w:style>
  <w:style w:type="character" w:customStyle="1" w:styleId="WW8Num88z0">
    <w:name w:val="WW8Num88z0"/>
    <w:rsid w:val="00952658"/>
    <w:rPr>
      <w:b/>
    </w:rPr>
  </w:style>
  <w:style w:type="character" w:customStyle="1" w:styleId="WW8Num103z0">
    <w:name w:val="WW8Num103z0"/>
    <w:rsid w:val="00952658"/>
    <w:rPr>
      <w:rFonts w:ascii="Symbol" w:hAnsi="Symbol"/>
    </w:rPr>
  </w:style>
  <w:style w:type="character" w:customStyle="1" w:styleId="WW8Num103z1">
    <w:name w:val="WW8Num103z1"/>
    <w:rsid w:val="00952658"/>
    <w:rPr>
      <w:rFonts w:ascii="Courier New" w:hAnsi="Courier New"/>
    </w:rPr>
  </w:style>
  <w:style w:type="character" w:customStyle="1" w:styleId="WW8Num103z2">
    <w:name w:val="WW8Num103z2"/>
    <w:rsid w:val="00952658"/>
    <w:rPr>
      <w:rFonts w:ascii="Wingdings" w:hAnsi="Wingdings"/>
    </w:rPr>
  </w:style>
  <w:style w:type="character" w:customStyle="1" w:styleId="WW8Num106z2">
    <w:name w:val="WW8Num106z2"/>
    <w:rsid w:val="00952658"/>
    <w:rPr>
      <w:b w:val="0"/>
      <w:i w:val="0"/>
    </w:rPr>
  </w:style>
  <w:style w:type="character" w:customStyle="1" w:styleId="WW8Num108z0">
    <w:name w:val="WW8Num108z0"/>
    <w:rsid w:val="00952658"/>
    <w:rPr>
      <w:sz w:val="22"/>
    </w:rPr>
  </w:style>
  <w:style w:type="character" w:customStyle="1" w:styleId="WW8Num108z1">
    <w:name w:val="WW8Num108z1"/>
    <w:rsid w:val="00952658"/>
    <w:rPr>
      <w:rFonts w:ascii="Courier New" w:hAnsi="Courier New"/>
    </w:rPr>
  </w:style>
  <w:style w:type="character" w:customStyle="1" w:styleId="WW8Num108z2">
    <w:name w:val="WW8Num108z2"/>
    <w:rsid w:val="00952658"/>
    <w:rPr>
      <w:rFonts w:ascii="Wingdings" w:hAnsi="Wingdings"/>
    </w:rPr>
  </w:style>
  <w:style w:type="character" w:customStyle="1" w:styleId="WW8Num108z3">
    <w:name w:val="WW8Num108z3"/>
    <w:rsid w:val="00952658"/>
    <w:rPr>
      <w:rFonts w:ascii="Symbol" w:hAnsi="Symbol"/>
    </w:rPr>
  </w:style>
  <w:style w:type="character" w:customStyle="1" w:styleId="WW8Num116z1">
    <w:name w:val="WW8Num116z1"/>
    <w:rsid w:val="00952658"/>
    <w:rPr>
      <w:rFonts w:ascii="Arial" w:hAnsi="Arial" w:cs="Arial"/>
    </w:rPr>
  </w:style>
  <w:style w:type="character" w:customStyle="1" w:styleId="WW8Num118z1">
    <w:name w:val="WW8Num118z1"/>
    <w:rsid w:val="00952658"/>
    <w:rPr>
      <w:color w:val="auto"/>
    </w:rPr>
  </w:style>
  <w:style w:type="character" w:customStyle="1" w:styleId="Fontepargpadro1">
    <w:name w:val="Fonte parág. padrão1"/>
    <w:rsid w:val="00952658"/>
  </w:style>
  <w:style w:type="character" w:styleId="HiperlinkVisitado">
    <w:name w:val="FollowedHyperlink"/>
    <w:basedOn w:val="Fontepargpadro1"/>
    <w:rsid w:val="00952658"/>
    <w:rPr>
      <w:color w:val="800080"/>
      <w:u w:val="single"/>
    </w:rPr>
  </w:style>
  <w:style w:type="character" w:customStyle="1" w:styleId="Smbolosdenumerao">
    <w:name w:val="Símbolos de numeração"/>
    <w:rsid w:val="00952658"/>
    <w:rPr>
      <w:sz w:val="26"/>
      <w:szCs w:val="26"/>
    </w:rPr>
  </w:style>
  <w:style w:type="character" w:customStyle="1" w:styleId="Marcadores">
    <w:name w:val="Marcadores"/>
    <w:rsid w:val="00952658"/>
    <w:rPr>
      <w:rFonts w:ascii="StarSymbol" w:eastAsia="StarSymbol" w:hAnsi="StarSymbol" w:cs="StarSymbol"/>
      <w:sz w:val="18"/>
      <w:szCs w:val="18"/>
    </w:rPr>
  </w:style>
  <w:style w:type="paragraph" w:customStyle="1" w:styleId="Ttulo40">
    <w:name w:val="Título4"/>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952658"/>
    <w:pPr>
      <w:tabs>
        <w:tab w:val="left" w:pos="2694"/>
      </w:tabs>
      <w:suppressAutoHyphens/>
      <w:spacing w:before="120" w:after="120"/>
      <w:jc w:val="both"/>
    </w:pPr>
    <w:rPr>
      <w:rFonts w:cs="Tahoma"/>
      <w:b w:val="0"/>
      <w:i w:val="0"/>
      <w:color w:val="auto"/>
      <w:sz w:val="24"/>
      <w:lang w:val="pt-BR" w:eastAsia="ar-SA"/>
    </w:rPr>
  </w:style>
  <w:style w:type="paragraph" w:customStyle="1" w:styleId="Legenda8">
    <w:name w:val="Legenda8"/>
    <w:basedOn w:val="Normal"/>
    <w:rsid w:val="00952658"/>
    <w:pPr>
      <w:suppressLineNumbers/>
      <w:suppressAutoHyphens/>
      <w:spacing w:before="120" w:after="120"/>
    </w:pPr>
    <w:rPr>
      <w:rFonts w:cs="Mangal"/>
      <w:i/>
      <w:iCs/>
      <w:sz w:val="24"/>
      <w:szCs w:val="24"/>
      <w:lang w:eastAsia="ar-SA"/>
    </w:rPr>
  </w:style>
  <w:style w:type="paragraph" w:customStyle="1" w:styleId="ndice">
    <w:name w:val="Índice"/>
    <w:basedOn w:val="Normal"/>
    <w:rsid w:val="00952658"/>
    <w:pPr>
      <w:suppressLineNumbers/>
      <w:suppressAutoHyphens/>
    </w:pPr>
    <w:rPr>
      <w:rFonts w:cs="Tahoma"/>
      <w:lang w:eastAsia="ar-SA"/>
    </w:rPr>
  </w:style>
  <w:style w:type="paragraph" w:customStyle="1" w:styleId="Ttulo30">
    <w:name w:val="Título3"/>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7">
    <w:name w:val="Legenda7"/>
    <w:basedOn w:val="Normal"/>
    <w:rsid w:val="00952658"/>
    <w:pPr>
      <w:suppressLineNumbers/>
      <w:suppressAutoHyphens/>
      <w:spacing w:before="120" w:after="120"/>
    </w:pPr>
    <w:rPr>
      <w:rFonts w:cs="Mangal"/>
      <w:i/>
      <w:iCs/>
      <w:sz w:val="24"/>
      <w:szCs w:val="24"/>
      <w:lang w:eastAsia="ar-SA"/>
    </w:rPr>
  </w:style>
  <w:style w:type="paragraph" w:customStyle="1" w:styleId="Ttulo20">
    <w:name w:val="Título2"/>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6">
    <w:name w:val="Legenda6"/>
    <w:basedOn w:val="Normal"/>
    <w:rsid w:val="00952658"/>
    <w:pPr>
      <w:suppressLineNumbers/>
      <w:suppressAutoHyphens/>
      <w:spacing w:before="120" w:after="120"/>
    </w:pPr>
    <w:rPr>
      <w:rFonts w:cs="Mangal"/>
      <w:i/>
      <w:iCs/>
      <w:sz w:val="24"/>
      <w:szCs w:val="24"/>
      <w:lang w:eastAsia="ar-SA"/>
    </w:rPr>
  </w:style>
  <w:style w:type="paragraph" w:customStyle="1" w:styleId="Ttulo10">
    <w:name w:val="Título1"/>
    <w:basedOn w:val="Normal"/>
    <w:next w:val="Corpodetexto"/>
    <w:rsid w:val="00952658"/>
    <w:pPr>
      <w:keepNext/>
      <w:suppressAutoHyphens/>
      <w:spacing w:before="240" w:after="120"/>
    </w:pPr>
    <w:rPr>
      <w:rFonts w:ascii="Arial" w:eastAsia="Lucida Sans Unicode" w:hAnsi="Arial" w:cs="Mangal"/>
      <w:sz w:val="28"/>
      <w:szCs w:val="28"/>
      <w:lang w:eastAsia="ar-SA"/>
    </w:rPr>
  </w:style>
  <w:style w:type="paragraph" w:customStyle="1" w:styleId="Legenda5">
    <w:name w:val="Legenda5"/>
    <w:basedOn w:val="Normal"/>
    <w:rsid w:val="00952658"/>
    <w:pPr>
      <w:suppressLineNumbers/>
      <w:suppressAutoHyphens/>
      <w:spacing w:before="120" w:after="120"/>
    </w:pPr>
    <w:rPr>
      <w:rFonts w:cs="Tahoma"/>
      <w:i/>
      <w:iCs/>
      <w:sz w:val="24"/>
      <w:szCs w:val="24"/>
      <w:lang w:eastAsia="ar-SA"/>
    </w:rPr>
  </w:style>
  <w:style w:type="paragraph" w:customStyle="1" w:styleId="Captulo">
    <w:name w:val="Capítulo"/>
    <w:basedOn w:val="Normal"/>
    <w:next w:val="Corpodetexto"/>
    <w:rsid w:val="00952658"/>
    <w:pPr>
      <w:keepNext/>
      <w:suppressAutoHyphens/>
      <w:spacing w:before="240" w:after="120"/>
    </w:pPr>
    <w:rPr>
      <w:rFonts w:ascii="Arial" w:eastAsia="Lucida Sans Unicode" w:hAnsi="Arial" w:cs="Tahoma"/>
      <w:sz w:val="28"/>
      <w:szCs w:val="28"/>
      <w:lang w:eastAsia="ar-SA"/>
    </w:rPr>
  </w:style>
  <w:style w:type="paragraph" w:customStyle="1" w:styleId="Legenda4">
    <w:name w:val="Legenda4"/>
    <w:basedOn w:val="Normal"/>
    <w:rsid w:val="00952658"/>
    <w:pPr>
      <w:suppressLineNumbers/>
      <w:suppressAutoHyphens/>
      <w:spacing w:before="120" w:after="120"/>
    </w:pPr>
    <w:rPr>
      <w:rFonts w:cs="Tahoma"/>
      <w:i/>
      <w:iCs/>
      <w:sz w:val="24"/>
      <w:szCs w:val="24"/>
      <w:lang w:eastAsia="ar-SA"/>
    </w:rPr>
  </w:style>
  <w:style w:type="paragraph" w:customStyle="1" w:styleId="Legenda3">
    <w:name w:val="Legenda3"/>
    <w:basedOn w:val="Normal"/>
    <w:rsid w:val="00952658"/>
    <w:pPr>
      <w:suppressLineNumbers/>
      <w:suppressAutoHyphens/>
      <w:spacing w:before="120" w:after="120"/>
    </w:pPr>
    <w:rPr>
      <w:rFonts w:cs="Tahoma"/>
      <w:i/>
      <w:iCs/>
      <w:sz w:val="24"/>
      <w:szCs w:val="24"/>
      <w:lang w:eastAsia="ar-SA"/>
    </w:rPr>
  </w:style>
  <w:style w:type="paragraph" w:customStyle="1" w:styleId="Legenda2">
    <w:name w:val="Legenda2"/>
    <w:basedOn w:val="Normal"/>
    <w:rsid w:val="00952658"/>
    <w:pPr>
      <w:suppressLineNumbers/>
      <w:suppressAutoHyphens/>
      <w:spacing w:before="120" w:after="120"/>
    </w:pPr>
    <w:rPr>
      <w:rFonts w:cs="Tahoma"/>
      <w:i/>
      <w:iCs/>
      <w:sz w:val="24"/>
      <w:szCs w:val="24"/>
      <w:lang w:eastAsia="ar-SA"/>
    </w:rPr>
  </w:style>
  <w:style w:type="paragraph" w:customStyle="1" w:styleId="Legenda1">
    <w:name w:val="Legenda1"/>
    <w:basedOn w:val="Normal"/>
    <w:next w:val="Normal"/>
    <w:rsid w:val="00952658"/>
    <w:pPr>
      <w:suppressAutoHyphens/>
      <w:spacing w:line="360" w:lineRule="auto"/>
      <w:jc w:val="center"/>
    </w:pPr>
    <w:rPr>
      <w:b/>
      <w:spacing w:val="74"/>
      <w:sz w:val="24"/>
      <w:lang w:eastAsia="ar-SA"/>
    </w:rPr>
  </w:style>
  <w:style w:type="paragraph" w:styleId="Ttulo">
    <w:name w:val="Title"/>
    <w:basedOn w:val="Normal"/>
    <w:next w:val="Subttulo"/>
    <w:link w:val="TtuloChar"/>
    <w:qFormat/>
    <w:rsid w:val="00952658"/>
    <w:pPr>
      <w:suppressAutoHyphens/>
      <w:jc w:val="center"/>
    </w:pPr>
    <w:rPr>
      <w:b/>
      <w:sz w:val="28"/>
      <w:lang w:eastAsia="ar-SA"/>
    </w:rPr>
  </w:style>
  <w:style w:type="character" w:customStyle="1" w:styleId="TtuloChar">
    <w:name w:val="Título Char"/>
    <w:basedOn w:val="Fontepargpadro"/>
    <w:link w:val="Ttulo"/>
    <w:rsid w:val="00952658"/>
    <w:rPr>
      <w:b/>
      <w:sz w:val="28"/>
      <w:lang w:eastAsia="ar-SA"/>
    </w:rPr>
  </w:style>
  <w:style w:type="paragraph" w:styleId="Subttulo">
    <w:name w:val="Subtitle"/>
    <w:basedOn w:val="Captulo"/>
    <w:next w:val="Corpodetexto"/>
    <w:link w:val="SubttuloChar"/>
    <w:qFormat/>
    <w:rsid w:val="00952658"/>
    <w:pPr>
      <w:jc w:val="center"/>
    </w:pPr>
    <w:rPr>
      <w:i/>
      <w:iCs/>
    </w:rPr>
  </w:style>
  <w:style w:type="character" w:customStyle="1" w:styleId="SubttuloChar">
    <w:name w:val="Subtítulo Char"/>
    <w:basedOn w:val="Fontepargpadro"/>
    <w:link w:val="Subttulo"/>
    <w:rsid w:val="00952658"/>
    <w:rPr>
      <w:rFonts w:ascii="Arial" w:eastAsia="Lucida Sans Unicode" w:hAnsi="Arial" w:cs="Tahoma"/>
      <w:i/>
      <w:iCs/>
      <w:sz w:val="28"/>
      <w:szCs w:val="28"/>
      <w:lang w:eastAsia="ar-SA"/>
    </w:rPr>
  </w:style>
  <w:style w:type="paragraph" w:customStyle="1" w:styleId="TEXTO">
    <w:name w:val="TEXTO"/>
    <w:basedOn w:val="Normal"/>
    <w:rsid w:val="00952658"/>
    <w:pPr>
      <w:tabs>
        <w:tab w:val="left" w:pos="993"/>
      </w:tabs>
      <w:suppressAutoHyphens/>
      <w:ind w:left="993"/>
      <w:jc w:val="both"/>
    </w:pPr>
    <w:rPr>
      <w:rFonts w:ascii="CG Times" w:hAnsi="CG Times"/>
      <w:kern w:val="1"/>
      <w:sz w:val="24"/>
      <w:lang w:eastAsia="ar-SA"/>
    </w:rPr>
  </w:style>
  <w:style w:type="paragraph" w:customStyle="1" w:styleId="Recuodecorpodetexto21">
    <w:name w:val="Recuo de corpo de texto 21"/>
    <w:basedOn w:val="Normal"/>
    <w:rsid w:val="00952658"/>
    <w:pPr>
      <w:tabs>
        <w:tab w:val="left" w:pos="1021"/>
      </w:tabs>
      <w:suppressAutoHyphens/>
      <w:spacing w:before="120" w:after="120"/>
      <w:ind w:left="1021"/>
      <w:jc w:val="both"/>
    </w:pPr>
    <w:rPr>
      <w:sz w:val="24"/>
      <w:lang w:eastAsia="ar-SA"/>
    </w:rPr>
  </w:style>
  <w:style w:type="paragraph" w:customStyle="1" w:styleId="Recuodecorpodetexto31">
    <w:name w:val="Recuo de corpo de texto 31"/>
    <w:basedOn w:val="Normal"/>
    <w:rsid w:val="00952658"/>
    <w:pPr>
      <w:tabs>
        <w:tab w:val="left" w:pos="1021"/>
      </w:tabs>
      <w:suppressAutoHyphens/>
      <w:spacing w:before="120" w:after="120"/>
      <w:ind w:left="1134" w:hanging="1134"/>
      <w:jc w:val="both"/>
    </w:pPr>
    <w:rPr>
      <w:sz w:val="24"/>
      <w:lang w:eastAsia="ar-SA"/>
    </w:rPr>
  </w:style>
  <w:style w:type="paragraph" w:customStyle="1" w:styleId="Corpodetexto31">
    <w:name w:val="Corpo de texto 31"/>
    <w:basedOn w:val="Normal"/>
    <w:rsid w:val="00952658"/>
    <w:pPr>
      <w:suppressAutoHyphens/>
      <w:jc w:val="both"/>
    </w:pPr>
    <w:rPr>
      <w:b/>
      <w:sz w:val="22"/>
      <w:lang w:eastAsia="ar-SA"/>
    </w:rPr>
  </w:style>
  <w:style w:type="paragraph" w:customStyle="1" w:styleId="xl34">
    <w:name w:val="xl34"/>
    <w:basedOn w:val="Normal"/>
    <w:rsid w:val="00952658"/>
    <w:pPr>
      <w:pBdr>
        <w:left w:val="single" w:sz="4" w:space="0" w:color="000000"/>
        <w:right w:val="single" w:sz="4" w:space="0" w:color="000000"/>
      </w:pBdr>
      <w:suppressAutoHyphens/>
      <w:spacing w:before="100" w:after="100"/>
      <w:jc w:val="center"/>
    </w:pPr>
    <w:rPr>
      <w:rFonts w:ascii="Arial" w:eastAsia="Arial Unicode MS" w:hAnsi="Arial" w:cs="Tahoma"/>
      <w:sz w:val="24"/>
      <w:szCs w:val="24"/>
      <w:lang w:eastAsia="ar-SA"/>
    </w:rPr>
  </w:style>
  <w:style w:type="paragraph" w:styleId="Sumrio1">
    <w:name w:val="toc 1"/>
    <w:basedOn w:val="Normal"/>
    <w:next w:val="Normal"/>
    <w:rsid w:val="00952658"/>
    <w:pPr>
      <w:tabs>
        <w:tab w:val="left" w:pos="426"/>
        <w:tab w:val="right" w:pos="8313"/>
      </w:tabs>
      <w:suppressAutoHyphens/>
      <w:spacing w:before="360"/>
      <w:ind w:left="426" w:hanging="426"/>
    </w:pPr>
    <w:rPr>
      <w:rFonts w:ascii="Arial" w:hAnsi="Arial"/>
      <w:b/>
      <w:caps/>
      <w:spacing w:val="20"/>
      <w:sz w:val="24"/>
      <w:lang w:eastAsia="ar-SA"/>
    </w:rPr>
  </w:style>
  <w:style w:type="paragraph" w:customStyle="1" w:styleId="Corpodetexto32">
    <w:name w:val="Corpo de texto 32"/>
    <w:basedOn w:val="Normal"/>
    <w:rsid w:val="00952658"/>
    <w:pPr>
      <w:suppressAutoHyphens/>
      <w:spacing w:line="270" w:lineRule="exact"/>
      <w:jc w:val="both"/>
    </w:pPr>
    <w:rPr>
      <w:rFonts w:ascii="Arial" w:hAnsi="Arial"/>
      <w:sz w:val="24"/>
      <w:lang w:eastAsia="ar-SA"/>
    </w:rPr>
  </w:style>
  <w:style w:type="paragraph" w:customStyle="1" w:styleId="Item2">
    <w:name w:val="Item2"/>
    <w:basedOn w:val="Normal"/>
    <w:rsid w:val="00952658"/>
    <w:pPr>
      <w:suppressAutoHyphens/>
      <w:spacing w:before="360"/>
      <w:jc w:val="both"/>
    </w:pPr>
    <w:rPr>
      <w:rFonts w:ascii="Arial" w:hAnsi="Arial" w:cs="Arial"/>
      <w:b/>
      <w:sz w:val="24"/>
      <w:u w:val="single"/>
      <w:lang w:eastAsia="ar-SA"/>
    </w:rPr>
  </w:style>
  <w:style w:type="paragraph" w:customStyle="1" w:styleId="SubItem2">
    <w:name w:val="SubItem2"/>
    <w:basedOn w:val="Normal"/>
    <w:rsid w:val="00952658"/>
    <w:pPr>
      <w:suppressAutoHyphens/>
      <w:spacing w:before="240"/>
      <w:jc w:val="both"/>
    </w:pPr>
    <w:rPr>
      <w:rFonts w:ascii="Arial" w:hAnsi="Arial" w:cs="Arial"/>
      <w:sz w:val="24"/>
      <w:lang w:eastAsia="ar-SA"/>
    </w:rPr>
  </w:style>
  <w:style w:type="paragraph" w:styleId="Sumrio2">
    <w:name w:val="toc 2"/>
    <w:basedOn w:val="Normal"/>
    <w:next w:val="Normal"/>
    <w:rsid w:val="00952658"/>
    <w:pPr>
      <w:tabs>
        <w:tab w:val="left" w:pos="993"/>
        <w:tab w:val="left" w:pos="1200"/>
        <w:tab w:val="right" w:leader="dot" w:pos="9345"/>
      </w:tabs>
      <w:suppressAutoHyphens/>
      <w:spacing w:before="120"/>
      <w:ind w:left="993" w:hanging="568"/>
    </w:pPr>
    <w:rPr>
      <w:rFonts w:ascii="Arial" w:hAnsi="Arial" w:cs="Arial"/>
      <w:sz w:val="22"/>
      <w:lang w:eastAsia="ar-SA"/>
    </w:rPr>
  </w:style>
  <w:style w:type="paragraph" w:customStyle="1" w:styleId="Commarcadores41">
    <w:name w:val="Com marcadores 41"/>
    <w:basedOn w:val="Normal"/>
    <w:rsid w:val="00952658"/>
    <w:pPr>
      <w:suppressAutoHyphens/>
      <w:autoSpaceDE w:val="0"/>
      <w:ind w:left="1132" w:hanging="283"/>
    </w:pPr>
    <w:rPr>
      <w:lang w:eastAsia="ar-SA"/>
    </w:rPr>
  </w:style>
  <w:style w:type="paragraph" w:customStyle="1" w:styleId="Textoembloco1">
    <w:name w:val="Texto em bloco1"/>
    <w:basedOn w:val="Normal"/>
    <w:rsid w:val="00952658"/>
    <w:pPr>
      <w:pBdr>
        <w:top w:val="single" w:sz="4" w:space="1" w:color="000000"/>
        <w:left w:val="single" w:sz="4" w:space="21" w:color="000000"/>
        <w:bottom w:val="single" w:sz="4" w:space="1" w:color="000000"/>
        <w:right w:val="single" w:sz="4" w:space="31" w:color="000000"/>
      </w:pBdr>
      <w:suppressAutoHyphens/>
      <w:ind w:left="1134" w:right="2002"/>
      <w:jc w:val="both"/>
    </w:pPr>
    <w:rPr>
      <w:rFonts w:ascii="Arial" w:hAnsi="Arial" w:cs="Arial"/>
      <w:sz w:val="24"/>
      <w:lang w:eastAsia="ar-SA"/>
    </w:rPr>
  </w:style>
  <w:style w:type="paragraph" w:customStyle="1" w:styleId="xl25">
    <w:name w:val="xl25"/>
    <w:basedOn w:val="Normal"/>
    <w:rsid w:val="00952658"/>
    <w:pPr>
      <w:suppressAutoHyphens/>
      <w:spacing w:before="100" w:after="100"/>
    </w:pPr>
    <w:rPr>
      <w:rFonts w:ascii="Arial" w:eastAsia="Arial Unicode MS" w:hAnsi="Arial" w:cs="Arial"/>
      <w:sz w:val="24"/>
      <w:szCs w:val="24"/>
      <w:lang w:eastAsia="ar-SA"/>
    </w:rPr>
  </w:style>
  <w:style w:type="paragraph" w:customStyle="1" w:styleId="xl26">
    <w:name w:val="xl26"/>
    <w:basedOn w:val="Normal"/>
    <w:rsid w:val="00952658"/>
    <w:pPr>
      <w:suppressAutoHyphens/>
      <w:spacing w:before="100" w:after="100"/>
    </w:pPr>
    <w:rPr>
      <w:rFonts w:ascii="Arial" w:eastAsia="Arial Unicode MS" w:hAnsi="Arial" w:cs="Arial"/>
      <w:sz w:val="32"/>
      <w:szCs w:val="32"/>
      <w:lang w:eastAsia="ar-SA"/>
    </w:rPr>
  </w:style>
  <w:style w:type="paragraph" w:customStyle="1" w:styleId="xl27">
    <w:name w:val="xl27"/>
    <w:basedOn w:val="Normal"/>
    <w:rsid w:val="00952658"/>
    <w:pPr>
      <w:suppressAutoHyphens/>
      <w:spacing w:before="100" w:after="100"/>
    </w:pPr>
    <w:rPr>
      <w:rFonts w:ascii="Arial" w:eastAsia="Arial Unicode MS" w:hAnsi="Arial" w:cs="Arial"/>
      <w:sz w:val="16"/>
      <w:szCs w:val="16"/>
      <w:lang w:eastAsia="ar-SA"/>
    </w:rPr>
  </w:style>
  <w:style w:type="paragraph" w:customStyle="1" w:styleId="xl28">
    <w:name w:val="xl28"/>
    <w:basedOn w:val="Normal"/>
    <w:rsid w:val="00952658"/>
    <w:pPr>
      <w:suppressAutoHyphens/>
      <w:spacing w:before="100" w:after="100"/>
    </w:pPr>
    <w:rPr>
      <w:rFonts w:ascii="Arial" w:eastAsia="Arial Unicode MS" w:hAnsi="Arial" w:cs="Arial"/>
      <w:sz w:val="14"/>
      <w:szCs w:val="14"/>
      <w:lang w:eastAsia="ar-SA"/>
    </w:rPr>
  </w:style>
  <w:style w:type="paragraph" w:customStyle="1" w:styleId="xl29">
    <w:name w:val="xl29"/>
    <w:basedOn w:val="Normal"/>
    <w:rsid w:val="00952658"/>
    <w:pPr>
      <w:suppressAutoHyphens/>
      <w:spacing w:before="100" w:after="100"/>
    </w:pPr>
    <w:rPr>
      <w:rFonts w:ascii="Arial" w:eastAsia="Arial Unicode MS" w:hAnsi="Arial" w:cs="Arial"/>
      <w:sz w:val="22"/>
      <w:szCs w:val="22"/>
      <w:lang w:eastAsia="ar-SA"/>
    </w:rPr>
  </w:style>
  <w:style w:type="paragraph" w:customStyle="1" w:styleId="xl30">
    <w:name w:val="xl30"/>
    <w:basedOn w:val="Normal"/>
    <w:rsid w:val="00952658"/>
    <w:pPr>
      <w:pBdr>
        <w:top w:val="single" w:sz="4" w:space="0" w:color="000000"/>
        <w:left w:val="single" w:sz="4" w:space="0" w:color="000000"/>
      </w:pBdr>
      <w:suppressAutoHyphens/>
      <w:spacing w:before="100" w:after="100"/>
    </w:pPr>
    <w:rPr>
      <w:rFonts w:ascii="Arial" w:eastAsia="Arial Unicode MS" w:hAnsi="Arial" w:cs="Arial"/>
      <w:sz w:val="22"/>
      <w:szCs w:val="22"/>
      <w:lang w:eastAsia="ar-SA"/>
    </w:rPr>
  </w:style>
  <w:style w:type="paragraph" w:customStyle="1" w:styleId="xl31">
    <w:name w:val="xl31"/>
    <w:basedOn w:val="Normal"/>
    <w:rsid w:val="00952658"/>
    <w:pPr>
      <w:pBdr>
        <w:top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32">
    <w:name w:val="xl32"/>
    <w:basedOn w:val="Normal"/>
    <w:rsid w:val="00952658"/>
    <w:pPr>
      <w:suppressAutoHyphens/>
      <w:spacing w:before="100" w:after="100"/>
    </w:pPr>
    <w:rPr>
      <w:rFonts w:ascii="Arial" w:eastAsia="Arial Unicode MS" w:hAnsi="Arial" w:cs="Arial"/>
      <w:sz w:val="22"/>
      <w:szCs w:val="22"/>
      <w:lang w:eastAsia="ar-SA"/>
    </w:rPr>
  </w:style>
  <w:style w:type="paragraph" w:customStyle="1" w:styleId="xl33">
    <w:name w:val="xl33"/>
    <w:basedOn w:val="Normal"/>
    <w:rsid w:val="00952658"/>
    <w:pPr>
      <w:pBdr>
        <w:left w:val="single" w:sz="4" w:space="0" w:color="000000"/>
      </w:pBdr>
      <w:suppressAutoHyphens/>
      <w:spacing w:before="100" w:after="100"/>
    </w:pPr>
    <w:rPr>
      <w:rFonts w:ascii="Arial" w:eastAsia="Arial Unicode MS" w:hAnsi="Arial" w:cs="Arial"/>
      <w:sz w:val="22"/>
      <w:szCs w:val="22"/>
      <w:lang w:eastAsia="ar-SA"/>
    </w:rPr>
  </w:style>
  <w:style w:type="paragraph" w:customStyle="1" w:styleId="xl35">
    <w:name w:val="xl35"/>
    <w:basedOn w:val="Normal"/>
    <w:rsid w:val="00952658"/>
    <w:pPr>
      <w:pBdr>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6">
    <w:name w:val="xl36"/>
    <w:basedOn w:val="Normal"/>
    <w:rsid w:val="00952658"/>
    <w:pPr>
      <w:pBdr>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37">
    <w:name w:val="xl37"/>
    <w:basedOn w:val="Normal"/>
    <w:rsid w:val="00952658"/>
    <w:pPr>
      <w:pBdr>
        <w:top w:val="single" w:sz="4" w:space="0" w:color="000000"/>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8">
    <w:name w:val="xl38"/>
    <w:basedOn w:val="Normal"/>
    <w:rsid w:val="00952658"/>
    <w:pPr>
      <w:pBdr>
        <w:top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39">
    <w:name w:val="xl39"/>
    <w:basedOn w:val="Normal"/>
    <w:rsid w:val="00952658"/>
    <w:pPr>
      <w:pBdr>
        <w:top w:val="single" w:sz="4" w:space="0" w:color="000000"/>
        <w:bottom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0">
    <w:name w:val="xl40"/>
    <w:basedOn w:val="Normal"/>
    <w:rsid w:val="00952658"/>
    <w:pPr>
      <w:pBdr>
        <w:top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1">
    <w:name w:val="xl41"/>
    <w:basedOn w:val="Normal"/>
    <w:rsid w:val="00952658"/>
    <w:pPr>
      <w:pBdr>
        <w:top w:val="single" w:sz="4" w:space="0" w:color="000000"/>
      </w:pBdr>
      <w:suppressAutoHyphens/>
      <w:spacing w:before="100" w:after="100"/>
    </w:pPr>
    <w:rPr>
      <w:rFonts w:ascii="Arial" w:eastAsia="Arial Unicode MS" w:hAnsi="Arial" w:cs="Arial"/>
      <w:sz w:val="22"/>
      <w:szCs w:val="22"/>
      <w:lang w:eastAsia="ar-SA"/>
    </w:rPr>
  </w:style>
  <w:style w:type="paragraph" w:customStyle="1" w:styleId="xl42">
    <w:name w:val="xl42"/>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3">
    <w:name w:val="xl43"/>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4">
    <w:name w:val="xl4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5">
    <w:name w:val="xl4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46">
    <w:name w:val="xl46"/>
    <w:basedOn w:val="Normal"/>
    <w:rsid w:val="00952658"/>
    <w:pPr>
      <w:pBdr>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47">
    <w:name w:val="xl47"/>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48">
    <w:name w:val="xl48"/>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49">
    <w:name w:val="xl49"/>
    <w:basedOn w:val="Normal"/>
    <w:rsid w:val="00952658"/>
    <w:pPr>
      <w:pBdr>
        <w:top w:val="single" w:sz="4" w:space="0" w:color="000000"/>
        <w:left w:val="single" w:sz="4" w:space="0" w:color="000000"/>
        <w:bottom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0">
    <w:name w:val="xl50"/>
    <w:basedOn w:val="Normal"/>
    <w:rsid w:val="00952658"/>
    <w:pPr>
      <w:pBdr>
        <w:top w:val="single" w:sz="4" w:space="0" w:color="000000"/>
        <w:bottom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1">
    <w:name w:val="xl51"/>
    <w:basedOn w:val="Normal"/>
    <w:rsid w:val="00952658"/>
    <w:pPr>
      <w:pBdr>
        <w:top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2">
    <w:name w:val="xl52"/>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3">
    <w:name w:val="xl53"/>
    <w:basedOn w:val="Normal"/>
    <w:rsid w:val="00952658"/>
    <w:pPr>
      <w:pBdr>
        <w:top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54">
    <w:name w:val="xl54"/>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jc w:val="right"/>
    </w:pPr>
    <w:rPr>
      <w:rFonts w:ascii="Arial" w:eastAsia="Arial Unicode MS" w:hAnsi="Arial" w:cs="Arial"/>
      <w:b/>
      <w:bCs/>
      <w:sz w:val="22"/>
      <w:szCs w:val="22"/>
      <w:lang w:eastAsia="ar-SA"/>
    </w:rPr>
  </w:style>
  <w:style w:type="paragraph" w:customStyle="1" w:styleId="xl55">
    <w:name w:val="xl5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56">
    <w:name w:val="xl56"/>
    <w:basedOn w:val="Normal"/>
    <w:rsid w:val="00952658"/>
    <w:pPr>
      <w:suppressAutoHyphens/>
      <w:spacing w:before="100" w:after="100"/>
    </w:pPr>
    <w:rPr>
      <w:rFonts w:ascii="Arial" w:eastAsia="Arial Unicode MS" w:hAnsi="Arial" w:cs="Arial"/>
      <w:sz w:val="22"/>
      <w:szCs w:val="22"/>
      <w:lang w:eastAsia="ar-SA"/>
    </w:rPr>
  </w:style>
  <w:style w:type="paragraph" w:customStyle="1" w:styleId="xl57">
    <w:name w:val="xl57"/>
    <w:basedOn w:val="Normal"/>
    <w:rsid w:val="00952658"/>
    <w:pPr>
      <w:suppressAutoHyphens/>
      <w:spacing w:before="100" w:after="100"/>
    </w:pPr>
    <w:rPr>
      <w:rFonts w:ascii="Arial" w:eastAsia="Arial Unicode MS" w:hAnsi="Arial" w:cs="Arial"/>
      <w:sz w:val="22"/>
      <w:szCs w:val="22"/>
      <w:lang w:eastAsia="ar-SA"/>
    </w:rPr>
  </w:style>
  <w:style w:type="paragraph" w:customStyle="1" w:styleId="xl58">
    <w:name w:val="xl58"/>
    <w:basedOn w:val="Normal"/>
    <w:rsid w:val="00952658"/>
    <w:pPr>
      <w:pBdr>
        <w:left w:val="single" w:sz="4" w:space="0" w:color="000000"/>
        <w:bottom w:val="single" w:sz="4" w:space="0" w:color="000000"/>
      </w:pBdr>
      <w:suppressAutoHyphens/>
      <w:spacing w:before="100" w:after="100"/>
    </w:pPr>
    <w:rPr>
      <w:rFonts w:ascii="Arial" w:eastAsia="Arial Unicode MS" w:hAnsi="Arial" w:cs="Arial"/>
      <w:sz w:val="22"/>
      <w:szCs w:val="22"/>
      <w:lang w:eastAsia="ar-SA"/>
    </w:rPr>
  </w:style>
  <w:style w:type="paragraph" w:customStyle="1" w:styleId="xl59">
    <w:name w:val="xl59"/>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0">
    <w:name w:val="xl60"/>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1">
    <w:name w:val="xl61"/>
    <w:basedOn w:val="Normal"/>
    <w:rsid w:val="00952658"/>
    <w:pPr>
      <w:pBdr>
        <w:left w:val="single" w:sz="4" w:space="0" w:color="000000"/>
        <w:right w:val="single" w:sz="4" w:space="0" w:color="000000"/>
      </w:pBdr>
      <w:suppressAutoHyphens/>
      <w:spacing w:before="100" w:after="100"/>
      <w:jc w:val="right"/>
    </w:pPr>
    <w:rPr>
      <w:rFonts w:ascii="Arial" w:eastAsia="Arial Unicode MS" w:hAnsi="Arial" w:cs="Arial"/>
      <w:sz w:val="22"/>
      <w:szCs w:val="22"/>
      <w:lang w:eastAsia="ar-SA"/>
    </w:rPr>
  </w:style>
  <w:style w:type="paragraph" w:customStyle="1" w:styleId="xl62">
    <w:name w:val="xl62"/>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3">
    <w:name w:val="xl63"/>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4">
    <w:name w:val="xl6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5">
    <w:name w:val="xl65"/>
    <w:basedOn w:val="Normal"/>
    <w:rsid w:val="00952658"/>
    <w:pPr>
      <w:pBdr>
        <w:top w:val="single" w:sz="4" w:space="0" w:color="000000"/>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6">
    <w:name w:val="xl66"/>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7">
    <w:name w:val="xl67"/>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8">
    <w:name w:val="xl68"/>
    <w:basedOn w:val="Normal"/>
    <w:rsid w:val="00952658"/>
    <w:pPr>
      <w:pBdr>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69">
    <w:name w:val="xl69"/>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0">
    <w:name w:val="xl70"/>
    <w:basedOn w:val="Normal"/>
    <w:rsid w:val="00952658"/>
    <w:pPr>
      <w:pBdr>
        <w:top w:val="single" w:sz="4" w:space="0" w:color="000000"/>
        <w:left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1">
    <w:name w:val="xl71"/>
    <w:basedOn w:val="Normal"/>
    <w:rsid w:val="00952658"/>
    <w:pPr>
      <w:suppressAutoHyphens/>
      <w:spacing w:before="100" w:after="100"/>
      <w:jc w:val="right"/>
    </w:pPr>
    <w:rPr>
      <w:rFonts w:ascii="Arial" w:eastAsia="Arial Unicode MS" w:hAnsi="Arial" w:cs="Arial"/>
      <w:sz w:val="22"/>
      <w:szCs w:val="22"/>
      <w:lang w:eastAsia="ar-SA"/>
    </w:rPr>
  </w:style>
  <w:style w:type="paragraph" w:customStyle="1" w:styleId="xl72">
    <w:name w:val="xl72"/>
    <w:basedOn w:val="Normal"/>
    <w:rsid w:val="00952658"/>
    <w:pPr>
      <w:pBdr>
        <w:top w:val="single" w:sz="4" w:space="0" w:color="000000"/>
        <w:left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73">
    <w:name w:val="xl73"/>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sz w:val="22"/>
      <w:szCs w:val="22"/>
      <w:lang w:eastAsia="ar-SA"/>
    </w:rPr>
  </w:style>
  <w:style w:type="paragraph" w:customStyle="1" w:styleId="xl74">
    <w:name w:val="xl74"/>
    <w:basedOn w:val="Normal"/>
    <w:rsid w:val="00952658"/>
    <w:pPr>
      <w:pBdr>
        <w:left w:val="single" w:sz="4" w:space="0" w:color="000000"/>
        <w:bottom w:val="single" w:sz="4" w:space="0" w:color="000000"/>
        <w:right w:val="single" w:sz="4" w:space="0" w:color="000000"/>
      </w:pBdr>
      <w:suppressAutoHyphens/>
      <w:spacing w:before="100" w:after="100"/>
    </w:pPr>
    <w:rPr>
      <w:rFonts w:ascii="Arial" w:eastAsia="Arial Unicode MS" w:hAnsi="Arial" w:cs="Arial"/>
      <w:b/>
      <w:bCs/>
      <w:sz w:val="22"/>
      <w:szCs w:val="22"/>
      <w:lang w:eastAsia="ar-SA"/>
    </w:rPr>
  </w:style>
  <w:style w:type="paragraph" w:customStyle="1" w:styleId="xl75">
    <w:name w:val="xl75"/>
    <w:basedOn w:val="Normal"/>
    <w:rsid w:val="00952658"/>
    <w:pPr>
      <w:suppressAutoHyphens/>
      <w:spacing w:before="100" w:after="100"/>
    </w:pPr>
    <w:rPr>
      <w:rFonts w:ascii="Arial" w:eastAsia="Arial Unicode MS" w:hAnsi="Arial" w:cs="Arial"/>
      <w:sz w:val="24"/>
      <w:szCs w:val="24"/>
      <w:lang w:eastAsia="ar-SA"/>
    </w:rPr>
  </w:style>
  <w:style w:type="paragraph" w:customStyle="1" w:styleId="xl76">
    <w:name w:val="xl76"/>
    <w:basedOn w:val="Normal"/>
    <w:rsid w:val="00952658"/>
    <w:pPr>
      <w:pBdr>
        <w:top w:val="single" w:sz="8" w:space="0" w:color="000000"/>
        <w:left w:val="single" w:sz="8" w:space="0" w:color="000000"/>
        <w:bottom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7">
    <w:name w:val="xl77"/>
    <w:basedOn w:val="Normal"/>
    <w:rsid w:val="00952658"/>
    <w:pPr>
      <w:pBdr>
        <w:top w:val="single" w:sz="8" w:space="0" w:color="000000"/>
        <w:bottom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8">
    <w:name w:val="xl78"/>
    <w:basedOn w:val="Normal"/>
    <w:rsid w:val="00952658"/>
    <w:pPr>
      <w:pBdr>
        <w:top w:val="single" w:sz="8" w:space="0" w:color="000000"/>
        <w:bottom w:val="single" w:sz="8" w:space="0" w:color="000000"/>
        <w:right w:val="single" w:sz="8" w:space="0" w:color="000000"/>
      </w:pBdr>
      <w:suppressAutoHyphens/>
      <w:spacing w:before="100" w:after="100"/>
    </w:pPr>
    <w:rPr>
      <w:rFonts w:ascii="Arial" w:eastAsia="Arial Unicode MS" w:hAnsi="Arial" w:cs="Arial"/>
      <w:b/>
      <w:bCs/>
      <w:sz w:val="22"/>
      <w:szCs w:val="22"/>
      <w:lang w:eastAsia="ar-SA"/>
    </w:rPr>
  </w:style>
  <w:style w:type="paragraph" w:customStyle="1" w:styleId="xl79">
    <w:name w:val="xl79"/>
    <w:basedOn w:val="Normal"/>
    <w:rsid w:val="00952658"/>
    <w:pPr>
      <w:pBdr>
        <w:top w:val="single" w:sz="4" w:space="0" w:color="000000"/>
        <w:lef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0">
    <w:name w:val="xl80"/>
    <w:basedOn w:val="Normal"/>
    <w:rsid w:val="00952658"/>
    <w:pPr>
      <w:pBdr>
        <w:top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1">
    <w:name w:val="xl81"/>
    <w:basedOn w:val="Normal"/>
    <w:rsid w:val="00952658"/>
    <w:pPr>
      <w:pBdr>
        <w:lef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2">
    <w:name w:val="xl82"/>
    <w:basedOn w:val="Normal"/>
    <w:rsid w:val="00952658"/>
    <w:pPr>
      <w:pBdr>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3">
    <w:name w:val="xl83"/>
    <w:basedOn w:val="Normal"/>
    <w:rsid w:val="00952658"/>
    <w:pPr>
      <w:pBdr>
        <w:left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4">
    <w:name w:val="xl84"/>
    <w:basedOn w:val="Normal"/>
    <w:rsid w:val="00952658"/>
    <w:pPr>
      <w:pBdr>
        <w:bottom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5">
    <w:name w:val="xl85"/>
    <w:basedOn w:val="Normal"/>
    <w:rsid w:val="00952658"/>
    <w:pPr>
      <w:pBdr>
        <w:top w:val="single" w:sz="4" w:space="0" w:color="000000"/>
        <w:left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6">
    <w:name w:val="xl86"/>
    <w:basedOn w:val="Normal"/>
    <w:rsid w:val="00952658"/>
    <w:pPr>
      <w:pBdr>
        <w:top w:val="single" w:sz="4" w:space="0" w:color="000000"/>
        <w:bottom w:val="single" w:sz="4" w:space="0" w:color="000000"/>
        <w:right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7">
    <w:name w:val="xl87"/>
    <w:basedOn w:val="Normal"/>
    <w:rsid w:val="00952658"/>
    <w:pPr>
      <w:pBdr>
        <w:top w:val="single" w:sz="4" w:space="0" w:color="000000"/>
        <w:bottom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xl88">
    <w:name w:val="xl88"/>
    <w:basedOn w:val="Normal"/>
    <w:rsid w:val="00952658"/>
    <w:pPr>
      <w:pBdr>
        <w:top w:val="single" w:sz="4" w:space="0" w:color="000000"/>
        <w:lef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89">
    <w:name w:val="xl89"/>
    <w:basedOn w:val="Normal"/>
    <w:rsid w:val="00952658"/>
    <w:pPr>
      <w:pBdr>
        <w:top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0">
    <w:name w:val="xl90"/>
    <w:basedOn w:val="Normal"/>
    <w:rsid w:val="00952658"/>
    <w:pPr>
      <w:pBdr>
        <w:top w:val="single" w:sz="4" w:space="0" w:color="000000"/>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1">
    <w:name w:val="xl91"/>
    <w:basedOn w:val="Normal"/>
    <w:rsid w:val="00952658"/>
    <w:pPr>
      <w:pBdr>
        <w:lef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2">
    <w:name w:val="xl92"/>
    <w:basedOn w:val="Normal"/>
    <w:rsid w:val="00952658"/>
    <w:pPr>
      <w:suppressAutoHyphens/>
      <w:spacing w:before="100" w:after="100"/>
      <w:jc w:val="both"/>
      <w:textAlignment w:val="center"/>
    </w:pPr>
    <w:rPr>
      <w:rFonts w:ascii="Arial" w:eastAsia="Arial Unicode MS" w:hAnsi="Arial" w:cs="Arial"/>
      <w:sz w:val="22"/>
      <w:szCs w:val="22"/>
      <w:lang w:eastAsia="ar-SA"/>
    </w:rPr>
  </w:style>
  <w:style w:type="paragraph" w:customStyle="1" w:styleId="xl93">
    <w:name w:val="xl93"/>
    <w:basedOn w:val="Normal"/>
    <w:rsid w:val="00952658"/>
    <w:pPr>
      <w:pBdr>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4">
    <w:name w:val="xl94"/>
    <w:basedOn w:val="Normal"/>
    <w:rsid w:val="00952658"/>
    <w:pPr>
      <w:pBdr>
        <w:left w:val="single" w:sz="4" w:space="0" w:color="000000"/>
        <w:bottom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5">
    <w:name w:val="xl95"/>
    <w:basedOn w:val="Normal"/>
    <w:rsid w:val="00952658"/>
    <w:pPr>
      <w:pBdr>
        <w:bottom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6">
    <w:name w:val="xl96"/>
    <w:basedOn w:val="Normal"/>
    <w:rsid w:val="00952658"/>
    <w:pPr>
      <w:pBdr>
        <w:bottom w:val="single" w:sz="4" w:space="0" w:color="000000"/>
        <w:right w:val="single" w:sz="4" w:space="0" w:color="000000"/>
      </w:pBdr>
      <w:suppressAutoHyphens/>
      <w:spacing w:before="100" w:after="100"/>
      <w:jc w:val="both"/>
      <w:textAlignment w:val="center"/>
    </w:pPr>
    <w:rPr>
      <w:rFonts w:ascii="Arial" w:eastAsia="Arial Unicode MS" w:hAnsi="Arial" w:cs="Arial"/>
      <w:sz w:val="22"/>
      <w:szCs w:val="22"/>
      <w:lang w:eastAsia="ar-SA"/>
    </w:rPr>
  </w:style>
  <w:style w:type="paragraph" w:customStyle="1" w:styleId="xl97">
    <w:name w:val="xl97"/>
    <w:basedOn w:val="Normal"/>
    <w:rsid w:val="00952658"/>
    <w:pPr>
      <w:pBdr>
        <w:top w:val="single" w:sz="4" w:space="0" w:color="000000"/>
        <w:left w:val="single" w:sz="4" w:space="0" w:color="000000"/>
        <w:bottom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8">
    <w:name w:val="xl98"/>
    <w:basedOn w:val="Normal"/>
    <w:rsid w:val="00952658"/>
    <w:pPr>
      <w:pBdr>
        <w:top w:val="single" w:sz="4" w:space="0" w:color="000000"/>
        <w:bottom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99">
    <w:name w:val="xl99"/>
    <w:basedOn w:val="Normal"/>
    <w:rsid w:val="00952658"/>
    <w:pPr>
      <w:pBdr>
        <w:top w:val="single" w:sz="4" w:space="0" w:color="000000"/>
        <w:bottom w:val="single" w:sz="4" w:space="0" w:color="000000"/>
        <w:right w:val="single" w:sz="4" w:space="0" w:color="000000"/>
      </w:pBdr>
      <w:suppressAutoHyphens/>
      <w:spacing w:before="100" w:after="100"/>
      <w:jc w:val="center"/>
      <w:textAlignment w:val="center"/>
    </w:pPr>
    <w:rPr>
      <w:rFonts w:ascii="Arial" w:eastAsia="Arial Unicode MS" w:hAnsi="Arial" w:cs="Arial"/>
      <w:b/>
      <w:bCs/>
      <w:sz w:val="22"/>
      <w:szCs w:val="22"/>
      <w:lang w:eastAsia="ar-SA"/>
    </w:rPr>
  </w:style>
  <w:style w:type="paragraph" w:customStyle="1" w:styleId="xl100">
    <w:name w:val="xl100"/>
    <w:basedOn w:val="Normal"/>
    <w:rsid w:val="00952658"/>
    <w:pPr>
      <w:pBdr>
        <w:top w:val="single" w:sz="4" w:space="0" w:color="000000"/>
        <w:lef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1">
    <w:name w:val="xl101"/>
    <w:basedOn w:val="Normal"/>
    <w:rsid w:val="00952658"/>
    <w:pPr>
      <w:pBdr>
        <w:top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2">
    <w:name w:val="xl102"/>
    <w:basedOn w:val="Normal"/>
    <w:rsid w:val="00952658"/>
    <w:pPr>
      <w:pBdr>
        <w:top w:val="single" w:sz="4" w:space="0" w:color="000000"/>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3">
    <w:name w:val="xl103"/>
    <w:basedOn w:val="Normal"/>
    <w:rsid w:val="00952658"/>
    <w:pPr>
      <w:pBdr>
        <w:lef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4">
    <w:name w:val="xl104"/>
    <w:basedOn w:val="Normal"/>
    <w:rsid w:val="00952658"/>
    <w:pPr>
      <w:suppressAutoHyphens/>
      <w:spacing w:before="100" w:after="100"/>
      <w:textAlignment w:val="center"/>
    </w:pPr>
    <w:rPr>
      <w:rFonts w:ascii="Arial" w:eastAsia="Arial Unicode MS" w:hAnsi="Arial" w:cs="Arial"/>
      <w:sz w:val="22"/>
      <w:szCs w:val="22"/>
      <w:lang w:eastAsia="ar-SA"/>
    </w:rPr>
  </w:style>
  <w:style w:type="paragraph" w:customStyle="1" w:styleId="xl105">
    <w:name w:val="xl105"/>
    <w:basedOn w:val="Normal"/>
    <w:rsid w:val="00952658"/>
    <w:pPr>
      <w:pBdr>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6">
    <w:name w:val="xl106"/>
    <w:basedOn w:val="Normal"/>
    <w:rsid w:val="00952658"/>
    <w:pPr>
      <w:pBdr>
        <w:left w:val="single" w:sz="4" w:space="0" w:color="000000"/>
        <w:bottom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7">
    <w:name w:val="xl107"/>
    <w:basedOn w:val="Normal"/>
    <w:rsid w:val="00952658"/>
    <w:pPr>
      <w:pBdr>
        <w:bottom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8">
    <w:name w:val="xl108"/>
    <w:basedOn w:val="Normal"/>
    <w:rsid w:val="00952658"/>
    <w:pPr>
      <w:pBdr>
        <w:bottom w:val="single" w:sz="4" w:space="0" w:color="000000"/>
        <w:right w:val="single" w:sz="4" w:space="0" w:color="000000"/>
      </w:pBdr>
      <w:suppressAutoHyphens/>
      <w:spacing w:before="100" w:after="100"/>
      <w:textAlignment w:val="center"/>
    </w:pPr>
    <w:rPr>
      <w:rFonts w:ascii="Arial" w:eastAsia="Arial Unicode MS" w:hAnsi="Arial" w:cs="Arial"/>
      <w:sz w:val="22"/>
      <w:szCs w:val="22"/>
      <w:lang w:eastAsia="ar-SA"/>
    </w:rPr>
  </w:style>
  <w:style w:type="paragraph" w:customStyle="1" w:styleId="xl109">
    <w:name w:val="xl109"/>
    <w:basedOn w:val="Normal"/>
    <w:rsid w:val="00952658"/>
    <w:pPr>
      <w:pBdr>
        <w:top w:val="single" w:sz="4" w:space="0" w:color="000000"/>
      </w:pBdr>
      <w:suppressAutoHyphens/>
      <w:spacing w:before="100" w:after="100"/>
      <w:jc w:val="center"/>
      <w:textAlignment w:val="center"/>
    </w:pPr>
    <w:rPr>
      <w:rFonts w:ascii="Arial" w:eastAsia="Arial Unicode MS" w:hAnsi="Arial" w:cs="Arial"/>
      <w:sz w:val="22"/>
      <w:szCs w:val="22"/>
      <w:lang w:eastAsia="ar-SA"/>
    </w:rPr>
  </w:style>
  <w:style w:type="paragraph" w:customStyle="1" w:styleId="BodyText21">
    <w:name w:val="Body Text 21"/>
    <w:basedOn w:val="Normal"/>
    <w:rsid w:val="00952658"/>
    <w:pPr>
      <w:suppressAutoHyphens/>
      <w:jc w:val="both"/>
    </w:pPr>
    <w:rPr>
      <w:rFonts w:ascii="Arial" w:hAnsi="Arial"/>
      <w:sz w:val="24"/>
      <w:lang w:eastAsia="ar-SA"/>
    </w:rPr>
  </w:style>
  <w:style w:type="paragraph" w:customStyle="1" w:styleId="western">
    <w:name w:val="western"/>
    <w:basedOn w:val="Normal"/>
    <w:rsid w:val="00952658"/>
    <w:pPr>
      <w:suppressAutoHyphens/>
      <w:spacing w:before="100" w:after="119"/>
    </w:pPr>
    <w:rPr>
      <w:rFonts w:ascii="Arial Unicode MS" w:hAnsi="Arial Unicode MS"/>
      <w:sz w:val="24"/>
      <w:szCs w:val="24"/>
      <w:lang w:eastAsia="ar-SA"/>
    </w:rPr>
  </w:style>
  <w:style w:type="paragraph" w:styleId="NormalWeb">
    <w:name w:val="Normal (Web)"/>
    <w:basedOn w:val="Normal"/>
    <w:rsid w:val="00952658"/>
    <w:pPr>
      <w:suppressAutoHyphens/>
      <w:spacing w:before="100" w:after="119"/>
    </w:pPr>
    <w:rPr>
      <w:rFonts w:ascii="Arial Unicode MS" w:hAnsi="Arial Unicode MS"/>
      <w:sz w:val="24"/>
      <w:szCs w:val="24"/>
      <w:lang w:eastAsia="ar-SA"/>
    </w:rPr>
  </w:style>
  <w:style w:type="paragraph" w:customStyle="1" w:styleId="Contedodatabela">
    <w:name w:val="Conteúdo da tabela"/>
    <w:basedOn w:val="Normal"/>
    <w:rsid w:val="00952658"/>
    <w:pPr>
      <w:suppressLineNumbers/>
      <w:suppressAutoHyphens/>
    </w:pPr>
    <w:rPr>
      <w:lang w:eastAsia="ar-SA"/>
    </w:rPr>
  </w:style>
  <w:style w:type="paragraph" w:customStyle="1" w:styleId="Ttulodatabela">
    <w:name w:val="Título da tabela"/>
    <w:basedOn w:val="Contedodatabela"/>
    <w:rsid w:val="00952658"/>
    <w:pPr>
      <w:jc w:val="center"/>
    </w:pPr>
    <w:rPr>
      <w:b/>
      <w:bCs/>
    </w:rPr>
  </w:style>
  <w:style w:type="paragraph" w:customStyle="1" w:styleId="Estilo1">
    <w:name w:val="Estilo1"/>
    <w:basedOn w:val="Normal"/>
    <w:rsid w:val="00952658"/>
    <w:pPr>
      <w:tabs>
        <w:tab w:val="left" w:pos="2268"/>
      </w:tabs>
      <w:suppressAutoHyphens/>
      <w:ind w:left="2410" w:hanging="992"/>
      <w:jc w:val="both"/>
    </w:pPr>
    <w:rPr>
      <w:sz w:val="24"/>
      <w:lang w:eastAsia="ar-SA"/>
    </w:rPr>
  </w:style>
  <w:style w:type="paragraph" w:customStyle="1" w:styleId="Lista31">
    <w:name w:val="Lista 31"/>
    <w:basedOn w:val="Normal"/>
    <w:rsid w:val="00952658"/>
    <w:pPr>
      <w:suppressAutoHyphens/>
      <w:jc w:val="both"/>
    </w:pPr>
    <w:rPr>
      <w:rFonts w:ascii="Century Gothic" w:hAnsi="Century Gothic"/>
      <w:sz w:val="22"/>
      <w:lang w:eastAsia="ar-SA"/>
    </w:rPr>
  </w:style>
  <w:style w:type="paragraph" w:customStyle="1" w:styleId="Contedodequadro">
    <w:name w:val="Conteúdo de quadro"/>
    <w:basedOn w:val="Corpodetexto"/>
    <w:rsid w:val="00952658"/>
    <w:pPr>
      <w:tabs>
        <w:tab w:val="left" w:pos="2694"/>
      </w:tabs>
      <w:suppressAutoHyphens/>
      <w:spacing w:before="120" w:after="120"/>
      <w:jc w:val="both"/>
    </w:pPr>
    <w:rPr>
      <w:b w:val="0"/>
      <w:i w:val="0"/>
      <w:color w:val="auto"/>
      <w:sz w:val="24"/>
      <w:lang w:val="pt-BR" w:eastAsia="ar-SA"/>
    </w:rPr>
  </w:style>
  <w:style w:type="paragraph" w:customStyle="1" w:styleId="Contedodetabela">
    <w:name w:val="Conteúdo de tabela"/>
    <w:basedOn w:val="Normal"/>
    <w:rsid w:val="00952658"/>
    <w:pPr>
      <w:suppressLineNumbers/>
      <w:suppressAutoHyphens/>
    </w:pPr>
    <w:rPr>
      <w:lang w:eastAsia="ar-SA"/>
    </w:rPr>
  </w:style>
  <w:style w:type="paragraph" w:customStyle="1" w:styleId="Ttulodetabela">
    <w:name w:val="Título de tabela"/>
    <w:basedOn w:val="Contedodetabela"/>
    <w:rsid w:val="00952658"/>
    <w:pPr>
      <w:jc w:val="center"/>
    </w:pPr>
    <w:rPr>
      <w:b/>
      <w:bCs/>
    </w:rPr>
  </w:style>
  <w:style w:type="paragraph" w:customStyle="1" w:styleId="Recuodecorpodetexto22">
    <w:name w:val="Recuo de corpo de texto 22"/>
    <w:basedOn w:val="Normal"/>
    <w:rsid w:val="00952658"/>
    <w:pPr>
      <w:suppressAutoHyphens/>
      <w:spacing w:after="120" w:line="480" w:lineRule="auto"/>
      <w:ind w:left="283"/>
    </w:pPr>
    <w:rPr>
      <w:lang w:eastAsia="ar-SA"/>
    </w:rPr>
  </w:style>
  <w:style w:type="paragraph" w:styleId="Recuodecorpodetexto3">
    <w:name w:val="Body Text Indent 3"/>
    <w:basedOn w:val="Normal"/>
    <w:link w:val="Recuodecorpodetexto3Char"/>
    <w:unhideWhenUsed/>
    <w:rsid w:val="000A35F0"/>
    <w:pPr>
      <w:spacing w:after="120"/>
      <w:ind w:left="283"/>
    </w:pPr>
    <w:rPr>
      <w:sz w:val="16"/>
      <w:szCs w:val="16"/>
    </w:rPr>
  </w:style>
  <w:style w:type="character" w:customStyle="1" w:styleId="Recuodecorpodetexto3Char">
    <w:name w:val="Recuo de corpo de texto 3 Char"/>
    <w:basedOn w:val="Fontepargpadro"/>
    <w:link w:val="Recuodecorpodetexto3"/>
    <w:rsid w:val="000A35F0"/>
    <w:rPr>
      <w:sz w:val="16"/>
      <w:szCs w:val="16"/>
    </w:rPr>
  </w:style>
  <w:style w:type="paragraph" w:styleId="Corpodetexto2">
    <w:name w:val="Body Text 2"/>
    <w:basedOn w:val="Normal"/>
    <w:link w:val="Corpodetexto2Char"/>
    <w:unhideWhenUsed/>
    <w:rsid w:val="00831CBC"/>
    <w:pPr>
      <w:suppressAutoHyphens/>
      <w:spacing w:after="120" w:line="480" w:lineRule="auto"/>
    </w:pPr>
    <w:rPr>
      <w:sz w:val="24"/>
      <w:szCs w:val="24"/>
      <w:lang w:val="x-none" w:eastAsia="ar-SA"/>
    </w:rPr>
  </w:style>
  <w:style w:type="character" w:customStyle="1" w:styleId="Corpodetexto2Char">
    <w:name w:val="Corpo de texto 2 Char"/>
    <w:basedOn w:val="Fontepargpadro"/>
    <w:link w:val="Corpodetexto2"/>
    <w:rsid w:val="00831CBC"/>
    <w:rPr>
      <w:sz w:val="24"/>
      <w:szCs w:val="24"/>
      <w:lang w:val="x-none" w:eastAsia="ar-SA"/>
    </w:rPr>
  </w:style>
  <w:style w:type="character" w:customStyle="1" w:styleId="Ttulo2Char">
    <w:name w:val="Título 2 Char"/>
    <w:basedOn w:val="Fontepargpadro"/>
    <w:link w:val="Ttulo2"/>
    <w:rsid w:val="008163E2"/>
    <w:rPr>
      <w:rFonts w:ascii="Arial" w:hAnsi="Arial"/>
      <w:b/>
    </w:rPr>
  </w:style>
  <w:style w:type="character" w:customStyle="1" w:styleId="Ttulo3Char">
    <w:name w:val="Título 3 Char"/>
    <w:basedOn w:val="Fontepargpadro"/>
    <w:link w:val="Ttulo3"/>
    <w:rsid w:val="008163E2"/>
    <w:rPr>
      <w:rFonts w:ascii="Arial" w:hAnsi="Arial"/>
      <w:b/>
      <w:color w:val="FFFFFF"/>
      <w:sz w:val="8"/>
    </w:rPr>
  </w:style>
  <w:style w:type="character" w:customStyle="1" w:styleId="Ttulo4Char">
    <w:name w:val="Título 4 Char"/>
    <w:basedOn w:val="Fontepargpadro"/>
    <w:link w:val="Ttulo4"/>
    <w:rsid w:val="008163E2"/>
    <w:rPr>
      <w:sz w:val="24"/>
    </w:rPr>
  </w:style>
  <w:style w:type="paragraph" w:styleId="Textoembloco">
    <w:name w:val="Block Text"/>
    <w:basedOn w:val="Normal"/>
    <w:rsid w:val="008163E2"/>
    <w:pPr>
      <w:spacing w:before="120" w:after="120"/>
      <w:ind w:left="2835" w:right="2002"/>
      <w:jc w:val="both"/>
    </w:pPr>
    <w:rPr>
      <w:b/>
      <w:sz w:val="24"/>
    </w:rPr>
  </w:style>
  <w:style w:type="paragraph" w:styleId="Recuodecorpodetexto2">
    <w:name w:val="Body Text Indent 2"/>
    <w:basedOn w:val="Normal"/>
    <w:link w:val="Recuodecorpodetexto2Char"/>
    <w:rsid w:val="008163E2"/>
    <w:pPr>
      <w:spacing w:line="360" w:lineRule="auto"/>
      <w:ind w:left="1021" w:hanging="1021"/>
      <w:jc w:val="both"/>
    </w:pPr>
    <w:rPr>
      <w:sz w:val="24"/>
    </w:rPr>
  </w:style>
  <w:style w:type="character" w:customStyle="1" w:styleId="Recuodecorpodetexto2Char">
    <w:name w:val="Recuo de corpo de texto 2 Char"/>
    <w:basedOn w:val="Fontepargpadro"/>
    <w:link w:val="Recuodecorpodetexto2"/>
    <w:rsid w:val="008163E2"/>
    <w:rPr>
      <w:sz w:val="24"/>
    </w:rPr>
  </w:style>
  <w:style w:type="character" w:customStyle="1" w:styleId="CorpodetextoChar">
    <w:name w:val="Corpo de texto Char"/>
    <w:basedOn w:val="Fontepargpadro"/>
    <w:link w:val="Corpodetexto"/>
    <w:rsid w:val="008163E2"/>
    <w:rPr>
      <w:b/>
      <w:i/>
      <w:color w:val="000000"/>
      <w:lang w:val="pt-PT"/>
    </w:rPr>
  </w:style>
  <w:style w:type="character" w:customStyle="1" w:styleId="RecuodecorpodetextoChar">
    <w:name w:val="Recuo de corpo de texto Char"/>
    <w:basedOn w:val="Fontepargpadro"/>
    <w:link w:val="Recuodecorpodetexto"/>
    <w:rsid w:val="008163E2"/>
    <w:rPr>
      <w:sz w:val="28"/>
    </w:rPr>
  </w:style>
  <w:style w:type="paragraph" w:styleId="MapadoDocumento">
    <w:name w:val="Document Map"/>
    <w:basedOn w:val="Normal"/>
    <w:link w:val="MapadoDocumentoChar"/>
    <w:semiHidden/>
    <w:rsid w:val="008163E2"/>
    <w:pPr>
      <w:shd w:val="clear" w:color="auto" w:fill="000080"/>
    </w:pPr>
    <w:rPr>
      <w:rFonts w:ascii="Tahoma" w:hAnsi="Tahoma"/>
    </w:rPr>
  </w:style>
  <w:style w:type="character" w:customStyle="1" w:styleId="MapadoDocumentoChar">
    <w:name w:val="Mapa do Documento Char"/>
    <w:basedOn w:val="Fontepargpadro"/>
    <w:link w:val="MapadoDocumento"/>
    <w:semiHidden/>
    <w:rsid w:val="008163E2"/>
    <w:rPr>
      <w:rFonts w:ascii="Tahoma" w:hAnsi="Tahoma"/>
      <w:shd w:val="clear" w:color="auto" w:fill="000080"/>
    </w:rPr>
  </w:style>
  <w:style w:type="paragraph" w:styleId="Corpodetexto3">
    <w:name w:val="Body Text 3"/>
    <w:basedOn w:val="Normal"/>
    <w:link w:val="Corpodetexto3Char"/>
    <w:rsid w:val="008163E2"/>
    <w:pPr>
      <w:jc w:val="both"/>
    </w:pPr>
    <w:rPr>
      <w:snapToGrid w:val="0"/>
      <w:color w:val="000000"/>
      <w:sz w:val="24"/>
    </w:rPr>
  </w:style>
  <w:style w:type="character" w:customStyle="1" w:styleId="Corpodetexto3Char">
    <w:name w:val="Corpo de texto 3 Char"/>
    <w:basedOn w:val="Fontepargpadro"/>
    <w:link w:val="Corpodetexto3"/>
    <w:rsid w:val="008163E2"/>
    <w:rPr>
      <w:snapToGrid w:val="0"/>
      <w:color w:val="000000"/>
      <w:sz w:val="24"/>
    </w:rPr>
  </w:style>
  <w:style w:type="paragraph" w:customStyle="1" w:styleId="WW-Recuodecorpodetexto2">
    <w:name w:val="WW-Recuo de corpo de texto 2"/>
    <w:basedOn w:val="Normal"/>
    <w:rsid w:val="008163E2"/>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sz w:val="22"/>
    </w:rPr>
  </w:style>
  <w:style w:type="paragraph" w:customStyle="1" w:styleId="11">
    <w:name w:val="1.1"/>
    <w:basedOn w:val="Normal"/>
    <w:rsid w:val="008163E2"/>
    <w:pPr>
      <w:ind w:left="993" w:hanging="567"/>
      <w:jc w:val="both"/>
    </w:pPr>
    <w:rPr>
      <w:rFonts w:ascii="Arial" w:hAnsi="Arial"/>
      <w:sz w:val="24"/>
    </w:rPr>
  </w:style>
  <w:style w:type="paragraph" w:customStyle="1" w:styleId="WW-Corpodetexto2">
    <w:name w:val="WW-Corpo de texto 2"/>
    <w:basedOn w:val="Normal"/>
    <w:rsid w:val="008163E2"/>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sz w:val="22"/>
    </w:rPr>
  </w:style>
  <w:style w:type="paragraph" w:customStyle="1" w:styleId="Recuodecorpodetexto23">
    <w:name w:val="Recuo de corpo de texto 23"/>
    <w:basedOn w:val="Normal"/>
    <w:rsid w:val="008163E2"/>
    <w:pPr>
      <w:ind w:left="1134" w:hanging="1134"/>
      <w:jc w:val="both"/>
    </w:pPr>
  </w:style>
  <w:style w:type="paragraph" w:customStyle="1" w:styleId="Corpodetexto22">
    <w:name w:val="Corpo de texto 22"/>
    <w:basedOn w:val="Normal"/>
    <w:rsid w:val="008163E2"/>
    <w:pPr>
      <w:ind w:left="1276" w:hanging="1276"/>
      <w:jc w:val="both"/>
    </w:pPr>
  </w:style>
  <w:style w:type="paragraph" w:customStyle="1" w:styleId="font5">
    <w:name w:val="font5"/>
    <w:basedOn w:val="Normal"/>
    <w:rsid w:val="008163E2"/>
    <w:pPr>
      <w:spacing w:before="100" w:beforeAutospacing="1" w:after="100" w:afterAutospacing="1"/>
    </w:pPr>
    <w:rPr>
      <w:sz w:val="24"/>
      <w:szCs w:val="24"/>
    </w:rPr>
  </w:style>
  <w:style w:type="paragraph" w:customStyle="1" w:styleId="font6">
    <w:name w:val="font6"/>
    <w:basedOn w:val="Normal"/>
    <w:rsid w:val="008163E2"/>
    <w:pPr>
      <w:spacing w:before="100" w:beforeAutospacing="1" w:after="100" w:afterAutospacing="1"/>
    </w:pPr>
    <w:rPr>
      <w:i/>
      <w:iCs/>
      <w:sz w:val="24"/>
      <w:szCs w:val="24"/>
    </w:rPr>
  </w:style>
  <w:style w:type="paragraph" w:customStyle="1" w:styleId="xl24">
    <w:name w:val="xl24"/>
    <w:basedOn w:val="Normal"/>
    <w:rsid w:val="008163E2"/>
    <w:pPr>
      <w:spacing w:before="100" w:beforeAutospacing="1" w:after="100" w:afterAutospacing="1"/>
    </w:pPr>
    <w:rPr>
      <w:rFonts w:ascii="Arial" w:hAnsi="Arial" w:cs="Arial"/>
      <w:sz w:val="24"/>
      <w:szCs w:val="24"/>
    </w:rPr>
  </w:style>
  <w:style w:type="paragraph" w:customStyle="1" w:styleId="Corpodetexto33">
    <w:name w:val="Corpo de texto 33"/>
    <w:basedOn w:val="Normal"/>
    <w:rsid w:val="008163E2"/>
    <w:pPr>
      <w:spacing w:line="270" w:lineRule="exact"/>
      <w:jc w:val="both"/>
    </w:pPr>
    <w:rPr>
      <w:rFonts w:ascii="Arial" w:hAnsi="Arial"/>
      <w:sz w:val="24"/>
    </w:rPr>
  </w:style>
  <w:style w:type="paragraph" w:styleId="Textodenotaderodap">
    <w:name w:val="footnote text"/>
    <w:basedOn w:val="Normal"/>
    <w:link w:val="TextodenotaderodapChar"/>
    <w:semiHidden/>
    <w:rsid w:val="008163E2"/>
  </w:style>
  <w:style w:type="character" w:customStyle="1" w:styleId="TextodenotaderodapChar">
    <w:name w:val="Texto de nota de rodapé Char"/>
    <w:basedOn w:val="Fontepargpadro"/>
    <w:link w:val="Textodenotaderodap"/>
    <w:semiHidden/>
    <w:rsid w:val="008163E2"/>
  </w:style>
  <w:style w:type="paragraph" w:customStyle="1" w:styleId="1-Itens">
    <w:name w:val="1. - Itens"/>
    <w:basedOn w:val="Ttulo1"/>
    <w:rsid w:val="008163E2"/>
    <w:pPr>
      <w:numPr>
        <w:numId w:val="3"/>
      </w:numPr>
      <w:tabs>
        <w:tab w:val="left" w:pos="851"/>
        <w:tab w:val="left" w:pos="1134"/>
        <w:tab w:val="left" w:pos="1418"/>
      </w:tabs>
      <w:spacing w:before="480"/>
      <w:jc w:val="both"/>
    </w:pPr>
    <w:rPr>
      <w:sz w:val="24"/>
    </w:rPr>
  </w:style>
  <w:style w:type="paragraph" w:customStyle="1" w:styleId="11-Subitens-Alt2">
    <w:name w:val="1.1. - Subitens - Alt + 2"/>
    <w:rsid w:val="008163E2"/>
    <w:pPr>
      <w:numPr>
        <w:ilvl w:val="1"/>
        <w:numId w:val="3"/>
      </w:numPr>
      <w:tabs>
        <w:tab w:val="left" w:pos="1134"/>
        <w:tab w:val="left" w:pos="1418"/>
        <w:tab w:val="left" w:pos="1701"/>
        <w:tab w:val="left" w:pos="1985"/>
      </w:tabs>
      <w:spacing w:before="240"/>
      <w:jc w:val="both"/>
    </w:pPr>
    <w:rPr>
      <w:rFonts w:ascii="Arial" w:hAnsi="Arial"/>
      <w:noProof/>
      <w:sz w:val="24"/>
    </w:rPr>
  </w:style>
  <w:style w:type="paragraph" w:customStyle="1" w:styleId="111-Subitem-Alt3">
    <w:name w:val="1.1.1 - Subitem - Alt + 3"/>
    <w:rsid w:val="008163E2"/>
    <w:pPr>
      <w:numPr>
        <w:ilvl w:val="2"/>
        <w:numId w:val="3"/>
      </w:numPr>
      <w:tabs>
        <w:tab w:val="left" w:pos="1701"/>
        <w:tab w:val="left" w:pos="1985"/>
        <w:tab w:val="left" w:pos="2268"/>
        <w:tab w:val="left" w:pos="2552"/>
        <w:tab w:val="left" w:pos="2835"/>
      </w:tabs>
      <w:spacing w:before="240"/>
      <w:jc w:val="both"/>
    </w:pPr>
    <w:rPr>
      <w:rFonts w:ascii="Arial" w:hAnsi="Arial"/>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92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66342-A5E5-4FAC-B928-7C8A3989D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51</Pages>
  <Words>14077</Words>
  <Characters>76017</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89915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Marcio Guimaraes</cp:lastModifiedBy>
  <cp:revision>5</cp:revision>
  <cp:lastPrinted>2015-07-07T12:30:00Z</cp:lastPrinted>
  <dcterms:created xsi:type="dcterms:W3CDTF">2015-07-16T20:46:00Z</dcterms:created>
  <dcterms:modified xsi:type="dcterms:W3CDTF">2015-07-20T18:44:00Z</dcterms:modified>
</cp:coreProperties>
</file>