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9C" w:rsidRDefault="00613F94">
      <w:pPr>
        <w:pStyle w:val="Cabealho"/>
        <w:tabs>
          <w:tab w:val="clear" w:pos="4419"/>
          <w:tab w:val="clear" w:pos="8838"/>
        </w:tabs>
        <w:ind w:left="1021"/>
        <w:jc w:val="both"/>
        <w:rPr>
          <w:noProof/>
        </w:rPr>
      </w:pPr>
      <w:r>
        <w:rPr>
          <w:noProof/>
        </w:rPr>
        <w:pict>
          <v:rect id="Rectangle 81" o:spid="_x0000_s1026" style="position:absolute;left:0;text-align:left;margin-left:44.3pt;margin-top:-13.3pt;width:461.05pt;height:93.6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" o:allowincell="f" filled="f" stroked="f" strokeweight=".5pt">
            <v:textbox inset="1pt,1pt,1pt,1pt">
              <w:txbxContent>
                <w:tbl>
                  <w:tblPr>
                    <w:tblW w:w="0" w:type="auto"/>
                    <w:tblInd w:w="70" w:type="dxa"/>
                    <w:tblLayout w:type="fixed"/>
                    <w:tblCellMar>
                      <w:left w:w="70" w:type="dxa"/>
                      <w:right w:w="70" w:type="dxa"/>
                    </w:tblCellMar>
                    <w:tblLook w:val="0000"/>
                  </w:tblPr>
                  <w:tblGrid>
                    <w:gridCol w:w="9498"/>
                  </w:tblGrid>
                  <w:tr w:rsidR="00B107B1">
                    <w:trPr>
                      <w:trHeight w:val="180"/>
                    </w:trPr>
                    <w:tc>
                      <w:tcPr>
                        <w:tcW w:w="9498" w:type="dxa"/>
                        <w:tcBorders>
                          <w:top w:val="nil"/>
                          <w:left w:val="nil"/>
                          <w:bottom w:val="nil"/>
                          <w:right w:val="nil"/>
                        </w:tcBorders>
                      </w:tcPr>
                      <w:p w:rsidR="00B107B1" w:rsidRDefault="00B107B1">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55pt;height:36.3pt" o:ole="" fillcolor="window">
                              <v:imagedata r:id="rId8" o:title=""/>
                            </v:shape>
                            <o:OLEObject Type="Embed" ProgID="Unknown" ShapeID="_x0000_i1026" DrawAspect="Content" ObjectID="_1658920482" r:id="rId9"/>
                          </w:object>
                        </w:r>
                      </w:p>
                    </w:tc>
                  </w:tr>
                  <w:tr w:rsidR="00B107B1">
                    <w:trPr>
                      <w:trHeight w:hRule="exact" w:val="340"/>
                    </w:trPr>
                    <w:tc>
                      <w:tcPr>
                        <w:tcW w:w="9498" w:type="dxa"/>
                        <w:tcBorders>
                          <w:top w:val="nil"/>
                          <w:left w:val="nil"/>
                          <w:bottom w:val="nil"/>
                          <w:right w:val="nil"/>
                        </w:tcBorders>
                      </w:tcPr>
                      <w:p w:rsidR="00B107B1" w:rsidRPr="00C842BB" w:rsidRDefault="00B107B1">
                        <w:pPr>
                          <w:pStyle w:val="Ttulo1"/>
                          <w:ind w:left="72" w:firstLine="0"/>
                          <w:jc w:val="center"/>
                          <w:rPr>
                            <w:rFonts w:ascii="Arial" w:hAnsi="Arial" w:cs="Arial"/>
                            <w:b/>
                            <w:bCs/>
                            <w:sz w:val="22"/>
                            <w:szCs w:val="22"/>
                          </w:rPr>
                        </w:pPr>
                        <w:r w:rsidRPr="00C842BB">
                          <w:rPr>
                            <w:rFonts w:ascii="Arial" w:hAnsi="Arial" w:cs="Arial"/>
                            <w:b/>
                            <w:sz w:val="22"/>
                            <w:szCs w:val="22"/>
                          </w:rPr>
                          <w:t>Ministério do Desenvolvimento Regional - MDR</w:t>
                        </w:r>
                      </w:p>
                    </w:tc>
                  </w:tr>
                  <w:tr w:rsidR="00B107B1">
                    <w:trPr>
                      <w:trHeight w:val="180"/>
                    </w:trPr>
                    <w:tc>
                      <w:tcPr>
                        <w:tcW w:w="9498" w:type="dxa"/>
                        <w:tcBorders>
                          <w:top w:val="nil"/>
                          <w:left w:val="nil"/>
                          <w:bottom w:val="nil"/>
                          <w:right w:val="nil"/>
                        </w:tcBorders>
                      </w:tcPr>
                      <w:p w:rsidR="00B107B1" w:rsidRPr="00C842BB" w:rsidRDefault="00B107B1">
                        <w:pPr>
                          <w:ind w:left="72"/>
                          <w:jc w:val="center"/>
                          <w:rPr>
                            <w:rFonts w:ascii="Arial" w:hAnsi="Arial" w:cs="Arial"/>
                            <w:b/>
                            <w:bCs/>
                            <w:sz w:val="22"/>
                            <w:szCs w:val="22"/>
                            <w:vertAlign w:val="baseline"/>
                          </w:rPr>
                        </w:pPr>
                        <w:r w:rsidRPr="00C842BB">
                          <w:rPr>
                            <w:rFonts w:ascii="Arial" w:hAnsi="Arial" w:cs="Arial"/>
                            <w:b/>
                            <w:bCs/>
                            <w:sz w:val="22"/>
                            <w:szCs w:val="22"/>
                            <w:vertAlign w:val="baseline"/>
                          </w:rPr>
                          <w:t>Companhia de Desenvolvimento dos Vales do São Francisco e do Parnaíba</w:t>
                        </w:r>
                      </w:p>
                    </w:tc>
                  </w:tr>
                  <w:tr w:rsidR="00B107B1">
                    <w:trPr>
                      <w:trHeight w:val="322"/>
                    </w:trPr>
                    <w:tc>
                      <w:tcPr>
                        <w:tcW w:w="9498" w:type="dxa"/>
                        <w:tcBorders>
                          <w:top w:val="nil"/>
                          <w:left w:val="nil"/>
                          <w:bottom w:val="nil"/>
                          <w:right w:val="nil"/>
                        </w:tcBorders>
                      </w:tcPr>
                      <w:p w:rsidR="00B107B1" w:rsidRPr="00C842BB" w:rsidRDefault="00B107B1" w:rsidP="00781491">
                        <w:pPr>
                          <w:ind w:left="72"/>
                          <w:jc w:val="center"/>
                          <w:rPr>
                            <w:rFonts w:ascii="Arial" w:hAnsi="Arial" w:cs="Arial"/>
                            <w:b/>
                            <w:bCs/>
                            <w:sz w:val="22"/>
                            <w:szCs w:val="22"/>
                            <w:vertAlign w:val="baseline"/>
                          </w:rPr>
                        </w:pPr>
                        <w:r w:rsidRPr="00C842BB">
                          <w:rPr>
                            <w:rFonts w:ascii="Arial" w:hAnsi="Arial" w:cs="Arial"/>
                            <w:b/>
                            <w:bCs/>
                            <w:sz w:val="22"/>
                            <w:szCs w:val="22"/>
                            <w:vertAlign w:val="baseline"/>
                          </w:rPr>
                          <w:t>3ª Secretaria Regional de Licitações – 3ª SL</w:t>
                        </w:r>
                      </w:p>
                    </w:tc>
                  </w:tr>
                </w:tbl>
                <w:p w:rsidR="00B107B1" w:rsidRDefault="00B107B1">
                  <w:pPr>
                    <w:rPr>
                      <w:rFonts w:ascii="Arial" w:hAnsi="Arial" w:cs="Arial"/>
                      <w:sz w:val="18"/>
                      <w:szCs w:val="18"/>
                      <w:vertAlign w:val="baseline"/>
                    </w:rPr>
                  </w:pPr>
                </w:p>
              </w:txbxContent>
            </v:textbox>
          </v:rect>
        </w:pict>
      </w:r>
      <w:r>
        <w:rPr>
          <w:noProof/>
        </w:rPr>
        <w:pict>
          <v:shape id="Arc 69" o:spid="_x0000_s1056" style="position:absolute;left:0;text-align:left;margin-left:19.1pt;margin-top:39.35pt;width:11.45pt;height:9.35pt;flip:x;z-index:25164748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" o:allowincell="f" adj="0,,0" path="m,nfc11929,,21600,9670,21600,21600em,nsc11929,,21600,9670,21600,21600l,21600,,xe" filled="f" strokeweight=".25pt">
            <v:stroke joinstyle="round"/>
            <v:formulas/>
            <v:path arrowok="t" o:extrusionok="f" o:connecttype="custom" o:connectlocs="0,0;44368567,19728767;0,19728767" o:connectangles="0,0,0"/>
          </v:shape>
        </w:pict>
      </w:r>
      <w:r>
        <w:rPr>
          <w:noProof/>
        </w:rPr>
        <w:pict>
          <v:shape id="Arc 74" o:spid="_x0000_s1055" style="position:absolute;left:0;text-align:left;margin-left:5pt;margin-top:35.15pt;width:19.85pt;height:15.65pt;flip:x;z-index:25165260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" o:allowincell="f" adj="0,,0" path="m,nfc11929,,21600,9670,21600,21600em,nsc11929,,21600,9670,21600,21600l,21600,,xe" filled="f" strokeweight=".25pt">
            <v:stroke joinstyle="round"/>
            <v:formulas/>
            <v:path arrowok="t" o:extrusionok="f" o:connecttype="custom" o:connectlocs="0,0;400770419,154849919;0,154849919" o:connectangles="0,0,0"/>
          </v:shape>
        </w:pict>
      </w:r>
      <w:r>
        <w:rPr>
          <w:noProof/>
        </w:rPr>
        <w:pict>
          <v:shape id="Arc 72" o:spid="_x0000_s1054" style="position:absolute;left:0;text-align:left;margin-left:11.9pt;margin-top:37.25pt;width:15.65pt;height:11.45pt;flip:x;z-index:25165056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" o:allowincell="f" adj="0,,0" path="m,nfc11929,,21600,9670,21600,21600em,nsc11929,,21600,9670,21600,21600l,21600,,xe" filled="f" strokeweight=".25pt">
            <v:stroke joinstyle="round"/>
            <v:formulas/>
            <v:path arrowok="t" o:extrusionok="f" o:connecttype="custom" o:connectlocs="0,0;154849919,44368567;0,44368567" o:connectangles="0,0,0"/>
          </v:shape>
        </w:pict>
      </w:r>
      <w:r>
        <w:rPr>
          <w:noProof/>
        </w:rPr>
        <w:pict>
          <v:shape id="Arc 73" o:spid="_x0000_s1053" style="position:absolute;left:0;text-align:left;margin-left:7.7pt;margin-top:35.15pt;width:18.05pt;height:15.65pt;flip:x;z-index:25165158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" o:allowincell="f" adj="0,,0" path="m,nfc11929,,21600,9670,21600,21600em,nsc11929,,21600,9670,21600,21600l,21600,,xe" filled="f" strokeweight=".25pt">
            <v:stroke joinstyle="round"/>
            <v:formulas/>
            <v:path arrowok="t" o:extrusionok="f" o:connecttype="custom" o:connectlocs="0,0;274007556,154849919;0,154849919" o:connectangles="0,0,0"/>
          </v:shape>
        </w:pict>
      </w:r>
      <w:r>
        <w:rPr>
          <w:noProof/>
        </w:rPr>
        <w:pict>
          <v:shape id="Arc 71" o:spid="_x0000_s1052" style="position:absolute;left:0;text-align:left;margin-left:14.6pt;margin-top:37.25pt;width:12.65pt;height:11.15pt;flip:x;z-index:25164953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" o:allowincell="f" adj="0,,0" path="m,nfc11929,,21600,9670,21600,21600em,nsc11929,,21600,9670,21600,21600l,21600,,xe" filled="f" strokeweight=".25pt">
            <v:stroke joinstyle="round"/>
            <v:formulas/>
            <v:path arrowok="t" o:extrusionok="f" o:connecttype="custom" o:connectlocs="0,0;66102184,39898172;0,39898172" o:connectangles="0,0,0"/>
          </v:shape>
        </w:pict>
      </w:r>
      <w:r>
        <w:rPr>
          <w:noProof/>
        </w:rPr>
        <w:pict>
          <v:shape id="Arc 70" o:spid="_x0000_s1051" style="position:absolute;left:0;text-align:left;margin-left:21.5pt;margin-top:39.35pt;width:10.55pt;height:9.95pt;flip:x;z-index:25164851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" o:allowincell="f" adj="0,,0" path="m,nfc11929,,21600,9670,21600,21600em,nsc11929,,21600,9670,21600,21600l,21600,,xe" filled="f" strokeweight=".25pt">
            <v:stroke joinstyle="round"/>
            <v:formulas/>
            <v:path arrowok="t" o:extrusionok="f" o:connecttype="custom" o:connectlocs="0,0;31978888,25301496;0,25301496" o:connectangles="0,0,0"/>
          </v:shape>
        </w:pict>
      </w:r>
      <w:r>
        <w:rPr>
          <w:noProof/>
        </w:rPr>
        <w:pict>
          <v:line id="Line 67" o:spid="_x0000_s1050" style="position:absolute;left:0;text-align:left;z-index:251645440;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" o:allowincell="f" strokeweight=".25pt">
            <v:stroke startarrowwidth="narrow" startarrowlength="short" endarrowwidth="narrow" endarrowlength="short"/>
          </v:line>
        </w:pict>
      </w:r>
      <w:r>
        <w:rPr>
          <w:noProof/>
        </w:rPr>
        <w:pict>
          <v:line id="Line 66" o:spid="_x0000_s1049" style="position:absolute;left:0;text-align:left;flip:y;z-index:251644416;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" o:allowincell="f" strokeweight=".25pt">
            <v:stroke startarrowwidth="narrow" startarrowlength="short" endarrowwidth="narrow" endarrowlength="short"/>
          </v:line>
        </w:pict>
      </w:r>
      <w:r>
        <w:rPr>
          <w:noProof/>
        </w:rPr>
        <w:pict>
          <v:line id="Line 65" o:spid="_x0000_s1048" style="position:absolute;left:0;text-align:left;z-index:251643392;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"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613F94" w:rsidP="00797673">
      <w:pPr>
        <w:jc w:val="center"/>
        <w:rPr>
          <w:szCs w:val="20"/>
        </w:rPr>
      </w:pPr>
      <w:r w:rsidRPr="00613F94">
        <w:rPr>
          <w:noProof/>
        </w:rPr>
        <w:pict>
          <v:shapetype id="_x0000_t202" coordsize="21600,21600" o:spt="202" path="m,l,21600r21600,l21600,xe">
            <v:stroke joinstyle="miter"/>
            <v:path gradientshapeok="t" o:connecttype="rect"/>
          </v:shapetype>
          <v:shape id="Text Box 94" o:spid="_x0000_s1027" type="#_x0000_t202" style="position:absolute;left:0;text-align:left;margin-left:332.25pt;margin-top:100.4pt;width:137.35pt;height:59.5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" stroked="f">
            <v:textbox>
              <w:txbxContent>
                <w:p w:rsidR="00B107B1" w:rsidRPr="00B570C1" w:rsidRDefault="00B107B1">
                  <w:pPr>
                    <w:rPr>
                      <w:rFonts w:ascii="Arial" w:hAnsi="Arial" w:cs="Arial"/>
                      <w:sz w:val="18"/>
                      <w:szCs w:val="18"/>
                      <w:vertAlign w:val="baseline"/>
                    </w:rPr>
                  </w:pPr>
                  <w:r w:rsidRPr="00B570C1">
                    <w:rPr>
                      <w:rFonts w:ascii="Arial" w:hAnsi="Arial" w:cs="Arial"/>
                      <w:sz w:val="18"/>
                      <w:szCs w:val="18"/>
                      <w:vertAlign w:val="baseline"/>
                    </w:rPr>
                    <w:t>Fls.: ____________________</w:t>
                  </w:r>
                </w:p>
                <w:p w:rsidR="00B107B1" w:rsidRPr="008D420F" w:rsidRDefault="00B107B1">
                  <w:pPr>
                    <w:rPr>
                      <w:rFonts w:ascii="Arial" w:hAnsi="Arial" w:cs="Arial"/>
                      <w:color w:val="FF0000"/>
                      <w:sz w:val="18"/>
                      <w:szCs w:val="18"/>
                      <w:vertAlign w:val="baseline"/>
                    </w:rPr>
                  </w:pPr>
                  <w:r w:rsidRPr="00B570C1">
                    <w:rPr>
                      <w:rFonts w:ascii="Arial" w:hAnsi="Arial" w:cs="Arial"/>
                      <w:sz w:val="18"/>
                      <w:szCs w:val="18"/>
                      <w:vertAlign w:val="baseline"/>
                    </w:rPr>
                    <w:t xml:space="preserve">Proc.: </w:t>
                  </w:r>
                  <w:r w:rsidRPr="00F70C93">
                    <w:rPr>
                      <w:rFonts w:ascii="Arial" w:hAnsi="Arial" w:cs="Arial"/>
                      <w:sz w:val="18"/>
                      <w:szCs w:val="18"/>
                      <w:vertAlign w:val="baseline"/>
                    </w:rPr>
                    <w:t>59530.000768/2020-90</w:t>
                  </w:r>
                </w:p>
                <w:p w:rsidR="00B107B1" w:rsidRPr="005074BD" w:rsidRDefault="00B107B1">
                  <w:pPr>
                    <w:pStyle w:val="Cabealho"/>
                    <w:tabs>
                      <w:tab w:val="clear" w:pos="4419"/>
                      <w:tab w:val="clear" w:pos="8838"/>
                    </w:tabs>
                    <w:spacing w:before="120"/>
                    <w:rPr>
                      <w:rFonts w:ascii="Arial" w:hAnsi="Arial" w:cs="Arial"/>
                      <w:sz w:val="18"/>
                      <w:szCs w:val="18"/>
                    </w:rPr>
                  </w:pPr>
                  <w:r w:rsidRPr="005074BD">
                    <w:rPr>
                      <w:rFonts w:ascii="Arial" w:hAnsi="Arial" w:cs="Arial"/>
                      <w:sz w:val="18"/>
                      <w:szCs w:val="18"/>
                    </w:rPr>
                    <w:t>_______________________</w:t>
                  </w:r>
                </w:p>
                <w:p w:rsidR="00B107B1" w:rsidRPr="00B570C1" w:rsidRDefault="00B107B1">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r w:rsidRPr="00613F94">
        <w:rPr>
          <w:noProof/>
        </w:rPr>
        <w:pict>
          <v:rect id="Rectangle 91" o:spid="_x0000_s1028" style="position:absolute;left:0;text-align:left;margin-left:19.25pt;margin-top:690.1pt;width:55.4pt;height:11.4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" o:allowincell="f" filled="f" stroked="f" strokeweight="1pt">
            <v:textbox inset="1pt,1pt,1pt,1pt">
              <w:txbxContent>
                <w:p w:rsidR="00B107B1" w:rsidRDefault="00B107B1">
                  <w:pPr>
                    <w:rPr>
                      <w:sz w:val="14"/>
                      <w:szCs w:val="14"/>
                    </w:rPr>
                  </w:pPr>
                  <w:r>
                    <w:rPr>
                      <w:sz w:val="14"/>
                      <w:szCs w:val="14"/>
                    </w:rPr>
                    <w:t>FOR – 101/01</w:t>
                  </w:r>
                </w:p>
              </w:txbxContent>
            </v:textbox>
          </v:rect>
        </w:pict>
      </w:r>
      <w:r w:rsidRPr="00613F94">
        <w:rPr>
          <w:noProof/>
        </w:rPr>
        <w:pict>
          <v:shape id="Arc 90" o:spid="_x0000_s1047" style="position:absolute;left:0;text-align:left;margin-left:5pt;margin-top:672.05pt;width:19.55pt;height:18.35pt;flip:x y;z-index:25166899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" o:allowincell="f" adj="0,,0" path="m,nfc11929,,21600,9670,21600,21600em,nsc11929,,21600,9670,21600,21600l,21600,,xe" filled="f" strokeweight=".25pt">
            <v:stroke joinstyle="round"/>
            <v:formulas/>
            <v:path arrowok="t" o:extrusionok="f" o:connecttype="custom" o:connectlocs="0,0;377086281,292683330;0,292683330" o:connectangles="0,0,0"/>
          </v:shape>
        </w:pict>
      </w:r>
      <w:r w:rsidRPr="00613F94">
        <w:rPr>
          <w:noProof/>
        </w:rPr>
        <w:pict>
          <v:shape id="Arc 89" o:spid="_x0000_s1046" style="position:absolute;left:0;text-align:left;margin-left:7.7pt;margin-top:671.45pt;width:14.45pt;height:18.95pt;flip:x y;z-index:25166796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" o:allowincell="f" adj="0,,0" path="m,nfc11929,,21600,9670,21600,21600em,nsc11929,,21600,9670,21600,21600l,21600,,xe" filled="f" strokeweight=".25pt">
            <v:stroke joinstyle="round"/>
            <v:formulas/>
            <v:path arrowok="t" o:extrusionok="f" o:connecttype="custom" o:connectlocs="0,0;112544669,332882146;0,332882146" o:connectangles="0,0,0"/>
          </v:shape>
        </w:pict>
      </w:r>
      <w:r w:rsidRPr="00613F94">
        <w:rPr>
          <w:noProof/>
        </w:rPr>
        <w:pict>
          <v:shape id="Arc 88" o:spid="_x0000_s1045" style="position:absolute;left:0;text-align:left;margin-left:11.9pt;margin-top:671.15pt;width:17.15pt;height:16.85pt;flip:x y;z-index:25166694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" o:allowincell="f" adj="0,,0" path="m,nfc11929,,21600,9670,21600,21600em,nsc11929,,21600,9670,21600,21600l,21600,,xe" filled="f" strokeweight=".25pt">
            <v:stroke joinstyle="round"/>
            <v:formulas/>
            <v:path arrowok="t" o:extrusionok="f" o:connecttype="custom" o:connectlocs="0,0;223311020,208090967;0,208090967" o:connectangles="0,0,0"/>
          </v:shape>
        </w:pict>
      </w:r>
      <w:r w:rsidRPr="00613F94">
        <w:rPr>
          <w:noProof/>
        </w:rPr>
        <w:pict>
          <v:shape id="Arc 87" o:spid="_x0000_s1044" style="position:absolute;left:0;text-align:left;margin-left:14.6pt;margin-top:671.75pt;width:17.45pt;height:16.55pt;flip:x y;z-index:25166592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" o:allowincell="f" adj="0,,0" path="m,nfc11929,,21600,9670,21600,21600em,nsc11929,,21600,9670,21600,21600l,21600,,xe" filled="f" strokeweight=".25pt">
            <v:stroke joinstyle="round"/>
            <v:formulas/>
            <v:path arrowok="t" o:extrusionok="f" o:connecttype="custom" o:connectlocs="0,0;239351095,193662493;0,193662493" o:connectangles="0,0,0"/>
          </v:shape>
        </w:pict>
      </w:r>
      <w:r w:rsidRPr="00613F94">
        <w:rPr>
          <w:noProof/>
        </w:rPr>
        <w:pict>
          <v:shape id="Arc 86" o:spid="_x0000_s1043" style="position:absolute;left:0;text-align:left;margin-left:19.1pt;margin-top:672.95pt;width:11.75pt;height:12.65pt;flip:x y;z-index:2516648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" o:allowincell="f" adj="0,,0" path="m,nfc11929,,21600,9670,21600,21600em,nsc11929,,21600,9670,21600,21600l,21600,,xe" filled="f" strokeweight=".25pt">
            <v:stroke joinstyle="round"/>
            <v:formulas/>
            <v:path arrowok="t" o:extrusionok="f" o:connecttype="custom" o:connectlocs="0,0;49204553,66102184;0,66102184" o:connectangles="0,0,0"/>
          </v:shape>
        </w:pict>
      </w:r>
      <w:r w:rsidRPr="00613F94">
        <w:rPr>
          <w:noProof/>
        </w:rPr>
        <w:pict>
          <v:shape id="Arc 85" o:spid="_x0000_s1042" style="position:absolute;left:0;text-align:left;margin-left:21.5pt;margin-top:673.55pt;width:11.15pt;height:12.05pt;flip:x y;z-index:25166387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" o:allowincell="f" adj="0,,0" path="m,nfc11929,,21600,9670,21600,21600em,nsc11929,,21600,9670,21600,21600l,21600,,xe" filled="f" strokeweight=".25pt">
            <v:stroke joinstyle="round"/>
            <v:formulas/>
            <v:path arrowok="t" o:extrusionok="f" o:connecttype="custom" o:connectlocs="0,0;39898172,54425431;0,54425431" o:connectangles="0,0,0"/>
          </v:shape>
        </w:pict>
      </w:r>
      <w:r w:rsidRPr="00613F94">
        <w:rPr>
          <w:noProof/>
        </w:rPr>
        <w:pict>
          <v:line id="Line 84" o:spid="_x0000_s1041" style="position:absolute;left:0;text-align:left;z-index:251662848;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60xE1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sidRPr="00613F94">
        <w:rPr>
          <w:noProof/>
        </w:rPr>
        <w:pict>
          <v:line id="Line 83" o:spid="_x0000_s1040" style="position:absolute;left:0;text-align:left;z-index:251661824;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M4Kg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" o:allowincell="f" strokeweight=".25pt">
            <v:stroke startarrowwidth="narrow" startarrowlength="short" endarrowwidth="narrow" endarrowlength="short"/>
          </v:line>
        </w:pict>
      </w:r>
      <w:r w:rsidRPr="00613F94">
        <w:rPr>
          <w:noProof/>
        </w:rPr>
        <w:pict>
          <v:line id="Line 82" o:spid="_x0000_s1039" style="position:absolute;left:0;text-align:left;z-index:251660800;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" o:allowincell="f" strokeweight=".25pt">
            <v:stroke startarrowwidth="narrow" startarrowlength="short" endarrowwidth="narrow" endarrowlength="short"/>
          </v:line>
        </w:pict>
      </w:r>
      <w:r w:rsidRPr="00613F94">
        <w:rPr>
          <w:noProof/>
        </w:rPr>
        <w:pict>
          <v:line id="Line 80" o:spid="_x0000_s1038" style="position:absolute;left:0;text-align:left;z-index:251658752;visibility:visibl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" o:allowincell="f" strokeweight=".25pt">
            <v:stroke startarrowwidth="narrow" startarrowlength="short" endarrowwidth="narrow" endarrowlength="short"/>
          </v:line>
        </w:pict>
      </w:r>
      <w:r w:rsidRPr="00613F94">
        <w:rPr>
          <w:noProof/>
        </w:rPr>
        <w:pict>
          <v:line id="Line 79" o:spid="_x0000_s1037" style="position:absolute;left:0;text-align:left;z-index:251657728;visibility:visibl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" o:allowincell="f" strokeweight=".25pt">
            <v:stroke startarrowwidth="narrow" startarrowlength="short" endarrowwidth="narrow" endarrowlength="short"/>
          </v:line>
        </w:pict>
      </w:r>
      <w:r w:rsidRPr="00613F94">
        <w:rPr>
          <w:noProof/>
        </w:rPr>
        <w:pict>
          <v:line id="Line 78" o:spid="_x0000_s1036" style="position:absolute;left:0;text-align:left;z-index:251656704;visibility:visibl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" o:allowincell="f" strokeweight=".25pt">
            <v:stroke startarrowwidth="narrow" startarrowlength="short" endarrowwidth="narrow" endarrowlength="short"/>
          </v:line>
        </w:pict>
      </w:r>
      <w:r w:rsidRPr="00613F94">
        <w:rPr>
          <w:noProof/>
        </w:rPr>
        <w:pict>
          <v:line id="Line 77" o:spid="_x0000_s1035" style="position:absolute;left:0;text-align:left;z-index:251655680;visibility:visibl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gcg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GWSByAqAgAAYw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sidRPr="00613F94">
        <w:rPr>
          <w:noProof/>
        </w:rPr>
        <w:pict>
          <v:line id="Line 76" o:spid="_x0000_s1034" style="position:absolute;left:0;text-align:left;z-index:251654656;visibility:visibl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9/K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ApR9/KKgIAAGM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sidRPr="00613F94">
        <w:rPr>
          <w:noProof/>
        </w:rPr>
        <w:pict>
          <v:line id="Line 75" o:spid="_x0000_s1033" style="position:absolute;left:0;text-align:left;z-index:251653632;visibility:visibl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" o:allowincell="f" strokeweight=".25pt">
            <v:stroke startarrowwidth="narrow" startarrowlength="short" endarrowwidth="narrow" endarrowlength="short"/>
          </v:line>
        </w:pict>
      </w:r>
    </w:p>
    <w:p w:rsidR="00F13BA7" w:rsidRPr="00F13BA7" w:rsidRDefault="00F13BA7" w:rsidP="00F13BA7">
      <w:pPr>
        <w:rPr>
          <w:szCs w:val="20"/>
        </w:rPr>
      </w:pPr>
    </w:p>
    <w:p w:rsidR="00F13BA7" w:rsidRPr="00F13BA7" w:rsidRDefault="00F13BA7" w:rsidP="00F13BA7">
      <w:pPr>
        <w:rPr>
          <w:szCs w:val="20"/>
        </w:rPr>
      </w:pPr>
    </w:p>
    <w:p w:rsidR="00F13BA7" w:rsidRPr="00F13BA7" w:rsidRDefault="00F13BA7" w:rsidP="00F13BA7">
      <w:pPr>
        <w:rPr>
          <w:szCs w:val="20"/>
        </w:rPr>
      </w:pPr>
    </w:p>
    <w:p w:rsidR="00F13BA7" w:rsidRPr="00F13BA7" w:rsidRDefault="00613F94" w:rsidP="00F13BA7">
      <w:pPr>
        <w:rPr>
          <w:szCs w:val="20"/>
        </w:rPr>
      </w:pPr>
      <w:r w:rsidRPr="00613F94">
        <w:rPr>
          <w:noProof/>
        </w:rPr>
        <w:pict>
          <v:rect id="Rectangle 64" o:spid="_x0000_s1029" style="position:absolute;margin-left:44.3pt;margin-top:2.25pt;width:468pt;height:28.05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" o:allowincell="f" filled="f" stroked="f" strokeweight="1pt">
            <v:textbox inset="1pt,1pt,1pt,1pt">
              <w:txbxContent>
                <w:p w:rsidR="00B107B1" w:rsidRPr="00C842BB" w:rsidRDefault="00B107B1">
                  <w:pPr>
                    <w:ind w:left="142" w:right="-26"/>
                    <w:jc w:val="center"/>
                    <w:rPr>
                      <w:rFonts w:ascii="Arial" w:hAnsi="Arial" w:cs="Arial"/>
                      <w:b/>
                      <w:bCs/>
                      <w:sz w:val="18"/>
                      <w:szCs w:val="18"/>
                      <w:vertAlign w:val="baseline"/>
                    </w:rPr>
                  </w:pPr>
                  <w:r w:rsidRPr="00C842BB">
                    <w:rPr>
                      <w:rFonts w:ascii="Arial" w:hAnsi="Arial" w:cs="Arial"/>
                      <w:b/>
                      <w:bCs/>
                      <w:sz w:val="18"/>
                      <w:szCs w:val="18"/>
                      <w:vertAlign w:val="baseline"/>
                    </w:rPr>
                    <w:t>Rua Presidente Dutra, 160 – Centro – Petrolina/PE – CEP: 56.304-230</w:t>
                  </w:r>
                </w:p>
                <w:p w:rsidR="00B107B1" w:rsidRPr="00A24451" w:rsidRDefault="00B107B1">
                  <w:pPr>
                    <w:pStyle w:val="Ttulo9"/>
                    <w:ind w:left="142" w:right="-26"/>
                    <w:jc w:val="center"/>
                    <w:rPr>
                      <w:rFonts w:ascii="Arial" w:hAnsi="Arial" w:cs="Arial"/>
                      <w:sz w:val="20"/>
                      <w:szCs w:val="20"/>
                    </w:rPr>
                  </w:pPr>
                  <w:r w:rsidRPr="00A24451">
                    <w:rPr>
                      <w:rFonts w:ascii="Arial" w:hAnsi="Arial" w:cs="Arial"/>
                      <w:sz w:val="18"/>
                      <w:szCs w:val="18"/>
                    </w:rPr>
                    <w:t xml:space="preserve">TEL: (87) 3866-7722 / 7742 </w:t>
                  </w:r>
                  <w:proofErr w:type="spellStart"/>
                  <w:r w:rsidRPr="00A24451">
                    <w:rPr>
                      <w:rFonts w:ascii="Arial" w:hAnsi="Arial" w:cs="Arial"/>
                      <w:sz w:val="18"/>
                      <w:szCs w:val="18"/>
                    </w:rPr>
                    <w:t>E-mail</w:t>
                  </w:r>
                  <w:proofErr w:type="spellEnd"/>
                  <w:r w:rsidRPr="00A24451">
                    <w:rPr>
                      <w:rFonts w:ascii="Arial" w:hAnsi="Arial" w:cs="Arial"/>
                      <w:sz w:val="18"/>
                      <w:szCs w:val="18"/>
                    </w:rPr>
                    <w:t xml:space="preserve">: </w:t>
                  </w:r>
                  <w:hyperlink r:id="rId10" w:history="1">
                    <w:r w:rsidRPr="00A24451">
                      <w:rPr>
                        <w:rStyle w:val="Hyperlink"/>
                        <w:rFonts w:ascii="Arial" w:hAnsi="Arial" w:cs="Arial"/>
                        <w:sz w:val="18"/>
                        <w:szCs w:val="18"/>
                      </w:rPr>
                      <w:t>3a.sl@codevasf.gov.br</w:t>
                    </w:r>
                  </w:hyperlink>
                </w:p>
                <w:p w:rsidR="00B107B1" w:rsidRPr="00A24451" w:rsidRDefault="00B107B1">
                  <w:pPr>
                    <w:rPr>
                      <w:rFonts w:ascii="Arial" w:hAnsi="Arial" w:cs="Arial"/>
                      <w:szCs w:val="20"/>
                    </w:rPr>
                  </w:pPr>
                </w:p>
              </w:txbxContent>
            </v:textbox>
          </v:rect>
        </w:pict>
      </w: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613F94" w:rsidP="003E192B">
      <w:pPr>
        <w:jc w:val="center"/>
        <w:rPr>
          <w:szCs w:val="20"/>
        </w:rPr>
      </w:pPr>
      <w:r w:rsidRPr="00613F94">
        <w:rPr>
          <w:noProof/>
        </w:rPr>
        <w:pict>
          <v:roundrect id="AutoShape 68" o:spid="_x0000_s1032" style="position:absolute;left:0;text-align:left;margin-left:82.2pt;margin-top:145.3pt;width:370.25pt;height:235.15pt;z-index:2516464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"/>
        </w:pict>
      </w:r>
      <w:r w:rsidRPr="00613F94">
        <w:rPr>
          <w:noProof/>
        </w:rPr>
        <w:pict>
          <v:rect id="Rectangle 93" o:spid="_x0000_s1030" style="position:absolute;left:0;text-align:left;margin-left:107.65pt;margin-top:160.15pt;width:326.1pt;height:211.2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" stroked="f" strokeweight="0">
            <v:textbox inset="0,0,0,0">
              <w:txbxContent>
                <w:p w:rsidR="00B107B1" w:rsidRPr="0047109F" w:rsidRDefault="00B107B1" w:rsidP="00614481">
                  <w:pPr>
                    <w:pStyle w:val="Ttulo1"/>
                    <w:ind w:left="284" w:firstLine="0"/>
                    <w:jc w:val="center"/>
                    <w:rPr>
                      <w:rFonts w:ascii="Arial" w:hAnsi="Arial" w:cs="Arial"/>
                      <w:b/>
                      <w:bCs/>
                      <w:sz w:val="22"/>
                      <w:szCs w:val="22"/>
                    </w:rPr>
                  </w:pPr>
                  <w:r w:rsidRPr="0047109F">
                    <w:rPr>
                      <w:rFonts w:ascii="Arial" w:hAnsi="Arial" w:cs="Arial"/>
                      <w:b/>
                      <w:bCs/>
                      <w:sz w:val="22"/>
                      <w:szCs w:val="22"/>
                    </w:rPr>
                    <w:t>PREGÃO ELETRÔNICO</w:t>
                  </w:r>
                </w:p>
                <w:p w:rsidR="00B107B1" w:rsidRPr="0047109F" w:rsidRDefault="00B107B1" w:rsidP="00614481">
                  <w:pPr>
                    <w:pStyle w:val="Ttulo1"/>
                    <w:ind w:left="284" w:firstLine="0"/>
                    <w:jc w:val="center"/>
                    <w:rPr>
                      <w:rFonts w:ascii="Arial" w:hAnsi="Arial" w:cs="Arial"/>
                      <w:b/>
                      <w:bCs/>
                      <w:sz w:val="22"/>
                      <w:szCs w:val="22"/>
                    </w:rPr>
                  </w:pPr>
                  <w:r w:rsidRPr="0047109F">
                    <w:rPr>
                      <w:rFonts w:ascii="Arial" w:hAnsi="Arial" w:cs="Arial"/>
                      <w:b/>
                      <w:bCs/>
                      <w:sz w:val="22"/>
                      <w:szCs w:val="22"/>
                    </w:rPr>
                    <w:t>(SISTEMA DE REGISTRO DE PREÇOS – SRP)</w:t>
                  </w:r>
                </w:p>
                <w:p w:rsidR="00B107B1" w:rsidRPr="0047109F" w:rsidRDefault="00B107B1" w:rsidP="00614481">
                  <w:pPr>
                    <w:pStyle w:val="Ttulo1"/>
                    <w:spacing w:before="0"/>
                    <w:ind w:left="284" w:firstLine="0"/>
                    <w:jc w:val="center"/>
                    <w:rPr>
                      <w:rFonts w:ascii="Arial" w:hAnsi="Arial" w:cs="Arial"/>
                      <w:b/>
                      <w:bCs/>
                      <w:sz w:val="22"/>
                      <w:szCs w:val="22"/>
                    </w:rPr>
                  </w:pPr>
                  <w:r w:rsidRPr="0047109F">
                    <w:rPr>
                      <w:rFonts w:ascii="Arial" w:hAnsi="Arial" w:cs="Arial"/>
                      <w:b/>
                      <w:bCs/>
                      <w:sz w:val="22"/>
                      <w:szCs w:val="22"/>
                    </w:rPr>
                    <w:t xml:space="preserve">EDITAL Nº </w:t>
                  </w:r>
                  <w:r>
                    <w:rPr>
                      <w:rFonts w:ascii="Arial" w:hAnsi="Arial" w:cs="Arial"/>
                      <w:b/>
                      <w:bCs/>
                      <w:sz w:val="22"/>
                      <w:szCs w:val="22"/>
                    </w:rPr>
                    <w:t>001</w:t>
                  </w:r>
                  <w:r w:rsidRPr="0047109F">
                    <w:rPr>
                      <w:rFonts w:ascii="Arial" w:hAnsi="Arial" w:cs="Arial"/>
                      <w:b/>
                      <w:bCs/>
                      <w:sz w:val="22"/>
                      <w:szCs w:val="22"/>
                    </w:rPr>
                    <w:t>/20</w:t>
                  </w:r>
                  <w:r>
                    <w:rPr>
                      <w:rFonts w:ascii="Arial" w:hAnsi="Arial" w:cs="Arial"/>
                      <w:b/>
                      <w:bCs/>
                      <w:sz w:val="22"/>
                      <w:szCs w:val="22"/>
                    </w:rPr>
                    <w:t>20</w:t>
                  </w:r>
                </w:p>
                <w:p w:rsidR="00B107B1" w:rsidRPr="0047109F" w:rsidRDefault="00B107B1" w:rsidP="00F45DFC">
                  <w:pPr>
                    <w:rPr>
                      <w:sz w:val="22"/>
                      <w:szCs w:val="22"/>
                    </w:rPr>
                  </w:pPr>
                </w:p>
                <w:p w:rsidR="00B107B1" w:rsidRPr="0047109F" w:rsidRDefault="00B107B1" w:rsidP="00905B88">
                  <w:pPr>
                    <w:pStyle w:val="Textoembloco"/>
                    <w:spacing w:line="360" w:lineRule="auto"/>
                    <w:rPr>
                      <w:rFonts w:ascii="Arial" w:hAnsi="Arial" w:cs="Arial"/>
                      <w:sz w:val="22"/>
                      <w:szCs w:val="22"/>
                      <w:vertAlign w:val="baseline"/>
                    </w:rPr>
                  </w:pPr>
                  <w:r w:rsidRPr="007C4DCA">
                    <w:rPr>
                      <w:rFonts w:ascii="Arial" w:hAnsi="Arial" w:cs="Arial"/>
                      <w:sz w:val="22"/>
                      <w:szCs w:val="22"/>
                      <w:vertAlign w:val="baseline"/>
                    </w:rPr>
                    <w:t xml:space="preserve">EXECUÇÃO DOS SERVIÇOS </w:t>
                  </w:r>
                  <w:r>
                    <w:rPr>
                      <w:rFonts w:ascii="Arial" w:hAnsi="Arial" w:cs="Arial"/>
                      <w:sz w:val="22"/>
                      <w:szCs w:val="22"/>
                      <w:vertAlign w:val="baseline"/>
                    </w:rPr>
                    <w:t>DE</w:t>
                  </w:r>
                  <w:r w:rsidRPr="007C4DCA">
                    <w:rPr>
                      <w:rFonts w:ascii="Arial" w:hAnsi="Arial" w:cs="Arial"/>
                      <w:sz w:val="22"/>
                      <w:szCs w:val="22"/>
                      <w:vertAlign w:val="baseline"/>
                    </w:rPr>
                    <w:t xml:space="preserve"> PAVIMENTAÇÃO DE VIAS, EM CONCRETO BETUMINOSO USINADO A QUENTE (CBUQ), EM MUNICÍPIOS INSERIDOS NA ÁREA DE ATUAÇÃO DA 3ª SUPERINTENDÊNCIA REGIONAL DA CODEVASF</w:t>
                  </w:r>
                  <w:r w:rsidRPr="0056156A">
                    <w:rPr>
                      <w:rFonts w:ascii="Arial" w:hAnsi="Arial" w:cs="Arial"/>
                      <w:sz w:val="22"/>
                      <w:szCs w:val="22"/>
                      <w:vertAlign w:val="baseline"/>
                    </w:rPr>
                    <w:t>,</w:t>
                  </w:r>
                  <w:r w:rsidRPr="0047109F">
                    <w:rPr>
                      <w:rFonts w:ascii="Arial" w:hAnsi="Arial" w:cs="Arial"/>
                      <w:sz w:val="22"/>
                      <w:szCs w:val="22"/>
                      <w:vertAlign w:val="baseline"/>
                    </w:rPr>
                    <w:t xml:space="preserve"> ATRAVÉS DE SISTEMA DE REGISTRO DE PREÇOS - SRP. </w:t>
                  </w:r>
                </w:p>
                <w:p w:rsidR="00B107B1" w:rsidRPr="00BD1054" w:rsidRDefault="00B107B1">
                  <w:pPr>
                    <w:rPr>
                      <w:rFonts w:ascii="Arial" w:hAnsi="Arial" w:cs="Arial"/>
                      <w:sz w:val="28"/>
                      <w:szCs w:val="28"/>
                      <w:vertAlign w:val="baseline"/>
                    </w:rPr>
                  </w:pPr>
                </w:p>
              </w:txbxContent>
            </v:textbox>
          </v:rect>
        </w:pict>
      </w:r>
      <w:r w:rsidR="0004299C" w:rsidRPr="00F13BA7">
        <w:rPr>
          <w:szCs w:val="20"/>
        </w:rPr>
        <w:br w:type="page"/>
      </w:r>
    </w:p>
    <w:p w:rsidR="00C20630" w:rsidRPr="0047109F" w:rsidRDefault="00C20630" w:rsidP="00C20630">
      <w:pPr>
        <w:ind w:right="-516"/>
        <w:jc w:val="center"/>
        <w:rPr>
          <w:rFonts w:ascii="Arial" w:hAnsi="Arial" w:cs="Arial"/>
          <w:b/>
          <w:bCs/>
          <w:szCs w:val="20"/>
          <w:vertAlign w:val="baseline"/>
        </w:rPr>
      </w:pPr>
      <w:r w:rsidRPr="0047109F">
        <w:rPr>
          <w:rFonts w:ascii="Arial" w:hAnsi="Arial" w:cs="Arial"/>
          <w:b/>
          <w:bCs/>
          <w:szCs w:val="20"/>
          <w:vertAlign w:val="baseline"/>
        </w:rPr>
        <w:lastRenderedPageBreak/>
        <w:t>PREGÃO ELETRÔNICO</w:t>
      </w:r>
      <w:r w:rsidR="00C5352D" w:rsidRPr="0047109F">
        <w:rPr>
          <w:rFonts w:ascii="Arial" w:hAnsi="Arial" w:cs="Arial"/>
          <w:b/>
          <w:bCs/>
          <w:szCs w:val="20"/>
          <w:vertAlign w:val="baseline"/>
        </w:rPr>
        <w:t>N.º</w:t>
      </w:r>
      <w:r w:rsidR="007C2080">
        <w:rPr>
          <w:rFonts w:ascii="Arial" w:hAnsi="Arial" w:cs="Arial"/>
          <w:b/>
          <w:bCs/>
          <w:szCs w:val="20"/>
          <w:vertAlign w:val="baseline"/>
        </w:rPr>
        <w:t xml:space="preserve"> 001</w:t>
      </w:r>
      <w:r w:rsidR="00C5352D" w:rsidRPr="0047109F">
        <w:rPr>
          <w:rFonts w:ascii="Arial" w:hAnsi="Arial" w:cs="Arial"/>
          <w:b/>
          <w:bCs/>
          <w:szCs w:val="20"/>
          <w:vertAlign w:val="baseline"/>
        </w:rPr>
        <w:t>/20</w:t>
      </w:r>
      <w:r w:rsidR="00C5352D">
        <w:rPr>
          <w:rFonts w:ascii="Arial" w:hAnsi="Arial" w:cs="Arial"/>
          <w:b/>
          <w:bCs/>
          <w:szCs w:val="20"/>
          <w:vertAlign w:val="baseline"/>
        </w:rPr>
        <w:t xml:space="preserve">20 </w:t>
      </w:r>
      <w:r w:rsidR="00C5352D" w:rsidRPr="0047109F">
        <w:rPr>
          <w:rFonts w:ascii="Arial" w:hAnsi="Arial" w:cs="Arial"/>
          <w:b/>
          <w:bCs/>
          <w:szCs w:val="20"/>
          <w:vertAlign w:val="baseline"/>
        </w:rPr>
        <w:t>- 3ª/SR</w:t>
      </w:r>
    </w:p>
    <w:p w:rsidR="00C20630" w:rsidRPr="0047109F" w:rsidRDefault="00C20630" w:rsidP="00C20630">
      <w:pPr>
        <w:ind w:right="-516"/>
        <w:jc w:val="center"/>
        <w:rPr>
          <w:rFonts w:ascii="Arial" w:hAnsi="Arial" w:cs="Arial"/>
          <w:b/>
          <w:bCs/>
          <w:szCs w:val="20"/>
          <w:vertAlign w:val="baseline"/>
        </w:rPr>
      </w:pPr>
      <w:r w:rsidRPr="0047109F">
        <w:rPr>
          <w:rFonts w:ascii="Arial" w:hAnsi="Arial" w:cs="Arial"/>
          <w:b/>
          <w:bCs/>
          <w:szCs w:val="20"/>
          <w:vertAlign w:val="baseline"/>
        </w:rPr>
        <w:t>(SISTEMA DE REGISTRO DE PREÇOS – SRP)</w:t>
      </w:r>
    </w:p>
    <w:p w:rsidR="00F45DFC" w:rsidRPr="0047109F" w:rsidRDefault="00F45DFC" w:rsidP="00C20630">
      <w:pPr>
        <w:ind w:right="-516"/>
        <w:jc w:val="center"/>
        <w:rPr>
          <w:rFonts w:ascii="Arial" w:hAnsi="Arial" w:cs="Arial"/>
          <w:b/>
          <w:bCs/>
          <w:szCs w:val="20"/>
          <w:vertAlign w:val="baseline"/>
        </w:rPr>
      </w:pPr>
    </w:p>
    <w:p w:rsidR="008839AB" w:rsidRPr="0047109F" w:rsidRDefault="008839AB" w:rsidP="008839AB">
      <w:pPr>
        <w:ind w:right="-516"/>
        <w:jc w:val="center"/>
        <w:rPr>
          <w:rFonts w:ascii="Arial" w:hAnsi="Arial" w:cs="Arial"/>
          <w:b/>
          <w:bCs/>
          <w:szCs w:val="20"/>
          <w:vertAlign w:val="baseline"/>
        </w:rPr>
      </w:pPr>
      <w:r w:rsidRPr="0047109F">
        <w:rPr>
          <w:rFonts w:ascii="Arial" w:hAnsi="Arial" w:cs="Arial"/>
          <w:b/>
          <w:bCs/>
          <w:szCs w:val="20"/>
          <w:vertAlign w:val="baseline"/>
        </w:rPr>
        <w:t>A V I S O</w:t>
      </w:r>
    </w:p>
    <w:p w:rsidR="008839AB" w:rsidRPr="0047109F" w:rsidRDefault="005724C9" w:rsidP="008839AB">
      <w:pPr>
        <w:spacing w:before="120"/>
        <w:ind w:right="-1"/>
        <w:jc w:val="both"/>
        <w:rPr>
          <w:rFonts w:ascii="Arial" w:hAnsi="Arial" w:cs="Arial"/>
          <w:szCs w:val="20"/>
          <w:vertAlign w:val="baseline"/>
        </w:rPr>
      </w:pPr>
      <w:r w:rsidRPr="005724C9">
        <w:rPr>
          <w:rFonts w:ascii="Arial" w:hAnsi="Arial" w:cs="Arial"/>
          <w:szCs w:val="20"/>
          <w:vertAlign w:val="baseline"/>
        </w:rPr>
        <w:t xml:space="preserve">A COMPANHIA DE DESENVOLVIMENTO DOS VALES DO SÃO FRANCISCO E DO PARNAÍBA – CODEVASF, torna público aos interessados que na data, horário e local abaixo indicados fará realizar licitação na modalidade de </w:t>
      </w:r>
      <w:r w:rsidRPr="005724C9">
        <w:rPr>
          <w:rFonts w:ascii="Arial" w:hAnsi="Arial" w:cs="Arial"/>
          <w:b/>
          <w:szCs w:val="20"/>
          <w:vertAlign w:val="baseline"/>
        </w:rPr>
        <w:t>PREGÃO ELETRÔNICO</w:t>
      </w:r>
      <w:r w:rsidRPr="005724C9">
        <w:rPr>
          <w:rFonts w:ascii="Arial" w:hAnsi="Arial" w:cs="Arial"/>
          <w:szCs w:val="20"/>
          <w:vertAlign w:val="baseline"/>
        </w:rPr>
        <w:t xml:space="preserve">, </w:t>
      </w:r>
      <w:r w:rsidRPr="005724C9">
        <w:rPr>
          <w:rFonts w:ascii="Arial" w:hAnsi="Arial" w:cs="Arial"/>
          <w:b/>
          <w:szCs w:val="20"/>
          <w:vertAlign w:val="baseline"/>
        </w:rPr>
        <w:t>MODO DE DISPUTA – ABERTO</w:t>
      </w:r>
      <w:r w:rsidRPr="005724C9">
        <w:rPr>
          <w:rFonts w:ascii="Arial" w:hAnsi="Arial" w:cs="Arial"/>
          <w:szCs w:val="20"/>
          <w:vertAlign w:val="baseline"/>
        </w:rPr>
        <w:t xml:space="preserve">, do tipo </w:t>
      </w:r>
      <w:r w:rsidRPr="00AE26C5">
        <w:rPr>
          <w:rFonts w:ascii="Arial" w:hAnsi="Arial" w:cs="Arial"/>
          <w:b/>
          <w:szCs w:val="20"/>
          <w:vertAlign w:val="baseline"/>
        </w:rPr>
        <w:t>MENOR PREÇO POR</w:t>
      </w:r>
      <w:r w:rsidR="009D606C" w:rsidRPr="00AE26C5">
        <w:rPr>
          <w:rFonts w:ascii="Arial" w:hAnsi="Arial" w:cs="Arial"/>
          <w:b/>
          <w:szCs w:val="20"/>
          <w:vertAlign w:val="baseline"/>
        </w:rPr>
        <w:t xml:space="preserve"> LOTE</w:t>
      </w:r>
      <w:r w:rsidRPr="00AE26C5">
        <w:rPr>
          <w:rFonts w:ascii="Arial" w:hAnsi="Arial" w:cs="Arial"/>
          <w:szCs w:val="20"/>
          <w:vertAlign w:val="baseline"/>
        </w:rPr>
        <w:t xml:space="preserve">, </w:t>
      </w:r>
      <w:r w:rsidR="002F217F" w:rsidRPr="00AE26C5">
        <w:rPr>
          <w:rFonts w:ascii="Arial" w:hAnsi="Arial" w:cs="Arial"/>
          <w:szCs w:val="20"/>
          <w:vertAlign w:val="baseline"/>
        </w:rPr>
        <w:t>com lance intermediário mínimo no v</w:t>
      </w:r>
      <w:r w:rsidR="002F217F" w:rsidRPr="002F217F">
        <w:rPr>
          <w:rFonts w:ascii="Arial" w:hAnsi="Arial" w:cs="Arial"/>
          <w:szCs w:val="20"/>
          <w:vertAlign w:val="baseline"/>
        </w:rPr>
        <w:t xml:space="preserve">alor de </w:t>
      </w:r>
      <w:r w:rsidR="002F217F" w:rsidRPr="00626F9B">
        <w:rPr>
          <w:rFonts w:ascii="Arial" w:hAnsi="Arial" w:cs="Arial"/>
          <w:b/>
          <w:szCs w:val="20"/>
          <w:vertAlign w:val="baseline"/>
        </w:rPr>
        <w:t xml:space="preserve">R$ </w:t>
      </w:r>
      <w:r w:rsidR="00E06CB5" w:rsidRPr="00626F9B">
        <w:rPr>
          <w:rFonts w:ascii="Arial" w:hAnsi="Arial" w:cs="Arial"/>
          <w:b/>
          <w:szCs w:val="20"/>
          <w:vertAlign w:val="baseline"/>
        </w:rPr>
        <w:t>0,05</w:t>
      </w:r>
      <w:r w:rsidR="002F217F" w:rsidRPr="00626F9B">
        <w:rPr>
          <w:rFonts w:ascii="Arial" w:hAnsi="Arial" w:cs="Arial"/>
          <w:b/>
          <w:szCs w:val="20"/>
          <w:vertAlign w:val="baseline"/>
        </w:rPr>
        <w:t xml:space="preserve"> (cin</w:t>
      </w:r>
      <w:r w:rsidR="00E06CB5" w:rsidRPr="00626F9B">
        <w:rPr>
          <w:rFonts w:ascii="Arial" w:hAnsi="Arial" w:cs="Arial"/>
          <w:b/>
          <w:szCs w:val="20"/>
          <w:vertAlign w:val="baseline"/>
        </w:rPr>
        <w:t>co centavos</w:t>
      </w:r>
      <w:r w:rsidR="002F217F" w:rsidRPr="00626F9B">
        <w:rPr>
          <w:rFonts w:ascii="Arial" w:hAnsi="Arial" w:cs="Arial"/>
          <w:b/>
          <w:szCs w:val="20"/>
          <w:vertAlign w:val="baseline"/>
        </w:rPr>
        <w:t>)</w:t>
      </w:r>
      <w:r w:rsidR="002F217F" w:rsidRPr="00626F9B">
        <w:rPr>
          <w:rFonts w:ascii="Arial" w:hAnsi="Arial" w:cs="Arial"/>
          <w:szCs w:val="20"/>
          <w:vertAlign w:val="baseline"/>
        </w:rPr>
        <w:t>,</w:t>
      </w:r>
      <w:r w:rsidR="002F217F" w:rsidRPr="002F217F">
        <w:rPr>
          <w:rFonts w:ascii="Arial" w:hAnsi="Arial" w:cs="Arial"/>
          <w:szCs w:val="20"/>
          <w:vertAlign w:val="baseline"/>
        </w:rPr>
        <w:t xml:space="preserve"> para efetuar REGISTRO DE PREÇOS, de acordo com as condições deste Edital e seus Anexos</w:t>
      </w:r>
      <w:r w:rsidRPr="005724C9">
        <w:rPr>
          <w:rFonts w:ascii="Arial" w:hAnsi="Arial" w:cs="Arial"/>
          <w:szCs w:val="20"/>
          <w:vertAlign w:val="baseline"/>
        </w:rPr>
        <w:t xml:space="preserve">, por meio da internet no </w:t>
      </w:r>
      <w:r w:rsidRPr="005724C9">
        <w:rPr>
          <w:rFonts w:ascii="Arial" w:hAnsi="Arial" w:cs="Arial"/>
          <w:b/>
          <w:szCs w:val="20"/>
          <w:vertAlign w:val="baseline"/>
        </w:rPr>
        <w:t xml:space="preserve">sitio: </w:t>
      </w:r>
      <w:r w:rsidRPr="00F8779D">
        <w:rPr>
          <w:rFonts w:ascii="Arial" w:hAnsi="Arial" w:cs="Arial"/>
          <w:b/>
          <w:szCs w:val="20"/>
          <w:u w:val="single"/>
          <w:vertAlign w:val="baseline"/>
        </w:rPr>
        <w:t>www.comprasgovernamentais.gov.br</w:t>
      </w:r>
      <w:r w:rsidR="008839AB" w:rsidRPr="00F8779D">
        <w:rPr>
          <w:rFonts w:ascii="Arial" w:hAnsi="Arial" w:cs="Arial"/>
          <w:szCs w:val="20"/>
          <w:u w:val="single"/>
          <w:vertAlign w:val="baseline"/>
        </w:rPr>
        <w:t>.</w:t>
      </w:r>
    </w:p>
    <w:p w:rsidR="005724C9" w:rsidRPr="008D420F" w:rsidRDefault="008839AB" w:rsidP="008839AB">
      <w:pPr>
        <w:pStyle w:val="NormalWeb"/>
        <w:spacing w:before="120"/>
        <w:ind w:right="-1"/>
        <w:jc w:val="both"/>
        <w:rPr>
          <w:rFonts w:ascii="Arial" w:hAnsi="Arial" w:cs="Arial"/>
          <w:color w:val="FF0000"/>
          <w:szCs w:val="20"/>
        </w:rPr>
      </w:pPr>
      <w:r w:rsidRPr="0047109F">
        <w:rPr>
          <w:rFonts w:ascii="Arial" w:hAnsi="Arial" w:cs="Arial"/>
          <w:b/>
          <w:bCs/>
          <w:szCs w:val="20"/>
        </w:rPr>
        <w:t>OBJETO</w:t>
      </w:r>
      <w:r w:rsidRPr="0047109F">
        <w:rPr>
          <w:rFonts w:ascii="Arial" w:hAnsi="Arial" w:cs="Arial"/>
          <w:b/>
          <w:szCs w:val="20"/>
        </w:rPr>
        <w:t>:</w:t>
      </w:r>
      <w:r w:rsidR="007C2080">
        <w:rPr>
          <w:rFonts w:ascii="Arial" w:hAnsi="Arial" w:cs="Arial"/>
          <w:b/>
          <w:szCs w:val="20"/>
        </w:rPr>
        <w:t xml:space="preserve"> </w:t>
      </w:r>
      <w:r w:rsidR="00BB390F">
        <w:rPr>
          <w:rFonts w:ascii="Arial" w:hAnsi="Arial" w:cs="Arial"/>
          <w:b/>
          <w:szCs w:val="20"/>
        </w:rPr>
        <w:t>E</w:t>
      </w:r>
      <w:r w:rsidR="00F70C93" w:rsidRPr="00F70C93">
        <w:rPr>
          <w:rFonts w:ascii="Arial" w:hAnsi="Arial" w:cs="Arial"/>
          <w:b/>
          <w:szCs w:val="20"/>
        </w:rPr>
        <w:t xml:space="preserve">xecução dos serviços </w:t>
      </w:r>
      <w:r w:rsidR="009D606C">
        <w:rPr>
          <w:rFonts w:ascii="Arial" w:hAnsi="Arial" w:cs="Arial"/>
          <w:b/>
          <w:szCs w:val="20"/>
        </w:rPr>
        <w:t>de</w:t>
      </w:r>
      <w:r w:rsidR="007C2080">
        <w:rPr>
          <w:rFonts w:ascii="Arial" w:hAnsi="Arial" w:cs="Arial"/>
          <w:b/>
          <w:szCs w:val="20"/>
        </w:rPr>
        <w:t xml:space="preserve"> </w:t>
      </w:r>
      <w:r w:rsidR="00F70C93">
        <w:rPr>
          <w:rFonts w:ascii="Arial" w:hAnsi="Arial" w:cs="Arial"/>
          <w:b/>
          <w:szCs w:val="20"/>
        </w:rPr>
        <w:t>P</w:t>
      </w:r>
      <w:r w:rsidR="00F70C93" w:rsidRPr="00F70C93">
        <w:rPr>
          <w:rFonts w:ascii="Arial" w:hAnsi="Arial" w:cs="Arial"/>
          <w:b/>
          <w:szCs w:val="20"/>
        </w:rPr>
        <w:t xml:space="preserve">avimentação de </w:t>
      </w:r>
      <w:r w:rsidR="00F70C93">
        <w:rPr>
          <w:rFonts w:ascii="Arial" w:hAnsi="Arial" w:cs="Arial"/>
          <w:b/>
          <w:szCs w:val="20"/>
        </w:rPr>
        <w:t>V</w:t>
      </w:r>
      <w:r w:rsidR="00F70C93" w:rsidRPr="00F70C93">
        <w:rPr>
          <w:rFonts w:ascii="Arial" w:hAnsi="Arial" w:cs="Arial"/>
          <w:b/>
          <w:szCs w:val="20"/>
        </w:rPr>
        <w:t xml:space="preserve">ias, em </w:t>
      </w:r>
      <w:r w:rsidR="00F70C93">
        <w:rPr>
          <w:rFonts w:ascii="Arial" w:hAnsi="Arial" w:cs="Arial"/>
          <w:b/>
          <w:szCs w:val="20"/>
        </w:rPr>
        <w:t>C</w:t>
      </w:r>
      <w:r w:rsidR="00F70C93" w:rsidRPr="00F70C93">
        <w:rPr>
          <w:rFonts w:ascii="Arial" w:hAnsi="Arial" w:cs="Arial"/>
          <w:b/>
          <w:szCs w:val="20"/>
        </w:rPr>
        <w:t xml:space="preserve">oncreto </w:t>
      </w:r>
      <w:r w:rsidR="00F70C93">
        <w:rPr>
          <w:rFonts w:ascii="Arial" w:hAnsi="Arial" w:cs="Arial"/>
          <w:b/>
          <w:szCs w:val="20"/>
        </w:rPr>
        <w:t>B</w:t>
      </w:r>
      <w:r w:rsidR="00F70C93" w:rsidRPr="00F70C93">
        <w:rPr>
          <w:rFonts w:ascii="Arial" w:hAnsi="Arial" w:cs="Arial"/>
          <w:b/>
          <w:szCs w:val="20"/>
        </w:rPr>
        <w:t xml:space="preserve">etuminoso </w:t>
      </w:r>
      <w:r w:rsidR="00F70C93">
        <w:rPr>
          <w:rFonts w:ascii="Arial" w:hAnsi="Arial" w:cs="Arial"/>
          <w:b/>
          <w:szCs w:val="20"/>
        </w:rPr>
        <w:t>U</w:t>
      </w:r>
      <w:r w:rsidR="00F70C93" w:rsidRPr="00F70C93">
        <w:rPr>
          <w:rFonts w:ascii="Arial" w:hAnsi="Arial" w:cs="Arial"/>
          <w:b/>
          <w:szCs w:val="20"/>
        </w:rPr>
        <w:t xml:space="preserve">sinado a </w:t>
      </w:r>
      <w:r w:rsidR="00F70C93">
        <w:rPr>
          <w:rFonts w:ascii="Arial" w:hAnsi="Arial" w:cs="Arial"/>
          <w:b/>
          <w:szCs w:val="20"/>
        </w:rPr>
        <w:t>Q</w:t>
      </w:r>
      <w:r w:rsidR="00F70C93" w:rsidRPr="00F70C93">
        <w:rPr>
          <w:rFonts w:ascii="Arial" w:hAnsi="Arial" w:cs="Arial"/>
          <w:b/>
          <w:szCs w:val="20"/>
        </w:rPr>
        <w:t>uente (CBUQ), em municípios inseridos na área de atuação da 3ª Superintendência Regional da CODEVASF,</w:t>
      </w:r>
      <w:r w:rsidR="00AD74B8">
        <w:rPr>
          <w:rFonts w:ascii="Arial" w:hAnsi="Arial" w:cs="Arial"/>
          <w:b/>
          <w:szCs w:val="20"/>
        </w:rPr>
        <w:t xml:space="preserve"> divididos em 2(dois) Lotes,</w:t>
      </w:r>
      <w:r w:rsidR="00F70C93" w:rsidRPr="00F70C93">
        <w:rPr>
          <w:rFonts w:ascii="Arial" w:hAnsi="Arial" w:cs="Arial"/>
          <w:b/>
          <w:szCs w:val="20"/>
        </w:rPr>
        <w:t xml:space="preserve"> através da Constituição de Sistema de Registro de Preços </w:t>
      </w:r>
      <w:r w:rsidR="00F70C93">
        <w:rPr>
          <w:rFonts w:ascii="Arial" w:hAnsi="Arial" w:cs="Arial"/>
          <w:b/>
          <w:szCs w:val="20"/>
        </w:rPr>
        <w:t>–</w:t>
      </w:r>
      <w:r w:rsidR="00F70C93" w:rsidRPr="00F70C93">
        <w:rPr>
          <w:rFonts w:ascii="Arial" w:hAnsi="Arial" w:cs="Arial"/>
          <w:b/>
          <w:szCs w:val="20"/>
        </w:rPr>
        <w:t xml:space="preserve"> SRP</w:t>
      </w:r>
      <w:r w:rsidR="00F70C93">
        <w:rPr>
          <w:rFonts w:ascii="Arial" w:hAnsi="Arial" w:cs="Arial"/>
          <w:b/>
          <w:szCs w:val="20"/>
        </w:rPr>
        <w:t>.</w:t>
      </w:r>
    </w:p>
    <w:p w:rsidR="008D420F" w:rsidRDefault="008839AB" w:rsidP="008839AB">
      <w:pPr>
        <w:spacing w:before="120"/>
        <w:ind w:right="-1"/>
        <w:jc w:val="both"/>
        <w:rPr>
          <w:rFonts w:ascii="Arial" w:hAnsi="Arial" w:cs="Arial"/>
          <w:bCs/>
          <w:szCs w:val="20"/>
          <w:vertAlign w:val="baseline"/>
        </w:rPr>
      </w:pPr>
      <w:r w:rsidRPr="0047109F">
        <w:rPr>
          <w:rFonts w:ascii="Arial" w:hAnsi="Arial" w:cs="Arial"/>
          <w:b/>
          <w:bCs/>
          <w:szCs w:val="20"/>
          <w:vertAlign w:val="baseline"/>
        </w:rPr>
        <w:t xml:space="preserve">CONDIÇÕES DE PARTICIPAÇÃO: </w:t>
      </w:r>
      <w:r w:rsidR="008D420F" w:rsidRPr="008D420F">
        <w:rPr>
          <w:rFonts w:ascii="Arial" w:hAnsi="Arial" w:cs="Arial"/>
          <w:bCs/>
          <w:szCs w:val="20"/>
          <w:vertAlign w:val="baseline"/>
        </w:rPr>
        <w:t xml:space="preserve">Poderão participar deste pregão eletrônico empresas do ramo de atividade pertinente com o objeto desta licitação, individuais, que satisfaçam as exigências deste Edital e seus anexos e que estejam previamente credenciados no SICAF e perante o sistema eletrônico provido pela Secretaria de Logística e Tecnologia da Informação Ministério do Planejamento, Orçamento e Gestão (SLTI), através do sítio www.comprasgovernamentais.gov.br, para acesso ao </w:t>
      </w:r>
      <w:r w:rsidR="00323AC6">
        <w:rPr>
          <w:rFonts w:ascii="Arial" w:hAnsi="Arial" w:cs="Arial"/>
          <w:bCs/>
          <w:szCs w:val="20"/>
          <w:vertAlign w:val="baseline"/>
        </w:rPr>
        <w:t>Sistema E</w:t>
      </w:r>
      <w:r w:rsidR="008D420F" w:rsidRPr="008D420F">
        <w:rPr>
          <w:rFonts w:ascii="Arial" w:hAnsi="Arial" w:cs="Arial"/>
          <w:bCs/>
          <w:szCs w:val="20"/>
          <w:vertAlign w:val="baseline"/>
        </w:rPr>
        <w:t>letrônico</w:t>
      </w:r>
      <w:r w:rsidR="008D420F">
        <w:rPr>
          <w:rFonts w:ascii="Arial" w:hAnsi="Arial" w:cs="Arial"/>
          <w:bCs/>
          <w:szCs w:val="20"/>
          <w:vertAlign w:val="baseline"/>
        </w:rPr>
        <w:t>.</w:t>
      </w:r>
    </w:p>
    <w:p w:rsidR="008839AB" w:rsidRPr="0047109F" w:rsidRDefault="008839AB" w:rsidP="008839AB">
      <w:pPr>
        <w:spacing w:before="120"/>
        <w:ind w:right="-1"/>
        <w:jc w:val="both"/>
        <w:rPr>
          <w:rFonts w:ascii="Arial" w:hAnsi="Arial" w:cs="Arial"/>
          <w:szCs w:val="20"/>
          <w:vertAlign w:val="baseline"/>
        </w:rPr>
      </w:pPr>
      <w:r w:rsidRPr="0047109F">
        <w:rPr>
          <w:rFonts w:ascii="Arial" w:hAnsi="Arial" w:cs="Arial"/>
          <w:b/>
          <w:bCs/>
          <w:szCs w:val="20"/>
          <w:vertAlign w:val="baseline"/>
        </w:rPr>
        <w:t>DATA, HORA E LOCAL DA DISPONIBILIZAÇÃO DO EDITAL E SEUS ANEXOS</w:t>
      </w:r>
      <w:r w:rsidRPr="0047109F">
        <w:rPr>
          <w:rFonts w:ascii="Arial" w:hAnsi="Arial" w:cs="Arial"/>
          <w:szCs w:val="20"/>
          <w:vertAlign w:val="baseline"/>
        </w:rPr>
        <w:t xml:space="preserve">: Estarão disponíveis para consulta e retirada nos sítios: </w:t>
      </w:r>
      <w:r w:rsidRPr="0047109F">
        <w:rPr>
          <w:rStyle w:val="Hyperlink"/>
          <w:rFonts w:ascii="Arial" w:hAnsi="Arial" w:cs="Arial"/>
          <w:szCs w:val="20"/>
          <w:vertAlign w:val="baseline"/>
        </w:rPr>
        <w:t xml:space="preserve">www.comprasgovernamentais.gov.br </w:t>
      </w:r>
      <w:r w:rsidRPr="0047109F">
        <w:rPr>
          <w:rFonts w:ascii="Arial" w:hAnsi="Arial" w:cs="Arial"/>
          <w:szCs w:val="20"/>
          <w:vertAlign w:val="baseline"/>
        </w:rPr>
        <w:t xml:space="preserve">e </w:t>
      </w:r>
      <w:r w:rsidRPr="0047109F">
        <w:rPr>
          <w:rStyle w:val="Hyperlink"/>
          <w:rFonts w:ascii="Arial" w:hAnsi="Arial" w:cs="Arial"/>
          <w:szCs w:val="20"/>
          <w:vertAlign w:val="baseline"/>
        </w:rPr>
        <w:t>www.codevasf.gov.br</w:t>
      </w:r>
      <w:r w:rsidRPr="0047109F">
        <w:rPr>
          <w:rFonts w:ascii="Arial" w:hAnsi="Arial" w:cs="Arial"/>
          <w:szCs w:val="20"/>
          <w:vertAlign w:val="baseline"/>
        </w:rPr>
        <w:t xml:space="preserve">. </w:t>
      </w:r>
      <w:r w:rsidR="00DE0F16" w:rsidRPr="00DE0F16">
        <w:rPr>
          <w:rFonts w:ascii="Arial" w:hAnsi="Arial" w:cs="Arial"/>
          <w:szCs w:val="20"/>
          <w:vertAlign w:val="baseline"/>
        </w:rPr>
        <w:t xml:space="preserve">Na impossibilidade de download pelos sítios, o edital e seus anexos encontram-se à disposição dos interessados na Secretaria Regional de Licitações – </w:t>
      </w:r>
      <w:r w:rsidR="00DE0F16">
        <w:rPr>
          <w:rFonts w:ascii="Arial" w:hAnsi="Arial" w:cs="Arial"/>
          <w:szCs w:val="20"/>
          <w:vertAlign w:val="baseline"/>
        </w:rPr>
        <w:t>3ª SL,</w:t>
      </w:r>
      <w:r w:rsidR="00DE0F16" w:rsidRPr="0047109F">
        <w:rPr>
          <w:rFonts w:ascii="Arial" w:hAnsi="Arial" w:cs="Arial"/>
          <w:szCs w:val="20"/>
          <w:vertAlign w:val="baseline"/>
        </w:rPr>
        <w:t>Edifício Sede da 3ª Superintendência Regional da CODEVASF, localizada na Rua Presidente Dutra, 160 – Centro – Petrolina/PE – CEP: 56.304-230 - TEL: (87) 3866-7742 / 7722</w:t>
      </w:r>
      <w:r w:rsidR="00DE0F16" w:rsidRPr="00DE0F16">
        <w:rPr>
          <w:rFonts w:ascii="Arial" w:hAnsi="Arial" w:cs="Arial"/>
          <w:szCs w:val="20"/>
          <w:vertAlign w:val="baseline"/>
        </w:rPr>
        <w:t xml:space="preserve">, e poderão ser adquiridos gratuitamente mediante </w:t>
      </w:r>
      <w:r w:rsidR="00DE0F16">
        <w:rPr>
          <w:rFonts w:ascii="Arial" w:hAnsi="Arial" w:cs="Arial"/>
          <w:szCs w:val="20"/>
          <w:vertAlign w:val="baseline"/>
        </w:rPr>
        <w:t>cópia em mídia apresentada pelo licitante</w:t>
      </w:r>
      <w:r w:rsidR="00DE0F16" w:rsidRPr="00DE0F16">
        <w:rPr>
          <w:rFonts w:ascii="Arial" w:hAnsi="Arial" w:cs="Arial"/>
          <w:szCs w:val="20"/>
          <w:vertAlign w:val="baseline"/>
        </w:rPr>
        <w:t xml:space="preserve">, no horário de 8h00(oito) às 12h00(doze) horas e das 13h30(treze e trinta) às 17h30(dezessete e trinta) horas a partir da data de publicação.  </w:t>
      </w:r>
    </w:p>
    <w:p w:rsidR="008839AB" w:rsidRPr="0047109F" w:rsidRDefault="008839AB" w:rsidP="008839AB">
      <w:pPr>
        <w:spacing w:before="120"/>
        <w:ind w:left="-11"/>
        <w:jc w:val="both"/>
        <w:rPr>
          <w:rFonts w:ascii="Arial" w:hAnsi="Arial" w:cs="Arial"/>
          <w:bCs/>
          <w:szCs w:val="20"/>
          <w:u w:val="single"/>
          <w:vertAlign w:val="baseline"/>
        </w:rPr>
      </w:pPr>
      <w:r w:rsidRPr="0047109F">
        <w:rPr>
          <w:rFonts w:ascii="Arial" w:hAnsi="Arial" w:cs="Arial"/>
          <w:b/>
          <w:szCs w:val="20"/>
          <w:vertAlign w:val="baseline"/>
        </w:rPr>
        <w:t xml:space="preserve">INCLUSÃO DAS PROPOSTAS DE PREÇOS: </w:t>
      </w:r>
      <w:r w:rsidRPr="0047109F">
        <w:rPr>
          <w:rFonts w:ascii="Arial" w:hAnsi="Arial" w:cs="Arial"/>
          <w:szCs w:val="20"/>
          <w:vertAlign w:val="baseline"/>
        </w:rPr>
        <w:t xml:space="preserve">A partir da disponibilização do Edital no sítio </w:t>
      </w:r>
      <w:r w:rsidRPr="00AE16F9">
        <w:rPr>
          <w:rFonts w:ascii="Arial" w:hAnsi="Arial" w:cs="Arial"/>
          <w:szCs w:val="20"/>
          <w:u w:val="single"/>
          <w:vertAlign w:val="baseline"/>
        </w:rPr>
        <w:t>www.comprasgovernamentais.gov.br</w:t>
      </w:r>
      <w:r w:rsidRPr="0047109F">
        <w:rPr>
          <w:rFonts w:ascii="Arial" w:hAnsi="Arial" w:cs="Arial"/>
          <w:szCs w:val="20"/>
          <w:vertAlign w:val="baseline"/>
        </w:rPr>
        <w:t xml:space="preserve"> até</w:t>
      </w:r>
      <w:r w:rsidRPr="0047109F">
        <w:rPr>
          <w:rFonts w:ascii="Arial" w:hAnsi="Arial" w:cs="Arial"/>
          <w:b/>
          <w:szCs w:val="20"/>
          <w:vertAlign w:val="baseline"/>
        </w:rPr>
        <w:t xml:space="preserve"> às </w:t>
      </w:r>
      <w:r w:rsidR="007C2080">
        <w:rPr>
          <w:rFonts w:ascii="Arial" w:hAnsi="Arial" w:cs="Arial"/>
          <w:b/>
          <w:szCs w:val="20"/>
          <w:vertAlign w:val="baseline"/>
        </w:rPr>
        <w:t>08</w:t>
      </w:r>
      <w:r w:rsidRPr="00C12032">
        <w:rPr>
          <w:rFonts w:ascii="Arial" w:hAnsi="Arial" w:cs="Arial"/>
          <w:b/>
          <w:szCs w:val="20"/>
          <w:vertAlign w:val="baseline"/>
        </w:rPr>
        <w:t>h</w:t>
      </w:r>
      <w:r w:rsidR="007C2080">
        <w:rPr>
          <w:rFonts w:ascii="Arial" w:hAnsi="Arial" w:cs="Arial"/>
          <w:b/>
          <w:szCs w:val="20"/>
          <w:vertAlign w:val="baseline"/>
        </w:rPr>
        <w:t>59</w:t>
      </w:r>
      <w:r w:rsidR="00C12032" w:rsidRPr="00C12032">
        <w:rPr>
          <w:rFonts w:ascii="Arial" w:hAnsi="Arial" w:cs="Arial"/>
          <w:b/>
          <w:szCs w:val="20"/>
          <w:vertAlign w:val="baseline"/>
        </w:rPr>
        <w:t>(</w:t>
      </w:r>
      <w:r w:rsidR="007C2080">
        <w:rPr>
          <w:rFonts w:ascii="Arial" w:hAnsi="Arial" w:cs="Arial"/>
          <w:b/>
          <w:szCs w:val="20"/>
          <w:vertAlign w:val="baseline"/>
        </w:rPr>
        <w:t>oito horas e cinqüenta e nove minutos</w:t>
      </w:r>
      <w:r w:rsidRPr="00C12032">
        <w:rPr>
          <w:rFonts w:ascii="Arial" w:hAnsi="Arial" w:cs="Arial"/>
          <w:b/>
          <w:szCs w:val="20"/>
          <w:vertAlign w:val="baseline"/>
        </w:rPr>
        <w:t>) do dia</w:t>
      </w:r>
      <w:r w:rsidR="007C2080">
        <w:rPr>
          <w:rFonts w:ascii="Arial" w:hAnsi="Arial" w:cs="Arial"/>
          <w:b/>
          <w:szCs w:val="20"/>
          <w:vertAlign w:val="baseline"/>
        </w:rPr>
        <w:t xml:space="preserve"> 28</w:t>
      </w:r>
      <w:r w:rsidRPr="00C12032">
        <w:rPr>
          <w:rFonts w:ascii="Arial" w:hAnsi="Arial" w:cs="Arial"/>
          <w:b/>
          <w:szCs w:val="20"/>
          <w:vertAlign w:val="baseline"/>
        </w:rPr>
        <w:t xml:space="preserve"> de </w:t>
      </w:r>
      <w:r w:rsidR="007C2080">
        <w:rPr>
          <w:rFonts w:ascii="Arial" w:hAnsi="Arial" w:cs="Arial"/>
          <w:b/>
          <w:szCs w:val="20"/>
          <w:vertAlign w:val="baseline"/>
        </w:rPr>
        <w:t xml:space="preserve">agosto </w:t>
      </w:r>
      <w:r w:rsidRPr="00C12032">
        <w:rPr>
          <w:rFonts w:ascii="Arial" w:hAnsi="Arial" w:cs="Arial"/>
          <w:b/>
          <w:szCs w:val="20"/>
          <w:vertAlign w:val="baseline"/>
        </w:rPr>
        <w:t>de 20</w:t>
      </w:r>
      <w:r w:rsidR="00FA1FF8" w:rsidRPr="00C12032">
        <w:rPr>
          <w:rFonts w:ascii="Arial" w:hAnsi="Arial" w:cs="Arial"/>
          <w:b/>
          <w:szCs w:val="20"/>
          <w:vertAlign w:val="baseline"/>
        </w:rPr>
        <w:t>20</w:t>
      </w:r>
      <w:r w:rsidRPr="00C12032">
        <w:rPr>
          <w:rFonts w:ascii="Arial" w:hAnsi="Arial" w:cs="Arial"/>
          <w:b/>
          <w:szCs w:val="20"/>
          <w:vertAlign w:val="baseline"/>
        </w:rPr>
        <w:t xml:space="preserve">, </w:t>
      </w:r>
      <w:r w:rsidRPr="00C12032">
        <w:rPr>
          <w:rFonts w:ascii="Arial" w:hAnsi="Arial" w:cs="Arial"/>
          <w:szCs w:val="20"/>
          <w:vertAlign w:val="baseline"/>
        </w:rPr>
        <w:t xml:space="preserve">respeitado o interregno mínimo de </w:t>
      </w:r>
      <w:r w:rsidRPr="00C12032">
        <w:rPr>
          <w:rFonts w:ascii="Arial" w:hAnsi="Arial" w:cs="Arial"/>
          <w:b/>
          <w:szCs w:val="20"/>
          <w:vertAlign w:val="baseline"/>
        </w:rPr>
        <w:t>8(oito) dia</w:t>
      </w:r>
      <w:r w:rsidRPr="0047109F">
        <w:rPr>
          <w:rFonts w:ascii="Arial" w:hAnsi="Arial" w:cs="Arial"/>
          <w:b/>
          <w:szCs w:val="20"/>
          <w:vertAlign w:val="baseline"/>
        </w:rPr>
        <w:t>s úteis</w:t>
      </w:r>
      <w:r w:rsidRPr="0047109F">
        <w:rPr>
          <w:rFonts w:ascii="Arial" w:hAnsi="Arial" w:cs="Arial"/>
          <w:szCs w:val="20"/>
          <w:vertAlign w:val="baseline"/>
        </w:rPr>
        <w:t xml:space="preserve"> entre a última publicação do Aviso do Edital e a efetiva realização da sessão pública do pregão.</w:t>
      </w:r>
    </w:p>
    <w:p w:rsidR="008839AB" w:rsidRPr="0047109F" w:rsidRDefault="008839AB" w:rsidP="008839AB">
      <w:pPr>
        <w:spacing w:before="120"/>
        <w:ind w:left="-11"/>
        <w:jc w:val="both"/>
        <w:rPr>
          <w:rFonts w:ascii="Arial" w:hAnsi="Arial" w:cs="Arial"/>
          <w:b/>
          <w:bCs/>
          <w:szCs w:val="20"/>
          <w:vertAlign w:val="baseline"/>
        </w:rPr>
      </w:pPr>
      <w:r w:rsidRPr="0047109F">
        <w:rPr>
          <w:rFonts w:ascii="Arial" w:hAnsi="Arial" w:cs="Arial"/>
          <w:b/>
          <w:bCs/>
          <w:szCs w:val="20"/>
          <w:u w:val="single"/>
          <w:vertAlign w:val="baseline"/>
        </w:rPr>
        <w:t>DATA E HORÁRIO PARA ABERTURA DAS PROPOSTAS (INÍCIO DA SESSÃO PÚBLICA)</w:t>
      </w:r>
      <w:r w:rsidRPr="0047109F">
        <w:rPr>
          <w:rFonts w:ascii="Arial" w:hAnsi="Arial" w:cs="Arial"/>
          <w:b/>
          <w:bCs/>
          <w:szCs w:val="20"/>
          <w:vertAlign w:val="baseline"/>
        </w:rPr>
        <w:t xml:space="preserve">: </w:t>
      </w:r>
      <w:r w:rsidR="00EC1F9E" w:rsidRPr="0047109F">
        <w:rPr>
          <w:rFonts w:ascii="Arial" w:hAnsi="Arial" w:cs="Arial"/>
          <w:b/>
          <w:bCs/>
          <w:szCs w:val="20"/>
          <w:vertAlign w:val="baseline"/>
        </w:rPr>
        <w:t xml:space="preserve">Às </w:t>
      </w:r>
      <w:r w:rsidR="007C2080">
        <w:rPr>
          <w:rFonts w:ascii="Arial" w:hAnsi="Arial" w:cs="Arial"/>
          <w:b/>
          <w:bCs/>
          <w:szCs w:val="20"/>
          <w:vertAlign w:val="baseline"/>
        </w:rPr>
        <w:t>09</w:t>
      </w:r>
      <w:r w:rsidR="00A24451">
        <w:rPr>
          <w:rFonts w:ascii="Arial" w:hAnsi="Arial" w:cs="Arial"/>
          <w:b/>
          <w:bCs/>
          <w:szCs w:val="20"/>
          <w:vertAlign w:val="baseline"/>
        </w:rPr>
        <w:t xml:space="preserve">h </w:t>
      </w:r>
      <w:r w:rsidRPr="0047109F">
        <w:rPr>
          <w:rFonts w:ascii="Arial" w:hAnsi="Arial" w:cs="Arial"/>
          <w:b/>
          <w:bCs/>
          <w:szCs w:val="20"/>
          <w:vertAlign w:val="baseline"/>
        </w:rPr>
        <w:t>(</w:t>
      </w:r>
      <w:r w:rsidR="007C2080">
        <w:rPr>
          <w:rFonts w:ascii="Arial" w:hAnsi="Arial" w:cs="Arial"/>
          <w:b/>
          <w:bCs/>
          <w:szCs w:val="20"/>
          <w:vertAlign w:val="baseline"/>
        </w:rPr>
        <w:t>nove horas</w:t>
      </w:r>
      <w:r w:rsidR="00FA1FF8">
        <w:rPr>
          <w:rFonts w:ascii="Arial" w:hAnsi="Arial" w:cs="Arial"/>
          <w:b/>
          <w:bCs/>
          <w:szCs w:val="20"/>
          <w:vertAlign w:val="baseline"/>
        </w:rPr>
        <w:t>)</w:t>
      </w:r>
      <w:r w:rsidRPr="0047109F">
        <w:rPr>
          <w:rFonts w:ascii="Arial" w:hAnsi="Arial" w:cs="Arial"/>
          <w:b/>
          <w:bCs/>
          <w:szCs w:val="20"/>
          <w:vertAlign w:val="baseline"/>
        </w:rPr>
        <w:t xml:space="preserve"> do dia </w:t>
      </w:r>
      <w:r w:rsidR="007C2080">
        <w:rPr>
          <w:rFonts w:ascii="Arial" w:hAnsi="Arial" w:cs="Arial"/>
          <w:b/>
          <w:bCs/>
          <w:szCs w:val="20"/>
          <w:vertAlign w:val="baseline"/>
        </w:rPr>
        <w:t>28/08</w:t>
      </w:r>
      <w:r w:rsidRPr="0047109F">
        <w:rPr>
          <w:rFonts w:ascii="Arial" w:hAnsi="Arial" w:cs="Arial"/>
          <w:b/>
          <w:bCs/>
          <w:szCs w:val="20"/>
          <w:vertAlign w:val="baseline"/>
        </w:rPr>
        <w:t>/20</w:t>
      </w:r>
      <w:r w:rsidR="00FA1FF8">
        <w:rPr>
          <w:rFonts w:ascii="Arial" w:hAnsi="Arial" w:cs="Arial"/>
          <w:b/>
          <w:bCs/>
          <w:szCs w:val="20"/>
          <w:vertAlign w:val="baseline"/>
        </w:rPr>
        <w:t>20</w:t>
      </w:r>
      <w:r w:rsidRPr="0047109F">
        <w:rPr>
          <w:rFonts w:ascii="Arial" w:hAnsi="Arial" w:cs="Arial"/>
          <w:b/>
          <w:bCs/>
          <w:szCs w:val="20"/>
          <w:vertAlign w:val="baseline"/>
        </w:rPr>
        <w:t>. (HORÁRIO DE BRASÍLIA)</w:t>
      </w:r>
    </w:p>
    <w:p w:rsidR="008839AB" w:rsidRPr="0047109F" w:rsidRDefault="008839AB" w:rsidP="008839AB">
      <w:pPr>
        <w:ind w:left="-11"/>
        <w:jc w:val="both"/>
        <w:rPr>
          <w:rFonts w:ascii="Arial" w:hAnsi="Arial" w:cs="Arial"/>
          <w:b/>
          <w:bCs/>
          <w:szCs w:val="20"/>
          <w:vertAlign w:val="baseline"/>
        </w:rPr>
      </w:pPr>
    </w:p>
    <w:p w:rsidR="008839AB" w:rsidRPr="0047109F" w:rsidRDefault="008839AB" w:rsidP="008839AB">
      <w:pPr>
        <w:jc w:val="both"/>
        <w:rPr>
          <w:rFonts w:ascii="Arial" w:hAnsi="Arial" w:cs="Arial"/>
          <w:b/>
          <w:bCs/>
          <w:szCs w:val="20"/>
          <w:vertAlign w:val="baseline"/>
        </w:rPr>
      </w:pPr>
      <w:r w:rsidRPr="0047109F">
        <w:rPr>
          <w:rFonts w:ascii="Arial" w:hAnsi="Arial" w:cs="Arial"/>
          <w:b/>
          <w:bCs/>
          <w:szCs w:val="20"/>
          <w:vertAlign w:val="baseline"/>
        </w:rPr>
        <w:t xml:space="preserve">LOCAL DA SESSÃO: “http:// </w:t>
      </w:r>
      <w:r w:rsidRPr="0047109F">
        <w:rPr>
          <w:rStyle w:val="Hyperlink"/>
          <w:rFonts w:ascii="Arial" w:hAnsi="Arial" w:cs="Arial"/>
          <w:b/>
          <w:bCs/>
          <w:szCs w:val="20"/>
          <w:vertAlign w:val="baseline"/>
        </w:rPr>
        <w:t>www.comprasgovernamentais.gov.br</w:t>
      </w:r>
      <w:r w:rsidRPr="0047109F">
        <w:rPr>
          <w:rFonts w:ascii="Arial" w:hAnsi="Arial" w:cs="Arial"/>
          <w:b/>
          <w:bCs/>
          <w:szCs w:val="20"/>
          <w:vertAlign w:val="baseline"/>
        </w:rPr>
        <w:t>”</w:t>
      </w:r>
    </w:p>
    <w:p w:rsidR="005A577A" w:rsidRDefault="008839AB" w:rsidP="008839AB">
      <w:pPr>
        <w:pStyle w:val="Corpodetexto"/>
        <w:ind w:right="-1"/>
        <w:rPr>
          <w:rFonts w:ascii="Arial" w:hAnsi="Arial" w:cs="Arial"/>
          <w:color w:val="000000" w:themeColor="text1"/>
          <w:szCs w:val="20"/>
        </w:rPr>
      </w:pPr>
      <w:r w:rsidRPr="0047109F">
        <w:rPr>
          <w:rFonts w:ascii="Arial" w:hAnsi="Arial" w:cs="Arial"/>
          <w:b/>
          <w:bCs/>
          <w:szCs w:val="20"/>
        </w:rPr>
        <w:t>OBSERVAÇÃO:</w:t>
      </w:r>
      <w:r w:rsidR="005A577A" w:rsidRPr="0047109F">
        <w:rPr>
          <w:rFonts w:ascii="Arial" w:hAnsi="Arial" w:cs="Arial"/>
          <w:color w:val="000000" w:themeColor="text1"/>
          <w:szCs w:val="20"/>
        </w:rPr>
        <w:t xml:space="preserve">Os interessados ficam desde já notificados da necessidade de acessarem os sites </w:t>
      </w:r>
      <w:hyperlink r:id="rId11" w:history="1">
        <w:r w:rsidR="005A577A" w:rsidRPr="0047109F">
          <w:rPr>
            <w:rStyle w:val="Hyperlink"/>
            <w:rFonts w:ascii="Arial" w:hAnsi="Arial" w:cs="Arial"/>
            <w:color w:val="000000" w:themeColor="text1"/>
            <w:szCs w:val="20"/>
          </w:rPr>
          <w:t>www.codevasf.gov.br</w:t>
        </w:r>
      </w:hyperlink>
      <w:r w:rsidR="005A577A" w:rsidRPr="0047109F">
        <w:rPr>
          <w:rFonts w:ascii="Arial" w:hAnsi="Arial" w:cs="Arial"/>
          <w:color w:val="000000" w:themeColor="text1"/>
          <w:szCs w:val="20"/>
        </w:rPr>
        <w:t xml:space="preserve"> e </w:t>
      </w:r>
      <w:r w:rsidR="005A577A" w:rsidRPr="00AE16F9">
        <w:rPr>
          <w:rFonts w:ascii="Arial" w:hAnsi="Arial" w:cs="Arial"/>
          <w:color w:val="000000" w:themeColor="text1"/>
          <w:szCs w:val="20"/>
          <w:u w:val="single"/>
        </w:rPr>
        <w:t>www.comprasgovernamentais.gov.br</w:t>
      </w:r>
      <w:r w:rsidR="005A577A" w:rsidRPr="0047109F">
        <w:rPr>
          <w:rFonts w:ascii="Arial" w:hAnsi="Arial" w:cs="Arial"/>
          <w:color w:val="000000" w:themeColor="text1"/>
          <w:szCs w:val="20"/>
        </w:rPr>
        <w:t xml:space="preserve"> para ciência das eventuais alterações e esclarecimentos.</w:t>
      </w:r>
    </w:p>
    <w:p w:rsidR="00B85321" w:rsidRDefault="00B85321" w:rsidP="008839AB">
      <w:pPr>
        <w:pStyle w:val="Corpodetexto"/>
        <w:ind w:right="-1"/>
        <w:rPr>
          <w:rFonts w:ascii="Arial" w:hAnsi="Arial" w:cs="Arial"/>
          <w:color w:val="000000" w:themeColor="text1"/>
          <w:szCs w:val="20"/>
        </w:rPr>
      </w:pPr>
    </w:p>
    <w:p w:rsidR="00527F19" w:rsidRPr="0047109F" w:rsidRDefault="00527F19" w:rsidP="008839AB">
      <w:pPr>
        <w:pStyle w:val="Corpodetexto"/>
        <w:ind w:right="-1"/>
        <w:rPr>
          <w:rFonts w:ascii="Arial" w:hAnsi="Arial" w:cs="Arial"/>
          <w:color w:val="000000" w:themeColor="text1"/>
          <w:szCs w:val="20"/>
        </w:rPr>
      </w:pPr>
    </w:p>
    <w:p w:rsidR="008839AB" w:rsidRPr="0047109F" w:rsidRDefault="008839AB" w:rsidP="008839AB">
      <w:pPr>
        <w:spacing w:before="240"/>
        <w:jc w:val="center"/>
        <w:rPr>
          <w:rFonts w:ascii="Arial" w:hAnsi="Arial" w:cs="Arial"/>
          <w:szCs w:val="20"/>
          <w:vertAlign w:val="baseline"/>
        </w:rPr>
      </w:pPr>
      <w:r w:rsidRPr="0047109F">
        <w:rPr>
          <w:rFonts w:ascii="Arial" w:hAnsi="Arial" w:cs="Arial"/>
          <w:szCs w:val="20"/>
          <w:vertAlign w:val="baseline"/>
        </w:rPr>
        <w:t xml:space="preserve">Petrolina-PE, </w:t>
      </w:r>
      <w:r w:rsidR="007C2080">
        <w:rPr>
          <w:rFonts w:ascii="Arial" w:hAnsi="Arial" w:cs="Arial"/>
          <w:szCs w:val="20"/>
          <w:vertAlign w:val="baseline"/>
        </w:rPr>
        <w:t xml:space="preserve">13 </w:t>
      </w:r>
      <w:r w:rsidRPr="0047109F">
        <w:rPr>
          <w:rFonts w:ascii="Arial" w:hAnsi="Arial" w:cs="Arial"/>
          <w:szCs w:val="20"/>
          <w:vertAlign w:val="baseline"/>
        </w:rPr>
        <w:t xml:space="preserve">de </w:t>
      </w:r>
      <w:r w:rsidR="007C2080">
        <w:rPr>
          <w:rFonts w:ascii="Arial" w:hAnsi="Arial" w:cs="Arial"/>
          <w:szCs w:val="20"/>
          <w:vertAlign w:val="baseline"/>
        </w:rPr>
        <w:t xml:space="preserve">agosto </w:t>
      </w:r>
      <w:r w:rsidRPr="0047109F">
        <w:rPr>
          <w:rFonts w:ascii="Arial" w:hAnsi="Arial" w:cs="Arial"/>
          <w:szCs w:val="20"/>
          <w:vertAlign w:val="baseline"/>
        </w:rPr>
        <w:t>de 20</w:t>
      </w:r>
      <w:r w:rsidR="00FA1FF8">
        <w:rPr>
          <w:rFonts w:ascii="Arial" w:hAnsi="Arial" w:cs="Arial"/>
          <w:szCs w:val="20"/>
          <w:vertAlign w:val="baseline"/>
        </w:rPr>
        <w:t>20</w:t>
      </w:r>
      <w:r w:rsidRPr="0047109F">
        <w:rPr>
          <w:rFonts w:ascii="Arial" w:hAnsi="Arial" w:cs="Arial"/>
          <w:szCs w:val="20"/>
          <w:vertAlign w:val="baseline"/>
        </w:rPr>
        <w:t>.</w:t>
      </w:r>
    </w:p>
    <w:p w:rsidR="008839AB" w:rsidRDefault="008839AB" w:rsidP="008839AB">
      <w:pPr>
        <w:jc w:val="center"/>
        <w:rPr>
          <w:rFonts w:ascii="Arial" w:hAnsi="Arial" w:cs="Arial"/>
          <w:szCs w:val="20"/>
          <w:vertAlign w:val="baseline"/>
        </w:rPr>
      </w:pPr>
    </w:p>
    <w:p w:rsidR="00527F19" w:rsidRPr="0047109F" w:rsidRDefault="00527F19" w:rsidP="008839AB">
      <w:pPr>
        <w:jc w:val="center"/>
        <w:rPr>
          <w:rFonts w:ascii="Arial" w:hAnsi="Arial" w:cs="Arial"/>
          <w:szCs w:val="20"/>
          <w:vertAlign w:val="baseline"/>
        </w:rPr>
      </w:pPr>
    </w:p>
    <w:p w:rsidR="008839AB" w:rsidRPr="0047109F" w:rsidRDefault="008839AB" w:rsidP="008839AB">
      <w:pPr>
        <w:jc w:val="center"/>
        <w:rPr>
          <w:rFonts w:ascii="Arial" w:hAnsi="Arial" w:cs="Arial"/>
          <w:szCs w:val="20"/>
          <w:vertAlign w:val="baseline"/>
        </w:rPr>
      </w:pPr>
    </w:p>
    <w:p w:rsidR="00EC1F9E" w:rsidRPr="0047109F" w:rsidRDefault="00EC1F9E" w:rsidP="008839AB">
      <w:pPr>
        <w:jc w:val="center"/>
        <w:rPr>
          <w:rFonts w:ascii="Arial" w:hAnsi="Arial" w:cs="Arial"/>
          <w:szCs w:val="20"/>
          <w:vertAlign w:val="baseline"/>
        </w:rPr>
      </w:pPr>
    </w:p>
    <w:p w:rsidR="00C00051" w:rsidRPr="0047109F" w:rsidRDefault="00C00051" w:rsidP="00C00051">
      <w:pPr>
        <w:jc w:val="center"/>
        <w:rPr>
          <w:rFonts w:ascii="Arial" w:hAnsi="Arial"/>
          <w:b/>
          <w:szCs w:val="20"/>
          <w:vertAlign w:val="baseline"/>
        </w:rPr>
      </w:pPr>
      <w:r w:rsidRPr="0047109F">
        <w:rPr>
          <w:rFonts w:ascii="Arial" w:hAnsi="Arial"/>
          <w:b/>
          <w:szCs w:val="20"/>
          <w:vertAlign w:val="baseline"/>
        </w:rPr>
        <w:t>AURIVALTER CORDEIRO PEREIRA DA SILVA</w:t>
      </w:r>
    </w:p>
    <w:p w:rsidR="00C00051" w:rsidRPr="0047109F" w:rsidRDefault="00C00051" w:rsidP="00C00051">
      <w:pPr>
        <w:jc w:val="center"/>
        <w:rPr>
          <w:rFonts w:ascii="Arial" w:hAnsi="Arial"/>
          <w:b/>
          <w:szCs w:val="20"/>
          <w:vertAlign w:val="baseline"/>
        </w:rPr>
      </w:pPr>
      <w:r w:rsidRPr="0047109F">
        <w:rPr>
          <w:rFonts w:ascii="Arial" w:hAnsi="Arial"/>
          <w:b/>
          <w:szCs w:val="20"/>
          <w:vertAlign w:val="baseline"/>
        </w:rPr>
        <w:t>SUPERINTENDENTE REGIONAL</w:t>
      </w:r>
    </w:p>
    <w:p w:rsidR="008839AB" w:rsidRPr="0047109F" w:rsidRDefault="00C00051" w:rsidP="00C00051">
      <w:pPr>
        <w:jc w:val="center"/>
        <w:rPr>
          <w:rFonts w:ascii="Arial" w:hAnsi="Arial"/>
          <w:b/>
          <w:szCs w:val="20"/>
          <w:vertAlign w:val="baseline"/>
        </w:rPr>
      </w:pPr>
      <w:r w:rsidRPr="0047109F">
        <w:rPr>
          <w:rFonts w:ascii="Arial" w:hAnsi="Arial"/>
          <w:b/>
          <w:szCs w:val="20"/>
          <w:vertAlign w:val="baseline"/>
        </w:rPr>
        <w:t>CODEVASF – 3.ª SR</w:t>
      </w:r>
    </w:p>
    <w:p w:rsidR="008839AB" w:rsidRDefault="008839AB" w:rsidP="008839AB">
      <w:pPr>
        <w:jc w:val="center"/>
        <w:rPr>
          <w:rFonts w:ascii="Arial" w:hAnsi="Arial"/>
          <w:szCs w:val="20"/>
          <w:vertAlign w:val="baseline"/>
        </w:rPr>
      </w:pPr>
    </w:p>
    <w:p w:rsidR="0047109F" w:rsidRDefault="0047109F" w:rsidP="008839AB">
      <w:pPr>
        <w:jc w:val="center"/>
        <w:rPr>
          <w:rFonts w:ascii="Arial" w:hAnsi="Arial"/>
          <w:szCs w:val="20"/>
          <w:vertAlign w:val="baseline"/>
        </w:rPr>
      </w:pPr>
    </w:p>
    <w:p w:rsidR="0047109F" w:rsidRDefault="0047109F" w:rsidP="008839AB">
      <w:pPr>
        <w:jc w:val="center"/>
        <w:rPr>
          <w:rFonts w:ascii="Arial" w:hAnsi="Arial"/>
          <w:szCs w:val="20"/>
          <w:vertAlign w:val="baseline"/>
        </w:rPr>
      </w:pPr>
    </w:p>
    <w:p w:rsidR="00A24451" w:rsidRDefault="00A24451">
      <w:pPr>
        <w:autoSpaceDE/>
        <w:autoSpaceDN/>
        <w:rPr>
          <w:rFonts w:ascii="Arial" w:hAnsi="Arial" w:cs="Arial"/>
          <w:b/>
          <w:bCs/>
          <w:spacing w:val="74"/>
          <w:szCs w:val="20"/>
          <w:u w:val="single"/>
          <w:vertAlign w:val="baseline"/>
        </w:rPr>
      </w:pPr>
      <w:r>
        <w:rPr>
          <w:rFonts w:ascii="Arial" w:hAnsi="Arial" w:cs="Arial"/>
          <w:b/>
          <w:bCs/>
          <w:spacing w:val="74"/>
          <w:szCs w:val="20"/>
          <w:u w:val="single"/>
        </w:rPr>
        <w:br w:type="page"/>
      </w:r>
    </w:p>
    <w:p w:rsidR="008839AB" w:rsidRPr="005724C9" w:rsidRDefault="008839AB" w:rsidP="008839AB">
      <w:pPr>
        <w:pStyle w:val="Ttulo5"/>
        <w:spacing w:before="0" w:after="0"/>
        <w:jc w:val="center"/>
        <w:rPr>
          <w:rFonts w:ascii="Arial" w:hAnsi="Arial" w:cs="Arial"/>
          <w:b/>
          <w:bCs/>
          <w:spacing w:val="74"/>
          <w:szCs w:val="20"/>
          <w:u w:val="single"/>
        </w:rPr>
      </w:pPr>
      <w:r w:rsidRPr="005724C9">
        <w:rPr>
          <w:rFonts w:ascii="Arial" w:hAnsi="Arial" w:cs="Arial"/>
          <w:b/>
          <w:bCs/>
          <w:spacing w:val="74"/>
          <w:szCs w:val="20"/>
          <w:u w:val="single"/>
        </w:rPr>
        <w:lastRenderedPageBreak/>
        <w:t>ÍNDICE</w:t>
      </w:r>
    </w:p>
    <w:p w:rsidR="008839AB" w:rsidRPr="005724C9" w:rsidRDefault="008839AB" w:rsidP="008839AB">
      <w:pPr>
        <w:jc w:val="center"/>
        <w:rPr>
          <w:rFonts w:ascii="Arial" w:hAnsi="Arial" w:cs="Arial"/>
          <w:spacing w:val="74"/>
          <w:szCs w:val="20"/>
          <w:vertAlign w:val="baseline"/>
        </w:rPr>
      </w:pP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OBJETO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DESCRIÇÃO GERAL</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CONDIÇÕES DE PARTICIPAÇÃO</w:t>
      </w:r>
    </w:p>
    <w:p w:rsidR="00B37A3D" w:rsidRPr="005724C9" w:rsidRDefault="00B37A3D" w:rsidP="00B37A3D">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CREDENCIAMENTO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INTERPRETAÇÃO E ESCLARECIMENTOS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IMPUGNAÇÃO DO EDITAL</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INCLUSÃO</w:t>
      </w:r>
      <w:r w:rsidR="00C00051" w:rsidRPr="005724C9">
        <w:rPr>
          <w:rFonts w:ascii="Arial" w:hAnsi="Arial" w:cs="Arial"/>
          <w:szCs w:val="20"/>
          <w:vertAlign w:val="baseline"/>
        </w:rPr>
        <w:t>/ENVIO</w:t>
      </w:r>
      <w:r w:rsidRPr="005724C9">
        <w:rPr>
          <w:rFonts w:ascii="Arial" w:hAnsi="Arial" w:cs="Arial"/>
          <w:szCs w:val="20"/>
          <w:vertAlign w:val="baseline"/>
        </w:rPr>
        <w:t xml:space="preserve"> DA PROPOSTA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DIVULGAÇÃO DAS PROPOSTAS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F</w:t>
      </w:r>
      <w:r w:rsidR="00405986">
        <w:rPr>
          <w:rFonts w:ascii="Arial" w:hAnsi="Arial" w:cs="Arial"/>
          <w:szCs w:val="20"/>
          <w:vertAlign w:val="baseline"/>
        </w:rPr>
        <w:t xml:space="preserve">ORMULAÇÃO </w:t>
      </w:r>
      <w:r w:rsidRPr="005724C9">
        <w:rPr>
          <w:rFonts w:ascii="Arial" w:hAnsi="Arial" w:cs="Arial"/>
          <w:szCs w:val="20"/>
          <w:vertAlign w:val="baseline"/>
        </w:rPr>
        <w:t>DOS LANCES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ACEITAÇÃO DAS PROPOSTAS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HABILITAÇÃO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RECURSOS ADMINISTRATIVOS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ADJUDICAÇÃO E HOMOLOGAÇÃO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FORMALIZAÇÃO DA ATA DE REGISTRO DE PREÇO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CONTRATAÇÃO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CONTROLE DAS ALTERAÇÕES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CANCELAMENTO DA ATA REGISTRO DE PREÇOS</w:t>
      </w:r>
    </w:p>
    <w:p w:rsidR="008839AB" w:rsidRPr="005724C9" w:rsidRDefault="008839AB" w:rsidP="004A4585">
      <w:pPr>
        <w:numPr>
          <w:ilvl w:val="0"/>
          <w:numId w:val="2"/>
        </w:numPr>
        <w:spacing w:before="60"/>
        <w:jc w:val="both"/>
        <w:rPr>
          <w:rFonts w:ascii="Arial" w:hAnsi="Arial" w:cs="Arial"/>
          <w:bCs/>
          <w:szCs w:val="20"/>
          <w:vertAlign w:val="baseline"/>
        </w:rPr>
      </w:pPr>
      <w:r w:rsidRPr="005724C9">
        <w:rPr>
          <w:rFonts w:ascii="Arial" w:hAnsi="Arial" w:cs="Arial"/>
          <w:bCs/>
          <w:szCs w:val="20"/>
          <w:vertAlign w:val="baseline"/>
        </w:rPr>
        <w:t>PRAZO DE VIGÊNCIA DA ATA DE REGISTRO DE PREÇOS</w:t>
      </w:r>
    </w:p>
    <w:p w:rsidR="008839AB" w:rsidRPr="005724C9" w:rsidRDefault="008839AB" w:rsidP="004A4585">
      <w:pPr>
        <w:numPr>
          <w:ilvl w:val="0"/>
          <w:numId w:val="2"/>
        </w:numPr>
        <w:spacing w:before="60"/>
        <w:jc w:val="both"/>
        <w:rPr>
          <w:rFonts w:ascii="Arial" w:hAnsi="Arial" w:cs="Arial"/>
          <w:color w:val="000000" w:themeColor="text1"/>
          <w:szCs w:val="20"/>
          <w:vertAlign w:val="baseline"/>
        </w:rPr>
      </w:pPr>
      <w:r w:rsidRPr="005724C9">
        <w:rPr>
          <w:rFonts w:ascii="Arial" w:hAnsi="Arial" w:cs="Arial"/>
          <w:color w:val="000000" w:themeColor="text1"/>
          <w:szCs w:val="20"/>
          <w:vertAlign w:val="baseline"/>
        </w:rPr>
        <w:t xml:space="preserve">PRAZO </w:t>
      </w:r>
      <w:r w:rsidR="001D38FE" w:rsidRPr="005724C9">
        <w:rPr>
          <w:rFonts w:ascii="Arial" w:hAnsi="Arial" w:cs="Arial"/>
          <w:color w:val="000000" w:themeColor="text1"/>
          <w:szCs w:val="20"/>
          <w:vertAlign w:val="baseline"/>
        </w:rPr>
        <w:t xml:space="preserve">DE </w:t>
      </w:r>
      <w:r w:rsidR="00B408AE" w:rsidRPr="005724C9">
        <w:rPr>
          <w:rFonts w:ascii="Arial" w:hAnsi="Arial" w:cs="Arial"/>
          <w:color w:val="000000" w:themeColor="text1"/>
          <w:szCs w:val="20"/>
          <w:vertAlign w:val="baseline"/>
        </w:rPr>
        <w:t>EXECUÇÃO DOS SERVIÇOS</w:t>
      </w:r>
    </w:p>
    <w:p w:rsidR="00AB3FF0" w:rsidRDefault="00AB3FF0" w:rsidP="004A4585">
      <w:pPr>
        <w:numPr>
          <w:ilvl w:val="0"/>
          <w:numId w:val="2"/>
        </w:numPr>
        <w:spacing w:before="60"/>
        <w:jc w:val="both"/>
        <w:rPr>
          <w:rFonts w:ascii="Arial" w:hAnsi="Arial" w:cs="Arial"/>
          <w:szCs w:val="20"/>
          <w:vertAlign w:val="baseline"/>
        </w:rPr>
      </w:pPr>
      <w:r>
        <w:rPr>
          <w:rFonts w:ascii="Arial" w:hAnsi="Arial" w:cs="Arial"/>
          <w:szCs w:val="20"/>
          <w:vertAlign w:val="baseline"/>
        </w:rPr>
        <w:t>LOCAL DE EXECUÇÃO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PARTICIPAÇÃO E ADESÃO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VALOR ORÇADO</w:t>
      </w:r>
    </w:p>
    <w:p w:rsidR="008839AB" w:rsidRPr="005724C9" w:rsidRDefault="00AB3FF0" w:rsidP="004A4585">
      <w:pPr>
        <w:numPr>
          <w:ilvl w:val="0"/>
          <w:numId w:val="2"/>
        </w:numPr>
        <w:spacing w:before="60"/>
        <w:jc w:val="both"/>
        <w:rPr>
          <w:rFonts w:ascii="Arial" w:hAnsi="Arial" w:cs="Arial"/>
          <w:szCs w:val="20"/>
          <w:vertAlign w:val="baseline"/>
        </w:rPr>
      </w:pPr>
      <w:r>
        <w:rPr>
          <w:rFonts w:ascii="Arial" w:hAnsi="Arial" w:cs="Arial"/>
          <w:szCs w:val="20"/>
          <w:vertAlign w:val="baseline"/>
        </w:rPr>
        <w:t>FORMA</w:t>
      </w:r>
      <w:r w:rsidR="008839AB" w:rsidRPr="005724C9">
        <w:rPr>
          <w:rFonts w:ascii="Arial" w:hAnsi="Arial" w:cs="Arial"/>
          <w:szCs w:val="20"/>
          <w:vertAlign w:val="baseline"/>
        </w:rPr>
        <w:t xml:space="preserve"> DE PAGAMENTO</w:t>
      </w:r>
    </w:p>
    <w:p w:rsidR="00503BC4" w:rsidRDefault="006B2D17" w:rsidP="004A4585">
      <w:pPr>
        <w:numPr>
          <w:ilvl w:val="0"/>
          <w:numId w:val="2"/>
        </w:numPr>
        <w:spacing w:before="60"/>
        <w:jc w:val="both"/>
        <w:rPr>
          <w:rFonts w:ascii="Arial" w:hAnsi="Arial" w:cs="Arial"/>
          <w:szCs w:val="20"/>
          <w:vertAlign w:val="baseline"/>
        </w:rPr>
      </w:pPr>
      <w:r>
        <w:rPr>
          <w:rFonts w:ascii="Arial" w:hAnsi="Arial" w:cs="Arial"/>
          <w:szCs w:val="20"/>
          <w:vertAlign w:val="baseline"/>
        </w:rPr>
        <w:t>REAJUSTAMENTO DE PREÇOS</w:t>
      </w:r>
    </w:p>
    <w:p w:rsidR="00503BC4" w:rsidRPr="005724C9" w:rsidRDefault="00503BC4" w:rsidP="00503BC4">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REVISÃO DOS PREÇOS</w:t>
      </w:r>
    </w:p>
    <w:p w:rsidR="00503BC4" w:rsidRPr="005724C9" w:rsidRDefault="00503BC4" w:rsidP="00503BC4">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SANÇÕES ADMINISTRATIVAS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MULTAS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GARANTIA DE EXECUÇÃO</w:t>
      </w:r>
    </w:p>
    <w:p w:rsidR="008839AB" w:rsidRPr="005724C9" w:rsidRDefault="008839AB" w:rsidP="004A4585">
      <w:pPr>
        <w:numPr>
          <w:ilvl w:val="0"/>
          <w:numId w:val="2"/>
        </w:numPr>
        <w:spacing w:before="60"/>
        <w:ind w:left="357" w:hanging="357"/>
        <w:jc w:val="both"/>
        <w:rPr>
          <w:rFonts w:ascii="Arial" w:hAnsi="Arial" w:cs="Arial"/>
          <w:szCs w:val="20"/>
          <w:vertAlign w:val="baseline"/>
        </w:rPr>
      </w:pPr>
      <w:r w:rsidRPr="005724C9">
        <w:rPr>
          <w:rFonts w:ascii="Arial" w:hAnsi="Arial" w:cs="Arial"/>
          <w:szCs w:val="20"/>
          <w:vertAlign w:val="baseline"/>
        </w:rPr>
        <w:t>CÓDIGO DE CONDUTA ÉTICAE INTEGRIDADE DA CODEVASF</w:t>
      </w:r>
    </w:p>
    <w:p w:rsidR="008839AB" w:rsidRPr="005724C9" w:rsidRDefault="008839AB" w:rsidP="004A4585">
      <w:pPr>
        <w:numPr>
          <w:ilvl w:val="0"/>
          <w:numId w:val="2"/>
        </w:numPr>
        <w:spacing w:before="60"/>
        <w:ind w:left="357" w:hanging="357"/>
        <w:jc w:val="both"/>
        <w:rPr>
          <w:rFonts w:ascii="Arial" w:hAnsi="Arial" w:cs="Arial"/>
          <w:szCs w:val="20"/>
          <w:vertAlign w:val="baseline"/>
        </w:rPr>
      </w:pPr>
      <w:r w:rsidRPr="005724C9">
        <w:rPr>
          <w:rFonts w:ascii="Arial" w:hAnsi="Arial" w:cs="Arial"/>
          <w:szCs w:val="20"/>
          <w:vertAlign w:val="baseline"/>
        </w:rPr>
        <w:t>CRITÉRIOS DE SUSTENTABILIDADE</w:t>
      </w:r>
      <w:r w:rsidR="00C00051" w:rsidRPr="005724C9">
        <w:rPr>
          <w:rFonts w:ascii="Arial" w:hAnsi="Arial" w:cs="Arial"/>
          <w:szCs w:val="20"/>
          <w:vertAlign w:val="baseline"/>
        </w:rPr>
        <w:t xml:space="preserve"> AMBIENTAL</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DISPOSIÇÕES GERAIS</w:t>
      </w:r>
    </w:p>
    <w:p w:rsidR="008839AB" w:rsidRPr="005724C9" w:rsidRDefault="008839AB" w:rsidP="008839AB">
      <w:pPr>
        <w:spacing w:before="60"/>
        <w:jc w:val="both"/>
        <w:rPr>
          <w:rFonts w:ascii="Arial" w:hAnsi="Arial" w:cs="Arial"/>
          <w:szCs w:val="20"/>
          <w:vertAlign w:val="baseline"/>
        </w:rPr>
      </w:pPr>
    </w:p>
    <w:p w:rsidR="008839AB" w:rsidRDefault="008839AB" w:rsidP="008839AB">
      <w:pPr>
        <w:pStyle w:val="Ttulo4"/>
        <w:spacing w:before="0"/>
        <w:rPr>
          <w:rFonts w:ascii="Arial" w:hAnsi="Arial" w:cs="Arial"/>
          <w:spacing w:val="74"/>
          <w:szCs w:val="20"/>
          <w:u w:val="single"/>
        </w:rPr>
      </w:pPr>
      <w:r w:rsidRPr="005724C9">
        <w:rPr>
          <w:rFonts w:ascii="Arial" w:hAnsi="Arial" w:cs="Arial"/>
          <w:spacing w:val="74"/>
          <w:szCs w:val="20"/>
          <w:u w:val="single"/>
        </w:rPr>
        <w:t>ANEXOS</w:t>
      </w:r>
    </w:p>
    <w:p w:rsidR="00FA1FF8" w:rsidRDefault="00FA1FF8" w:rsidP="00FA1FF8"/>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2"/>
        <w:gridCol w:w="7220"/>
      </w:tblGrid>
      <w:tr w:rsidR="00FA1FF8" w:rsidRPr="00FA1FF8" w:rsidTr="005C5846">
        <w:trPr>
          <w:trHeight w:val="340"/>
        </w:trPr>
        <w:tc>
          <w:tcPr>
            <w:tcW w:w="1417" w:type="dxa"/>
            <w:vAlign w:val="center"/>
          </w:tcPr>
          <w:p w:rsidR="00FA1FF8" w:rsidRPr="00FA1FF8" w:rsidRDefault="00FA1FF8" w:rsidP="00FA1FF8">
            <w:pPr>
              <w:autoSpaceDE/>
              <w:autoSpaceDN/>
              <w:jc w:val="center"/>
              <w:rPr>
                <w:rFonts w:ascii="Arial" w:hAnsi="Arial" w:cs="Arial"/>
                <w:b/>
                <w:sz w:val="18"/>
                <w:szCs w:val="18"/>
                <w:vertAlign w:val="baseline"/>
              </w:rPr>
            </w:pPr>
            <w:r w:rsidRPr="00FA1FF8">
              <w:rPr>
                <w:rFonts w:ascii="Arial" w:hAnsi="Arial" w:cs="Arial"/>
                <w:b/>
                <w:sz w:val="18"/>
                <w:szCs w:val="18"/>
                <w:vertAlign w:val="baseline"/>
              </w:rPr>
              <w:t>ANEXO I</w:t>
            </w:r>
          </w:p>
        </w:tc>
        <w:tc>
          <w:tcPr>
            <w:tcW w:w="7479" w:type="dxa"/>
            <w:vAlign w:val="center"/>
          </w:tcPr>
          <w:p w:rsidR="00FA1FF8" w:rsidRPr="00FA1FF8" w:rsidRDefault="006B141B" w:rsidP="00FA1FF8">
            <w:pPr>
              <w:autoSpaceDE/>
              <w:autoSpaceDN/>
              <w:rPr>
                <w:rFonts w:ascii="Arial" w:hAnsi="Arial" w:cs="Arial"/>
                <w:sz w:val="18"/>
                <w:szCs w:val="18"/>
                <w:vertAlign w:val="baseline"/>
              </w:rPr>
            </w:pPr>
            <w:r>
              <w:rPr>
                <w:rFonts w:ascii="Arial" w:hAnsi="Arial" w:cs="Arial"/>
                <w:sz w:val="18"/>
                <w:szCs w:val="18"/>
                <w:vertAlign w:val="baseline"/>
              </w:rPr>
              <w:t>PROJETO BÁSICO/</w:t>
            </w:r>
            <w:r w:rsidR="00FA1FF8" w:rsidRPr="00FA1FF8">
              <w:rPr>
                <w:rFonts w:ascii="Arial" w:hAnsi="Arial" w:cs="Arial"/>
                <w:sz w:val="18"/>
                <w:szCs w:val="18"/>
                <w:vertAlign w:val="baseline"/>
              </w:rPr>
              <w:t>TERMO DE REFERÊNCIA E ANEXOS</w:t>
            </w:r>
          </w:p>
        </w:tc>
      </w:tr>
      <w:tr w:rsidR="00FA1FF8" w:rsidRPr="00FA1FF8" w:rsidTr="005C5846">
        <w:trPr>
          <w:trHeight w:val="453"/>
        </w:trPr>
        <w:tc>
          <w:tcPr>
            <w:tcW w:w="1417" w:type="dxa"/>
            <w:vAlign w:val="center"/>
          </w:tcPr>
          <w:p w:rsidR="00FA1FF8" w:rsidRPr="00FA1FF8" w:rsidRDefault="00FA1FF8" w:rsidP="00FA1FF8">
            <w:pPr>
              <w:autoSpaceDE/>
              <w:autoSpaceDN/>
              <w:jc w:val="center"/>
              <w:rPr>
                <w:rFonts w:ascii="Arial" w:hAnsi="Arial" w:cs="Arial"/>
                <w:b/>
                <w:sz w:val="18"/>
                <w:szCs w:val="18"/>
                <w:vertAlign w:val="baseline"/>
              </w:rPr>
            </w:pPr>
            <w:r w:rsidRPr="00FA1FF8">
              <w:rPr>
                <w:rFonts w:ascii="Arial" w:hAnsi="Arial" w:cs="Arial"/>
                <w:b/>
                <w:sz w:val="18"/>
                <w:szCs w:val="18"/>
                <w:vertAlign w:val="baseline"/>
              </w:rPr>
              <w:t>ANEXO II</w:t>
            </w:r>
          </w:p>
        </w:tc>
        <w:tc>
          <w:tcPr>
            <w:tcW w:w="7479" w:type="dxa"/>
            <w:vAlign w:val="center"/>
          </w:tcPr>
          <w:p w:rsidR="00FA1FF8" w:rsidRPr="00FA1FF8" w:rsidRDefault="00FA1FF8" w:rsidP="00FA1FF8">
            <w:pPr>
              <w:autoSpaceDE/>
              <w:autoSpaceDN/>
              <w:rPr>
                <w:rFonts w:ascii="Arial" w:hAnsi="Arial" w:cs="Arial"/>
                <w:sz w:val="18"/>
                <w:szCs w:val="18"/>
                <w:vertAlign w:val="baseline"/>
              </w:rPr>
            </w:pPr>
            <w:r w:rsidRPr="00FA1FF8">
              <w:rPr>
                <w:rFonts w:ascii="Arial" w:hAnsi="Arial" w:cs="Arial"/>
                <w:sz w:val="18"/>
                <w:szCs w:val="18"/>
                <w:vertAlign w:val="baseline"/>
              </w:rPr>
              <w:t>CARTA DE APRESENTAÇÃO DA PROPOSTA E PLANILHA DE PREÇOS (MODELO)</w:t>
            </w:r>
          </w:p>
        </w:tc>
      </w:tr>
      <w:tr w:rsidR="00FA1FF8" w:rsidRPr="00FA1FF8" w:rsidTr="005C5846">
        <w:trPr>
          <w:trHeight w:val="340"/>
        </w:trPr>
        <w:tc>
          <w:tcPr>
            <w:tcW w:w="1417" w:type="dxa"/>
            <w:vAlign w:val="center"/>
          </w:tcPr>
          <w:p w:rsidR="00FA1FF8" w:rsidRPr="00FA1FF8" w:rsidRDefault="00FA1FF8" w:rsidP="00FA1FF8">
            <w:pPr>
              <w:autoSpaceDE/>
              <w:autoSpaceDN/>
              <w:jc w:val="center"/>
              <w:rPr>
                <w:rFonts w:ascii="Arial" w:hAnsi="Arial" w:cs="Arial"/>
                <w:b/>
                <w:sz w:val="18"/>
                <w:szCs w:val="18"/>
                <w:vertAlign w:val="baseline"/>
              </w:rPr>
            </w:pPr>
            <w:r w:rsidRPr="00FA1FF8">
              <w:rPr>
                <w:rFonts w:ascii="Arial" w:hAnsi="Arial" w:cs="Arial"/>
                <w:b/>
                <w:sz w:val="18"/>
                <w:szCs w:val="18"/>
                <w:vertAlign w:val="baseline"/>
              </w:rPr>
              <w:t>ANEXO III</w:t>
            </w:r>
          </w:p>
        </w:tc>
        <w:tc>
          <w:tcPr>
            <w:tcW w:w="7479" w:type="dxa"/>
            <w:vAlign w:val="center"/>
          </w:tcPr>
          <w:p w:rsidR="00FA1FF8" w:rsidRPr="00FA1FF8" w:rsidRDefault="00FA1FF8" w:rsidP="00FA1FF8">
            <w:pPr>
              <w:autoSpaceDE/>
              <w:autoSpaceDN/>
              <w:rPr>
                <w:rFonts w:ascii="Arial" w:hAnsi="Arial" w:cs="Arial"/>
                <w:sz w:val="18"/>
                <w:szCs w:val="18"/>
                <w:vertAlign w:val="baseline"/>
              </w:rPr>
            </w:pPr>
            <w:r w:rsidRPr="00FA1FF8">
              <w:rPr>
                <w:rFonts w:ascii="Arial" w:hAnsi="Arial" w:cs="Arial"/>
                <w:sz w:val="18"/>
                <w:szCs w:val="18"/>
                <w:vertAlign w:val="baseline"/>
              </w:rPr>
              <w:t>MINUTA DO CONTRATO E DA ATA DE REGISTRO DE PREÇOS</w:t>
            </w:r>
          </w:p>
        </w:tc>
      </w:tr>
      <w:tr w:rsidR="00FA1FF8" w:rsidRPr="00FA1FF8" w:rsidTr="005C5846">
        <w:trPr>
          <w:trHeight w:val="533"/>
        </w:trPr>
        <w:tc>
          <w:tcPr>
            <w:tcW w:w="1417" w:type="dxa"/>
            <w:vAlign w:val="center"/>
          </w:tcPr>
          <w:p w:rsidR="00FA1FF8" w:rsidRPr="00FA1FF8" w:rsidRDefault="00FA1FF8" w:rsidP="00FA1FF8">
            <w:pPr>
              <w:autoSpaceDE/>
              <w:autoSpaceDN/>
              <w:jc w:val="center"/>
              <w:rPr>
                <w:rFonts w:ascii="Arial" w:hAnsi="Arial" w:cs="Arial"/>
                <w:b/>
                <w:sz w:val="18"/>
                <w:szCs w:val="18"/>
                <w:vertAlign w:val="baseline"/>
              </w:rPr>
            </w:pPr>
          </w:p>
          <w:p w:rsidR="00FA1FF8" w:rsidRPr="00FA1FF8" w:rsidRDefault="00FA1FF8" w:rsidP="00FA1FF8">
            <w:pPr>
              <w:autoSpaceDE/>
              <w:autoSpaceDN/>
              <w:jc w:val="center"/>
              <w:rPr>
                <w:rFonts w:ascii="Arial" w:hAnsi="Arial" w:cs="Arial"/>
                <w:b/>
                <w:sz w:val="18"/>
                <w:szCs w:val="18"/>
                <w:vertAlign w:val="baseline"/>
              </w:rPr>
            </w:pPr>
            <w:r w:rsidRPr="00FA1FF8">
              <w:rPr>
                <w:rFonts w:ascii="Arial" w:hAnsi="Arial" w:cs="Arial"/>
                <w:b/>
                <w:sz w:val="18"/>
                <w:szCs w:val="18"/>
                <w:vertAlign w:val="baseline"/>
              </w:rPr>
              <w:t>ANEXO IV</w:t>
            </w:r>
          </w:p>
        </w:tc>
        <w:tc>
          <w:tcPr>
            <w:tcW w:w="7479" w:type="dxa"/>
            <w:vAlign w:val="center"/>
          </w:tcPr>
          <w:p w:rsidR="00FA1FF8" w:rsidRPr="00FA1FF8" w:rsidRDefault="00FA1FF8" w:rsidP="00FA1FF8">
            <w:pPr>
              <w:autoSpaceDE/>
              <w:autoSpaceDN/>
              <w:rPr>
                <w:rFonts w:ascii="Arial" w:hAnsi="Arial" w:cs="Arial"/>
                <w:sz w:val="18"/>
                <w:szCs w:val="18"/>
                <w:vertAlign w:val="baseline"/>
              </w:rPr>
            </w:pPr>
            <w:r w:rsidRPr="00FA1FF8">
              <w:rPr>
                <w:rFonts w:ascii="Arial" w:hAnsi="Arial" w:cs="Arial"/>
                <w:sz w:val="18"/>
                <w:szCs w:val="18"/>
                <w:vertAlign w:val="baseline"/>
              </w:rPr>
              <w:t>TERMO DE OBSERVÂNCIA AO CÓDIGO DE CONDUTA ÉTICA E INTEGRIDADE DA CODEVASF</w:t>
            </w:r>
          </w:p>
        </w:tc>
      </w:tr>
      <w:tr w:rsidR="00FA1FF8" w:rsidRPr="00FA1FF8" w:rsidTr="005C5846">
        <w:trPr>
          <w:trHeight w:val="533"/>
        </w:trPr>
        <w:tc>
          <w:tcPr>
            <w:tcW w:w="1417" w:type="dxa"/>
            <w:vAlign w:val="center"/>
          </w:tcPr>
          <w:p w:rsidR="00FA1FF8" w:rsidRPr="00FA1FF8" w:rsidRDefault="00FA1FF8" w:rsidP="00FA1FF8">
            <w:pPr>
              <w:autoSpaceDE/>
              <w:autoSpaceDN/>
              <w:jc w:val="center"/>
              <w:rPr>
                <w:rFonts w:ascii="Arial" w:hAnsi="Arial" w:cs="Arial"/>
                <w:b/>
                <w:sz w:val="18"/>
                <w:szCs w:val="18"/>
                <w:vertAlign w:val="baseline"/>
              </w:rPr>
            </w:pPr>
            <w:r w:rsidRPr="00FA1FF8">
              <w:rPr>
                <w:rFonts w:ascii="Arial" w:hAnsi="Arial" w:cs="Arial"/>
                <w:b/>
                <w:sz w:val="18"/>
                <w:szCs w:val="18"/>
                <w:vertAlign w:val="baseline"/>
              </w:rPr>
              <w:t>ANEXO V</w:t>
            </w:r>
          </w:p>
        </w:tc>
        <w:tc>
          <w:tcPr>
            <w:tcW w:w="7479" w:type="dxa"/>
            <w:vAlign w:val="center"/>
          </w:tcPr>
          <w:p w:rsidR="00FA1FF8" w:rsidRPr="00FA1FF8" w:rsidRDefault="00FA1FF8" w:rsidP="00FA1FF8">
            <w:pPr>
              <w:autoSpaceDE/>
              <w:autoSpaceDN/>
              <w:rPr>
                <w:rFonts w:ascii="Arial" w:hAnsi="Arial" w:cs="Arial"/>
                <w:sz w:val="18"/>
                <w:szCs w:val="18"/>
                <w:vertAlign w:val="baseline"/>
              </w:rPr>
            </w:pPr>
            <w:r w:rsidRPr="00FA1FF8">
              <w:rPr>
                <w:rFonts w:ascii="Arial" w:hAnsi="Arial" w:cs="Arial"/>
                <w:sz w:val="18"/>
                <w:szCs w:val="18"/>
                <w:vertAlign w:val="baseline"/>
              </w:rPr>
              <w:t>CÓDIGO DE CONDUTA ÉTICA E INTREGRIDADE DA CODEVASF</w:t>
            </w:r>
          </w:p>
        </w:tc>
      </w:tr>
    </w:tbl>
    <w:p w:rsidR="00FA1FF8" w:rsidRPr="00FA1FF8" w:rsidRDefault="00FA1FF8" w:rsidP="00FA1FF8"/>
    <w:p w:rsidR="00FA1FF8" w:rsidRDefault="00FA1FF8" w:rsidP="008839AB">
      <w:pPr>
        <w:ind w:right="-516"/>
        <w:jc w:val="center"/>
        <w:rPr>
          <w:rFonts w:ascii="Arial" w:hAnsi="Arial" w:cs="Arial"/>
          <w:b/>
          <w:bCs/>
          <w:szCs w:val="20"/>
          <w:vertAlign w:val="baseline"/>
        </w:rPr>
      </w:pPr>
    </w:p>
    <w:p w:rsidR="00FA1FF8" w:rsidRDefault="00FA1FF8" w:rsidP="008839AB">
      <w:pPr>
        <w:ind w:right="-516"/>
        <w:jc w:val="center"/>
        <w:rPr>
          <w:rFonts w:ascii="Arial" w:hAnsi="Arial" w:cs="Arial"/>
          <w:b/>
          <w:bCs/>
          <w:szCs w:val="20"/>
          <w:vertAlign w:val="baseline"/>
        </w:rPr>
      </w:pPr>
    </w:p>
    <w:p w:rsidR="00FA1FF8" w:rsidRDefault="00FA1FF8" w:rsidP="008839AB">
      <w:pPr>
        <w:ind w:right="-516"/>
        <w:jc w:val="center"/>
        <w:rPr>
          <w:rFonts w:ascii="Arial" w:hAnsi="Arial" w:cs="Arial"/>
          <w:b/>
          <w:bCs/>
          <w:szCs w:val="20"/>
          <w:vertAlign w:val="baseline"/>
        </w:rPr>
      </w:pPr>
    </w:p>
    <w:p w:rsidR="00FA1FF8" w:rsidRDefault="00FA1FF8" w:rsidP="008839AB">
      <w:pPr>
        <w:ind w:right="-516"/>
        <w:jc w:val="center"/>
        <w:rPr>
          <w:rFonts w:ascii="Arial" w:hAnsi="Arial" w:cs="Arial"/>
          <w:b/>
          <w:bCs/>
          <w:szCs w:val="20"/>
          <w:vertAlign w:val="baseline"/>
        </w:rPr>
      </w:pPr>
    </w:p>
    <w:p w:rsidR="008839AB" w:rsidRPr="005724C9" w:rsidRDefault="008839AB" w:rsidP="008839AB">
      <w:pPr>
        <w:ind w:right="-516"/>
        <w:jc w:val="center"/>
        <w:rPr>
          <w:rFonts w:ascii="Arial" w:hAnsi="Arial" w:cs="Arial"/>
          <w:b/>
          <w:bCs/>
          <w:szCs w:val="20"/>
          <w:vertAlign w:val="baseline"/>
        </w:rPr>
      </w:pPr>
      <w:r w:rsidRPr="005724C9">
        <w:rPr>
          <w:rFonts w:ascii="Arial" w:hAnsi="Arial" w:cs="Arial"/>
          <w:b/>
          <w:bCs/>
          <w:szCs w:val="20"/>
          <w:vertAlign w:val="baseline"/>
        </w:rPr>
        <w:t>PREGÃO ELETRÔNICO</w:t>
      </w:r>
      <w:r w:rsidR="006B141B" w:rsidRPr="005724C9">
        <w:rPr>
          <w:rFonts w:ascii="Arial" w:hAnsi="Arial" w:cs="Arial"/>
          <w:b/>
          <w:bCs/>
          <w:szCs w:val="20"/>
          <w:vertAlign w:val="baseline"/>
        </w:rPr>
        <w:t>N.º</w:t>
      </w:r>
      <w:r w:rsidR="00BD6670">
        <w:rPr>
          <w:rFonts w:ascii="Arial" w:hAnsi="Arial" w:cs="Arial"/>
          <w:b/>
          <w:bCs/>
          <w:szCs w:val="20"/>
          <w:vertAlign w:val="baseline"/>
        </w:rPr>
        <w:t xml:space="preserve"> </w:t>
      </w:r>
      <w:r w:rsidR="006B141B">
        <w:rPr>
          <w:rFonts w:ascii="Arial" w:hAnsi="Arial" w:cs="Arial"/>
          <w:b/>
          <w:bCs/>
          <w:szCs w:val="20"/>
          <w:vertAlign w:val="baseline"/>
        </w:rPr>
        <w:t>0</w:t>
      </w:r>
      <w:r w:rsidR="00B85321">
        <w:rPr>
          <w:rFonts w:ascii="Arial" w:hAnsi="Arial" w:cs="Arial"/>
          <w:b/>
          <w:bCs/>
          <w:szCs w:val="20"/>
          <w:vertAlign w:val="baseline"/>
        </w:rPr>
        <w:t>01</w:t>
      </w:r>
      <w:r w:rsidR="006B141B" w:rsidRPr="005724C9">
        <w:rPr>
          <w:rFonts w:ascii="Arial" w:hAnsi="Arial" w:cs="Arial"/>
          <w:b/>
          <w:bCs/>
          <w:szCs w:val="20"/>
          <w:vertAlign w:val="baseline"/>
        </w:rPr>
        <w:t>/20</w:t>
      </w:r>
      <w:r w:rsidR="006B141B">
        <w:rPr>
          <w:rFonts w:ascii="Arial" w:hAnsi="Arial" w:cs="Arial"/>
          <w:b/>
          <w:bCs/>
          <w:szCs w:val="20"/>
          <w:vertAlign w:val="baseline"/>
        </w:rPr>
        <w:t>20</w:t>
      </w:r>
      <w:r w:rsidR="006B141B" w:rsidRPr="005724C9">
        <w:rPr>
          <w:rFonts w:ascii="Arial" w:hAnsi="Arial" w:cs="Arial"/>
          <w:b/>
          <w:bCs/>
          <w:szCs w:val="20"/>
          <w:vertAlign w:val="baseline"/>
        </w:rPr>
        <w:t xml:space="preserve"> -3ª/SR</w:t>
      </w:r>
    </w:p>
    <w:p w:rsidR="008839AB" w:rsidRPr="005724C9" w:rsidRDefault="008839AB" w:rsidP="008839AB">
      <w:pPr>
        <w:ind w:right="-516"/>
        <w:jc w:val="center"/>
        <w:rPr>
          <w:rFonts w:ascii="Arial" w:hAnsi="Arial" w:cs="Arial"/>
          <w:b/>
          <w:bCs/>
          <w:szCs w:val="20"/>
          <w:vertAlign w:val="baseline"/>
        </w:rPr>
      </w:pPr>
      <w:r w:rsidRPr="005724C9">
        <w:rPr>
          <w:rFonts w:ascii="Arial" w:hAnsi="Arial" w:cs="Arial"/>
          <w:b/>
          <w:bCs/>
          <w:szCs w:val="20"/>
          <w:vertAlign w:val="baseline"/>
        </w:rPr>
        <w:t>(SISTEMA DE REGISTRO DE PREÇOS – SRP)</w:t>
      </w:r>
    </w:p>
    <w:p w:rsidR="008839AB" w:rsidRPr="005724C9" w:rsidRDefault="008839AB" w:rsidP="008839AB">
      <w:pPr>
        <w:jc w:val="center"/>
        <w:rPr>
          <w:rFonts w:ascii="Arial" w:hAnsi="Arial" w:cs="Arial"/>
          <w:b/>
          <w:bCs/>
          <w:szCs w:val="20"/>
          <w:vertAlign w:val="baseline"/>
        </w:rPr>
      </w:pPr>
    </w:p>
    <w:p w:rsidR="008839AB" w:rsidRPr="00AB3FF0" w:rsidRDefault="008839AB" w:rsidP="008839AB">
      <w:pPr>
        <w:ind w:left="-11"/>
        <w:rPr>
          <w:rFonts w:ascii="Arial" w:hAnsi="Arial" w:cs="Arial"/>
          <w:b/>
          <w:bCs/>
          <w:szCs w:val="20"/>
          <w:vertAlign w:val="baseline"/>
        </w:rPr>
      </w:pPr>
      <w:r w:rsidRPr="005724C9">
        <w:rPr>
          <w:rFonts w:ascii="Arial" w:hAnsi="Arial" w:cs="Arial"/>
          <w:b/>
          <w:bCs/>
          <w:szCs w:val="20"/>
          <w:vertAlign w:val="baseline"/>
        </w:rPr>
        <w:t xml:space="preserve">PROCESSO </w:t>
      </w:r>
      <w:r w:rsidRPr="00AB3FF0">
        <w:rPr>
          <w:rFonts w:ascii="Arial" w:hAnsi="Arial" w:cs="Arial"/>
          <w:b/>
          <w:bCs/>
          <w:szCs w:val="20"/>
          <w:vertAlign w:val="baseline"/>
        </w:rPr>
        <w:t xml:space="preserve">Nº: </w:t>
      </w:r>
      <w:r w:rsidR="00BE6768" w:rsidRPr="00AB3FF0">
        <w:rPr>
          <w:rFonts w:ascii="Arial" w:hAnsi="Arial" w:cs="Arial"/>
          <w:b/>
          <w:bCs/>
          <w:szCs w:val="20"/>
          <w:vertAlign w:val="baseline"/>
        </w:rPr>
        <w:t>59530.00</w:t>
      </w:r>
      <w:r w:rsidR="00AB3FF0" w:rsidRPr="00AB3FF0">
        <w:rPr>
          <w:rFonts w:ascii="Arial" w:hAnsi="Arial" w:cs="Arial"/>
          <w:b/>
          <w:bCs/>
          <w:szCs w:val="20"/>
          <w:vertAlign w:val="baseline"/>
        </w:rPr>
        <w:t>0768/2020</w:t>
      </w:r>
      <w:r w:rsidR="0056156A" w:rsidRPr="00AB3FF0">
        <w:rPr>
          <w:rFonts w:ascii="Arial" w:hAnsi="Arial" w:cs="Arial"/>
          <w:b/>
          <w:bCs/>
          <w:szCs w:val="20"/>
          <w:vertAlign w:val="baseline"/>
        </w:rPr>
        <w:t>-</w:t>
      </w:r>
      <w:r w:rsidR="00AB3FF0" w:rsidRPr="00AB3FF0">
        <w:rPr>
          <w:rFonts w:ascii="Arial" w:hAnsi="Arial" w:cs="Arial"/>
          <w:b/>
          <w:bCs/>
          <w:szCs w:val="20"/>
          <w:vertAlign w:val="baseline"/>
        </w:rPr>
        <w:t>90</w:t>
      </w:r>
    </w:p>
    <w:p w:rsidR="008839AB" w:rsidRPr="005724C9" w:rsidRDefault="008839AB" w:rsidP="008839AB">
      <w:pPr>
        <w:ind w:left="-11"/>
        <w:jc w:val="both"/>
        <w:rPr>
          <w:rFonts w:ascii="Arial" w:hAnsi="Arial" w:cs="Arial"/>
          <w:b/>
          <w:bCs/>
          <w:szCs w:val="20"/>
          <w:u w:val="single"/>
          <w:vertAlign w:val="baseline"/>
        </w:rPr>
      </w:pPr>
    </w:p>
    <w:p w:rsidR="008839AB" w:rsidRPr="005724C9" w:rsidRDefault="008839AB" w:rsidP="008839AB">
      <w:pPr>
        <w:ind w:left="-11"/>
        <w:jc w:val="both"/>
        <w:rPr>
          <w:rFonts w:ascii="Arial" w:hAnsi="Arial" w:cs="Arial"/>
          <w:bCs/>
          <w:szCs w:val="20"/>
          <w:u w:val="single"/>
          <w:vertAlign w:val="baseline"/>
        </w:rPr>
      </w:pPr>
      <w:r w:rsidRPr="005724C9">
        <w:rPr>
          <w:rFonts w:ascii="Arial" w:hAnsi="Arial" w:cs="Arial"/>
          <w:b/>
          <w:szCs w:val="20"/>
          <w:u w:val="single"/>
          <w:vertAlign w:val="baseline"/>
        </w:rPr>
        <w:t>INCLUSÃO DAS PROPOSTAS DE PREÇOS:</w:t>
      </w:r>
      <w:r w:rsidRPr="005724C9">
        <w:rPr>
          <w:rFonts w:ascii="Arial" w:hAnsi="Arial" w:cs="Arial"/>
          <w:szCs w:val="20"/>
          <w:vertAlign w:val="baseline"/>
        </w:rPr>
        <w:t xml:space="preserve"> A partir da disponibilização do edital no sítio </w:t>
      </w:r>
      <w:r w:rsidRPr="00D20D89">
        <w:rPr>
          <w:rFonts w:ascii="Arial" w:hAnsi="Arial" w:cs="Arial"/>
          <w:szCs w:val="20"/>
          <w:u w:val="single"/>
          <w:vertAlign w:val="baseline"/>
        </w:rPr>
        <w:t>www.comprasgovernamentais.gov.br</w:t>
      </w:r>
      <w:r w:rsidRPr="005724C9">
        <w:rPr>
          <w:rFonts w:ascii="Arial" w:hAnsi="Arial" w:cs="Arial"/>
          <w:szCs w:val="20"/>
          <w:vertAlign w:val="baseline"/>
        </w:rPr>
        <w:t xml:space="preserve"> até as </w:t>
      </w:r>
      <w:r w:rsidR="00BD6670">
        <w:rPr>
          <w:rFonts w:ascii="Arial" w:hAnsi="Arial" w:cs="Arial"/>
          <w:b/>
          <w:szCs w:val="20"/>
          <w:vertAlign w:val="baseline"/>
        </w:rPr>
        <w:t>08</w:t>
      </w:r>
      <w:r w:rsidR="00BD6670" w:rsidRPr="00C12032">
        <w:rPr>
          <w:rFonts w:ascii="Arial" w:hAnsi="Arial" w:cs="Arial"/>
          <w:b/>
          <w:szCs w:val="20"/>
          <w:vertAlign w:val="baseline"/>
        </w:rPr>
        <w:t>h</w:t>
      </w:r>
      <w:r w:rsidR="00BD6670">
        <w:rPr>
          <w:rFonts w:ascii="Arial" w:hAnsi="Arial" w:cs="Arial"/>
          <w:b/>
          <w:szCs w:val="20"/>
          <w:vertAlign w:val="baseline"/>
        </w:rPr>
        <w:t>59</w:t>
      </w:r>
      <w:r w:rsidR="00BD6670" w:rsidRPr="00C12032">
        <w:rPr>
          <w:rFonts w:ascii="Arial" w:hAnsi="Arial" w:cs="Arial"/>
          <w:b/>
          <w:szCs w:val="20"/>
          <w:vertAlign w:val="baseline"/>
        </w:rPr>
        <w:t>(</w:t>
      </w:r>
      <w:r w:rsidR="00BD6670">
        <w:rPr>
          <w:rFonts w:ascii="Arial" w:hAnsi="Arial" w:cs="Arial"/>
          <w:b/>
          <w:szCs w:val="20"/>
          <w:vertAlign w:val="baseline"/>
        </w:rPr>
        <w:t>oito horas e cinqüenta e nove minutos</w:t>
      </w:r>
      <w:r w:rsidR="00BD6670" w:rsidRPr="00C12032">
        <w:rPr>
          <w:rFonts w:ascii="Arial" w:hAnsi="Arial" w:cs="Arial"/>
          <w:b/>
          <w:szCs w:val="20"/>
          <w:vertAlign w:val="baseline"/>
        </w:rPr>
        <w:t>) do dia</w:t>
      </w:r>
      <w:r w:rsidR="00BD6670">
        <w:rPr>
          <w:rFonts w:ascii="Arial" w:hAnsi="Arial" w:cs="Arial"/>
          <w:b/>
          <w:szCs w:val="20"/>
          <w:vertAlign w:val="baseline"/>
        </w:rPr>
        <w:t xml:space="preserve"> 28</w:t>
      </w:r>
      <w:r w:rsidR="00BD6670" w:rsidRPr="00C12032">
        <w:rPr>
          <w:rFonts w:ascii="Arial" w:hAnsi="Arial" w:cs="Arial"/>
          <w:b/>
          <w:szCs w:val="20"/>
          <w:vertAlign w:val="baseline"/>
        </w:rPr>
        <w:t xml:space="preserve"> de </w:t>
      </w:r>
      <w:r w:rsidR="00BD6670">
        <w:rPr>
          <w:rFonts w:ascii="Arial" w:hAnsi="Arial" w:cs="Arial"/>
          <w:b/>
          <w:szCs w:val="20"/>
          <w:vertAlign w:val="baseline"/>
        </w:rPr>
        <w:t xml:space="preserve">agosto </w:t>
      </w:r>
      <w:r w:rsidR="00BD6670" w:rsidRPr="00C12032">
        <w:rPr>
          <w:rFonts w:ascii="Arial" w:hAnsi="Arial" w:cs="Arial"/>
          <w:b/>
          <w:szCs w:val="20"/>
          <w:vertAlign w:val="baseline"/>
        </w:rPr>
        <w:t>de 2020</w:t>
      </w:r>
      <w:r w:rsidR="00BD6670" w:rsidRPr="005724C9">
        <w:rPr>
          <w:rFonts w:ascii="Arial" w:hAnsi="Arial" w:cs="Arial"/>
          <w:b/>
          <w:szCs w:val="20"/>
          <w:vertAlign w:val="baseline"/>
        </w:rPr>
        <w:t xml:space="preserve"> </w:t>
      </w:r>
      <w:r w:rsidR="00E54049" w:rsidRPr="005724C9">
        <w:rPr>
          <w:rFonts w:ascii="Arial" w:hAnsi="Arial" w:cs="Arial"/>
          <w:b/>
          <w:szCs w:val="20"/>
          <w:vertAlign w:val="baseline"/>
        </w:rPr>
        <w:t>(HORÁRIO DE BRASÍLIA)</w:t>
      </w:r>
      <w:r w:rsidRPr="005724C9">
        <w:rPr>
          <w:rFonts w:ascii="Arial" w:hAnsi="Arial" w:cs="Arial"/>
          <w:szCs w:val="20"/>
          <w:vertAlign w:val="baseline"/>
        </w:rPr>
        <w:t xml:space="preserve">, respeitado o interregno mínimo de </w:t>
      </w:r>
      <w:r w:rsidRPr="005724C9">
        <w:rPr>
          <w:rFonts w:ascii="Arial" w:hAnsi="Arial" w:cs="Arial"/>
          <w:b/>
          <w:szCs w:val="20"/>
          <w:vertAlign w:val="baseline"/>
        </w:rPr>
        <w:t>08 (oito) dias úteis</w:t>
      </w:r>
      <w:r w:rsidRPr="005724C9">
        <w:rPr>
          <w:rFonts w:ascii="Arial" w:hAnsi="Arial" w:cs="Arial"/>
          <w:szCs w:val="20"/>
          <w:vertAlign w:val="baseline"/>
        </w:rPr>
        <w:t xml:space="preserve"> entre a última publicação do aviso do edital e a efetiva realização da sessão pública do pregão.</w:t>
      </w:r>
    </w:p>
    <w:p w:rsidR="008839AB" w:rsidRPr="005724C9" w:rsidRDefault="008839AB" w:rsidP="008839AB">
      <w:pPr>
        <w:ind w:left="-11"/>
        <w:jc w:val="both"/>
        <w:rPr>
          <w:rFonts w:ascii="Arial" w:hAnsi="Arial" w:cs="Arial"/>
          <w:b/>
          <w:bCs/>
          <w:szCs w:val="20"/>
          <w:u w:val="single"/>
          <w:vertAlign w:val="baseline"/>
        </w:rPr>
      </w:pPr>
    </w:p>
    <w:p w:rsidR="008839AB" w:rsidRPr="005724C9" w:rsidRDefault="008839AB" w:rsidP="008839AB">
      <w:pPr>
        <w:ind w:left="-11"/>
        <w:jc w:val="both"/>
        <w:rPr>
          <w:rFonts w:ascii="Arial" w:hAnsi="Arial" w:cs="Arial"/>
          <w:b/>
          <w:bCs/>
          <w:szCs w:val="20"/>
          <w:vertAlign w:val="baseline"/>
        </w:rPr>
      </w:pPr>
      <w:r w:rsidRPr="005724C9">
        <w:rPr>
          <w:rFonts w:ascii="Arial" w:hAnsi="Arial" w:cs="Arial"/>
          <w:b/>
          <w:bCs/>
          <w:szCs w:val="20"/>
          <w:u w:val="single"/>
          <w:vertAlign w:val="baseline"/>
        </w:rPr>
        <w:t>DATA E HORA PARA ABERTURA DAS PROPOSTAS (INÍCIO DA SESSÃO PÚBLICA)</w:t>
      </w:r>
      <w:r w:rsidRPr="005724C9">
        <w:rPr>
          <w:rFonts w:ascii="Arial" w:hAnsi="Arial" w:cs="Arial"/>
          <w:b/>
          <w:bCs/>
          <w:szCs w:val="20"/>
          <w:vertAlign w:val="baseline"/>
        </w:rPr>
        <w:t xml:space="preserve">: Às </w:t>
      </w:r>
      <w:r w:rsidR="00BD6670">
        <w:rPr>
          <w:rFonts w:ascii="Arial" w:hAnsi="Arial" w:cs="Arial"/>
          <w:b/>
          <w:bCs/>
          <w:szCs w:val="20"/>
          <w:vertAlign w:val="baseline"/>
        </w:rPr>
        <w:t xml:space="preserve">09h </w:t>
      </w:r>
      <w:r w:rsidR="00BD6670" w:rsidRPr="0047109F">
        <w:rPr>
          <w:rFonts w:ascii="Arial" w:hAnsi="Arial" w:cs="Arial"/>
          <w:b/>
          <w:bCs/>
          <w:szCs w:val="20"/>
          <w:vertAlign w:val="baseline"/>
        </w:rPr>
        <w:t>(</w:t>
      </w:r>
      <w:r w:rsidR="00BD6670">
        <w:rPr>
          <w:rFonts w:ascii="Arial" w:hAnsi="Arial" w:cs="Arial"/>
          <w:b/>
          <w:bCs/>
          <w:szCs w:val="20"/>
          <w:vertAlign w:val="baseline"/>
        </w:rPr>
        <w:t>nove horas)</w:t>
      </w:r>
      <w:r w:rsidR="00BD6670" w:rsidRPr="0047109F">
        <w:rPr>
          <w:rFonts w:ascii="Arial" w:hAnsi="Arial" w:cs="Arial"/>
          <w:b/>
          <w:bCs/>
          <w:szCs w:val="20"/>
          <w:vertAlign w:val="baseline"/>
        </w:rPr>
        <w:t xml:space="preserve"> do dia </w:t>
      </w:r>
      <w:r w:rsidR="00BD6670">
        <w:rPr>
          <w:rFonts w:ascii="Arial" w:hAnsi="Arial" w:cs="Arial"/>
          <w:b/>
          <w:bCs/>
          <w:szCs w:val="20"/>
          <w:vertAlign w:val="baseline"/>
        </w:rPr>
        <w:t>28/08</w:t>
      </w:r>
      <w:r w:rsidR="00BD6670" w:rsidRPr="0047109F">
        <w:rPr>
          <w:rFonts w:ascii="Arial" w:hAnsi="Arial" w:cs="Arial"/>
          <w:b/>
          <w:bCs/>
          <w:szCs w:val="20"/>
          <w:vertAlign w:val="baseline"/>
        </w:rPr>
        <w:t>/20</w:t>
      </w:r>
      <w:r w:rsidR="00BD6670">
        <w:rPr>
          <w:rFonts w:ascii="Arial" w:hAnsi="Arial" w:cs="Arial"/>
          <w:b/>
          <w:bCs/>
          <w:szCs w:val="20"/>
          <w:vertAlign w:val="baseline"/>
        </w:rPr>
        <w:t>20</w:t>
      </w:r>
      <w:r w:rsidRPr="005724C9">
        <w:rPr>
          <w:rFonts w:ascii="Arial" w:hAnsi="Arial" w:cs="Arial"/>
          <w:b/>
          <w:bCs/>
          <w:szCs w:val="20"/>
          <w:vertAlign w:val="baseline"/>
        </w:rPr>
        <w:t>. (HORÁRIO DE BRASÍLIA)</w:t>
      </w:r>
    </w:p>
    <w:p w:rsidR="008839AB" w:rsidRPr="005724C9" w:rsidRDefault="008839AB" w:rsidP="008839AB">
      <w:pPr>
        <w:ind w:left="-11"/>
        <w:jc w:val="both"/>
        <w:rPr>
          <w:rFonts w:ascii="Arial" w:hAnsi="Arial" w:cs="Arial"/>
          <w:b/>
          <w:bCs/>
          <w:szCs w:val="20"/>
          <w:vertAlign w:val="baseline"/>
        </w:rPr>
      </w:pPr>
    </w:p>
    <w:p w:rsidR="008839AB" w:rsidRDefault="008839AB" w:rsidP="008839AB">
      <w:pPr>
        <w:jc w:val="both"/>
        <w:rPr>
          <w:rFonts w:ascii="Arial" w:hAnsi="Arial" w:cs="Arial"/>
          <w:b/>
          <w:bCs/>
          <w:szCs w:val="20"/>
          <w:vertAlign w:val="baseline"/>
        </w:rPr>
      </w:pPr>
      <w:r w:rsidRPr="005724C9">
        <w:rPr>
          <w:rFonts w:ascii="Arial" w:hAnsi="Arial" w:cs="Arial"/>
          <w:b/>
          <w:bCs/>
          <w:szCs w:val="20"/>
          <w:vertAlign w:val="baseline"/>
        </w:rPr>
        <w:t xml:space="preserve">LOCAL DA SESSÃO: “http:// </w:t>
      </w:r>
      <w:hyperlink r:id="rId12" w:history="1">
        <w:r w:rsidR="00200090" w:rsidRPr="00A778EB">
          <w:rPr>
            <w:rStyle w:val="Hyperlink"/>
            <w:rFonts w:ascii="Arial" w:hAnsi="Arial" w:cs="Arial"/>
            <w:b/>
            <w:bCs/>
            <w:szCs w:val="20"/>
            <w:vertAlign w:val="baseline"/>
          </w:rPr>
          <w:t>www.comprasgovernamentais.gov.br</w:t>
        </w:r>
      </w:hyperlink>
      <w:r w:rsidRPr="005724C9">
        <w:rPr>
          <w:rFonts w:ascii="Arial" w:hAnsi="Arial" w:cs="Arial"/>
          <w:b/>
          <w:bCs/>
          <w:szCs w:val="20"/>
          <w:vertAlign w:val="baseline"/>
        </w:rPr>
        <w:t>”</w:t>
      </w:r>
    </w:p>
    <w:p w:rsidR="00200090" w:rsidRDefault="00200090" w:rsidP="008839AB">
      <w:pPr>
        <w:jc w:val="both"/>
        <w:rPr>
          <w:rFonts w:ascii="Arial" w:hAnsi="Arial" w:cs="Arial"/>
          <w:b/>
          <w:bCs/>
          <w:szCs w:val="20"/>
          <w:vertAlign w:val="baseline"/>
        </w:rPr>
      </w:pPr>
    </w:p>
    <w:p w:rsidR="00200090" w:rsidRDefault="00200090" w:rsidP="008839AB">
      <w:pPr>
        <w:jc w:val="both"/>
        <w:rPr>
          <w:rFonts w:ascii="Arial" w:hAnsi="Arial" w:cs="Arial"/>
          <w:b/>
          <w:bCs/>
          <w:szCs w:val="20"/>
          <w:vertAlign w:val="baseline"/>
        </w:rPr>
      </w:pPr>
      <w:r w:rsidRPr="00200090">
        <w:rPr>
          <w:rFonts w:ascii="Arial" w:hAnsi="Arial" w:cs="Arial"/>
          <w:b/>
          <w:bCs/>
          <w:szCs w:val="20"/>
          <w:vertAlign w:val="baseline"/>
        </w:rPr>
        <w:t>Órgão Gerenciador: Codevasf – UASG nº 195002.</w:t>
      </w:r>
    </w:p>
    <w:p w:rsidR="00200090" w:rsidRDefault="00200090" w:rsidP="008839AB">
      <w:pPr>
        <w:jc w:val="both"/>
        <w:rPr>
          <w:rFonts w:ascii="Arial" w:hAnsi="Arial" w:cs="Arial"/>
          <w:b/>
          <w:bCs/>
          <w:szCs w:val="20"/>
          <w:vertAlign w:val="baseline"/>
        </w:rPr>
      </w:pPr>
    </w:p>
    <w:p w:rsidR="00200090" w:rsidRPr="004D7144" w:rsidRDefault="00200090" w:rsidP="00200090">
      <w:pPr>
        <w:jc w:val="both"/>
        <w:rPr>
          <w:rFonts w:ascii="Arial" w:hAnsi="Arial" w:cs="Arial"/>
          <w:szCs w:val="20"/>
          <w:vertAlign w:val="baseline"/>
        </w:rPr>
      </w:pPr>
      <w:r w:rsidRPr="004D7144">
        <w:rPr>
          <w:rFonts w:ascii="Arial" w:hAnsi="Arial" w:cs="Arial"/>
          <w:szCs w:val="20"/>
          <w:vertAlign w:val="baseline"/>
        </w:rPr>
        <w:t xml:space="preserve">A COMPANHIA DE DESENVOLVIMENTO DOS VALES DO SÃO FRANCISCO E DO PARNAÍBA – CODEVASF, </w:t>
      </w:r>
      <w:r w:rsidR="00AE7C9E" w:rsidRPr="004D7144">
        <w:rPr>
          <w:rFonts w:ascii="Arial" w:hAnsi="Arial" w:cs="Arial"/>
          <w:szCs w:val="20"/>
          <w:vertAlign w:val="baseline"/>
        </w:rPr>
        <w:t xml:space="preserve">por intermédio de sua Secretaria Regional de Licitações – 3ª SL, </w:t>
      </w:r>
      <w:r w:rsidRPr="004D7144">
        <w:rPr>
          <w:rFonts w:ascii="Arial" w:hAnsi="Arial" w:cs="Arial"/>
          <w:szCs w:val="20"/>
          <w:vertAlign w:val="baseline"/>
        </w:rPr>
        <w:t xml:space="preserve">torna público aos interessados que na data, horário e local </w:t>
      </w:r>
      <w:r w:rsidR="00AE7C9E" w:rsidRPr="004D7144">
        <w:rPr>
          <w:rFonts w:ascii="Arial" w:hAnsi="Arial" w:cs="Arial"/>
          <w:szCs w:val="20"/>
          <w:vertAlign w:val="baseline"/>
        </w:rPr>
        <w:t>acima</w:t>
      </w:r>
      <w:r w:rsidRPr="004D7144">
        <w:rPr>
          <w:rFonts w:ascii="Arial" w:hAnsi="Arial" w:cs="Arial"/>
          <w:szCs w:val="20"/>
          <w:vertAlign w:val="baseline"/>
        </w:rPr>
        <w:t>indicados</w:t>
      </w:r>
      <w:r w:rsidR="00AE7C9E" w:rsidRPr="004D7144">
        <w:rPr>
          <w:rFonts w:ascii="Arial" w:hAnsi="Arial" w:cs="Arial"/>
          <w:szCs w:val="20"/>
          <w:vertAlign w:val="baseline"/>
        </w:rPr>
        <w:t>,realizará a presente</w:t>
      </w:r>
      <w:r w:rsidRPr="004D7144">
        <w:rPr>
          <w:rFonts w:ascii="Arial" w:hAnsi="Arial" w:cs="Arial"/>
          <w:szCs w:val="20"/>
          <w:vertAlign w:val="baseline"/>
        </w:rPr>
        <w:t xml:space="preserve"> licitação na modalidade de PREGÃO ELETRÔNICO, MODO DE DISPUTA – ABERTO, do tipo </w:t>
      </w:r>
      <w:r w:rsidRPr="00D20D89">
        <w:rPr>
          <w:rFonts w:ascii="Arial" w:hAnsi="Arial" w:cs="Arial"/>
          <w:b/>
          <w:szCs w:val="20"/>
          <w:vertAlign w:val="baseline"/>
        </w:rPr>
        <w:t xml:space="preserve">MENOR PREÇO POR </w:t>
      </w:r>
      <w:r w:rsidR="00D20D89" w:rsidRPr="00D20D89">
        <w:rPr>
          <w:rFonts w:ascii="Arial" w:hAnsi="Arial" w:cs="Arial"/>
          <w:b/>
          <w:szCs w:val="20"/>
          <w:vertAlign w:val="baseline"/>
        </w:rPr>
        <w:t>LOTE</w:t>
      </w:r>
      <w:r w:rsidRPr="004D7144">
        <w:rPr>
          <w:rFonts w:ascii="Arial" w:hAnsi="Arial" w:cs="Arial"/>
          <w:szCs w:val="20"/>
          <w:vertAlign w:val="baseline"/>
        </w:rPr>
        <w:t xml:space="preserve">, </w:t>
      </w:r>
      <w:r w:rsidR="00094423" w:rsidRPr="004D7144">
        <w:rPr>
          <w:rFonts w:ascii="Arial" w:hAnsi="Arial" w:cs="Arial"/>
          <w:szCs w:val="20"/>
          <w:vertAlign w:val="baseline"/>
        </w:rPr>
        <w:t xml:space="preserve">com lance intermediário mínimo no </w:t>
      </w:r>
      <w:r w:rsidR="00094423" w:rsidRPr="00626F9B">
        <w:rPr>
          <w:rFonts w:ascii="Arial" w:hAnsi="Arial" w:cs="Arial"/>
          <w:b/>
          <w:szCs w:val="20"/>
          <w:vertAlign w:val="baseline"/>
        </w:rPr>
        <w:t xml:space="preserve">valor de </w:t>
      </w:r>
      <w:r w:rsidR="00E06CB5" w:rsidRPr="00626F9B">
        <w:rPr>
          <w:rFonts w:ascii="Arial" w:hAnsi="Arial" w:cs="Arial"/>
          <w:b/>
          <w:szCs w:val="20"/>
          <w:vertAlign w:val="baseline"/>
        </w:rPr>
        <w:t>R$ 0,05 (cinco centavos)</w:t>
      </w:r>
      <w:r w:rsidR="00094423" w:rsidRPr="00626F9B">
        <w:rPr>
          <w:rFonts w:ascii="Arial" w:hAnsi="Arial" w:cs="Arial"/>
          <w:b/>
          <w:szCs w:val="20"/>
          <w:vertAlign w:val="baseline"/>
        </w:rPr>
        <w:t>,</w:t>
      </w:r>
      <w:r w:rsidR="000541A9">
        <w:rPr>
          <w:rFonts w:ascii="Arial" w:hAnsi="Arial" w:cs="Arial"/>
          <w:b/>
          <w:szCs w:val="20"/>
          <w:vertAlign w:val="baseline"/>
        </w:rPr>
        <w:t xml:space="preserve"> </w:t>
      </w:r>
      <w:r w:rsidRPr="004D7144">
        <w:rPr>
          <w:rFonts w:ascii="Arial" w:hAnsi="Arial" w:cs="Arial"/>
          <w:szCs w:val="20"/>
          <w:vertAlign w:val="baseline"/>
        </w:rPr>
        <w:t>para efetuar REGISTRO DE PREÇOS, com fundamento legal nos preceitos do direito público, em especial as disposições da Lei nº 10.520/2002, da Lei Complementar nº 123/2006 e dos Decretos nº 3.722/2001, 7.892/2013</w:t>
      </w:r>
      <w:r w:rsidR="00AE7C9E" w:rsidRPr="004D7144">
        <w:rPr>
          <w:rFonts w:ascii="Arial" w:hAnsi="Arial" w:cs="Arial"/>
          <w:szCs w:val="20"/>
          <w:vertAlign w:val="baseline"/>
        </w:rPr>
        <w:t>, 8.538/2015</w:t>
      </w:r>
      <w:r w:rsidRPr="004D7144">
        <w:rPr>
          <w:rFonts w:ascii="Arial" w:hAnsi="Arial" w:cs="Arial"/>
          <w:szCs w:val="20"/>
          <w:vertAlign w:val="baseline"/>
        </w:rPr>
        <w:t xml:space="preserve"> e alterações</w:t>
      </w:r>
      <w:r w:rsidR="00AE7C9E" w:rsidRPr="004D7144">
        <w:rPr>
          <w:rFonts w:ascii="Arial" w:hAnsi="Arial" w:cs="Arial"/>
          <w:szCs w:val="20"/>
          <w:vertAlign w:val="baseline"/>
        </w:rPr>
        <w:t>,</w:t>
      </w:r>
      <w:r w:rsidRPr="00C12032">
        <w:rPr>
          <w:rFonts w:ascii="Arial" w:hAnsi="Arial" w:cs="Arial"/>
          <w:szCs w:val="20"/>
          <w:vertAlign w:val="baseline"/>
        </w:rPr>
        <w:t>Decreto nº. 10.024/2019,</w:t>
      </w:r>
      <w:r w:rsidRPr="004D7144">
        <w:rPr>
          <w:rFonts w:ascii="Arial" w:hAnsi="Arial" w:cs="Arial"/>
          <w:szCs w:val="20"/>
          <w:vertAlign w:val="baseline"/>
        </w:rPr>
        <w:t xml:space="preserve"> da</w:t>
      </w:r>
      <w:r w:rsidRPr="004D7144">
        <w:rPr>
          <w:rFonts w:ascii="Arial" w:hAnsi="Arial" w:cs="Arial"/>
          <w:bCs/>
          <w:szCs w:val="20"/>
          <w:vertAlign w:val="baseline"/>
        </w:rPr>
        <w:t>Lein.º 13.303/2016</w:t>
      </w:r>
      <w:r w:rsidRPr="004D7144">
        <w:rPr>
          <w:rFonts w:ascii="Arial" w:hAnsi="Arial" w:cs="Arial"/>
          <w:szCs w:val="20"/>
          <w:vertAlign w:val="baseline"/>
        </w:rPr>
        <w:t>, e Regulamento Interno de Licitações e Contratos, e de acordo com as exigências e demais elementos técnicos constitutivos, expressas neste edital e em seus anexos.</w:t>
      </w:r>
    </w:p>
    <w:p w:rsidR="008839AB" w:rsidRPr="005724C9" w:rsidRDefault="008839AB" w:rsidP="008839AB">
      <w:pPr>
        <w:spacing w:before="120"/>
        <w:ind w:right="-1"/>
        <w:jc w:val="both"/>
        <w:rPr>
          <w:szCs w:val="20"/>
        </w:rPr>
      </w:pPr>
    </w:p>
    <w:p w:rsidR="008839AB" w:rsidRPr="005724C9" w:rsidRDefault="008839AB" w:rsidP="008839AB">
      <w:pPr>
        <w:numPr>
          <w:ilvl w:val="0"/>
          <w:numId w:val="1"/>
        </w:numPr>
        <w:spacing w:before="120"/>
        <w:ind w:left="851" w:hanging="851"/>
        <w:jc w:val="both"/>
        <w:rPr>
          <w:rFonts w:ascii="Arial" w:hAnsi="Arial" w:cs="Arial"/>
          <w:b/>
          <w:szCs w:val="20"/>
          <w:vertAlign w:val="baseline"/>
        </w:rPr>
      </w:pPr>
      <w:r w:rsidRPr="005724C9">
        <w:rPr>
          <w:rFonts w:ascii="Arial" w:hAnsi="Arial" w:cs="Arial"/>
          <w:b/>
          <w:bCs/>
          <w:szCs w:val="20"/>
          <w:vertAlign w:val="baseline"/>
        </w:rPr>
        <w:t>OBJETO</w:t>
      </w:r>
    </w:p>
    <w:p w:rsidR="00A1751C" w:rsidRDefault="00F803B1" w:rsidP="00A1751C">
      <w:pPr>
        <w:numPr>
          <w:ilvl w:val="1"/>
          <w:numId w:val="1"/>
        </w:numPr>
        <w:tabs>
          <w:tab w:val="left" w:pos="993"/>
        </w:tabs>
        <w:spacing w:before="120"/>
        <w:ind w:left="851" w:hanging="851"/>
        <w:jc w:val="both"/>
        <w:rPr>
          <w:rFonts w:ascii="Arial" w:hAnsi="Arial" w:cs="Arial"/>
          <w:szCs w:val="20"/>
          <w:vertAlign w:val="baseline"/>
        </w:rPr>
      </w:pPr>
      <w:r w:rsidRPr="00A124BF">
        <w:rPr>
          <w:rFonts w:ascii="Arial" w:hAnsi="Arial" w:cs="Arial"/>
          <w:b/>
          <w:szCs w:val="20"/>
          <w:vertAlign w:val="baseline"/>
        </w:rPr>
        <w:t xml:space="preserve">Execução dos serviços de Pavimentação de Vias, em Concreto Betuminoso Usinado a Quente (CBUQ), em municípios inseridos na área de atuação da 3ª Superintendência Regional da CODEVASF, </w:t>
      </w:r>
      <w:r w:rsidR="00627846" w:rsidRPr="00A124BF">
        <w:rPr>
          <w:rFonts w:ascii="Arial" w:hAnsi="Arial" w:cs="Arial"/>
          <w:b/>
          <w:szCs w:val="20"/>
          <w:vertAlign w:val="baseline"/>
        </w:rPr>
        <w:t>dividido</w:t>
      </w:r>
      <w:r w:rsidR="00956C2A" w:rsidRPr="00A124BF">
        <w:rPr>
          <w:rFonts w:ascii="Arial" w:hAnsi="Arial" w:cs="Arial"/>
          <w:b/>
          <w:szCs w:val="20"/>
          <w:vertAlign w:val="baseline"/>
        </w:rPr>
        <w:t>s</w:t>
      </w:r>
      <w:r w:rsidR="00627846" w:rsidRPr="00A124BF">
        <w:rPr>
          <w:rFonts w:ascii="Arial" w:hAnsi="Arial" w:cs="Arial"/>
          <w:b/>
          <w:szCs w:val="20"/>
          <w:vertAlign w:val="baseline"/>
        </w:rPr>
        <w:t xml:space="preserve"> em 02 (dois) LOTES, </w:t>
      </w:r>
      <w:r w:rsidRPr="00A124BF">
        <w:rPr>
          <w:rFonts w:ascii="Arial" w:hAnsi="Arial" w:cs="Arial"/>
          <w:b/>
          <w:szCs w:val="20"/>
          <w:vertAlign w:val="baseline"/>
        </w:rPr>
        <w:t>através da Constituição de Sistema de Registro de Preços – SRP</w:t>
      </w:r>
      <w:r w:rsidR="008839AB" w:rsidRPr="00F803B1">
        <w:rPr>
          <w:rFonts w:ascii="Arial" w:hAnsi="Arial" w:cs="Arial"/>
          <w:szCs w:val="20"/>
          <w:vertAlign w:val="baseline"/>
        </w:rPr>
        <w:t>.</w:t>
      </w:r>
    </w:p>
    <w:p w:rsidR="00A1751C" w:rsidRPr="00A1751C" w:rsidRDefault="00A1751C" w:rsidP="00A1751C">
      <w:pPr>
        <w:tabs>
          <w:tab w:val="left" w:pos="1134"/>
        </w:tabs>
        <w:spacing w:before="120"/>
        <w:ind w:left="1134" w:hanging="283"/>
        <w:jc w:val="both"/>
        <w:rPr>
          <w:rFonts w:ascii="Arial" w:hAnsi="Arial" w:cs="Arial"/>
          <w:szCs w:val="20"/>
          <w:vertAlign w:val="baseline"/>
        </w:rPr>
      </w:pPr>
      <w:r w:rsidRPr="00A1751C">
        <w:rPr>
          <w:rFonts w:ascii="Arial" w:hAnsi="Arial" w:cs="Arial"/>
          <w:b/>
          <w:szCs w:val="20"/>
          <w:vertAlign w:val="baseline"/>
        </w:rPr>
        <w:t>•</w:t>
      </w:r>
      <w:r w:rsidRPr="00A1751C">
        <w:rPr>
          <w:rFonts w:ascii="Arial" w:hAnsi="Arial" w:cs="Arial"/>
          <w:b/>
          <w:szCs w:val="20"/>
          <w:vertAlign w:val="baseline"/>
        </w:rPr>
        <w:tab/>
        <w:t>Lote 01:</w:t>
      </w:r>
      <w:r w:rsidRPr="00A1751C">
        <w:rPr>
          <w:rFonts w:ascii="Arial" w:hAnsi="Arial" w:cs="Arial"/>
          <w:szCs w:val="20"/>
          <w:vertAlign w:val="baseline"/>
        </w:rPr>
        <w:t xml:space="preserve"> Execução dos serviços de pavimentação de vias, em concreto betuminoso usinado a quente (CBUQ), em municípios da Mesorregião do Sertão Pernambucano e da Mesorregião do São Francisco Pernambucano, inseridos na área da atuação da 3ªSR.</w:t>
      </w:r>
    </w:p>
    <w:p w:rsidR="008839AB" w:rsidRPr="00F803B1" w:rsidRDefault="00A1751C" w:rsidP="00A1751C">
      <w:pPr>
        <w:tabs>
          <w:tab w:val="left" w:pos="1134"/>
        </w:tabs>
        <w:spacing w:before="120"/>
        <w:ind w:left="1134" w:hanging="283"/>
        <w:jc w:val="both"/>
        <w:rPr>
          <w:rFonts w:ascii="Arial" w:hAnsi="Arial" w:cs="Arial"/>
          <w:szCs w:val="20"/>
          <w:vertAlign w:val="baseline"/>
        </w:rPr>
      </w:pPr>
      <w:r w:rsidRPr="00A1751C">
        <w:rPr>
          <w:rFonts w:ascii="Arial" w:hAnsi="Arial" w:cs="Arial"/>
          <w:b/>
          <w:szCs w:val="20"/>
          <w:vertAlign w:val="baseline"/>
        </w:rPr>
        <w:t>•</w:t>
      </w:r>
      <w:r w:rsidRPr="00A1751C">
        <w:rPr>
          <w:rFonts w:ascii="Arial" w:hAnsi="Arial" w:cs="Arial"/>
          <w:b/>
          <w:szCs w:val="20"/>
          <w:vertAlign w:val="baseline"/>
        </w:rPr>
        <w:tab/>
        <w:t>Lote 02:</w:t>
      </w:r>
      <w:r w:rsidRPr="00A1751C">
        <w:rPr>
          <w:rFonts w:ascii="Arial" w:hAnsi="Arial" w:cs="Arial"/>
          <w:szCs w:val="20"/>
          <w:vertAlign w:val="baseline"/>
        </w:rPr>
        <w:t xml:space="preserve"> Execução dos serviços de pavimentação de vias, em concreto betuminoso usinado a quente (CBUQ), em municípios da Mesorregião do Agreste Pernambucano e da Mesorregião da Mata Pernambucana, inseridos na área da atuação da 3ªSR</w:t>
      </w:r>
    </w:p>
    <w:p w:rsidR="008839AB" w:rsidRPr="007A30AF" w:rsidRDefault="008839AB" w:rsidP="008839AB">
      <w:pPr>
        <w:numPr>
          <w:ilvl w:val="1"/>
          <w:numId w:val="1"/>
        </w:numPr>
        <w:tabs>
          <w:tab w:val="left" w:pos="993"/>
        </w:tabs>
        <w:spacing w:before="120"/>
        <w:ind w:left="851" w:hanging="851"/>
        <w:jc w:val="both"/>
        <w:rPr>
          <w:rFonts w:ascii="Arial" w:hAnsi="Arial" w:cs="Arial"/>
          <w:color w:val="FF0000"/>
          <w:szCs w:val="20"/>
          <w:vertAlign w:val="baseline"/>
        </w:rPr>
      </w:pPr>
      <w:r w:rsidRPr="005724C9">
        <w:rPr>
          <w:rFonts w:ascii="Arial" w:hAnsi="Arial" w:cs="Arial"/>
          <w:bCs/>
          <w:szCs w:val="20"/>
          <w:vertAlign w:val="baseline"/>
        </w:rPr>
        <w:t xml:space="preserve">O Edital e seus Anexos encontram-se à disposição dos interessados, para consultana 3ª Secretaria Regional de Licitações da CODEVASF, localizada </w:t>
      </w:r>
      <w:r w:rsidRPr="005724C9">
        <w:rPr>
          <w:rFonts w:ascii="Arial" w:hAnsi="Arial" w:cs="Arial"/>
          <w:szCs w:val="20"/>
          <w:vertAlign w:val="baseline"/>
        </w:rPr>
        <w:t>na Rua Presidente Dutra, 160. Centro, Petrolina/PE. CEP: 56.304-230. Telefones: (87) 3866-7742 / 7722,</w:t>
      </w:r>
      <w:r w:rsidRPr="005724C9">
        <w:rPr>
          <w:rFonts w:ascii="Arial" w:hAnsi="Arial" w:cs="Arial"/>
          <w:bCs/>
          <w:szCs w:val="20"/>
          <w:vertAlign w:val="baseline"/>
        </w:rPr>
        <w:t xml:space="preserve"> no horário de 8h às 12h e de </w:t>
      </w:r>
      <w:r w:rsidRPr="005724C9">
        <w:rPr>
          <w:rFonts w:ascii="Arial" w:hAnsi="Arial" w:cs="Arial"/>
          <w:szCs w:val="20"/>
          <w:vertAlign w:val="baseline"/>
        </w:rPr>
        <w:t>13h30min às 17h</w:t>
      </w:r>
      <w:r w:rsidR="00427F89">
        <w:rPr>
          <w:rFonts w:ascii="Arial" w:hAnsi="Arial" w:cs="Arial"/>
          <w:szCs w:val="20"/>
          <w:vertAlign w:val="baseline"/>
        </w:rPr>
        <w:t>30min</w:t>
      </w:r>
      <w:r w:rsidRPr="005724C9">
        <w:rPr>
          <w:rFonts w:ascii="Arial" w:hAnsi="Arial" w:cs="Arial"/>
          <w:bCs/>
          <w:szCs w:val="20"/>
          <w:vertAlign w:val="baseline"/>
        </w:rPr>
        <w:t xml:space="preserve">, de segunda a sexta-feira,horáriolocal, e nos sítios </w:t>
      </w:r>
      <w:hyperlink r:id="rId13" w:history="1">
        <w:r w:rsidRPr="005724C9">
          <w:rPr>
            <w:rStyle w:val="Hyperlink"/>
            <w:rFonts w:ascii="Arial" w:hAnsi="Arial" w:cs="Arial"/>
            <w:bCs/>
            <w:szCs w:val="20"/>
            <w:vertAlign w:val="baseline"/>
          </w:rPr>
          <w:t>www.codevasf.gov.br</w:t>
        </w:r>
      </w:hyperlink>
      <w:r w:rsidRPr="005724C9">
        <w:rPr>
          <w:rFonts w:ascii="Arial" w:hAnsi="Arial" w:cs="Arial"/>
          <w:bCs/>
          <w:szCs w:val="20"/>
          <w:vertAlign w:val="baseline"/>
        </w:rPr>
        <w:t xml:space="preserve"> e </w:t>
      </w:r>
      <w:hyperlink r:id="rId14" w:history="1">
        <w:r w:rsidRPr="000D3710">
          <w:rPr>
            <w:rStyle w:val="Hyperlink"/>
            <w:rFonts w:ascii="Arial" w:hAnsi="Arial" w:cs="Arial"/>
            <w:bCs/>
            <w:color w:val="auto"/>
            <w:szCs w:val="20"/>
            <w:vertAlign w:val="baseline"/>
          </w:rPr>
          <w:t>www.comprasgovernamentais.gov.br</w:t>
        </w:r>
      </w:hyperlink>
      <w:r w:rsidR="007A30AF" w:rsidRPr="000D3710">
        <w:rPr>
          <w:rFonts w:ascii="Arial" w:hAnsi="Arial" w:cs="Arial"/>
          <w:szCs w:val="20"/>
          <w:vertAlign w:val="baseline"/>
        </w:rPr>
        <w:t>e poderão ser adquiridos gratuitamente</w:t>
      </w:r>
      <w:r w:rsidR="002A0D60" w:rsidRPr="000D3710">
        <w:rPr>
          <w:rFonts w:ascii="Arial" w:hAnsi="Arial" w:cs="Arial"/>
          <w:szCs w:val="20"/>
          <w:vertAlign w:val="baseline"/>
        </w:rPr>
        <w:t>,</w:t>
      </w:r>
      <w:r w:rsidR="007A30AF" w:rsidRPr="000D3710">
        <w:rPr>
          <w:rFonts w:ascii="Arial" w:hAnsi="Arial" w:cs="Arial"/>
          <w:szCs w:val="20"/>
          <w:vertAlign w:val="baseline"/>
        </w:rPr>
        <w:t xml:space="preserve"> mediante cópia em mídia apresentada pelo licitante</w:t>
      </w:r>
      <w:r w:rsidRPr="000D3710">
        <w:rPr>
          <w:rFonts w:ascii="Arial" w:hAnsi="Arial" w:cs="Arial"/>
          <w:bCs/>
          <w:szCs w:val="20"/>
          <w:vertAlign w:val="baseline"/>
        </w:rPr>
        <w:t>.</w:t>
      </w:r>
    </w:p>
    <w:p w:rsidR="008839AB" w:rsidRDefault="006A4F3E" w:rsidP="006A4F3E">
      <w:pPr>
        <w:numPr>
          <w:ilvl w:val="1"/>
          <w:numId w:val="1"/>
        </w:numPr>
        <w:tabs>
          <w:tab w:val="left" w:pos="993"/>
        </w:tabs>
        <w:spacing w:before="120"/>
        <w:ind w:left="851" w:hanging="851"/>
        <w:jc w:val="both"/>
        <w:rPr>
          <w:rFonts w:ascii="Arial" w:hAnsi="Arial" w:cs="Arial"/>
          <w:bCs/>
          <w:szCs w:val="20"/>
          <w:vertAlign w:val="baseline"/>
        </w:rPr>
      </w:pPr>
      <w:r w:rsidRPr="006A4F3E">
        <w:rPr>
          <w:rFonts w:ascii="Arial" w:hAnsi="Arial" w:cs="Arial"/>
          <w:bCs/>
          <w:szCs w:val="20"/>
          <w:vertAlign w:val="baseline"/>
        </w:rPr>
        <w:t>Os interessados ficam desde já notificados da necessidade de acessarem o</w:t>
      </w:r>
      <w:r>
        <w:rPr>
          <w:rFonts w:ascii="Arial" w:hAnsi="Arial" w:cs="Arial"/>
          <w:bCs/>
          <w:szCs w:val="20"/>
          <w:vertAlign w:val="baseline"/>
        </w:rPr>
        <w:t>s</w:t>
      </w:r>
      <w:r w:rsidRPr="006A4F3E">
        <w:rPr>
          <w:rFonts w:ascii="Arial" w:hAnsi="Arial" w:cs="Arial"/>
          <w:bCs/>
          <w:szCs w:val="20"/>
          <w:vertAlign w:val="baseline"/>
        </w:rPr>
        <w:t xml:space="preserve"> sítio</w:t>
      </w:r>
      <w:r>
        <w:rPr>
          <w:rFonts w:ascii="Arial" w:hAnsi="Arial" w:cs="Arial"/>
          <w:bCs/>
          <w:szCs w:val="20"/>
          <w:vertAlign w:val="baseline"/>
        </w:rPr>
        <w:t xml:space="preserve">s acima informados, </w:t>
      </w:r>
      <w:r w:rsidRPr="006A4F3E">
        <w:rPr>
          <w:rFonts w:ascii="Arial" w:hAnsi="Arial" w:cs="Arial"/>
          <w:bCs/>
          <w:szCs w:val="20"/>
          <w:vertAlign w:val="baseline"/>
        </w:rPr>
        <w:t>para ciência das eventuais alterações e esclarecimentos</w:t>
      </w:r>
      <w:r w:rsidR="008839AB" w:rsidRPr="005724C9">
        <w:rPr>
          <w:rFonts w:ascii="Arial" w:hAnsi="Arial" w:cs="Arial"/>
          <w:bCs/>
          <w:szCs w:val="20"/>
          <w:vertAlign w:val="baseline"/>
        </w:rPr>
        <w:t>.</w:t>
      </w:r>
    </w:p>
    <w:p w:rsidR="008839AB" w:rsidRPr="005724C9" w:rsidRDefault="008839AB" w:rsidP="00A83D8C">
      <w:pPr>
        <w:numPr>
          <w:ilvl w:val="0"/>
          <w:numId w:val="1"/>
        </w:numPr>
        <w:tabs>
          <w:tab w:val="left" w:pos="993"/>
        </w:tabs>
        <w:spacing w:before="360"/>
        <w:ind w:left="851" w:hanging="851"/>
        <w:jc w:val="both"/>
        <w:rPr>
          <w:rFonts w:ascii="Arial" w:hAnsi="Arial" w:cs="Arial"/>
          <w:b/>
          <w:bCs/>
          <w:szCs w:val="20"/>
          <w:vertAlign w:val="baseline"/>
        </w:rPr>
      </w:pPr>
      <w:r w:rsidRPr="005724C9">
        <w:rPr>
          <w:rFonts w:ascii="Arial" w:hAnsi="Arial" w:cs="Arial"/>
          <w:b/>
          <w:bCs/>
          <w:szCs w:val="20"/>
          <w:vertAlign w:val="baseline"/>
        </w:rPr>
        <w:t>DESCRIÇÃO GERAL</w:t>
      </w:r>
    </w:p>
    <w:p w:rsidR="008839AB" w:rsidRPr="000D3710" w:rsidRDefault="008839AB" w:rsidP="008839AB">
      <w:pPr>
        <w:numPr>
          <w:ilvl w:val="1"/>
          <w:numId w:val="1"/>
        </w:numPr>
        <w:tabs>
          <w:tab w:val="left" w:pos="993"/>
        </w:tabs>
        <w:spacing w:before="120"/>
        <w:ind w:left="851" w:hanging="851"/>
        <w:jc w:val="both"/>
        <w:rPr>
          <w:rFonts w:ascii="Arial" w:hAnsi="Arial" w:cs="Arial"/>
          <w:b/>
          <w:szCs w:val="20"/>
          <w:vertAlign w:val="baseline"/>
        </w:rPr>
      </w:pPr>
      <w:r w:rsidRPr="000D3710">
        <w:rPr>
          <w:rFonts w:ascii="Arial" w:hAnsi="Arial" w:cs="Arial"/>
          <w:b/>
          <w:szCs w:val="20"/>
          <w:vertAlign w:val="baseline"/>
        </w:rPr>
        <w:t xml:space="preserve">As descrições dos serviços objeto deste Edital, encontram-se no item </w:t>
      </w:r>
      <w:r w:rsidR="00133CDA" w:rsidRPr="000D3710">
        <w:rPr>
          <w:rFonts w:ascii="Arial" w:hAnsi="Arial" w:cs="Arial"/>
          <w:b/>
          <w:szCs w:val="20"/>
          <w:vertAlign w:val="baseline"/>
        </w:rPr>
        <w:t>5</w:t>
      </w:r>
      <w:r w:rsidRPr="000D3710">
        <w:rPr>
          <w:rFonts w:ascii="Arial" w:hAnsi="Arial" w:cs="Arial"/>
          <w:b/>
          <w:szCs w:val="20"/>
          <w:vertAlign w:val="baseline"/>
        </w:rPr>
        <w:t xml:space="preserve"> dos Termos de Referência e caracterizados nas Especificações Técnicase quantificados nas Planilhas Orçamentárias - ANEXO I, que, doravante, independentemente de suas transcrições, farão parte integrante deste Edital.</w:t>
      </w:r>
    </w:p>
    <w:p w:rsidR="001D194C" w:rsidRPr="00592CC3" w:rsidRDefault="001D194C" w:rsidP="001D194C">
      <w:pPr>
        <w:numPr>
          <w:ilvl w:val="1"/>
          <w:numId w:val="1"/>
        </w:numPr>
        <w:tabs>
          <w:tab w:val="left" w:pos="993"/>
        </w:tabs>
        <w:spacing w:before="120"/>
        <w:ind w:left="851" w:hanging="851"/>
        <w:jc w:val="both"/>
        <w:rPr>
          <w:rFonts w:ascii="Arial" w:hAnsi="Arial" w:cs="Arial"/>
          <w:b/>
          <w:szCs w:val="20"/>
          <w:vertAlign w:val="baseline"/>
        </w:rPr>
      </w:pPr>
      <w:r w:rsidRPr="00580F93">
        <w:rPr>
          <w:rFonts w:ascii="Arial" w:hAnsi="Arial" w:cs="Arial"/>
          <w:b/>
          <w:color w:val="000000" w:themeColor="text1"/>
          <w:szCs w:val="20"/>
          <w:vertAlign w:val="baseline"/>
        </w:rPr>
        <w:lastRenderedPageBreak/>
        <w:t>FORMA DE REALIZAÇÃO, MODO DE DISPUTA, REGIME DE EXECUÇÃO, E CRITÉRIO DE JULGAMENTO</w:t>
      </w:r>
      <w:r w:rsidR="00527F19">
        <w:rPr>
          <w:rFonts w:ascii="Arial" w:hAnsi="Arial" w:cs="Arial"/>
          <w:b/>
          <w:color w:val="000000" w:themeColor="text1"/>
          <w:szCs w:val="20"/>
          <w:vertAlign w:val="baseline"/>
        </w:rPr>
        <w:t xml:space="preserve"> </w:t>
      </w:r>
      <w:r w:rsidRPr="00592CC3">
        <w:rPr>
          <w:rFonts w:ascii="Arial" w:hAnsi="Arial" w:cs="Arial"/>
          <w:b/>
          <w:szCs w:val="20"/>
          <w:vertAlign w:val="baseline"/>
        </w:rPr>
        <w:t>(item 3 dos Termos de Referência):</w:t>
      </w:r>
    </w:p>
    <w:p w:rsidR="001D194C" w:rsidRPr="00F87B54" w:rsidRDefault="001D194C" w:rsidP="001D194C">
      <w:pPr>
        <w:numPr>
          <w:ilvl w:val="1"/>
          <w:numId w:val="12"/>
        </w:numPr>
        <w:tabs>
          <w:tab w:val="left" w:pos="993"/>
        </w:tabs>
        <w:spacing w:before="120"/>
        <w:ind w:left="1276" w:hanging="425"/>
        <w:jc w:val="both"/>
        <w:rPr>
          <w:rFonts w:ascii="Arial" w:hAnsi="Arial" w:cs="Arial"/>
          <w:b/>
          <w:szCs w:val="20"/>
          <w:vertAlign w:val="baseline"/>
        </w:rPr>
      </w:pPr>
      <w:r w:rsidRPr="00F87B54">
        <w:rPr>
          <w:rFonts w:ascii="Arial" w:hAnsi="Arial" w:cs="Arial"/>
          <w:b/>
          <w:szCs w:val="20"/>
          <w:vertAlign w:val="baseline"/>
        </w:rPr>
        <w:t>Forma de Realização: Forma eletrônica, por meio de Sessão Pública realizada pela rede mundial de computadores (www.comprasgovernamentais.gov.br). O presente Pregão Eletrônico reger-se-á pela Lei 10.520/2000 e pelo Decreto nº 10.024/2019, no ambiente do Eletrônico no sítio www.comprasgovernamentais.gov.br;</w:t>
      </w:r>
    </w:p>
    <w:p w:rsidR="001D194C" w:rsidRPr="00F87B54" w:rsidRDefault="001D194C" w:rsidP="001D194C">
      <w:pPr>
        <w:numPr>
          <w:ilvl w:val="1"/>
          <w:numId w:val="12"/>
        </w:numPr>
        <w:tabs>
          <w:tab w:val="left" w:pos="993"/>
        </w:tabs>
        <w:spacing w:before="120"/>
        <w:ind w:left="1276" w:hanging="425"/>
        <w:jc w:val="both"/>
        <w:rPr>
          <w:rFonts w:ascii="Arial" w:hAnsi="Arial" w:cs="Arial"/>
          <w:b/>
          <w:szCs w:val="20"/>
          <w:vertAlign w:val="baseline"/>
        </w:rPr>
      </w:pPr>
      <w:r w:rsidRPr="00F87B54">
        <w:rPr>
          <w:rFonts w:ascii="Arial" w:hAnsi="Arial" w:cs="Arial"/>
          <w:b/>
          <w:szCs w:val="20"/>
          <w:vertAlign w:val="baseline"/>
        </w:rPr>
        <w:t xml:space="preserve">Modo de Disputa: ABERTO, </w:t>
      </w:r>
      <w:r w:rsidR="00AA5C11" w:rsidRPr="00AA5C11">
        <w:rPr>
          <w:rFonts w:ascii="Arial" w:hAnsi="Arial" w:cs="Arial"/>
          <w:b/>
          <w:szCs w:val="20"/>
          <w:vertAlign w:val="baseline"/>
        </w:rPr>
        <w:t>com lance intermediário mínimo no valor de</w:t>
      </w:r>
      <w:r w:rsidR="00AA5C11" w:rsidRPr="00626F9B">
        <w:rPr>
          <w:rFonts w:ascii="Arial" w:hAnsi="Arial" w:cs="Arial"/>
          <w:b/>
          <w:szCs w:val="20"/>
          <w:vertAlign w:val="baseline"/>
        </w:rPr>
        <w:t xml:space="preserve"> R$ 0,05 (cinco centavos)</w:t>
      </w:r>
      <w:r w:rsidRPr="00F87B54">
        <w:rPr>
          <w:rFonts w:ascii="Arial" w:hAnsi="Arial" w:cs="Arial"/>
          <w:b/>
          <w:szCs w:val="20"/>
          <w:vertAlign w:val="baseline"/>
        </w:rPr>
        <w:t>Art. 32 do Decreto 10.024/2019;</w:t>
      </w:r>
    </w:p>
    <w:p w:rsidR="001D194C" w:rsidRPr="00F87B54" w:rsidRDefault="001D194C" w:rsidP="001D194C">
      <w:pPr>
        <w:numPr>
          <w:ilvl w:val="1"/>
          <w:numId w:val="12"/>
        </w:numPr>
        <w:tabs>
          <w:tab w:val="left" w:pos="993"/>
        </w:tabs>
        <w:spacing w:before="120"/>
        <w:ind w:left="1276" w:hanging="425"/>
        <w:jc w:val="both"/>
        <w:rPr>
          <w:rFonts w:ascii="Arial" w:hAnsi="Arial" w:cs="Arial"/>
          <w:b/>
          <w:szCs w:val="20"/>
          <w:vertAlign w:val="baseline"/>
        </w:rPr>
      </w:pPr>
      <w:r w:rsidRPr="00F87B54">
        <w:rPr>
          <w:rFonts w:ascii="Arial" w:hAnsi="Arial" w:cs="Arial"/>
          <w:b/>
          <w:szCs w:val="20"/>
          <w:vertAlign w:val="baseline"/>
        </w:rPr>
        <w:t>Regime de Execução: Preço unitário;</w:t>
      </w:r>
    </w:p>
    <w:p w:rsidR="001D194C" w:rsidRPr="00C4320F" w:rsidRDefault="001D194C" w:rsidP="001D194C">
      <w:pPr>
        <w:numPr>
          <w:ilvl w:val="1"/>
          <w:numId w:val="12"/>
        </w:numPr>
        <w:tabs>
          <w:tab w:val="left" w:pos="993"/>
        </w:tabs>
        <w:spacing w:before="120"/>
        <w:ind w:left="1276" w:hanging="425"/>
        <w:jc w:val="both"/>
        <w:rPr>
          <w:rFonts w:ascii="Arial" w:hAnsi="Arial" w:cs="Arial"/>
          <w:b/>
          <w:szCs w:val="20"/>
          <w:vertAlign w:val="baseline"/>
        </w:rPr>
      </w:pPr>
      <w:r w:rsidRPr="00C4320F">
        <w:rPr>
          <w:rFonts w:ascii="Arial" w:hAnsi="Arial" w:cs="Arial"/>
          <w:b/>
          <w:szCs w:val="20"/>
          <w:vertAlign w:val="baseline"/>
        </w:rPr>
        <w:t>Critério de Julgamento: MENOR PREÇO</w:t>
      </w:r>
      <w:r w:rsidR="000D3710">
        <w:rPr>
          <w:rFonts w:ascii="Arial" w:hAnsi="Arial" w:cs="Arial"/>
          <w:b/>
          <w:szCs w:val="20"/>
          <w:vertAlign w:val="baseline"/>
        </w:rPr>
        <w:t xml:space="preserve"> POR LOTE</w:t>
      </w:r>
      <w:r w:rsidRPr="00C4320F">
        <w:rPr>
          <w:rFonts w:ascii="Arial" w:hAnsi="Arial" w:cs="Arial"/>
          <w:b/>
          <w:szCs w:val="20"/>
          <w:vertAlign w:val="baseline"/>
        </w:rPr>
        <w:t>, Art. 7º Decreto 10.024/2019.</w:t>
      </w:r>
    </w:p>
    <w:p w:rsidR="000D3710" w:rsidRPr="000D3710" w:rsidRDefault="000D3710" w:rsidP="008839AB">
      <w:pPr>
        <w:numPr>
          <w:ilvl w:val="1"/>
          <w:numId w:val="1"/>
        </w:numPr>
        <w:tabs>
          <w:tab w:val="left" w:pos="993"/>
        </w:tabs>
        <w:spacing w:before="120"/>
        <w:ind w:left="851" w:hanging="851"/>
        <w:jc w:val="both"/>
        <w:rPr>
          <w:rFonts w:ascii="Arial" w:hAnsi="Arial" w:cs="Arial"/>
          <w:color w:val="000000" w:themeColor="text1"/>
          <w:szCs w:val="20"/>
          <w:vertAlign w:val="baseline"/>
        </w:rPr>
      </w:pPr>
      <w:r w:rsidRPr="000D3710">
        <w:rPr>
          <w:rFonts w:ascii="Arial" w:hAnsi="Arial" w:cs="Arial"/>
          <w:color w:val="000000" w:themeColor="text1"/>
          <w:szCs w:val="20"/>
          <w:vertAlign w:val="baseline"/>
        </w:rPr>
        <w:t>Os serviços objeto desta licitação encontram-se descritos e caracterizados no Projeto Básico/Termo de Referência, Desenhos e Especificações Técnicas e quantificados na Planilha de Custos do Valor do Orçamento de Referência, que integram o Anexo I deste Edital</w:t>
      </w:r>
      <w:r>
        <w:rPr>
          <w:rFonts w:ascii="Arial" w:hAnsi="Arial" w:cs="Arial"/>
          <w:color w:val="000000" w:themeColor="text1"/>
          <w:szCs w:val="20"/>
          <w:vertAlign w:val="baseline"/>
        </w:rPr>
        <w:t>.</w:t>
      </w:r>
    </w:p>
    <w:p w:rsidR="008839AB" w:rsidRPr="00580F93" w:rsidRDefault="00B82540" w:rsidP="008839AB">
      <w:pPr>
        <w:numPr>
          <w:ilvl w:val="1"/>
          <w:numId w:val="1"/>
        </w:numPr>
        <w:tabs>
          <w:tab w:val="left" w:pos="993"/>
        </w:tabs>
        <w:spacing w:before="120"/>
        <w:ind w:left="851" w:hanging="851"/>
        <w:jc w:val="both"/>
        <w:rPr>
          <w:rFonts w:ascii="Arial" w:hAnsi="Arial" w:cs="Arial"/>
          <w:color w:val="000000" w:themeColor="text1"/>
          <w:szCs w:val="20"/>
          <w:vertAlign w:val="baseline"/>
        </w:rPr>
      </w:pPr>
      <w:r w:rsidRPr="00580F93">
        <w:rPr>
          <w:rFonts w:ascii="Arial" w:hAnsi="Arial" w:cs="Arial"/>
          <w:b/>
          <w:bCs/>
          <w:color w:val="000000" w:themeColor="text1"/>
          <w:szCs w:val="20"/>
          <w:vertAlign w:val="baseline"/>
        </w:rPr>
        <w:t>No caso de haver divergência entre a descrição constante na “Descrição Detalhada do Objeto Ofertado” no sistema www.comprasgovernamentais.gov.br e aquela contida no Edital, prevalecerá sempre a descrição contida no Edital e seus anexos</w:t>
      </w:r>
      <w:r w:rsidR="008839AB" w:rsidRPr="00580F93">
        <w:rPr>
          <w:rFonts w:ascii="Arial" w:hAnsi="Arial" w:cs="Arial"/>
          <w:color w:val="000000" w:themeColor="text1"/>
          <w:szCs w:val="20"/>
          <w:vertAlign w:val="baseline"/>
        </w:rPr>
        <w:t>.</w:t>
      </w:r>
    </w:p>
    <w:p w:rsidR="008839AB" w:rsidRPr="0018539A" w:rsidRDefault="003D4BB0" w:rsidP="008839AB">
      <w:pPr>
        <w:numPr>
          <w:ilvl w:val="1"/>
          <w:numId w:val="1"/>
        </w:numPr>
        <w:tabs>
          <w:tab w:val="left" w:pos="993"/>
        </w:tabs>
        <w:spacing w:before="120"/>
        <w:ind w:left="851" w:hanging="851"/>
        <w:jc w:val="both"/>
        <w:rPr>
          <w:rFonts w:ascii="Arial" w:hAnsi="Arial" w:cs="Arial"/>
          <w:szCs w:val="20"/>
          <w:vertAlign w:val="baseline"/>
        </w:rPr>
      </w:pPr>
      <w:r w:rsidRPr="001D194C">
        <w:rPr>
          <w:rFonts w:ascii="Arial" w:hAnsi="Arial" w:cs="Arial"/>
          <w:szCs w:val="20"/>
          <w:vertAlign w:val="baseline"/>
        </w:rPr>
        <w:t xml:space="preserve">Além das Especificações Técnicas, </w:t>
      </w:r>
      <w:r w:rsidRPr="001D194C">
        <w:rPr>
          <w:rFonts w:ascii="Arial" w:hAnsi="Arial" w:cs="Arial"/>
          <w:b/>
          <w:szCs w:val="20"/>
          <w:vertAlign w:val="baseline"/>
        </w:rPr>
        <w:t>t</w:t>
      </w:r>
      <w:r w:rsidR="008839AB" w:rsidRPr="001D194C">
        <w:rPr>
          <w:rFonts w:ascii="Arial" w:hAnsi="Arial" w:cs="Arial"/>
          <w:b/>
          <w:szCs w:val="20"/>
          <w:vertAlign w:val="baseline"/>
        </w:rPr>
        <w:t>odos os serviços</w:t>
      </w:r>
      <w:r w:rsidR="008839AB" w:rsidRPr="001D194C">
        <w:rPr>
          <w:rFonts w:ascii="Arial" w:hAnsi="Arial" w:cs="Arial"/>
          <w:szCs w:val="20"/>
          <w:vertAlign w:val="baseline"/>
        </w:rPr>
        <w:t xml:space="preserve"> deverão ser</w:t>
      </w:r>
      <w:r w:rsidR="008839AB" w:rsidRPr="0018539A">
        <w:rPr>
          <w:rFonts w:ascii="Arial" w:hAnsi="Arial" w:cs="Arial"/>
          <w:szCs w:val="20"/>
          <w:vertAlign w:val="baseline"/>
        </w:rPr>
        <w:t xml:space="preserve"> realizados em consonância com os Projetos e com fundamento nas Normas e Recomendações estabelecidas pela Associação Brasileira de Norma Técnicas (ABNT), nas Normas das concessionárias de serviços públicos locais e no Código de Uso e Ocupação do Solo do Município, no Caderno de Encargos da CODEVASF, nas deliberações dos órgãos de controle ambiental do Estado e da União e nas Especificações Técnicas Anexas ao Edital.</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p>
    <w:p w:rsidR="008839AB" w:rsidRPr="0018539A" w:rsidRDefault="00486891" w:rsidP="008839AB">
      <w:pPr>
        <w:numPr>
          <w:ilvl w:val="1"/>
          <w:numId w:val="1"/>
        </w:numPr>
        <w:tabs>
          <w:tab w:val="left" w:pos="993"/>
        </w:tabs>
        <w:spacing w:before="120"/>
        <w:ind w:left="851" w:hanging="851"/>
        <w:jc w:val="both"/>
        <w:rPr>
          <w:rFonts w:ascii="Arial" w:hAnsi="Arial" w:cs="Arial"/>
          <w:szCs w:val="20"/>
          <w:vertAlign w:val="baseline"/>
        </w:rPr>
      </w:pPr>
      <w:r>
        <w:rPr>
          <w:rFonts w:ascii="Arial" w:hAnsi="Arial" w:cs="Arial"/>
          <w:szCs w:val="20"/>
          <w:vertAlign w:val="baseline"/>
        </w:rPr>
        <w:t>A</w:t>
      </w:r>
      <w:r w:rsidR="008839AB" w:rsidRPr="0018539A">
        <w:rPr>
          <w:rFonts w:ascii="Arial" w:hAnsi="Arial" w:cs="Arial"/>
          <w:szCs w:val="20"/>
          <w:vertAlign w:val="baseline"/>
        </w:rPr>
        <w:t xml:space="preserve"> Licitante deve considerar nos preços unitários propostos, todos os materiais e serviços necessários, bem como, leis sociais, transporte, alimentação, seguros, lucro, despesas indiretas.</w:t>
      </w:r>
    </w:p>
    <w:p w:rsidR="008839AB" w:rsidRPr="0018539A" w:rsidRDefault="00286A7C" w:rsidP="008839AB">
      <w:pPr>
        <w:numPr>
          <w:ilvl w:val="1"/>
          <w:numId w:val="1"/>
        </w:numPr>
        <w:tabs>
          <w:tab w:val="left" w:pos="993"/>
        </w:tabs>
        <w:spacing w:before="120"/>
        <w:ind w:left="851" w:hanging="851"/>
        <w:jc w:val="both"/>
        <w:rPr>
          <w:rFonts w:ascii="Arial" w:hAnsi="Arial" w:cs="Arial"/>
          <w:szCs w:val="20"/>
          <w:vertAlign w:val="baseline"/>
        </w:rPr>
      </w:pPr>
      <w:r>
        <w:rPr>
          <w:rFonts w:ascii="Arial" w:hAnsi="Arial" w:cs="Arial"/>
          <w:szCs w:val="20"/>
          <w:vertAlign w:val="baseline"/>
        </w:rPr>
        <w:t xml:space="preserve">Qualquer dúvida sobre os </w:t>
      </w:r>
      <w:r w:rsidR="008839AB" w:rsidRPr="0018539A">
        <w:rPr>
          <w:rFonts w:ascii="Arial" w:hAnsi="Arial" w:cs="Arial"/>
          <w:szCs w:val="20"/>
          <w:vertAlign w:val="baseline"/>
        </w:rPr>
        <w:t>serviços será dirimida pela FISCALIZAÇÃO, que se norteará pelos Termos de Referência, Especificações Técnicas, Normas da ABNT e o Manual de Especificações Técnicas padronizadas pela CODEVASF.</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A CODEVASF poderá ordenar à contratada a suspensão de qualquer trabalho que possa ser danificado ou prejudicado pelas condições temporárias ou de acordo com a sua conveniência.</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Tal suspensão não confere a CONTRATADA o direito à reclamação judicial ou extrajudicial devido a este motivo.</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A CODEVASF se desobriga do fornecimento de água, energia elétrica ou quaisquer outros serviços necessários à </w:t>
      </w:r>
      <w:r w:rsidR="00E752A2" w:rsidRPr="0018539A">
        <w:rPr>
          <w:rFonts w:ascii="Arial" w:hAnsi="Arial" w:cs="Arial"/>
          <w:szCs w:val="20"/>
          <w:vertAlign w:val="baseline"/>
        </w:rPr>
        <w:t>execução do objeto deste Edital</w:t>
      </w:r>
      <w:r w:rsidRPr="0018539A">
        <w:rPr>
          <w:rFonts w:ascii="Arial" w:hAnsi="Arial" w:cs="Arial"/>
          <w:szCs w:val="20"/>
          <w:vertAlign w:val="baseline"/>
        </w:rPr>
        <w:t>.</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A descrição do detalhamento, os quantitativos e orçamento dos serviços, objeto deste Edital constam das Especificações Técnicas e das Planilhas Orçamentárias, as quais encontram anexadas ao presente instrumento e são partes integrantes deste Edital.</w:t>
      </w:r>
    </w:p>
    <w:p w:rsidR="008839AB" w:rsidRPr="0018539A" w:rsidRDefault="00486891" w:rsidP="008839AB">
      <w:pPr>
        <w:numPr>
          <w:ilvl w:val="1"/>
          <w:numId w:val="1"/>
        </w:numPr>
        <w:tabs>
          <w:tab w:val="left" w:pos="993"/>
          <w:tab w:val="num" w:pos="1021"/>
        </w:tabs>
        <w:spacing w:before="120"/>
        <w:ind w:left="851" w:hanging="851"/>
        <w:jc w:val="both"/>
        <w:rPr>
          <w:rFonts w:ascii="Arial" w:hAnsi="Arial" w:cs="Arial"/>
          <w:szCs w:val="20"/>
          <w:vertAlign w:val="baseline"/>
        </w:rPr>
      </w:pPr>
      <w:r>
        <w:rPr>
          <w:rFonts w:ascii="Arial" w:hAnsi="Arial" w:cs="Arial"/>
          <w:szCs w:val="20"/>
          <w:vertAlign w:val="baseline"/>
        </w:rPr>
        <w:t>A</w:t>
      </w:r>
      <w:r w:rsidR="008839AB" w:rsidRPr="0018539A">
        <w:rPr>
          <w:rFonts w:ascii="Arial" w:hAnsi="Arial" w:cs="Arial"/>
          <w:szCs w:val="20"/>
          <w:vertAlign w:val="baseline"/>
        </w:rPr>
        <w:t xml:space="preserve"> licitante que não atender às especificações técnicas estabelecidas terá sua proposta desclassificada mesmo tendo sido habilitada no que diz respeito à documentação.</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Por não ser a </w:t>
      </w:r>
      <w:r w:rsidR="00A81A42" w:rsidRPr="0018539A">
        <w:rPr>
          <w:rFonts w:ascii="Arial" w:hAnsi="Arial" w:cs="Arial"/>
          <w:szCs w:val="20"/>
          <w:vertAlign w:val="baseline"/>
        </w:rPr>
        <w:t xml:space="preserve">CODEVASF </w:t>
      </w:r>
      <w:r w:rsidRPr="0018539A">
        <w:rPr>
          <w:rFonts w:ascii="Arial" w:hAnsi="Arial" w:cs="Arial"/>
          <w:szCs w:val="20"/>
          <w:vertAlign w:val="baseline"/>
        </w:rPr>
        <w:t>contribuinte do ICMS, fica estabelecido que a alíquota do imposto a ser destacada na nota fiscal será aquela praticada na operação interna, conforme art. 155, § 2º, inciso VII, letra “b”, da Constituição Federal/88.</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O transporte, carga e descarga dos bens/materiais, assim como a montagem (quando necessária), serão de exclusiva responsabilidade da contratada.</w:t>
      </w:r>
    </w:p>
    <w:p w:rsidR="009912F8" w:rsidRPr="001D194C" w:rsidRDefault="009912F8" w:rsidP="005C5846">
      <w:pPr>
        <w:numPr>
          <w:ilvl w:val="1"/>
          <w:numId w:val="1"/>
        </w:numPr>
        <w:tabs>
          <w:tab w:val="left" w:pos="993"/>
        </w:tabs>
        <w:autoSpaceDE/>
        <w:autoSpaceDN/>
        <w:spacing w:before="120"/>
        <w:ind w:left="851" w:hanging="851"/>
        <w:jc w:val="both"/>
        <w:rPr>
          <w:rFonts w:ascii="Arial" w:hAnsi="Arial" w:cs="Arial"/>
          <w:b/>
          <w:bCs/>
          <w:szCs w:val="20"/>
          <w:vertAlign w:val="baseline"/>
        </w:rPr>
      </w:pPr>
      <w:r w:rsidRPr="001D194C">
        <w:rPr>
          <w:rFonts w:ascii="Arial" w:hAnsi="Arial" w:cs="Arial"/>
          <w:bCs/>
          <w:szCs w:val="20"/>
          <w:vertAlign w:val="baseline"/>
        </w:rPr>
        <w:lastRenderedPageBreak/>
        <w:t>Os serviços objetos deste Edital poderão ser acrescidos ou diminuídos, caso a Contratada aceite, de acordo com as necessidades e conveniências da Codevasf, nos limites estabelecidos na legislação vigente.</w:t>
      </w:r>
    </w:p>
    <w:p w:rsidR="0018539A" w:rsidRPr="009912F8" w:rsidRDefault="00D506A0" w:rsidP="00F87B54">
      <w:pPr>
        <w:numPr>
          <w:ilvl w:val="1"/>
          <w:numId w:val="1"/>
        </w:numPr>
        <w:tabs>
          <w:tab w:val="left" w:pos="993"/>
          <w:tab w:val="num" w:pos="1021"/>
        </w:tabs>
        <w:autoSpaceDE/>
        <w:autoSpaceDN/>
        <w:spacing w:before="120"/>
        <w:ind w:left="851" w:hanging="851"/>
        <w:jc w:val="both"/>
        <w:rPr>
          <w:rFonts w:ascii="Arial" w:hAnsi="Arial" w:cs="Arial"/>
          <w:b/>
          <w:bCs/>
          <w:szCs w:val="20"/>
          <w:vertAlign w:val="baseline"/>
        </w:rPr>
      </w:pPr>
      <w:r w:rsidRPr="0018539A">
        <w:rPr>
          <w:rFonts w:ascii="Arial" w:hAnsi="Arial" w:cs="Arial"/>
          <w:szCs w:val="20"/>
          <w:vertAlign w:val="baseline"/>
        </w:rPr>
        <w:t>As licitantes deverão obter junto à CODEVASF – 3ª Superintendência Regional, Secretaria de Licitações, qualquer informação complementar à documentação constante deste Edital e que venha ser necessária para melhor apresentação da proposta.</w:t>
      </w:r>
    </w:p>
    <w:p w:rsidR="008839AB" w:rsidRPr="00F1390E" w:rsidRDefault="0018539A" w:rsidP="00A83D8C">
      <w:pPr>
        <w:numPr>
          <w:ilvl w:val="0"/>
          <w:numId w:val="1"/>
        </w:numPr>
        <w:tabs>
          <w:tab w:val="left" w:pos="993"/>
        </w:tabs>
        <w:autoSpaceDE/>
        <w:autoSpaceDN/>
        <w:spacing w:before="360" w:after="120"/>
        <w:ind w:left="851" w:hanging="851"/>
        <w:jc w:val="both"/>
        <w:rPr>
          <w:rFonts w:ascii="Arial" w:hAnsi="Arial" w:cs="Arial"/>
          <w:b/>
          <w:bCs/>
          <w:szCs w:val="20"/>
          <w:vertAlign w:val="baseline"/>
        </w:rPr>
      </w:pPr>
      <w:r w:rsidRPr="00F1390E">
        <w:rPr>
          <w:rFonts w:ascii="Arial" w:hAnsi="Arial" w:cs="Arial"/>
          <w:b/>
          <w:bCs/>
          <w:szCs w:val="20"/>
          <w:vertAlign w:val="baseline"/>
        </w:rPr>
        <w:t>CONDIÇÕES</w:t>
      </w:r>
      <w:r w:rsidR="008839AB" w:rsidRPr="00F1390E">
        <w:rPr>
          <w:rFonts w:ascii="Arial" w:hAnsi="Arial" w:cs="Arial"/>
          <w:b/>
          <w:bCs/>
          <w:szCs w:val="20"/>
          <w:vertAlign w:val="baseline"/>
        </w:rPr>
        <w:t xml:space="preserve"> DE PARTICIPAÇÃO</w:t>
      </w:r>
    </w:p>
    <w:p w:rsidR="008839AB" w:rsidRDefault="008839AB" w:rsidP="008839AB">
      <w:pPr>
        <w:numPr>
          <w:ilvl w:val="1"/>
          <w:numId w:val="1"/>
        </w:numPr>
        <w:tabs>
          <w:tab w:val="left" w:pos="567"/>
        </w:tabs>
        <w:spacing w:before="120"/>
        <w:ind w:left="851" w:hanging="851"/>
        <w:jc w:val="both"/>
        <w:rPr>
          <w:rFonts w:ascii="Arial" w:hAnsi="Arial" w:cs="Arial"/>
          <w:b/>
          <w:szCs w:val="20"/>
          <w:vertAlign w:val="baseline"/>
        </w:rPr>
      </w:pPr>
      <w:r w:rsidRPr="0018539A">
        <w:rPr>
          <w:rFonts w:ascii="Arial" w:hAnsi="Arial" w:cs="Arial"/>
          <w:szCs w:val="20"/>
          <w:vertAlign w:val="baseline"/>
        </w:rPr>
        <w:t xml:space="preserve">Poderão participar deste Pregão Eletrônico os interessados, pessoas jurídicas do ramo objeto da presente licitação, individuais, que atendam a todas as exigências, inclusive quanto à documentação, constantes deste Edital e seus Anexos, e que estejam previamente credenciados no SICAF (nível básico do registro cadastral) por meio do site: www.comprasgovernamentais.gov.br, para acesso ao sistema eletrônico, </w:t>
      </w:r>
      <w:r w:rsidRPr="00FA3D77">
        <w:rPr>
          <w:rFonts w:ascii="Arial" w:hAnsi="Arial" w:cs="Arial"/>
          <w:b/>
          <w:szCs w:val="20"/>
          <w:vertAlign w:val="baseline"/>
        </w:rPr>
        <w:t xml:space="preserve">conforme previsto no item </w:t>
      </w:r>
      <w:r w:rsidR="00FA3D77" w:rsidRPr="00FA3D77">
        <w:rPr>
          <w:rFonts w:ascii="Arial" w:hAnsi="Arial" w:cs="Arial"/>
          <w:b/>
          <w:szCs w:val="20"/>
          <w:vertAlign w:val="baseline"/>
        </w:rPr>
        <w:t>6</w:t>
      </w:r>
      <w:r w:rsidR="00BD6670">
        <w:rPr>
          <w:rFonts w:ascii="Arial" w:hAnsi="Arial" w:cs="Arial"/>
          <w:b/>
          <w:szCs w:val="20"/>
          <w:vertAlign w:val="baseline"/>
        </w:rPr>
        <w:t xml:space="preserve"> </w:t>
      </w:r>
      <w:r w:rsidR="00FA3D77">
        <w:rPr>
          <w:rFonts w:ascii="Arial" w:hAnsi="Arial" w:cs="Arial"/>
          <w:b/>
          <w:szCs w:val="20"/>
          <w:vertAlign w:val="baseline"/>
        </w:rPr>
        <w:t>dos Termos de Referência</w:t>
      </w:r>
      <w:r w:rsidRPr="00FA3D77">
        <w:rPr>
          <w:rFonts w:ascii="Arial" w:hAnsi="Arial" w:cs="Arial"/>
          <w:b/>
          <w:szCs w:val="20"/>
          <w:vertAlign w:val="baseline"/>
        </w:rPr>
        <w:t xml:space="preserve">. </w:t>
      </w:r>
    </w:p>
    <w:p w:rsidR="006C1A4C" w:rsidRPr="006C1A4C" w:rsidRDefault="006C1A4C" w:rsidP="006C1A4C">
      <w:pPr>
        <w:numPr>
          <w:ilvl w:val="2"/>
          <w:numId w:val="1"/>
        </w:numPr>
        <w:tabs>
          <w:tab w:val="left" w:pos="851"/>
        </w:tabs>
        <w:spacing w:before="120"/>
        <w:ind w:left="851" w:hanging="851"/>
        <w:jc w:val="both"/>
        <w:rPr>
          <w:rFonts w:ascii="Arial" w:hAnsi="Arial" w:cs="Arial"/>
          <w:szCs w:val="20"/>
          <w:vertAlign w:val="baseline"/>
        </w:rPr>
      </w:pPr>
      <w:r w:rsidRPr="006C1A4C">
        <w:rPr>
          <w:rFonts w:ascii="Arial" w:hAnsi="Arial" w:cs="Arial"/>
          <w:szCs w:val="20"/>
          <w:vertAlign w:val="baseline"/>
        </w:rPr>
        <w:t>As empresas estrangeiras participarão nas mesmas condições das empresas nacionais.</w:t>
      </w:r>
    </w:p>
    <w:p w:rsidR="006C1A4C" w:rsidRPr="006C1A4C" w:rsidRDefault="006C1A4C" w:rsidP="006C1A4C">
      <w:pPr>
        <w:numPr>
          <w:ilvl w:val="2"/>
          <w:numId w:val="1"/>
        </w:numPr>
        <w:tabs>
          <w:tab w:val="left" w:pos="851"/>
        </w:tabs>
        <w:spacing w:before="120"/>
        <w:ind w:left="851" w:hanging="851"/>
        <w:jc w:val="both"/>
        <w:rPr>
          <w:rFonts w:ascii="Arial" w:hAnsi="Arial" w:cs="Arial"/>
          <w:szCs w:val="20"/>
          <w:vertAlign w:val="baseline"/>
        </w:rPr>
      </w:pPr>
      <w:r w:rsidRPr="006C1A4C">
        <w:rPr>
          <w:rFonts w:ascii="Arial" w:hAnsi="Arial" w:cs="Arial"/>
          <w:szCs w:val="20"/>
          <w:vertAlign w:val="baseline"/>
        </w:rPr>
        <w:t>Será permitida a participação de empresas estrangeiras, desde que tenham representação legal no Brasil, com poderes expressos para receber citação e responder administrativa ou judicialmente, e que atendam ao disposto no Código Civil Brasileiro</w:t>
      </w:r>
      <w:r w:rsidR="00A83D8C">
        <w:rPr>
          <w:rFonts w:ascii="Arial" w:hAnsi="Arial" w:cs="Arial"/>
          <w:szCs w:val="20"/>
          <w:vertAlign w:val="baseline"/>
        </w:rPr>
        <w:t>.</w:t>
      </w:r>
    </w:p>
    <w:p w:rsidR="008839AB" w:rsidRPr="0018539A" w:rsidRDefault="006C1A4C" w:rsidP="004C4D82">
      <w:pPr>
        <w:numPr>
          <w:ilvl w:val="1"/>
          <w:numId w:val="1"/>
        </w:numPr>
        <w:tabs>
          <w:tab w:val="left" w:pos="567"/>
        </w:tabs>
        <w:spacing w:before="120"/>
        <w:ind w:left="851" w:hanging="851"/>
        <w:jc w:val="both"/>
        <w:rPr>
          <w:rFonts w:ascii="Arial" w:hAnsi="Arial" w:cs="Arial"/>
          <w:szCs w:val="20"/>
          <w:vertAlign w:val="baseline"/>
        </w:rPr>
      </w:pPr>
      <w:r w:rsidRPr="006C1A4C">
        <w:rPr>
          <w:rFonts w:ascii="Arial" w:hAnsi="Arial" w:cs="Arial"/>
          <w:szCs w:val="20"/>
          <w:vertAlign w:val="baseline"/>
        </w:rPr>
        <w:t xml:space="preserve">As Microempresas, Empresas de Pequeno Porte </w:t>
      </w:r>
      <w:r w:rsidRPr="00D91874">
        <w:rPr>
          <w:rFonts w:ascii="Arial" w:hAnsi="Arial" w:cs="Arial"/>
          <w:szCs w:val="20"/>
          <w:vertAlign w:val="baseline"/>
        </w:rPr>
        <w:t>e Sociedades Cooperativas,</w:t>
      </w:r>
      <w:r w:rsidRPr="006C1A4C">
        <w:rPr>
          <w:rFonts w:ascii="Arial" w:hAnsi="Arial" w:cs="Arial"/>
          <w:szCs w:val="20"/>
          <w:vertAlign w:val="baseline"/>
        </w:rPr>
        <w:t xml:space="preserve"> poderão participar desta licitação em condições diferenciadas, nos termos do art. </w:t>
      </w:r>
      <w:r w:rsidRPr="00EF6EFB">
        <w:rPr>
          <w:rFonts w:ascii="Arial" w:hAnsi="Arial" w:cs="Arial"/>
          <w:b/>
          <w:szCs w:val="20"/>
          <w:vertAlign w:val="baseline"/>
        </w:rPr>
        <w:t xml:space="preserve">13, § 2º do Decreto 8.538/2015 alterado pelo Decreto nº 10.273/2020 </w:t>
      </w:r>
      <w:r w:rsidRPr="006C1A4C">
        <w:rPr>
          <w:rFonts w:ascii="Arial" w:hAnsi="Arial" w:cs="Arial"/>
          <w:szCs w:val="20"/>
          <w:vertAlign w:val="baseline"/>
        </w:rPr>
        <w:t>e na forma prescrita na Lei Complementar nº 123, de 14 de dezembro de 2006, devendo declarar, em campo próprio no Sistema Eletrônico, sob as penas da Lei, que cumpre os requisitos estabelecidos em seu art. 3.º, e que está apta a usufruir do tratamento favorecido estabelecido nos artigos 42 a 49 da referida Lei Complementar</w:t>
      </w:r>
      <w:r w:rsidR="008839AB" w:rsidRPr="0018539A">
        <w:rPr>
          <w:rFonts w:ascii="Arial" w:hAnsi="Arial" w:cs="Arial"/>
          <w:color w:val="000000" w:themeColor="text1"/>
          <w:szCs w:val="20"/>
          <w:vertAlign w:val="baseline"/>
        </w:rPr>
        <w:t>.</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O licitante é responsável por solicitar seu desenquadramento da condição de microempresa ou empresa de pequeno porte quando houver ultrapassado o limite de faturamento estabelecido no art. 3º da Lei Complementar nº 123, de 2006, no ano fiscal anterior, sob pena de ser declarado inidôneo para licitar e contratar com a administração pública, sem prejuízo das demais sanções, caso usufrua ou tente usufruir indevidamente dos benefícios previstos no Decreto 8.538/2015 de 6/10/2015.</w:t>
      </w:r>
    </w:p>
    <w:p w:rsidR="00350D3A" w:rsidRPr="004C4D82" w:rsidRDefault="004C4D82" w:rsidP="001D194C">
      <w:pPr>
        <w:numPr>
          <w:ilvl w:val="2"/>
          <w:numId w:val="1"/>
        </w:numPr>
        <w:tabs>
          <w:tab w:val="left" w:pos="567"/>
        </w:tabs>
        <w:spacing w:before="120"/>
        <w:ind w:left="851" w:hanging="851"/>
        <w:jc w:val="both"/>
        <w:rPr>
          <w:rFonts w:ascii="Arial" w:hAnsi="Arial" w:cs="Arial"/>
          <w:b/>
          <w:color w:val="000000" w:themeColor="text1"/>
          <w:szCs w:val="20"/>
          <w:vertAlign w:val="baseline"/>
        </w:rPr>
      </w:pPr>
      <w:r w:rsidRPr="004C4D82">
        <w:rPr>
          <w:rFonts w:ascii="Arial" w:hAnsi="Arial" w:cs="Arial"/>
          <w:color w:val="000000" w:themeColor="text1"/>
          <w:szCs w:val="20"/>
          <w:vertAlign w:val="baseline"/>
        </w:rPr>
        <w:t xml:space="preserve">Para participação no Pregão Eletrônico a licitante deverá declarar ainda, em campo próprio do Sistema Eletrônico, que cumpre plenamente os requisitos de habilitação e que sua proposta está em conformidade com as exigências do instrumento convocatório. </w:t>
      </w:r>
      <w:r w:rsidRPr="004C4D82">
        <w:rPr>
          <w:rFonts w:ascii="Arial" w:hAnsi="Arial" w:cs="Arial"/>
          <w:b/>
          <w:color w:val="000000" w:themeColor="text1"/>
          <w:szCs w:val="20"/>
          <w:vertAlign w:val="baseline"/>
        </w:rPr>
        <w:t>(§ 4º do art. 26 do Decreto n.º 10.024/2019)</w:t>
      </w:r>
      <w:r w:rsidR="00350D3A" w:rsidRPr="004C4D82">
        <w:rPr>
          <w:rFonts w:ascii="Arial" w:hAnsi="Arial" w:cs="Arial"/>
          <w:b/>
          <w:color w:val="000000" w:themeColor="text1"/>
          <w:szCs w:val="20"/>
          <w:vertAlign w:val="baseline"/>
        </w:rPr>
        <w:t>.</w:t>
      </w:r>
    </w:p>
    <w:p w:rsidR="008839AB" w:rsidRPr="003F6915" w:rsidRDefault="008839AB" w:rsidP="008839AB">
      <w:pPr>
        <w:numPr>
          <w:ilvl w:val="1"/>
          <w:numId w:val="1"/>
        </w:numPr>
        <w:tabs>
          <w:tab w:val="left" w:pos="567"/>
        </w:tabs>
        <w:spacing w:before="120"/>
        <w:ind w:left="851" w:hanging="851"/>
        <w:jc w:val="both"/>
        <w:rPr>
          <w:rFonts w:ascii="Arial" w:hAnsi="Arial" w:cs="Arial"/>
          <w:b/>
          <w:szCs w:val="20"/>
          <w:vertAlign w:val="baseline"/>
        </w:rPr>
      </w:pPr>
      <w:r w:rsidRPr="003F6915">
        <w:rPr>
          <w:rFonts w:ascii="Arial" w:hAnsi="Arial" w:cs="Arial"/>
          <w:b/>
          <w:szCs w:val="20"/>
          <w:vertAlign w:val="baseline"/>
        </w:rPr>
        <w:t>As licitantes deverão se inteirar do</w:t>
      </w:r>
      <w:r w:rsidR="001259CB" w:rsidRPr="003F6915">
        <w:rPr>
          <w:rFonts w:ascii="Arial" w:hAnsi="Arial" w:cs="Arial"/>
          <w:b/>
          <w:szCs w:val="20"/>
          <w:vertAlign w:val="baseline"/>
        </w:rPr>
        <w:t>sServiços</w:t>
      </w:r>
      <w:r w:rsidRPr="003F6915">
        <w:rPr>
          <w:rFonts w:ascii="Arial" w:hAnsi="Arial" w:cs="Arial"/>
          <w:b/>
          <w:szCs w:val="20"/>
          <w:vertAlign w:val="baseline"/>
        </w:rPr>
        <w:t xml:space="preserve">, incluindo local e condições, e avaliar os problemas futuros de modo que os custos propostos cubram quaisquer dificuldades decorrentes de sua execução. A não verificação dessas dificuldades não poderá ser </w:t>
      </w:r>
      <w:r w:rsidR="0026555F" w:rsidRPr="003F6915">
        <w:rPr>
          <w:rFonts w:ascii="Arial" w:hAnsi="Arial" w:cs="Arial"/>
          <w:b/>
          <w:szCs w:val="20"/>
          <w:vertAlign w:val="baseline"/>
        </w:rPr>
        <w:t>alegada</w:t>
      </w:r>
      <w:r w:rsidRPr="003F6915">
        <w:rPr>
          <w:rFonts w:ascii="Arial" w:hAnsi="Arial" w:cs="Arial"/>
          <w:b/>
          <w:szCs w:val="20"/>
          <w:vertAlign w:val="baseline"/>
        </w:rPr>
        <w:t xml:space="preserve"> no desenrolar dos trabalhos como fonte de alteração dos termos contratuais que venham a ser estabelecidos.</w:t>
      </w:r>
    </w:p>
    <w:p w:rsidR="008839AB" w:rsidRPr="0034453E"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34453E">
        <w:rPr>
          <w:rFonts w:ascii="Arial" w:hAnsi="Arial" w:cs="Arial"/>
          <w:szCs w:val="20"/>
          <w:vertAlign w:val="baseline"/>
        </w:rPr>
        <w:t>A participação na licitação implica aceitação plena e irrevogável do ato convocatório, bem como a observância dos regulamentos e normas administrativas e técnicas aplicáveis, observando-se o disposto neste Edital e a responsabilidade pela autenticidade e fidelidade das informações e dos documentos apresentados em qualquer fase do processo.</w:t>
      </w:r>
    </w:p>
    <w:p w:rsidR="0034453E" w:rsidRPr="0034453E" w:rsidRDefault="0034453E" w:rsidP="0034453E">
      <w:pPr>
        <w:numPr>
          <w:ilvl w:val="1"/>
          <w:numId w:val="1"/>
        </w:numPr>
        <w:tabs>
          <w:tab w:val="left" w:pos="567"/>
        </w:tabs>
        <w:spacing w:before="120"/>
        <w:ind w:left="851" w:hanging="851"/>
        <w:jc w:val="both"/>
        <w:rPr>
          <w:rFonts w:ascii="Arial" w:hAnsi="Arial" w:cs="Arial"/>
          <w:szCs w:val="20"/>
          <w:vertAlign w:val="baseline"/>
        </w:rPr>
      </w:pPr>
      <w:r w:rsidRPr="0034453E">
        <w:rPr>
          <w:rFonts w:ascii="Arial" w:hAnsi="Arial" w:cs="Arial"/>
          <w:szCs w:val="20"/>
          <w:vertAlign w:val="baseline"/>
        </w:rPr>
        <w:t>Poderá ser permitido que a(s) licitante(s) vencedora(s) ou contratada(s) sofra(m) processo de Fusão, Incorporação ou Cisão, desde que sejam observadas pela(s) nova(s) empresa(s) os requisitos de Habilitação e que sejam mantidas as condições estabelecidas no(s) contrato(s) original(is), quando já contratado, sendo que, em qualquer uma das hipóteses, a CODEVASF deverá ser notificada do processo e deliberará sobre a sua aceitação, ou não, condicionada à análise por parte da Administração quanto à possibilidade de riscos de insucesso.</w:t>
      </w:r>
    </w:p>
    <w:p w:rsidR="00527F19" w:rsidRDefault="00527F19">
      <w:pPr>
        <w:autoSpaceDE/>
        <w:autoSpaceDN/>
        <w:rPr>
          <w:rFonts w:ascii="Arial" w:hAnsi="Arial" w:cs="Arial"/>
          <w:b/>
          <w:szCs w:val="20"/>
          <w:vertAlign w:val="baseline"/>
        </w:rPr>
      </w:pPr>
      <w:r>
        <w:rPr>
          <w:rFonts w:ascii="Arial" w:hAnsi="Arial" w:cs="Arial"/>
          <w:b/>
          <w:szCs w:val="20"/>
          <w:vertAlign w:val="baseline"/>
        </w:rPr>
        <w:br w:type="page"/>
      </w:r>
    </w:p>
    <w:p w:rsidR="008839AB" w:rsidRPr="006F012F" w:rsidRDefault="008839AB" w:rsidP="008839AB">
      <w:pPr>
        <w:numPr>
          <w:ilvl w:val="1"/>
          <w:numId w:val="1"/>
        </w:numPr>
        <w:tabs>
          <w:tab w:val="left" w:pos="993"/>
        </w:tabs>
        <w:spacing w:before="120"/>
        <w:ind w:left="851" w:hanging="851"/>
        <w:jc w:val="both"/>
        <w:rPr>
          <w:rFonts w:ascii="Arial" w:hAnsi="Arial" w:cs="Arial"/>
          <w:b/>
          <w:szCs w:val="20"/>
          <w:vertAlign w:val="baseline"/>
        </w:rPr>
      </w:pPr>
      <w:r w:rsidRPr="006F012F">
        <w:rPr>
          <w:rFonts w:ascii="Arial" w:hAnsi="Arial" w:cs="Arial"/>
          <w:b/>
          <w:szCs w:val="20"/>
          <w:vertAlign w:val="baseline"/>
        </w:rPr>
        <w:lastRenderedPageBreak/>
        <w:t>Caberá ao licitante interessado em participar do Pregão Eletrônico:</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 xml:space="preserve">Credenciar-se no </w:t>
      </w:r>
      <w:r w:rsidRPr="006F012F">
        <w:rPr>
          <w:rFonts w:ascii="Arial" w:hAnsi="Arial" w:cs="Arial"/>
          <w:b/>
          <w:szCs w:val="20"/>
          <w:vertAlign w:val="baseline"/>
        </w:rPr>
        <w:t>SICAF</w:t>
      </w:r>
      <w:r w:rsidRPr="00F465A7">
        <w:rPr>
          <w:rFonts w:ascii="Arial" w:hAnsi="Arial" w:cs="Arial"/>
          <w:szCs w:val="20"/>
          <w:vertAlign w:val="baseline"/>
        </w:rPr>
        <w:t xml:space="preserve"> por meio do sítio </w:t>
      </w:r>
      <w:r w:rsidRPr="00F465A7">
        <w:rPr>
          <w:rFonts w:ascii="Arial" w:hAnsi="Arial" w:cs="Arial"/>
          <w:szCs w:val="20"/>
          <w:u w:val="single"/>
          <w:vertAlign w:val="baseline"/>
        </w:rPr>
        <w:t>www.comprasgovernamentais.gov.br</w:t>
      </w:r>
      <w:r w:rsidRPr="00F465A7">
        <w:rPr>
          <w:rFonts w:ascii="Arial" w:hAnsi="Arial" w:cs="Arial"/>
          <w:szCs w:val="20"/>
          <w:vertAlign w:val="baseline"/>
        </w:rPr>
        <w:t>;</w:t>
      </w:r>
    </w:p>
    <w:p w:rsidR="00F465A7" w:rsidRPr="00A83D8C" w:rsidRDefault="00223505" w:rsidP="004A4585">
      <w:pPr>
        <w:numPr>
          <w:ilvl w:val="0"/>
          <w:numId w:val="3"/>
        </w:numPr>
        <w:spacing w:before="120"/>
        <w:jc w:val="both"/>
        <w:rPr>
          <w:rFonts w:ascii="Arial" w:hAnsi="Arial" w:cs="Arial"/>
          <w:szCs w:val="20"/>
          <w:vertAlign w:val="baseline"/>
        </w:rPr>
      </w:pPr>
      <w:r w:rsidRPr="00A83D8C">
        <w:rPr>
          <w:rFonts w:ascii="Arial" w:hAnsi="Arial" w:cs="Arial"/>
          <w:b/>
          <w:szCs w:val="20"/>
          <w:vertAlign w:val="baseline"/>
        </w:rPr>
        <w:t xml:space="preserve">REMETER A PROPOSTA DE PREÇOS E </w:t>
      </w:r>
      <w:r w:rsidR="00884487" w:rsidRPr="00A83D8C">
        <w:rPr>
          <w:rFonts w:ascii="Arial" w:hAnsi="Arial" w:cs="Arial"/>
          <w:b/>
          <w:szCs w:val="20"/>
          <w:vertAlign w:val="baseline"/>
        </w:rPr>
        <w:t xml:space="preserve">A </w:t>
      </w:r>
      <w:r w:rsidRPr="00A83D8C">
        <w:rPr>
          <w:rFonts w:ascii="Arial" w:hAnsi="Arial" w:cs="Arial"/>
          <w:b/>
          <w:szCs w:val="20"/>
          <w:vertAlign w:val="baseline"/>
        </w:rPr>
        <w:t>DOCUMENTAÇÃO</w:t>
      </w:r>
      <w:r w:rsidR="00006485" w:rsidRPr="00A83D8C">
        <w:rPr>
          <w:rFonts w:ascii="Arial" w:hAnsi="Arial" w:cs="Arial"/>
          <w:szCs w:val="20"/>
          <w:vertAlign w:val="baseline"/>
        </w:rPr>
        <w:t xml:space="preserve">, até a data e hora marcadas para a abertura da sessão, </w:t>
      </w:r>
      <w:r w:rsidR="00006485" w:rsidRPr="00A83D8C">
        <w:rPr>
          <w:rFonts w:ascii="Arial" w:hAnsi="Arial" w:cs="Arial"/>
          <w:b/>
          <w:szCs w:val="20"/>
          <w:vertAlign w:val="baseline"/>
        </w:rPr>
        <w:t>exclusivamente por meio eletrônico, via internet</w:t>
      </w:r>
      <w:r w:rsidR="00F465A7" w:rsidRPr="00A83D8C">
        <w:rPr>
          <w:rFonts w:ascii="Arial" w:hAnsi="Arial" w:cs="Arial"/>
          <w:szCs w:val="20"/>
          <w:vertAlign w:val="baseline"/>
        </w:rPr>
        <w:t>;</w:t>
      </w:r>
    </w:p>
    <w:p w:rsidR="00F465A7" w:rsidRPr="00DC252C" w:rsidRDefault="00F465A7" w:rsidP="004A4585">
      <w:pPr>
        <w:numPr>
          <w:ilvl w:val="0"/>
          <w:numId w:val="3"/>
        </w:numPr>
        <w:spacing w:before="120"/>
        <w:jc w:val="both"/>
        <w:rPr>
          <w:rFonts w:ascii="Arial" w:hAnsi="Arial" w:cs="Arial"/>
          <w:b/>
          <w:szCs w:val="20"/>
          <w:vertAlign w:val="baseline"/>
        </w:rPr>
      </w:pPr>
      <w:r w:rsidRPr="00F465A7">
        <w:rPr>
          <w:rFonts w:ascii="Arial" w:hAnsi="Arial" w:cs="Arial"/>
          <w:szCs w:val="20"/>
          <w:vertAlign w:val="baseline"/>
        </w:rPr>
        <w:t xml:space="preserve">Responsabilizar-se, formalmente, pelas transações efetuadas em seu nome, assumindo como firmes e verdadeiras suas propostas e lances, inclusive os atos praticados diretamente ou por seu representante, não cabendo ao provedor do sistema ou à CODEVASF responsabilidade por eventuais danos decorrentes de uso indevido da senha, ainda que por terceiros </w:t>
      </w:r>
      <w:r w:rsidRPr="00DC252C">
        <w:rPr>
          <w:rFonts w:ascii="Arial" w:hAnsi="Arial" w:cs="Arial"/>
          <w:b/>
          <w:szCs w:val="20"/>
          <w:vertAlign w:val="baseline"/>
        </w:rPr>
        <w:t>(art. 19, Inciso III, do Decreto nº 10.024, de 20/09/2019);</w:t>
      </w:r>
    </w:p>
    <w:p w:rsidR="00F465A7" w:rsidRPr="004C4D82" w:rsidRDefault="00F465A7" w:rsidP="004A4585">
      <w:pPr>
        <w:numPr>
          <w:ilvl w:val="0"/>
          <w:numId w:val="3"/>
        </w:numPr>
        <w:spacing w:before="120"/>
        <w:jc w:val="both"/>
        <w:rPr>
          <w:rFonts w:ascii="Arial" w:hAnsi="Arial" w:cs="Arial"/>
          <w:b/>
          <w:szCs w:val="20"/>
          <w:vertAlign w:val="baseline"/>
        </w:rPr>
      </w:pPr>
      <w:r w:rsidRPr="00F465A7">
        <w:rPr>
          <w:rFonts w:ascii="Arial" w:hAnsi="Arial" w:cs="Arial"/>
          <w:szCs w:val="20"/>
          <w:vertAlign w:val="baseline"/>
        </w:rPr>
        <w:t xml:space="preserve">Acompanhar as operações no Sistema Eletrônico durante o processo licitatório, responsabilizando-se pelo ônus decorrente da perda de negócios diante da inobservância de quaisquer mensagens emitidas pelo sistema ou de sua desconexão </w:t>
      </w:r>
      <w:r w:rsidRPr="004C4D82">
        <w:rPr>
          <w:rFonts w:ascii="Arial" w:hAnsi="Arial" w:cs="Arial"/>
          <w:b/>
          <w:szCs w:val="20"/>
          <w:vertAlign w:val="baseline"/>
        </w:rPr>
        <w:t>(art. 19, Inciso IV, do Decreto nº 10.024, de 20/09/2019);</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Comunicar imediatamente ao provedor do sistema qualquer acontecimento que possa comprometer o sigilo ou a viabilidade do uso da senha, para imediato bloqueio de acesso;</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Utilizar-se de chave de identificação e da senha de acesso para participar do Pregão na forma eletrônica;</w:t>
      </w:r>
    </w:p>
    <w:p w:rsidR="008839AB"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Solicitar o cancelamento da chave de identificação ou da senha de acesso por interesse próprio</w:t>
      </w:r>
      <w:r w:rsidR="008839AB" w:rsidRPr="00F465A7">
        <w:rPr>
          <w:rFonts w:ascii="Arial" w:hAnsi="Arial" w:cs="Arial"/>
          <w:szCs w:val="20"/>
          <w:vertAlign w:val="baseline"/>
        </w:rPr>
        <w:t>.</w:t>
      </w:r>
    </w:p>
    <w:p w:rsidR="00DC252C" w:rsidRPr="003F6915" w:rsidRDefault="00DC252C" w:rsidP="00DC252C">
      <w:pPr>
        <w:numPr>
          <w:ilvl w:val="1"/>
          <w:numId w:val="1"/>
        </w:numPr>
        <w:tabs>
          <w:tab w:val="left" w:pos="567"/>
        </w:tabs>
        <w:spacing w:before="120"/>
        <w:ind w:left="851" w:hanging="851"/>
        <w:jc w:val="both"/>
        <w:rPr>
          <w:rFonts w:ascii="Arial" w:hAnsi="Arial" w:cs="Arial"/>
          <w:b/>
          <w:szCs w:val="20"/>
          <w:vertAlign w:val="baseline"/>
        </w:rPr>
      </w:pPr>
      <w:r>
        <w:rPr>
          <w:rFonts w:ascii="Arial" w:hAnsi="Arial" w:cs="Arial"/>
          <w:b/>
          <w:szCs w:val="20"/>
          <w:vertAlign w:val="baseline"/>
        </w:rPr>
        <w:t xml:space="preserve">VISITA: </w:t>
      </w:r>
      <w:r w:rsidRPr="003F6915">
        <w:rPr>
          <w:rFonts w:ascii="Arial" w:hAnsi="Arial" w:cs="Arial"/>
          <w:b/>
          <w:szCs w:val="20"/>
          <w:vertAlign w:val="baseline"/>
        </w:rPr>
        <w:t xml:space="preserve">conforme previsto no </w:t>
      </w:r>
      <w:r w:rsidR="003F6915" w:rsidRPr="003F6915">
        <w:rPr>
          <w:rFonts w:ascii="Arial" w:hAnsi="Arial" w:cs="Arial"/>
          <w:b/>
          <w:szCs w:val="20"/>
          <w:vertAlign w:val="baseline"/>
        </w:rPr>
        <w:t>sub</w:t>
      </w:r>
      <w:r w:rsidRPr="003F6915">
        <w:rPr>
          <w:rFonts w:ascii="Arial" w:hAnsi="Arial" w:cs="Arial"/>
          <w:b/>
          <w:szCs w:val="20"/>
          <w:vertAlign w:val="baseline"/>
        </w:rPr>
        <w:t>item 6</w:t>
      </w:r>
      <w:r w:rsidR="003F6915" w:rsidRPr="003F6915">
        <w:rPr>
          <w:rFonts w:ascii="Arial" w:hAnsi="Arial" w:cs="Arial"/>
          <w:b/>
          <w:szCs w:val="20"/>
          <w:vertAlign w:val="baseline"/>
        </w:rPr>
        <w:t xml:space="preserve">.6 </w:t>
      </w:r>
      <w:r w:rsidRPr="003F6915">
        <w:rPr>
          <w:rFonts w:ascii="Arial" w:hAnsi="Arial" w:cs="Arial"/>
          <w:b/>
          <w:szCs w:val="20"/>
          <w:vertAlign w:val="baseline"/>
        </w:rPr>
        <w:t>dos Termos de Referência</w:t>
      </w:r>
      <w:r w:rsidR="009E0210" w:rsidRPr="003F6915">
        <w:rPr>
          <w:rFonts w:ascii="Arial" w:hAnsi="Arial" w:cs="Arial"/>
          <w:b/>
          <w:szCs w:val="20"/>
          <w:vertAlign w:val="baseline"/>
        </w:rPr>
        <w:t xml:space="preserve">, anexo ao </w:t>
      </w:r>
      <w:r w:rsidR="003F6915">
        <w:rPr>
          <w:rFonts w:ascii="Arial" w:hAnsi="Arial" w:cs="Arial"/>
          <w:b/>
          <w:szCs w:val="20"/>
          <w:vertAlign w:val="baseline"/>
        </w:rPr>
        <w:t>E</w:t>
      </w:r>
      <w:r w:rsidR="00021342">
        <w:rPr>
          <w:rFonts w:ascii="Arial" w:hAnsi="Arial" w:cs="Arial"/>
          <w:b/>
          <w:szCs w:val="20"/>
          <w:vertAlign w:val="baseline"/>
        </w:rPr>
        <w:t>di</w:t>
      </w:r>
      <w:r w:rsidR="009E0210" w:rsidRPr="003F6915">
        <w:rPr>
          <w:rFonts w:ascii="Arial" w:hAnsi="Arial" w:cs="Arial"/>
          <w:b/>
          <w:szCs w:val="20"/>
          <w:vertAlign w:val="baseline"/>
        </w:rPr>
        <w:t>tal</w:t>
      </w:r>
      <w:r w:rsidRPr="003F6915">
        <w:rPr>
          <w:rFonts w:ascii="Arial" w:hAnsi="Arial" w:cs="Arial"/>
          <w:b/>
          <w:szCs w:val="20"/>
          <w:vertAlign w:val="baseline"/>
        </w:rPr>
        <w:t>.</w:t>
      </w:r>
    </w:p>
    <w:p w:rsidR="008839AB" w:rsidRPr="00F465A7" w:rsidRDefault="008839AB" w:rsidP="008839AB">
      <w:pPr>
        <w:numPr>
          <w:ilvl w:val="1"/>
          <w:numId w:val="1"/>
        </w:numPr>
        <w:tabs>
          <w:tab w:val="left" w:pos="993"/>
        </w:tabs>
        <w:spacing w:before="120"/>
        <w:ind w:left="851" w:hanging="851"/>
        <w:jc w:val="both"/>
        <w:rPr>
          <w:rFonts w:ascii="Arial" w:hAnsi="Arial" w:cs="Arial"/>
          <w:b/>
          <w:szCs w:val="20"/>
          <w:vertAlign w:val="baseline"/>
        </w:rPr>
      </w:pPr>
      <w:r w:rsidRPr="00F465A7">
        <w:rPr>
          <w:rFonts w:ascii="Arial" w:hAnsi="Arial" w:cs="Arial"/>
          <w:b/>
          <w:szCs w:val="20"/>
          <w:vertAlign w:val="baseline"/>
        </w:rPr>
        <w:t>Não será admitida nesta licitação a participação de empresas:</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Empresas em processo de recuperação judicial ou em processo de falência, exceto se o plano de recuperação tenha sido homologado pelo juiz competente, sob concurso de credores, em dissolução ou em liquidação;</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Empresas que estejam com o direito de licitar e contratar suspenso com a CODEVASF e que tenham sido declaradas inidôneas pela União, por Estado ou pelo Distrito Federal, enquanto perdurarem os efeitos da sanção;</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b1) </w:t>
      </w:r>
      <w:r w:rsidRPr="0018539A">
        <w:rPr>
          <w:rFonts w:ascii="Arial" w:hAnsi="Arial" w:cs="Arial"/>
          <w:szCs w:val="20"/>
        </w:rPr>
        <w:tab/>
        <w:t xml:space="preserve">constituída por sócio de empresa que estiver suspensa, impedida ou declarada inidônea; </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b2) </w:t>
      </w:r>
      <w:r w:rsidRPr="0018539A">
        <w:rPr>
          <w:rFonts w:ascii="Arial" w:hAnsi="Arial" w:cs="Arial"/>
          <w:szCs w:val="20"/>
        </w:rPr>
        <w:tab/>
        <w:t xml:space="preserve">cujo administrador seja sócio de empresa suspensa, impedida ou declarada inidônea; </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b3) </w:t>
      </w:r>
      <w:r w:rsidRPr="0018539A">
        <w:rPr>
          <w:rFonts w:ascii="Arial" w:hAnsi="Arial" w:cs="Arial"/>
          <w:szCs w:val="20"/>
        </w:rPr>
        <w:tab/>
        <w:t xml:space="preserve">constituída por sócio que tenha sido sócio ou administrador de empresa suspensa, impedida ou declarada inidônea, no período dos fatos que deram ensejo à sanção; </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b4) </w:t>
      </w:r>
      <w:r w:rsidRPr="0018539A">
        <w:rPr>
          <w:rFonts w:ascii="Arial" w:hAnsi="Arial" w:cs="Arial"/>
          <w:szCs w:val="20"/>
        </w:rPr>
        <w:tab/>
        <w:t xml:space="preserve">cujo administrador tenha sido sócio ou administrador de empresa suspensa, impedida ou declarada inidônea, no período dos fatos que deram ensejo à sanção.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cujo administrador ou sócio detentor de mais de 5% (cinco por cento) do capital social seja diretor ou empregado da CODEVASF;</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constituída por sócio de empresa suspensa, impedida ou declarada inidônea, ou cujo administrador seja sócio de empresa suspensa, impedida ou declarada inidônea;</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constituída por sócio que tenha sido sócio ou administrador ou o administrador que tenha sido sócio ou administrador de empresa suspensa, impedida ou declarada inidônea, no período dos fatos que deram ensejo à sanção;</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que tiver, nos seus quadros de diretoria, pessoa que participou, em razão de vínculo da mesma natureza, de empresa declarada inidônea;</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 xml:space="preserve">Empresas estrangeiras que não estejam autorizadas a operar no País;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lastRenderedPageBreak/>
        <w:t xml:space="preserve">Pessoa física ou jurídica que tenha elaborado o anteprojeto ou o projeto básico da licitação;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 xml:space="preserve">Pessoa jurídica que participar de consórcio responsável pela elaboração do anteprojeto ou do projeto básico da licitação;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Pessoa jurídica da qual o autor do anteprojeto ou do projeto básico da licitação seja administrador, controlador, gerente, responsável técnico, subcontratado ou sócio, neste último caso quando a participação superar 5% (cinco por cento) do capital votante;</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Pessoa jurídica na qual haja administrador ou sócio com poder de direção, familiar de:</w:t>
      </w:r>
    </w:p>
    <w:p w:rsidR="0018539A" w:rsidRPr="0018539A" w:rsidRDefault="0018539A" w:rsidP="0018539A">
      <w:pPr>
        <w:pStyle w:val="Corpodetexto"/>
        <w:ind w:left="1418"/>
        <w:rPr>
          <w:rFonts w:ascii="Arial" w:hAnsi="Arial" w:cs="Arial"/>
          <w:szCs w:val="20"/>
        </w:rPr>
      </w:pPr>
      <w:r w:rsidRPr="0018539A">
        <w:rPr>
          <w:rFonts w:ascii="Arial" w:hAnsi="Arial" w:cs="Arial"/>
          <w:szCs w:val="20"/>
        </w:rPr>
        <w:t>k1) Detentor de cargo em comissão ou função de confiança que atue na área responsável pela demanda ou contratação ou de autoridade hierarquicamente superior no âmbito da CODEVASF;</w:t>
      </w:r>
    </w:p>
    <w:p w:rsidR="0018539A" w:rsidRPr="0019492B" w:rsidRDefault="0018539A" w:rsidP="004A4585">
      <w:pPr>
        <w:pStyle w:val="Corpodetexto"/>
        <w:numPr>
          <w:ilvl w:val="0"/>
          <w:numId w:val="4"/>
        </w:numPr>
        <w:rPr>
          <w:rFonts w:ascii="Arial" w:hAnsi="Arial" w:cs="Arial"/>
          <w:szCs w:val="20"/>
        </w:rPr>
      </w:pPr>
      <w:r w:rsidRPr="0019492B">
        <w:rPr>
          <w:rFonts w:ascii="Arial" w:hAnsi="Arial" w:cs="Arial"/>
          <w:szCs w:val="20"/>
        </w:rPr>
        <w:t>Empresa cujo proprietário, mesmo na condição de sócio, tenha terminado seu prazo de gestão ou rompido seu vínculo com a CODEVASF há menos de 6 (seis) meses;</w:t>
      </w:r>
    </w:p>
    <w:p w:rsidR="00583F62" w:rsidRPr="0019492B" w:rsidRDefault="00583F62" w:rsidP="00583F62">
      <w:pPr>
        <w:pStyle w:val="PargrafodaLista"/>
        <w:numPr>
          <w:ilvl w:val="0"/>
          <w:numId w:val="4"/>
        </w:numPr>
        <w:rPr>
          <w:rFonts w:ascii="Arial" w:hAnsi="Arial" w:cs="Arial"/>
        </w:rPr>
      </w:pPr>
      <w:r w:rsidRPr="0019492B">
        <w:rPr>
          <w:rFonts w:ascii="Arial" w:hAnsi="Arial" w:cs="Arial"/>
        </w:rPr>
        <w:t xml:space="preserve">Sob a forma de </w:t>
      </w:r>
      <w:r w:rsidRPr="00646C8A">
        <w:rPr>
          <w:rFonts w:ascii="Arial" w:hAnsi="Arial" w:cs="Arial"/>
          <w:b/>
        </w:rPr>
        <w:t>consórcio</w:t>
      </w:r>
      <w:r w:rsidRPr="0019492B">
        <w:rPr>
          <w:rFonts w:ascii="Arial" w:hAnsi="Arial" w:cs="Arial"/>
        </w:rPr>
        <w:t>,conforme estabelece o subitem 6.</w:t>
      </w:r>
      <w:r w:rsidR="0019492B">
        <w:rPr>
          <w:rFonts w:ascii="Arial" w:hAnsi="Arial" w:cs="Arial"/>
        </w:rPr>
        <w:t>4</w:t>
      </w:r>
      <w:r w:rsidRPr="0019492B">
        <w:rPr>
          <w:rFonts w:ascii="Arial" w:hAnsi="Arial" w:cs="Arial"/>
        </w:rPr>
        <w:t xml:space="preserve"> do Termo de Referência (anexo I deste edital).</w:t>
      </w:r>
    </w:p>
    <w:p w:rsidR="0019492B" w:rsidRPr="0019492B" w:rsidRDefault="0019492B" w:rsidP="0019492B">
      <w:pPr>
        <w:rPr>
          <w:rFonts w:ascii="Arial" w:hAnsi="Arial" w:cs="Arial"/>
        </w:rPr>
      </w:pPr>
    </w:p>
    <w:p w:rsidR="008839AB" w:rsidRPr="0019492B" w:rsidRDefault="00583F62" w:rsidP="00B44371">
      <w:pPr>
        <w:pStyle w:val="PargrafodaLista"/>
        <w:numPr>
          <w:ilvl w:val="0"/>
          <w:numId w:val="4"/>
        </w:numPr>
        <w:rPr>
          <w:rFonts w:ascii="Arial" w:hAnsi="Arial" w:cs="Arial"/>
        </w:rPr>
      </w:pPr>
      <w:r w:rsidRPr="0019492B">
        <w:rPr>
          <w:rFonts w:ascii="Arial" w:hAnsi="Arial" w:cs="Arial"/>
        </w:rPr>
        <w:t xml:space="preserve">Não será permitida a </w:t>
      </w:r>
      <w:r w:rsidRPr="00646C8A">
        <w:rPr>
          <w:rFonts w:ascii="Arial" w:hAnsi="Arial" w:cs="Arial"/>
          <w:b/>
        </w:rPr>
        <w:t xml:space="preserve">subcontratação </w:t>
      </w:r>
      <w:r w:rsidRPr="0019492B">
        <w:rPr>
          <w:rFonts w:ascii="Arial" w:hAnsi="Arial" w:cs="Arial"/>
        </w:rPr>
        <w:t>total ou parcial dos serviços objeto deste Edital. (</w:t>
      </w:r>
      <w:r w:rsidR="006B731F" w:rsidRPr="0019492B">
        <w:rPr>
          <w:rFonts w:ascii="Arial" w:hAnsi="Arial" w:cs="Arial"/>
        </w:rPr>
        <w:t>subitem 6.</w:t>
      </w:r>
      <w:r w:rsidR="006B731F">
        <w:rPr>
          <w:rFonts w:ascii="Arial" w:hAnsi="Arial" w:cs="Arial"/>
        </w:rPr>
        <w:t>4</w:t>
      </w:r>
      <w:r w:rsidR="006B731F" w:rsidRPr="0019492B">
        <w:rPr>
          <w:rFonts w:ascii="Arial" w:hAnsi="Arial" w:cs="Arial"/>
        </w:rPr>
        <w:t xml:space="preserve"> do Termo de Referência</w:t>
      </w:r>
      <w:r w:rsidR="00B44371" w:rsidRPr="0019492B">
        <w:rPr>
          <w:rFonts w:ascii="Arial" w:hAnsi="Arial" w:cs="Arial"/>
        </w:rPr>
        <w:t>).</w:t>
      </w:r>
    </w:p>
    <w:p w:rsidR="00B37A3D" w:rsidRPr="00F1390E" w:rsidRDefault="00B37A3D" w:rsidP="00B37A3D">
      <w:pPr>
        <w:numPr>
          <w:ilvl w:val="0"/>
          <w:numId w:val="1"/>
        </w:numPr>
        <w:spacing w:before="360" w:after="120"/>
        <w:ind w:left="851" w:hanging="851"/>
        <w:jc w:val="both"/>
        <w:rPr>
          <w:rFonts w:ascii="Arial" w:hAnsi="Arial" w:cs="Arial"/>
          <w:b/>
          <w:bCs/>
          <w:szCs w:val="20"/>
          <w:vertAlign w:val="baseline"/>
        </w:rPr>
      </w:pPr>
      <w:r w:rsidRPr="00F1390E">
        <w:rPr>
          <w:rFonts w:ascii="Arial" w:hAnsi="Arial" w:cs="Arial"/>
          <w:b/>
          <w:bCs/>
          <w:szCs w:val="20"/>
          <w:vertAlign w:val="baseline"/>
        </w:rPr>
        <w:t>CREDENCIAMENTO</w:t>
      </w:r>
    </w:p>
    <w:p w:rsidR="00B37A3D" w:rsidRPr="00C67E74" w:rsidRDefault="00B37A3D" w:rsidP="00B37A3D">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O credenciamento dar-se-á pela atribuição de chave de identificação e de senha, pessoal e intransferível, para acesso ao Sistema Eletrônico (art. 9º, § 1º, do Decreto nº 10.024, de 20/09/2019), devendo ser providenciado no sítio: www.comprasgovernamentais.gov.br.</w:t>
      </w:r>
    </w:p>
    <w:p w:rsidR="00B37A3D" w:rsidRPr="00C67E74" w:rsidRDefault="00B37A3D" w:rsidP="00B37A3D">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O credenciamento da licitante no sítio do Comprasnet dependerá também do credenciamento (nível básico do registro cadastral) no Sistema de Cadastramento Unificado de Fornecedores – SICAF.</w:t>
      </w:r>
    </w:p>
    <w:p w:rsidR="00B37A3D" w:rsidRPr="00C67E74" w:rsidRDefault="00B37A3D" w:rsidP="00B37A3D">
      <w:pPr>
        <w:numPr>
          <w:ilvl w:val="1"/>
          <w:numId w:val="1"/>
        </w:numPr>
        <w:tabs>
          <w:tab w:val="left" w:pos="993"/>
        </w:tabs>
        <w:spacing w:before="120"/>
        <w:ind w:left="851" w:hanging="851"/>
        <w:jc w:val="both"/>
        <w:rPr>
          <w:rFonts w:ascii="Arial" w:hAnsi="Arial" w:cs="Arial"/>
          <w:b/>
          <w:szCs w:val="20"/>
          <w:vertAlign w:val="baseline"/>
        </w:rPr>
      </w:pPr>
      <w:r w:rsidRPr="00C67E74">
        <w:rPr>
          <w:rFonts w:ascii="Arial" w:hAnsi="Arial" w:cs="Arial"/>
          <w:szCs w:val="20"/>
          <w:vertAlign w:val="baseline"/>
        </w:rPr>
        <w:t xml:space="preserve">O credenciamento junto ao provedor do sistema implica a responsabilidade legal da licitante ou de seu representante legal e a presunção de sua capacidade técnica para realização das transações inerentes ao Pregão eletrônico </w:t>
      </w:r>
      <w:r w:rsidRPr="00C67E74">
        <w:rPr>
          <w:rFonts w:ascii="Arial" w:hAnsi="Arial" w:cs="Arial"/>
          <w:b/>
          <w:szCs w:val="20"/>
          <w:vertAlign w:val="baseline"/>
        </w:rPr>
        <w:t>(art. 19, Inciso III, do Decreto nº 10.024, de 20/09/2019).</w:t>
      </w:r>
    </w:p>
    <w:p w:rsidR="00B37A3D" w:rsidRPr="00C67E74" w:rsidRDefault="00B37A3D" w:rsidP="00B37A3D">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A perda da senha ou quebra de sigilo deverá ser comunicada imediatamente ao provedor do sistema para imediato bloqueio de acesso.</w:t>
      </w:r>
    </w:p>
    <w:p w:rsidR="00B37A3D" w:rsidRDefault="00B37A3D" w:rsidP="00B37A3D">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 xml:space="preserve">O uso da senha de acesso pela licitante é de sua responsabilidade exclusiva, incluindo qualquer transação efetuada diretamente ou por seu representante, não cabendo ao provedor do sistema ou à CODEVASF responsabilidade por eventuais danos decorrentes do uso indevido da senha, ainda que por terceiros </w:t>
      </w:r>
      <w:r w:rsidRPr="00C67E74">
        <w:rPr>
          <w:rFonts w:ascii="Arial" w:hAnsi="Arial" w:cs="Arial"/>
          <w:b/>
          <w:szCs w:val="20"/>
          <w:vertAlign w:val="baseline"/>
        </w:rPr>
        <w:t>(art. 19, Inciso III, do Decreto nº 10.024, de 20/09/2019)</w:t>
      </w:r>
      <w:r w:rsidRPr="00C67E74">
        <w:rPr>
          <w:rFonts w:ascii="Arial" w:hAnsi="Arial" w:cs="Arial"/>
          <w:szCs w:val="20"/>
          <w:vertAlign w:val="baseline"/>
        </w:rPr>
        <w:t>.</w:t>
      </w:r>
    </w:p>
    <w:p w:rsidR="00B37A3D" w:rsidRDefault="00B37A3D" w:rsidP="00B37A3D">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Não será admitida nesta licitação a participação de empresas distintas por meio de um único representante</w:t>
      </w:r>
      <w:r>
        <w:rPr>
          <w:rFonts w:ascii="Arial" w:hAnsi="Arial" w:cs="Arial"/>
          <w:szCs w:val="20"/>
          <w:vertAlign w:val="baseline"/>
        </w:rPr>
        <w:t>.</w:t>
      </w:r>
    </w:p>
    <w:p w:rsidR="008839AB" w:rsidRPr="00F1390E" w:rsidRDefault="008839AB" w:rsidP="008839AB">
      <w:pPr>
        <w:numPr>
          <w:ilvl w:val="0"/>
          <w:numId w:val="1"/>
        </w:numPr>
        <w:spacing w:before="360"/>
        <w:ind w:left="851" w:hanging="851"/>
        <w:jc w:val="both"/>
        <w:rPr>
          <w:rFonts w:ascii="Arial" w:hAnsi="Arial" w:cs="Arial"/>
          <w:b/>
          <w:bCs/>
          <w:szCs w:val="20"/>
          <w:vertAlign w:val="baseline"/>
        </w:rPr>
      </w:pPr>
      <w:r w:rsidRPr="00F1390E">
        <w:rPr>
          <w:rFonts w:ascii="Arial" w:hAnsi="Arial" w:cs="Arial"/>
          <w:b/>
          <w:bCs/>
          <w:szCs w:val="20"/>
          <w:vertAlign w:val="baseline"/>
        </w:rPr>
        <w:t xml:space="preserve">INTERPRETAÇÃO E ESCLARECIMENTOS </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Os pedidos de esclarecimentos referentes ao processo licitatório deverão ser enviados ao pregoeiro, </w:t>
      </w:r>
      <w:r w:rsidRPr="0018539A">
        <w:rPr>
          <w:rFonts w:ascii="Arial" w:hAnsi="Arial" w:cs="Arial"/>
          <w:b/>
          <w:szCs w:val="20"/>
          <w:vertAlign w:val="baseline"/>
        </w:rPr>
        <w:t>até 3 (três) dias úteis</w:t>
      </w:r>
      <w:r w:rsidRPr="0018539A">
        <w:rPr>
          <w:rFonts w:ascii="Arial" w:hAnsi="Arial" w:cs="Arial"/>
          <w:szCs w:val="20"/>
          <w:vertAlign w:val="baseline"/>
        </w:rPr>
        <w:t xml:space="preserve"> anteriores à data fixada para a abertura da sessão pública, exclusivamente por meio eletrônico via internet, pelo e-mail </w:t>
      </w:r>
      <w:hyperlink r:id="rId15" w:history="1">
        <w:r w:rsidRPr="0018539A">
          <w:rPr>
            <w:rStyle w:val="Hyperlink"/>
            <w:rFonts w:ascii="Arial" w:hAnsi="Arial" w:cs="Arial"/>
            <w:szCs w:val="20"/>
            <w:vertAlign w:val="baseline"/>
          </w:rPr>
          <w:t>3a.sl@codevasf.gov.br</w:t>
        </w:r>
      </w:hyperlink>
      <w:r w:rsidRPr="0018539A">
        <w:rPr>
          <w:rFonts w:ascii="Arial" w:hAnsi="Arial" w:cs="Arial"/>
          <w:szCs w:val="20"/>
          <w:vertAlign w:val="baseline"/>
        </w:rPr>
        <w:t>. As consultas formuladas fora deste prazo serão consideradas como não recebidas.</w:t>
      </w:r>
    </w:p>
    <w:p w:rsidR="002C4481" w:rsidRPr="0076402A" w:rsidRDefault="002C4481" w:rsidP="000C3328">
      <w:pPr>
        <w:numPr>
          <w:ilvl w:val="2"/>
          <w:numId w:val="1"/>
        </w:numPr>
        <w:tabs>
          <w:tab w:val="left" w:pos="993"/>
        </w:tabs>
        <w:spacing w:before="120"/>
        <w:ind w:left="851" w:hanging="851"/>
        <w:jc w:val="both"/>
        <w:rPr>
          <w:rFonts w:ascii="Arial" w:hAnsi="Arial" w:cs="Arial"/>
          <w:b/>
          <w:szCs w:val="20"/>
          <w:vertAlign w:val="baseline"/>
        </w:rPr>
      </w:pPr>
      <w:r w:rsidRPr="0076402A">
        <w:rPr>
          <w:rFonts w:ascii="Arial" w:hAnsi="Arial" w:cs="Arial"/>
          <w:b/>
          <w:szCs w:val="20"/>
          <w:vertAlign w:val="baseline"/>
        </w:rPr>
        <w:t xml:space="preserve">O Pregoeiro responderá aos pedidos de esclarecimentos no prazo de dois dias úteis, contado da data de recebimento do pedido. e,  </w:t>
      </w:r>
    </w:p>
    <w:p w:rsidR="002C4481" w:rsidRPr="0076402A" w:rsidRDefault="002C4481" w:rsidP="000C3328">
      <w:pPr>
        <w:numPr>
          <w:ilvl w:val="2"/>
          <w:numId w:val="1"/>
        </w:numPr>
        <w:tabs>
          <w:tab w:val="left" w:pos="993"/>
        </w:tabs>
        <w:spacing w:before="120"/>
        <w:ind w:left="851" w:hanging="851"/>
        <w:jc w:val="both"/>
        <w:rPr>
          <w:rFonts w:ascii="Arial" w:hAnsi="Arial" w:cs="Arial"/>
          <w:b/>
          <w:szCs w:val="20"/>
          <w:vertAlign w:val="baseline"/>
        </w:rPr>
      </w:pPr>
      <w:r w:rsidRPr="0076402A">
        <w:rPr>
          <w:rFonts w:ascii="Arial" w:hAnsi="Arial" w:cs="Arial"/>
          <w:b/>
          <w:szCs w:val="20"/>
          <w:vertAlign w:val="baseline"/>
        </w:rPr>
        <w:t>As respostas aos pedidos de esclarecimentos serão divulgadas pelo sistema e vincularão os participantes e a administração.</w:t>
      </w:r>
    </w:p>
    <w:p w:rsidR="002C4481" w:rsidRPr="002C4481" w:rsidRDefault="00B0798C"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lastRenderedPageBreak/>
        <w:t>As licitantes deverão</w:t>
      </w:r>
      <w:r w:rsidR="002C4481" w:rsidRPr="002C4481">
        <w:rPr>
          <w:rFonts w:ascii="Arial" w:hAnsi="Arial" w:cs="Arial"/>
          <w:szCs w:val="20"/>
          <w:vertAlign w:val="baseline"/>
        </w:rPr>
        <w:t>, além das informações específicas requeridas pela CODEVASF, adicionar quaisquer outras que julgar necessárias. Somente serão aceitas aquelas conhecidas que assegurem a qualidade igual ou superior à indicada nas especificações constantes neste Edital e seus Anexos.</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As licitantes deverão estudar minuciosa e cuidadosamente a documentação, informando-se de todas as circunstâncias e detalhes que possam de algum modo afetar a execução dos serviços, seus custos e prazos.</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Analisando as consultas, a CODEVASF deverá esclarecê-las e, acatando-as, deverá alterar ou adequar os elementos constantes do Edital e seus Anexos, comunicando sua decisão, também por meio eletrônico, via Internet, nos sítios www.comprasgovernamentais.gov.br e</w:t>
      </w:r>
      <w:r w:rsidRPr="002C4481">
        <w:rPr>
          <w:rFonts w:ascii="Arial" w:hAnsi="Arial" w:cs="Arial"/>
          <w:szCs w:val="20"/>
          <w:u w:val="single"/>
          <w:vertAlign w:val="baseline"/>
        </w:rPr>
        <w:t>www.codevasf.gov.br</w:t>
      </w:r>
      <w:r w:rsidRPr="002C4481">
        <w:rPr>
          <w:rFonts w:ascii="Arial" w:hAnsi="Arial" w:cs="Arial"/>
          <w:szCs w:val="20"/>
          <w:vertAlign w:val="baseline"/>
        </w:rPr>
        <w:t>, divulgando a modificação pelo mesmo instrumento de publicação do texto original, reabrindo o prazo inicialmente estabelecido, exceto quando inquestionavelmente a alteração não afetar a formulação das propostas.</w:t>
      </w:r>
    </w:p>
    <w:p w:rsidR="002C4481" w:rsidRPr="002C4481" w:rsidRDefault="005637FB" w:rsidP="002C4481">
      <w:pPr>
        <w:numPr>
          <w:ilvl w:val="1"/>
          <w:numId w:val="1"/>
        </w:numPr>
        <w:tabs>
          <w:tab w:val="left" w:pos="993"/>
        </w:tabs>
        <w:spacing w:before="120"/>
        <w:ind w:left="851" w:hanging="851"/>
        <w:jc w:val="both"/>
        <w:rPr>
          <w:rFonts w:ascii="Arial" w:hAnsi="Arial" w:cs="Arial"/>
          <w:szCs w:val="20"/>
          <w:vertAlign w:val="baseline"/>
        </w:rPr>
      </w:pPr>
      <w:r w:rsidRPr="005637FB">
        <w:rPr>
          <w:rFonts w:ascii="Arial" w:hAnsi="Arial" w:cs="Arial"/>
          <w:szCs w:val="20"/>
          <w:vertAlign w:val="baseline"/>
        </w:rPr>
        <w:t>As eventuais alterações e esclarecimentos também estarão disponíveis nos sítios www.codevasf.gov.br e www.comprasgovernamentais.gov.br, para consulta dos interessados</w:t>
      </w:r>
      <w:r w:rsidR="002C4481" w:rsidRPr="002C4481">
        <w:rPr>
          <w:rFonts w:ascii="Arial" w:hAnsi="Arial" w:cs="Arial"/>
          <w:szCs w:val="20"/>
          <w:vertAlign w:val="baseline"/>
        </w:rPr>
        <w:t>.</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 apresentação da proposta tornará evidente que a licitante examinou minuciosamente toda a documentação deste Edital e seus Anexos, que a comprovou e a achou correta. Evidenciará, também, que a licitante obteve da CODEVASF, satisfatoriamente, as eventuais informações e esclarecimentos solicitados, tudo resultando suficiente para a elaboração da proposta apresentada, implicando na aceitação plena de suas condições.</w:t>
      </w:r>
    </w:p>
    <w:p w:rsidR="008839AB" w:rsidRPr="004B4004" w:rsidRDefault="002C4481" w:rsidP="002C4481">
      <w:pPr>
        <w:numPr>
          <w:ilvl w:val="1"/>
          <w:numId w:val="1"/>
        </w:numPr>
        <w:tabs>
          <w:tab w:val="left" w:pos="993"/>
        </w:tabs>
        <w:spacing w:before="120"/>
        <w:ind w:left="851" w:hanging="851"/>
        <w:jc w:val="both"/>
        <w:rPr>
          <w:rFonts w:ascii="Arial" w:hAnsi="Arial" w:cs="Arial"/>
          <w:b/>
          <w:szCs w:val="20"/>
          <w:u w:val="single"/>
          <w:vertAlign w:val="baseline"/>
        </w:rPr>
      </w:pPr>
      <w:r w:rsidRPr="004B4004">
        <w:rPr>
          <w:rFonts w:ascii="Arial" w:hAnsi="Arial" w:cs="Arial"/>
          <w:b/>
          <w:szCs w:val="20"/>
          <w:u w:val="single"/>
          <w:vertAlign w:val="baseline"/>
        </w:rPr>
        <w:t>A proposta, toda a correspondência e os documentos trocados entre a licitante e a CODEVASF serão escritos em português, e os preços deverão ser cotados em reais</w:t>
      </w:r>
      <w:r w:rsidR="008839AB" w:rsidRPr="004B4004">
        <w:rPr>
          <w:rFonts w:ascii="Arial" w:hAnsi="Arial" w:cs="Arial"/>
          <w:b/>
          <w:szCs w:val="20"/>
          <w:u w:val="single"/>
          <w:vertAlign w:val="baseline"/>
        </w:rPr>
        <w:t>.</w:t>
      </w:r>
    </w:p>
    <w:p w:rsidR="008839AB" w:rsidRPr="004B4004" w:rsidRDefault="008839AB" w:rsidP="008839AB">
      <w:pPr>
        <w:numPr>
          <w:ilvl w:val="0"/>
          <w:numId w:val="1"/>
        </w:numPr>
        <w:spacing w:before="360"/>
        <w:ind w:left="851" w:hanging="851"/>
        <w:jc w:val="both"/>
        <w:rPr>
          <w:rFonts w:ascii="Arial" w:hAnsi="Arial" w:cs="Arial"/>
          <w:b/>
          <w:bCs/>
          <w:szCs w:val="20"/>
          <w:vertAlign w:val="baseline"/>
        </w:rPr>
      </w:pPr>
      <w:r w:rsidRPr="004B4004">
        <w:rPr>
          <w:rFonts w:ascii="Arial" w:hAnsi="Arial" w:cs="Arial"/>
          <w:b/>
          <w:bCs/>
          <w:szCs w:val="20"/>
          <w:vertAlign w:val="baseline"/>
        </w:rPr>
        <w:t>IMPUGNAÇÃO DO EDITAL</w:t>
      </w:r>
    </w:p>
    <w:p w:rsidR="00D9646E" w:rsidRPr="004B4004" w:rsidRDefault="00D9646E" w:rsidP="00D9646E">
      <w:pPr>
        <w:numPr>
          <w:ilvl w:val="1"/>
          <w:numId w:val="1"/>
        </w:numPr>
        <w:tabs>
          <w:tab w:val="left" w:pos="426"/>
        </w:tabs>
        <w:spacing w:before="120"/>
        <w:ind w:left="851" w:hanging="851"/>
        <w:jc w:val="both"/>
        <w:rPr>
          <w:rFonts w:ascii="Arial" w:hAnsi="Arial" w:cs="Arial"/>
          <w:b/>
          <w:szCs w:val="20"/>
          <w:vertAlign w:val="baseline"/>
        </w:rPr>
      </w:pPr>
      <w:r w:rsidRPr="004B4004">
        <w:rPr>
          <w:rFonts w:ascii="Arial" w:hAnsi="Arial" w:cs="Arial"/>
          <w:b/>
          <w:szCs w:val="20"/>
          <w:vertAlign w:val="baseline"/>
        </w:rPr>
        <w:t>Até 3 (três) dias úteis</w:t>
      </w:r>
      <w:r w:rsidRPr="004B4004">
        <w:rPr>
          <w:rFonts w:ascii="Arial" w:hAnsi="Arial" w:cs="Arial"/>
          <w:szCs w:val="20"/>
          <w:vertAlign w:val="baseline"/>
        </w:rPr>
        <w:t xml:space="preserve">, antes da data fixada para abertura da sessão pública, qualquer pessoa poderá impugnar o ato convocatório do Pregão na forma eletrônica, </w:t>
      </w:r>
      <w:r w:rsidRPr="004B4004">
        <w:rPr>
          <w:rFonts w:ascii="Arial" w:hAnsi="Arial" w:cs="Arial"/>
          <w:b/>
          <w:szCs w:val="20"/>
          <w:vertAlign w:val="baseline"/>
        </w:rPr>
        <w:t>nos termos do art. 24 do Decreto 10.024/2019.</w:t>
      </w:r>
    </w:p>
    <w:p w:rsidR="00D9646E" w:rsidRPr="004B4004" w:rsidRDefault="00D9646E" w:rsidP="005C5846">
      <w:pPr>
        <w:numPr>
          <w:ilvl w:val="2"/>
          <w:numId w:val="1"/>
        </w:numPr>
        <w:tabs>
          <w:tab w:val="left" w:pos="426"/>
        </w:tabs>
        <w:spacing w:before="120"/>
        <w:ind w:left="851" w:hanging="851"/>
        <w:jc w:val="both"/>
        <w:rPr>
          <w:rFonts w:ascii="Arial" w:hAnsi="Arial" w:cs="Arial"/>
          <w:b/>
          <w:szCs w:val="20"/>
          <w:vertAlign w:val="baseline"/>
        </w:rPr>
      </w:pPr>
      <w:r w:rsidRPr="004B4004">
        <w:rPr>
          <w:rFonts w:ascii="Arial" w:hAnsi="Arial" w:cs="Arial"/>
          <w:b/>
          <w:szCs w:val="20"/>
          <w:vertAlign w:val="baseline"/>
        </w:rPr>
        <w:t>A impugnação não possui efeito suspensivo e caberá ao pregoeiro, auxiliado pelos r</w:t>
      </w:r>
      <w:r w:rsidR="00021342">
        <w:rPr>
          <w:rFonts w:ascii="Arial" w:hAnsi="Arial" w:cs="Arial"/>
          <w:b/>
          <w:szCs w:val="20"/>
          <w:vertAlign w:val="baseline"/>
        </w:rPr>
        <w:t>esponsáveis pela elaboração do E</w:t>
      </w:r>
      <w:r w:rsidRPr="004B4004">
        <w:rPr>
          <w:rFonts w:ascii="Arial" w:hAnsi="Arial" w:cs="Arial"/>
          <w:b/>
          <w:szCs w:val="20"/>
          <w:vertAlign w:val="baseline"/>
        </w:rPr>
        <w:t>dital e dos anexos, decidir sobre a impugnação no prazo de dois dias úteis, contado da data de recebimento da impugnação.</w:t>
      </w:r>
    </w:p>
    <w:p w:rsidR="00D9646E" w:rsidRPr="004B4004" w:rsidRDefault="00D9646E" w:rsidP="005C5846">
      <w:pPr>
        <w:numPr>
          <w:ilvl w:val="2"/>
          <w:numId w:val="1"/>
        </w:numPr>
        <w:tabs>
          <w:tab w:val="left" w:pos="426"/>
        </w:tabs>
        <w:spacing w:before="120"/>
        <w:ind w:left="851" w:hanging="851"/>
        <w:jc w:val="both"/>
        <w:rPr>
          <w:rFonts w:ascii="Arial" w:hAnsi="Arial" w:cs="Arial"/>
          <w:b/>
          <w:szCs w:val="20"/>
          <w:vertAlign w:val="baseline"/>
        </w:rPr>
      </w:pPr>
      <w:r w:rsidRPr="004B4004">
        <w:rPr>
          <w:rFonts w:ascii="Arial" w:hAnsi="Arial" w:cs="Arial"/>
          <w:b/>
          <w:szCs w:val="20"/>
          <w:vertAlign w:val="baseline"/>
        </w:rPr>
        <w:t>A concessão de efeito suspensivo à impugnação é medida excepcional e deverá ser motivada pelo pregoeiro, nos autos do processo de licitação.</w:t>
      </w:r>
    </w:p>
    <w:p w:rsidR="00A24451" w:rsidRPr="004B4004" w:rsidRDefault="00D9646E" w:rsidP="005C5846">
      <w:pPr>
        <w:numPr>
          <w:ilvl w:val="2"/>
          <w:numId w:val="1"/>
        </w:numPr>
        <w:tabs>
          <w:tab w:val="left" w:pos="426"/>
        </w:tabs>
        <w:autoSpaceDE/>
        <w:autoSpaceDN/>
        <w:spacing w:before="120"/>
        <w:ind w:left="851" w:hanging="851"/>
        <w:jc w:val="both"/>
        <w:rPr>
          <w:rFonts w:ascii="Arial" w:hAnsi="Arial" w:cs="Arial"/>
          <w:b/>
          <w:bCs/>
          <w:szCs w:val="20"/>
          <w:vertAlign w:val="baseline"/>
        </w:rPr>
      </w:pPr>
      <w:r w:rsidRPr="004B4004">
        <w:rPr>
          <w:rFonts w:ascii="Arial" w:hAnsi="Arial" w:cs="Arial"/>
          <w:b/>
          <w:szCs w:val="20"/>
          <w:vertAlign w:val="baseline"/>
        </w:rPr>
        <w:t>Acolhida a impugnação contra o edital, será definida e publicada nova data para realização do certame</w:t>
      </w:r>
      <w:r w:rsidR="008839AB" w:rsidRPr="004B4004">
        <w:rPr>
          <w:rFonts w:ascii="Arial" w:hAnsi="Arial" w:cs="Arial"/>
          <w:b/>
          <w:szCs w:val="20"/>
          <w:vertAlign w:val="baseline"/>
        </w:rPr>
        <w:t>.</w:t>
      </w:r>
    </w:p>
    <w:p w:rsidR="004B4004" w:rsidRPr="004B4004" w:rsidRDefault="004B4004" w:rsidP="004B4004">
      <w:pPr>
        <w:numPr>
          <w:ilvl w:val="1"/>
          <w:numId w:val="1"/>
        </w:numPr>
        <w:tabs>
          <w:tab w:val="left" w:pos="426"/>
        </w:tabs>
        <w:autoSpaceDE/>
        <w:autoSpaceDN/>
        <w:spacing w:before="120"/>
        <w:ind w:left="851" w:hanging="851"/>
        <w:jc w:val="both"/>
        <w:rPr>
          <w:rFonts w:ascii="Arial" w:hAnsi="Arial" w:cs="Arial"/>
          <w:bCs/>
          <w:szCs w:val="20"/>
          <w:vertAlign w:val="baseline"/>
        </w:rPr>
      </w:pPr>
      <w:r w:rsidRPr="004B4004">
        <w:rPr>
          <w:rFonts w:ascii="Arial" w:hAnsi="Arial" w:cs="Arial"/>
          <w:bCs/>
          <w:szCs w:val="20"/>
          <w:vertAlign w:val="baseline"/>
        </w:rPr>
        <w:t>Caberá ao Pregoeiro, auxiliado pelo setor responsável pela elaboração do Edital e dos anexos, decidir sobre a impugnação no prazo de 2 (dois) dias úteis, contado da data de recebimento da impugnação.</w:t>
      </w:r>
    </w:p>
    <w:p w:rsidR="004B4004" w:rsidRPr="004B4004" w:rsidRDefault="004B4004" w:rsidP="004B4004">
      <w:pPr>
        <w:numPr>
          <w:ilvl w:val="1"/>
          <w:numId w:val="1"/>
        </w:numPr>
        <w:tabs>
          <w:tab w:val="left" w:pos="426"/>
        </w:tabs>
        <w:autoSpaceDE/>
        <w:autoSpaceDN/>
        <w:spacing w:before="120"/>
        <w:ind w:left="851" w:hanging="851"/>
        <w:jc w:val="both"/>
        <w:rPr>
          <w:rFonts w:ascii="Arial" w:hAnsi="Arial" w:cs="Arial"/>
          <w:bCs/>
          <w:szCs w:val="20"/>
          <w:vertAlign w:val="baseline"/>
        </w:rPr>
      </w:pPr>
      <w:r w:rsidRPr="004B4004">
        <w:rPr>
          <w:rFonts w:ascii="Arial" w:hAnsi="Arial" w:cs="Arial"/>
          <w:bCs/>
          <w:szCs w:val="20"/>
          <w:vertAlign w:val="baseline"/>
        </w:rPr>
        <w:t>A concessão de efeito suspensivo à impugnação é medida excepcional e deverá ser motivada pelo pregoeiro, nos autos do processo de licitação.</w:t>
      </w:r>
    </w:p>
    <w:p w:rsidR="004B4004" w:rsidRPr="004B4004" w:rsidRDefault="004B4004" w:rsidP="004B4004">
      <w:pPr>
        <w:numPr>
          <w:ilvl w:val="1"/>
          <w:numId w:val="1"/>
        </w:numPr>
        <w:tabs>
          <w:tab w:val="left" w:pos="426"/>
        </w:tabs>
        <w:autoSpaceDE/>
        <w:autoSpaceDN/>
        <w:spacing w:before="120"/>
        <w:ind w:left="851" w:hanging="851"/>
        <w:jc w:val="both"/>
        <w:rPr>
          <w:rFonts w:ascii="Arial" w:hAnsi="Arial" w:cs="Arial"/>
          <w:bCs/>
          <w:szCs w:val="20"/>
          <w:vertAlign w:val="baseline"/>
        </w:rPr>
      </w:pPr>
      <w:r w:rsidRPr="004B4004">
        <w:rPr>
          <w:rFonts w:ascii="Arial" w:hAnsi="Arial" w:cs="Arial"/>
          <w:bCs/>
          <w:szCs w:val="20"/>
          <w:vertAlign w:val="baseline"/>
        </w:rPr>
        <w:t>Acolhida à impugnação contra o ato convocatório, será definida e publicada nova data para realização do certame</w:t>
      </w:r>
      <w:r w:rsidR="00021342">
        <w:rPr>
          <w:rFonts w:ascii="Arial" w:hAnsi="Arial" w:cs="Arial"/>
          <w:bCs/>
          <w:szCs w:val="20"/>
          <w:vertAlign w:val="baseline"/>
        </w:rPr>
        <w:t>.</w:t>
      </w:r>
    </w:p>
    <w:p w:rsidR="008839AB" w:rsidRPr="00F1390E" w:rsidRDefault="008839AB" w:rsidP="008839AB">
      <w:pPr>
        <w:numPr>
          <w:ilvl w:val="0"/>
          <w:numId w:val="1"/>
        </w:numPr>
        <w:spacing w:before="360"/>
        <w:ind w:left="851" w:hanging="851"/>
        <w:jc w:val="both"/>
        <w:rPr>
          <w:rFonts w:ascii="Arial" w:hAnsi="Arial" w:cs="Arial"/>
          <w:b/>
          <w:bCs/>
          <w:szCs w:val="20"/>
          <w:vertAlign w:val="baseline"/>
        </w:rPr>
      </w:pPr>
      <w:r w:rsidRPr="00F1390E">
        <w:rPr>
          <w:rFonts w:ascii="Arial" w:hAnsi="Arial" w:cs="Arial"/>
          <w:b/>
          <w:bCs/>
          <w:szCs w:val="20"/>
          <w:vertAlign w:val="baseline"/>
        </w:rPr>
        <w:t xml:space="preserve">INCLUSÃO DA PROPOSTA DE PREÇOS </w:t>
      </w:r>
    </w:p>
    <w:p w:rsidR="008839AB" w:rsidRPr="00194B0E" w:rsidRDefault="005C05B4" w:rsidP="005C05B4">
      <w:pPr>
        <w:numPr>
          <w:ilvl w:val="1"/>
          <w:numId w:val="1"/>
        </w:numPr>
        <w:tabs>
          <w:tab w:val="left" w:pos="993"/>
        </w:tabs>
        <w:spacing w:before="120"/>
        <w:ind w:left="851" w:hanging="851"/>
        <w:jc w:val="both"/>
        <w:rPr>
          <w:rFonts w:ascii="Arial" w:hAnsi="Arial" w:cs="Arial"/>
          <w:szCs w:val="20"/>
          <w:vertAlign w:val="baseline"/>
        </w:rPr>
      </w:pPr>
      <w:r w:rsidRPr="00F1390E">
        <w:rPr>
          <w:rFonts w:ascii="Arial" w:hAnsi="Arial" w:cs="Arial"/>
          <w:szCs w:val="20"/>
          <w:vertAlign w:val="baseline"/>
        </w:rPr>
        <w:t xml:space="preserve">Após a divulgação do Edital no portal </w:t>
      </w:r>
      <w:r w:rsidRPr="00F1390E">
        <w:rPr>
          <w:rFonts w:ascii="Arial" w:hAnsi="Arial" w:cs="Arial"/>
          <w:szCs w:val="20"/>
          <w:u w:val="single"/>
          <w:vertAlign w:val="baseline"/>
        </w:rPr>
        <w:t>www.</w:t>
      </w:r>
      <w:r w:rsidRPr="005C05B4">
        <w:rPr>
          <w:rFonts w:ascii="Arial" w:hAnsi="Arial" w:cs="Arial"/>
          <w:szCs w:val="20"/>
          <w:u w:val="single"/>
          <w:vertAlign w:val="baseline"/>
        </w:rPr>
        <w:t>comprasgovernamentais.gov.br</w:t>
      </w:r>
      <w:r w:rsidRPr="005C05B4">
        <w:rPr>
          <w:rFonts w:ascii="Arial" w:hAnsi="Arial" w:cs="Arial"/>
          <w:szCs w:val="20"/>
          <w:vertAlign w:val="baseline"/>
        </w:rPr>
        <w:t xml:space="preserve"> a licitante deverá incluir sua Proposta de Preços, </w:t>
      </w:r>
      <w:r w:rsidRPr="005C05B4">
        <w:rPr>
          <w:rFonts w:ascii="Arial" w:hAnsi="Arial" w:cs="Arial"/>
          <w:b/>
          <w:szCs w:val="20"/>
          <w:vertAlign w:val="baseline"/>
        </w:rPr>
        <w:t>com observância aos preços máximos unitários e global orçados pela CODEVASF</w:t>
      </w:r>
      <w:r w:rsidRPr="005C05B4">
        <w:rPr>
          <w:rFonts w:ascii="Arial" w:hAnsi="Arial" w:cs="Arial"/>
          <w:szCs w:val="20"/>
          <w:vertAlign w:val="baseline"/>
        </w:rPr>
        <w:t xml:space="preserve">, no campo correspondente dentro do Sistema Eletrônico denominado </w:t>
      </w:r>
      <w:r w:rsidRPr="008A3A6C">
        <w:rPr>
          <w:rFonts w:ascii="Arial" w:hAnsi="Arial" w:cs="Arial"/>
          <w:b/>
          <w:szCs w:val="20"/>
          <w:vertAlign w:val="baseline"/>
        </w:rPr>
        <w:t>“Descrição Detalhada do Objeto Ofertado”</w:t>
      </w:r>
      <w:r w:rsidRPr="005C05B4">
        <w:rPr>
          <w:rFonts w:ascii="Arial" w:hAnsi="Arial" w:cs="Arial"/>
          <w:szCs w:val="20"/>
          <w:vertAlign w:val="baseline"/>
        </w:rPr>
        <w:t xml:space="preserve"> deverá descrever os serviços, contemplando o preço unitário e global </w:t>
      </w:r>
      <w:r w:rsidRPr="00194B0E">
        <w:rPr>
          <w:rFonts w:ascii="Arial" w:hAnsi="Arial" w:cs="Arial"/>
          <w:b/>
          <w:szCs w:val="20"/>
          <w:vertAlign w:val="baseline"/>
        </w:rPr>
        <w:t xml:space="preserve">do </w:t>
      </w:r>
      <w:r w:rsidR="00194B0E" w:rsidRPr="00194B0E">
        <w:rPr>
          <w:rFonts w:ascii="Arial" w:hAnsi="Arial" w:cs="Arial"/>
          <w:b/>
          <w:szCs w:val="20"/>
          <w:vertAlign w:val="baseline"/>
        </w:rPr>
        <w:t>LOTE</w:t>
      </w:r>
      <w:r w:rsidRPr="005C05B4">
        <w:rPr>
          <w:rFonts w:ascii="Arial" w:hAnsi="Arial" w:cs="Arial"/>
          <w:szCs w:val="20"/>
          <w:vertAlign w:val="baseline"/>
        </w:rPr>
        <w:t xml:space="preserve">, estando incluídos todos os impostos, taxas e despesas, tais como frete, transporte, carga, descarga, mão de obra, leis sociais, alimentação, veículos, ferramentas, seguro e quaisquer outros incidentes sobre o </w:t>
      </w:r>
      <w:r w:rsidR="00747A8C" w:rsidRPr="00747A8C">
        <w:rPr>
          <w:rFonts w:ascii="Arial" w:hAnsi="Arial" w:cs="Arial"/>
          <w:b/>
          <w:szCs w:val="20"/>
          <w:vertAlign w:val="baseline"/>
        </w:rPr>
        <w:t>LOTE</w:t>
      </w:r>
      <w:r w:rsidRPr="005C05B4">
        <w:rPr>
          <w:rFonts w:ascii="Arial" w:hAnsi="Arial" w:cs="Arial"/>
          <w:szCs w:val="20"/>
          <w:vertAlign w:val="baseline"/>
        </w:rPr>
        <w:t xml:space="preserve"> do objeto deste </w:t>
      </w:r>
      <w:r w:rsidRPr="005C05B4">
        <w:rPr>
          <w:rFonts w:ascii="Arial" w:hAnsi="Arial" w:cs="Arial"/>
          <w:szCs w:val="20"/>
          <w:vertAlign w:val="baseline"/>
        </w:rPr>
        <w:lastRenderedPageBreak/>
        <w:t xml:space="preserve">Pregão, até a data e hora marcadas para a abertura da sessão, exclusivamente por meio do Sistema Eletrônico </w:t>
      </w:r>
      <w:r w:rsidRPr="005C05B4">
        <w:rPr>
          <w:rFonts w:ascii="Arial" w:hAnsi="Arial" w:cs="Arial"/>
          <w:b/>
          <w:szCs w:val="20"/>
          <w:vertAlign w:val="baseline"/>
        </w:rPr>
        <w:t>(art. 26, caput, Decreto 10.024, de 20/09/2019)</w:t>
      </w:r>
      <w:r w:rsidRPr="005C05B4">
        <w:rPr>
          <w:rFonts w:ascii="Arial" w:hAnsi="Arial" w:cs="Arial"/>
          <w:szCs w:val="20"/>
          <w:vertAlign w:val="baseline"/>
        </w:rPr>
        <w:t xml:space="preserve">, </w:t>
      </w:r>
      <w:r w:rsidRPr="00194B0E">
        <w:rPr>
          <w:rFonts w:ascii="Arial" w:hAnsi="Arial" w:cs="Arial"/>
          <w:b/>
          <w:szCs w:val="20"/>
          <w:vertAlign w:val="baseline"/>
        </w:rPr>
        <w:t>e que, em relação ao envio da documentação de aceitação da proposta financeira e habilitação</w:t>
      </w:r>
      <w:r w:rsidRPr="005C05B4">
        <w:rPr>
          <w:rFonts w:ascii="Arial" w:hAnsi="Arial" w:cs="Arial"/>
          <w:szCs w:val="20"/>
          <w:vertAlign w:val="baseline"/>
        </w:rPr>
        <w:t>,</w:t>
      </w:r>
      <w:r w:rsidR="005C5846" w:rsidRPr="00194B0E">
        <w:rPr>
          <w:rFonts w:ascii="Arial" w:hAnsi="Arial" w:cs="Arial"/>
          <w:bCs/>
          <w:szCs w:val="20"/>
          <w:vertAlign w:val="baseline"/>
        </w:rPr>
        <w:t>deverá observar ainda:</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 xml:space="preserve">O prazo fixado para a </w:t>
      </w:r>
      <w:r w:rsidR="00C4320F" w:rsidRPr="008A3A6C">
        <w:rPr>
          <w:rFonts w:ascii="Arial" w:hAnsi="Arial" w:cs="Arial"/>
          <w:b/>
          <w:szCs w:val="20"/>
          <w:vertAlign w:val="baseline"/>
        </w:rPr>
        <w:t xml:space="preserve">APRESENTAÇÃO DAS PROPOSTAS E DOS DOCUMENTOS DE HABILITAÇÃO </w:t>
      </w:r>
      <w:r w:rsidRPr="008A3A6C">
        <w:rPr>
          <w:rFonts w:ascii="Arial" w:hAnsi="Arial" w:cs="Arial"/>
          <w:b/>
          <w:szCs w:val="20"/>
          <w:vertAlign w:val="baseline"/>
        </w:rPr>
        <w:t xml:space="preserve">não será inferior a </w:t>
      </w:r>
      <w:r w:rsidR="00194B0E">
        <w:rPr>
          <w:rFonts w:ascii="Arial" w:hAnsi="Arial" w:cs="Arial"/>
          <w:b/>
          <w:szCs w:val="20"/>
          <w:vertAlign w:val="baseline"/>
        </w:rPr>
        <w:t>08 (</w:t>
      </w:r>
      <w:r w:rsidRPr="008A3A6C">
        <w:rPr>
          <w:rFonts w:ascii="Arial" w:hAnsi="Arial" w:cs="Arial"/>
          <w:b/>
          <w:szCs w:val="20"/>
          <w:vertAlign w:val="baseline"/>
        </w:rPr>
        <w:t>oito</w:t>
      </w:r>
      <w:r w:rsidR="00194B0E">
        <w:rPr>
          <w:rFonts w:ascii="Arial" w:hAnsi="Arial" w:cs="Arial"/>
          <w:b/>
          <w:szCs w:val="20"/>
          <w:vertAlign w:val="baseline"/>
        </w:rPr>
        <w:t>)</w:t>
      </w:r>
      <w:r w:rsidRPr="008A3A6C">
        <w:rPr>
          <w:rFonts w:ascii="Arial" w:hAnsi="Arial" w:cs="Arial"/>
          <w:b/>
          <w:szCs w:val="20"/>
          <w:vertAlign w:val="baseline"/>
        </w:rPr>
        <w:t xml:space="preserve"> dias úteis, contado da data de publicação do aviso do Edital. (art. 25 do Decreto 10.024/2019)</w:t>
      </w:r>
      <w:r w:rsidR="004541E3">
        <w:rPr>
          <w:rFonts w:ascii="Arial" w:hAnsi="Arial" w:cs="Arial"/>
          <w:b/>
          <w:szCs w:val="20"/>
          <w:vertAlign w:val="baseline"/>
        </w:rPr>
        <w:t>, observando a alínea b1, abaixo</w:t>
      </w:r>
      <w:r w:rsidRPr="008A3A6C">
        <w:rPr>
          <w:rFonts w:ascii="Arial" w:hAnsi="Arial" w:cs="Arial"/>
          <w:b/>
          <w:szCs w:val="20"/>
          <w:vertAlign w:val="baseline"/>
        </w:rPr>
        <w:t>;</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Após a divulgação do Edital no sítio eletrônico, os licitantes encaminharão, exclusivamente por meio do sistema, concomitantemente com os documentos de habilitação exigidos no Edital, proposta com a descrição do objeto ofertado e o preço, até a data e o horário estabelecidos para abertura da Sessão Pública. (art. 26 do Decreto 10.024/2019);</w:t>
      </w:r>
    </w:p>
    <w:p w:rsidR="008A3A6C" w:rsidRPr="008A3A6C" w:rsidRDefault="008A3A6C" w:rsidP="008E0CD6">
      <w:p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 xml:space="preserve">b1) </w:t>
      </w:r>
      <w:r w:rsidRPr="008A3A6C">
        <w:rPr>
          <w:rFonts w:ascii="Arial" w:hAnsi="Arial" w:cs="Arial"/>
          <w:b/>
          <w:szCs w:val="20"/>
          <w:vertAlign w:val="baseline"/>
        </w:rPr>
        <w:tab/>
        <w:t>O prazo para o envio da documentação para fins de aceitação e habilitação da proposta, será encerrado com a abertura da Sessão Pública do Pregão.</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Os documentos que compõem a proposta e a habilitação do licitante melhor classificado somente serão disponibilizados para avaliação do Pregoeiro e para acesso público após o encerramento do envio de lances. (§ 8 do art. 26 do Decreto 10.024);</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Os documentos complementares à proposta e à habilitação, quando necessários à confirmação daqueles exigidos no Edital e já apresentados, serão encaminhados pelo licitante melhor classificado após o encerramento do envio de lances, observado o prazo de que trata o § 2º do art. 38. (§ 9 do art. 26 do Decreto 10.024)</w:t>
      </w:r>
    </w:p>
    <w:p w:rsidR="008A3A6C" w:rsidRPr="00364301" w:rsidRDefault="008A3A6C" w:rsidP="00B01C56">
      <w:pPr>
        <w:numPr>
          <w:ilvl w:val="2"/>
          <w:numId w:val="1"/>
        </w:numPr>
        <w:tabs>
          <w:tab w:val="left" w:pos="993"/>
        </w:tabs>
        <w:autoSpaceDE/>
        <w:autoSpaceDN/>
        <w:spacing w:before="120"/>
        <w:ind w:left="851" w:hanging="851"/>
        <w:jc w:val="both"/>
        <w:rPr>
          <w:rFonts w:ascii="Arial" w:hAnsi="Arial" w:cs="Arial"/>
          <w:b/>
          <w:szCs w:val="20"/>
          <w:u w:val="single"/>
          <w:vertAlign w:val="baseline"/>
        </w:rPr>
      </w:pPr>
      <w:r w:rsidRPr="00364301">
        <w:rPr>
          <w:rFonts w:ascii="Arial" w:hAnsi="Arial" w:cs="Arial"/>
          <w:szCs w:val="20"/>
          <w:vertAlign w:val="baseline"/>
        </w:rPr>
        <w:t xml:space="preserve">A licitante ao cadastrar sua proposta deverá </w:t>
      </w:r>
      <w:r w:rsidRPr="00364301">
        <w:rPr>
          <w:rFonts w:ascii="Arial" w:hAnsi="Arial" w:cs="Arial"/>
          <w:b/>
          <w:szCs w:val="20"/>
          <w:u w:val="single"/>
          <w:vertAlign w:val="baseline"/>
        </w:rPr>
        <w:t xml:space="preserve">atender/atentar para a descrição do </w:t>
      </w:r>
      <w:r w:rsidR="00364301" w:rsidRPr="00364301">
        <w:rPr>
          <w:rFonts w:ascii="Arial" w:hAnsi="Arial" w:cs="Arial"/>
          <w:b/>
          <w:szCs w:val="20"/>
          <w:u w:val="single"/>
          <w:vertAlign w:val="baseline"/>
        </w:rPr>
        <w:t>LOTE</w:t>
      </w:r>
      <w:r w:rsidRPr="00364301">
        <w:rPr>
          <w:rFonts w:ascii="Arial" w:hAnsi="Arial" w:cs="Arial"/>
          <w:b/>
          <w:szCs w:val="20"/>
          <w:u w:val="single"/>
          <w:vertAlign w:val="baseline"/>
        </w:rPr>
        <w:t xml:space="preserve">, que deve estar de acordo com a planilha de preço Anexo VI do Projeto Básico/Termo de Referência, Anexo I, desse Edital. </w:t>
      </w:r>
    </w:p>
    <w:p w:rsidR="008A3A6C" w:rsidRPr="008A3A6C" w:rsidRDefault="008A3A6C" w:rsidP="00B01C56">
      <w:pPr>
        <w:numPr>
          <w:ilvl w:val="2"/>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 CODEVASF não considerará propostas para entrega parcial dos serviços.</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 xml:space="preserve">As propostas deverão ser formuladas e encaminhadas exclusivamente por meio do Sistema Eletrônico, obedecendoos prazos estipulados neste instrumento de convocação, e será considerado o preço unitário </w:t>
      </w:r>
      <w:r w:rsidR="00C4320F">
        <w:rPr>
          <w:rFonts w:ascii="Arial" w:hAnsi="Arial" w:cs="Arial"/>
          <w:szCs w:val="20"/>
          <w:vertAlign w:val="baseline"/>
        </w:rPr>
        <w:t xml:space="preserve">por </w:t>
      </w:r>
      <w:r w:rsidR="004214B0">
        <w:rPr>
          <w:rFonts w:ascii="Arial" w:hAnsi="Arial" w:cs="Arial"/>
          <w:szCs w:val="20"/>
          <w:vertAlign w:val="baseline"/>
        </w:rPr>
        <w:t xml:space="preserve">LOTE </w:t>
      </w:r>
      <w:r w:rsidRPr="008A3A6C">
        <w:rPr>
          <w:rFonts w:ascii="Arial" w:hAnsi="Arial" w:cs="Arial"/>
          <w:szCs w:val="20"/>
          <w:vertAlign w:val="baseline"/>
        </w:rPr>
        <w:t>expresso em reais, com 2 (duas) casas decimais, incluídos todos os tributos, fretes e demais encargos (regionais e nacionais) e demais custos que incidam direta ou indiretamente na execução dos serviços, conforme os itens e especificações constantes neste Edital e seus Anexos.</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Os licitantes classificados como Microempresa e Empresa de Pequeno Porte   (Art. 44 da Lei Complementar n.º 123, de 14/12/2006 e Art. 6º do Decreto nº 8.538 de 06/10/2015) deverão declarar, no ato do envio de suas propostas, em campo próprio do sistema, que atende aos requisitos do artigo 3º da Lei Complementar 123, de 14/12/2006, para fazer jus aos benefícios previstos na referida Lei.</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 xml:space="preserve">As propostas inseridas no sistema eletronicamente, no campo denominado </w:t>
      </w:r>
      <w:r w:rsidRPr="00F8775A">
        <w:rPr>
          <w:rFonts w:ascii="Arial" w:hAnsi="Arial" w:cs="Arial"/>
          <w:b/>
          <w:szCs w:val="20"/>
          <w:vertAlign w:val="baseline"/>
        </w:rPr>
        <w:t>“Descrição Detalhado do Objeto Ofertado”</w:t>
      </w:r>
      <w:r w:rsidRPr="008A3A6C">
        <w:rPr>
          <w:rFonts w:ascii="Arial" w:hAnsi="Arial" w:cs="Arial"/>
          <w:szCs w:val="20"/>
          <w:vertAlign w:val="baseline"/>
        </w:rPr>
        <w:t xml:space="preserve">, não deverão contemplar informações do tipo </w:t>
      </w:r>
      <w:r w:rsidRPr="00B76466">
        <w:rPr>
          <w:rFonts w:ascii="Arial" w:hAnsi="Arial" w:cs="Arial"/>
          <w:b/>
          <w:szCs w:val="20"/>
          <w:vertAlign w:val="baseline"/>
        </w:rPr>
        <w:t>“Conforme Edital”, “Conforme Especificações Técnicas</w:t>
      </w:r>
      <w:r w:rsidR="00891820">
        <w:rPr>
          <w:rFonts w:ascii="Arial" w:hAnsi="Arial" w:cs="Arial"/>
          <w:b/>
          <w:szCs w:val="20"/>
          <w:vertAlign w:val="baseline"/>
        </w:rPr>
        <w:t>”</w:t>
      </w:r>
      <w:r w:rsidRPr="00B76466">
        <w:rPr>
          <w:rFonts w:ascii="Arial" w:hAnsi="Arial" w:cs="Arial"/>
          <w:b/>
          <w:szCs w:val="20"/>
          <w:vertAlign w:val="baseline"/>
        </w:rPr>
        <w:t>, “De acordo com as exigências do Órgão”</w:t>
      </w:r>
      <w:r w:rsidRPr="008A3A6C">
        <w:rPr>
          <w:rFonts w:ascii="Arial" w:hAnsi="Arial" w:cs="Arial"/>
          <w:szCs w:val="20"/>
          <w:vertAlign w:val="baseline"/>
        </w:rPr>
        <w:t>, SOB PENA DE DESCLASSIFICAÇÃO, tendo em vista que tais descrições dificultam a identificação, pelo Pregoeiro, do real objeto proposto pela licitante.</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O prazo de validade da proposta será de 60 (sessenta) dias corridos, a contar da data de abertura deste Pregão, sujeita a revalidação por idêntico período.</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Até a abertura da sessão, as licitantes poderão retirar ou substituir a proposta anteriormente incluída no sistema.</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 xml:space="preserve">Durante a Sessão Pública, a comunicação entre o Pregoeiro e os licitantes ocorrerá </w:t>
      </w:r>
      <w:r w:rsidRPr="00B76466">
        <w:rPr>
          <w:rFonts w:ascii="Arial" w:hAnsi="Arial" w:cs="Arial"/>
          <w:b/>
          <w:szCs w:val="20"/>
          <w:u w:val="single"/>
          <w:vertAlign w:val="baseline"/>
        </w:rPr>
        <w:t>exclusivamente mediante troca de mensagens</w:t>
      </w:r>
      <w:r w:rsidRPr="00F8775A">
        <w:rPr>
          <w:rFonts w:ascii="Arial" w:hAnsi="Arial" w:cs="Arial"/>
          <w:b/>
          <w:szCs w:val="20"/>
          <w:vertAlign w:val="baseline"/>
        </w:rPr>
        <w:t>,</w:t>
      </w:r>
      <w:r w:rsidRPr="008A3A6C">
        <w:rPr>
          <w:rFonts w:ascii="Arial" w:hAnsi="Arial" w:cs="Arial"/>
          <w:szCs w:val="20"/>
          <w:vertAlign w:val="baseline"/>
        </w:rPr>
        <w:t xml:space="preserve"> em campo próprio do Sistema Eletrônico.</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Os encargos sociais e despesas administrativas decorrentes dos serviços serão de responsabilidade do licitante vencedor.</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lastRenderedPageBreak/>
        <w:t>As propostas apresentadas deverão estar de acordo com as descrições contidas nas Especificações Técnicas e Planilhas de Preços Anexas ao Projeto Básico/Termo de Referência que integra o Edital, respeitando o preço máximo fixado para os serviços.</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F8775A">
        <w:rPr>
          <w:rFonts w:ascii="Arial" w:hAnsi="Arial" w:cs="Arial"/>
          <w:b/>
          <w:szCs w:val="20"/>
          <w:vertAlign w:val="baseline"/>
        </w:rPr>
        <w:t>Incluída a proposta, ainda que omissa em sua descrição no sistema no campo correspondente denominado “Descrição Detalhada do Objeto Ofertado”, a licitante compromete-se a executar os serviços objeto deste Edital, sem preterição do que consta do Projeto Básico/Termo de Referência, ANEXO I - que integram o presente Edital</w:t>
      </w:r>
      <w:r w:rsidRPr="008A3A6C">
        <w:rPr>
          <w:rFonts w:ascii="Arial" w:hAnsi="Arial" w:cs="Arial"/>
          <w:szCs w:val="20"/>
          <w:vertAlign w:val="baseline"/>
        </w:rPr>
        <w:t>.</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Quaisquer tributos, custos e despesas diretas ou indiretas omitidas da proposta ou incorretamente cotados serão considerados como inclusos nos preços, não sendo aceitos pleitos de acréscimos, a esse ou a qualquer título, devendo o serviço, objeto deste Pregão, a ser entregue a CODEVASF sem ônus adicional.</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 apresentação das propostas implicará na plena aceitação, por parte do licitante, das condições estabelecidas neste Edital e seus Anexos.</w:t>
      </w:r>
    </w:p>
    <w:p w:rsidR="008839AB" w:rsidRPr="00D73DEA" w:rsidRDefault="008A3A6C" w:rsidP="008A3A6C">
      <w:pPr>
        <w:numPr>
          <w:ilvl w:val="1"/>
          <w:numId w:val="1"/>
        </w:numPr>
        <w:tabs>
          <w:tab w:val="left" w:pos="993"/>
        </w:tabs>
        <w:autoSpaceDE/>
        <w:autoSpaceDN/>
        <w:spacing w:before="120"/>
        <w:ind w:left="851" w:hanging="851"/>
        <w:jc w:val="both"/>
        <w:rPr>
          <w:rFonts w:ascii="Arial" w:hAnsi="Arial" w:cs="Arial"/>
          <w:b/>
          <w:bCs/>
          <w:szCs w:val="20"/>
          <w:vertAlign w:val="baseline"/>
        </w:rPr>
      </w:pPr>
      <w:r w:rsidRPr="008A3A6C">
        <w:rPr>
          <w:rFonts w:ascii="Arial" w:hAnsi="Arial" w:cs="Arial"/>
          <w:szCs w:val="20"/>
          <w:vertAlign w:val="baseline"/>
        </w:rPr>
        <w:t>Em caso de divergência entre o preço unitário e o total, será considerado válido o unitário, e entre o valor expresso em algarismo e por extenso será considerado válido o por extenso</w:t>
      </w:r>
      <w:r w:rsidR="008839AB" w:rsidRPr="0018539A">
        <w:rPr>
          <w:rFonts w:ascii="Arial" w:hAnsi="Arial" w:cs="Arial"/>
          <w:szCs w:val="20"/>
          <w:vertAlign w:val="baseline"/>
        </w:rPr>
        <w:t>.</w:t>
      </w:r>
    </w:p>
    <w:p w:rsidR="008839AB" w:rsidRPr="00887E3B" w:rsidRDefault="008839AB" w:rsidP="008839AB">
      <w:pPr>
        <w:numPr>
          <w:ilvl w:val="0"/>
          <w:numId w:val="1"/>
        </w:numPr>
        <w:spacing w:before="360"/>
        <w:ind w:left="851" w:hanging="851"/>
        <w:jc w:val="both"/>
        <w:rPr>
          <w:rFonts w:ascii="Arial" w:hAnsi="Arial" w:cs="Arial"/>
          <w:b/>
          <w:bCs/>
          <w:szCs w:val="20"/>
          <w:vertAlign w:val="baseline"/>
        </w:rPr>
      </w:pPr>
      <w:r w:rsidRPr="00887E3B">
        <w:rPr>
          <w:rFonts w:ascii="Arial" w:hAnsi="Arial" w:cs="Arial"/>
          <w:b/>
          <w:bCs/>
          <w:szCs w:val="20"/>
          <w:vertAlign w:val="baseline"/>
        </w:rPr>
        <w:t>DIVULGAÇÃO DAS PROPOSTAS DE PREÇOS</w:t>
      </w:r>
    </w:p>
    <w:p w:rsidR="00157533" w:rsidRPr="00364301" w:rsidRDefault="00157533" w:rsidP="00B76466">
      <w:pPr>
        <w:numPr>
          <w:ilvl w:val="1"/>
          <w:numId w:val="1"/>
        </w:numPr>
        <w:tabs>
          <w:tab w:val="left" w:pos="993"/>
        </w:tabs>
        <w:spacing w:before="120"/>
        <w:ind w:left="851" w:hanging="851"/>
        <w:jc w:val="both"/>
        <w:rPr>
          <w:rFonts w:ascii="Arial" w:hAnsi="Arial" w:cs="Arial"/>
          <w:bCs/>
          <w:szCs w:val="20"/>
          <w:vertAlign w:val="baseline"/>
        </w:rPr>
      </w:pPr>
      <w:r w:rsidRPr="00364301">
        <w:rPr>
          <w:rFonts w:ascii="Arial" w:hAnsi="Arial" w:cs="Arial"/>
          <w:b/>
          <w:bCs/>
          <w:szCs w:val="20"/>
          <w:vertAlign w:val="baseline"/>
        </w:rPr>
        <w:t xml:space="preserve">A partir das </w:t>
      </w:r>
      <w:r w:rsidR="00BD6670">
        <w:rPr>
          <w:rFonts w:ascii="Arial" w:hAnsi="Arial" w:cs="Arial"/>
          <w:b/>
          <w:bCs/>
          <w:szCs w:val="20"/>
          <w:vertAlign w:val="baseline"/>
        </w:rPr>
        <w:t xml:space="preserve">09h </w:t>
      </w:r>
      <w:r w:rsidR="00BD6670" w:rsidRPr="0047109F">
        <w:rPr>
          <w:rFonts w:ascii="Arial" w:hAnsi="Arial" w:cs="Arial"/>
          <w:b/>
          <w:bCs/>
          <w:szCs w:val="20"/>
          <w:vertAlign w:val="baseline"/>
        </w:rPr>
        <w:t>(</w:t>
      </w:r>
      <w:r w:rsidR="00BD6670">
        <w:rPr>
          <w:rFonts w:ascii="Arial" w:hAnsi="Arial" w:cs="Arial"/>
          <w:b/>
          <w:bCs/>
          <w:szCs w:val="20"/>
          <w:vertAlign w:val="baseline"/>
        </w:rPr>
        <w:t>nove horas)</w:t>
      </w:r>
      <w:r w:rsidR="00BD6670" w:rsidRPr="0047109F">
        <w:rPr>
          <w:rFonts w:ascii="Arial" w:hAnsi="Arial" w:cs="Arial"/>
          <w:b/>
          <w:bCs/>
          <w:szCs w:val="20"/>
          <w:vertAlign w:val="baseline"/>
        </w:rPr>
        <w:t xml:space="preserve"> do dia </w:t>
      </w:r>
      <w:r w:rsidR="00BD6670">
        <w:rPr>
          <w:rFonts w:ascii="Arial" w:hAnsi="Arial" w:cs="Arial"/>
          <w:b/>
          <w:bCs/>
          <w:szCs w:val="20"/>
          <w:vertAlign w:val="baseline"/>
        </w:rPr>
        <w:t>28/08</w:t>
      </w:r>
      <w:r w:rsidR="00BD6670" w:rsidRPr="0047109F">
        <w:rPr>
          <w:rFonts w:ascii="Arial" w:hAnsi="Arial" w:cs="Arial"/>
          <w:b/>
          <w:bCs/>
          <w:szCs w:val="20"/>
          <w:vertAlign w:val="baseline"/>
        </w:rPr>
        <w:t>/20</w:t>
      </w:r>
      <w:r w:rsidR="00BD6670">
        <w:rPr>
          <w:rFonts w:ascii="Arial" w:hAnsi="Arial" w:cs="Arial"/>
          <w:b/>
          <w:bCs/>
          <w:szCs w:val="20"/>
          <w:vertAlign w:val="baseline"/>
        </w:rPr>
        <w:t>20</w:t>
      </w:r>
      <w:r w:rsidRPr="00364301">
        <w:rPr>
          <w:rFonts w:ascii="Arial" w:hAnsi="Arial" w:cs="Arial"/>
          <w:bCs/>
          <w:szCs w:val="20"/>
          <w:vertAlign w:val="baseline"/>
        </w:rPr>
        <w:t xml:space="preserve"> (HORÁRIO DE BRASÍLIA), e em conformidade com o </w:t>
      </w:r>
      <w:r w:rsidRPr="00364301">
        <w:rPr>
          <w:rFonts w:ascii="Arial" w:hAnsi="Arial" w:cs="Arial"/>
          <w:b/>
          <w:bCs/>
          <w:szCs w:val="20"/>
          <w:vertAlign w:val="baseline"/>
        </w:rPr>
        <w:t>subitem 7.1 deste Edital</w:t>
      </w:r>
      <w:r w:rsidRPr="00364301">
        <w:rPr>
          <w:rFonts w:ascii="Arial" w:hAnsi="Arial" w:cs="Arial"/>
          <w:bCs/>
          <w:szCs w:val="20"/>
          <w:vertAlign w:val="baseline"/>
        </w:rPr>
        <w:t xml:space="preserve">, terá início a Sessão Pública do </w:t>
      </w:r>
      <w:r w:rsidRPr="00364301">
        <w:rPr>
          <w:rFonts w:ascii="Arial" w:hAnsi="Arial" w:cs="Arial"/>
          <w:b/>
          <w:bCs/>
          <w:szCs w:val="20"/>
          <w:vertAlign w:val="baseline"/>
        </w:rPr>
        <w:t>Pregão</w:t>
      </w:r>
      <w:r w:rsidR="00BD6670">
        <w:rPr>
          <w:rFonts w:ascii="Arial" w:hAnsi="Arial" w:cs="Arial"/>
          <w:b/>
          <w:bCs/>
          <w:szCs w:val="20"/>
          <w:vertAlign w:val="baseline"/>
        </w:rPr>
        <w:t xml:space="preserve"> </w:t>
      </w:r>
      <w:r w:rsidRPr="00364301">
        <w:rPr>
          <w:rFonts w:ascii="Arial" w:hAnsi="Arial" w:cs="Arial"/>
          <w:b/>
          <w:bCs/>
          <w:szCs w:val="20"/>
          <w:vertAlign w:val="baseline"/>
        </w:rPr>
        <w:t>Eletrônico SRP n.º</w:t>
      </w:r>
      <w:r w:rsidR="00A24451" w:rsidRPr="00364301">
        <w:rPr>
          <w:rFonts w:ascii="Arial" w:hAnsi="Arial" w:cs="Arial"/>
          <w:b/>
          <w:bCs/>
          <w:szCs w:val="20"/>
          <w:vertAlign w:val="baseline"/>
        </w:rPr>
        <w:t>0</w:t>
      </w:r>
      <w:r w:rsidR="00BD6670">
        <w:rPr>
          <w:rFonts w:ascii="Arial" w:hAnsi="Arial" w:cs="Arial"/>
          <w:b/>
          <w:bCs/>
          <w:szCs w:val="20"/>
          <w:vertAlign w:val="baseline"/>
        </w:rPr>
        <w:t>01</w:t>
      </w:r>
      <w:r w:rsidRPr="00364301">
        <w:rPr>
          <w:rFonts w:ascii="Arial" w:hAnsi="Arial" w:cs="Arial"/>
          <w:b/>
          <w:bCs/>
          <w:szCs w:val="20"/>
          <w:vertAlign w:val="baseline"/>
        </w:rPr>
        <w:t>/20</w:t>
      </w:r>
      <w:r w:rsidR="00B76466" w:rsidRPr="00364301">
        <w:rPr>
          <w:rFonts w:ascii="Arial" w:hAnsi="Arial" w:cs="Arial"/>
          <w:b/>
          <w:bCs/>
          <w:szCs w:val="20"/>
          <w:vertAlign w:val="baseline"/>
        </w:rPr>
        <w:t>20</w:t>
      </w:r>
      <w:r w:rsidRPr="00364301">
        <w:rPr>
          <w:rFonts w:ascii="Arial" w:hAnsi="Arial" w:cs="Arial"/>
          <w:b/>
          <w:bCs/>
          <w:szCs w:val="20"/>
          <w:vertAlign w:val="baseline"/>
        </w:rPr>
        <w:t xml:space="preserve"> – </w:t>
      </w:r>
      <w:proofErr w:type="spellStart"/>
      <w:r w:rsidRPr="00364301">
        <w:rPr>
          <w:rFonts w:ascii="Arial" w:hAnsi="Arial" w:cs="Arial"/>
          <w:b/>
          <w:bCs/>
          <w:szCs w:val="20"/>
          <w:vertAlign w:val="baseline"/>
        </w:rPr>
        <w:t>3ªSR/SL</w:t>
      </w:r>
      <w:r w:rsidRPr="00364301">
        <w:rPr>
          <w:rFonts w:ascii="Arial" w:hAnsi="Arial" w:cs="Arial"/>
          <w:bCs/>
          <w:szCs w:val="20"/>
          <w:vertAlign w:val="baseline"/>
        </w:rPr>
        <w:t>,</w:t>
      </w:r>
      <w:proofErr w:type="spellEnd"/>
      <w:r w:rsidRPr="00364301">
        <w:rPr>
          <w:rFonts w:ascii="Arial" w:hAnsi="Arial" w:cs="Arial"/>
          <w:bCs/>
          <w:szCs w:val="20"/>
          <w:vertAlign w:val="baseline"/>
        </w:rPr>
        <w:t xml:space="preserve"> com a divulgação das Propostas incluídas e aceitas pelo sistema.</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157533">
        <w:rPr>
          <w:rFonts w:ascii="Arial" w:hAnsi="Arial" w:cs="Arial"/>
          <w:bCs/>
          <w:szCs w:val="20"/>
          <w:vertAlign w:val="baseline"/>
        </w:rPr>
        <w:t xml:space="preserve">O Pregoeiro analisará as propostas de preços divulgadas pelo sistema, desclassificando, motivadamente, aquelas que não estejam em conformidade com os requisitos estabelecidos no Edital </w:t>
      </w:r>
      <w:r w:rsidRPr="00157533">
        <w:rPr>
          <w:rFonts w:ascii="Arial" w:hAnsi="Arial" w:cs="Arial"/>
          <w:b/>
          <w:bCs/>
          <w:szCs w:val="20"/>
          <w:vertAlign w:val="baseline"/>
        </w:rPr>
        <w:t>(art. 28 do Decreto 10.024/2019)</w:t>
      </w:r>
      <w:r w:rsidRPr="00157533">
        <w:rPr>
          <w:rFonts w:ascii="Arial" w:hAnsi="Arial" w:cs="Arial"/>
          <w:bCs/>
          <w:szCs w:val="20"/>
          <w:vertAlign w:val="baseline"/>
        </w:rPr>
        <w:t xml:space="preserve">, bem como aquelas que contenham irregularidades ou defeitos capazes de impedir o seu julgamento, dando assim início à etapa de lances. </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157533">
        <w:rPr>
          <w:rFonts w:ascii="Arial" w:hAnsi="Arial" w:cs="Arial"/>
          <w:bCs/>
          <w:szCs w:val="20"/>
          <w:vertAlign w:val="baseline"/>
        </w:rPr>
        <w:t>O sistema ordenará, automaticamente, as propostas classificadas pelo Pregoeiro, sendo que somente estas participarão da fase de lances.</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157533">
        <w:rPr>
          <w:rFonts w:ascii="Arial" w:hAnsi="Arial" w:cs="Arial"/>
          <w:bCs/>
          <w:szCs w:val="20"/>
          <w:vertAlign w:val="baseline"/>
        </w:rPr>
        <w:t>Serão desclassificadas as propostas que não atenderem às exigências do presente Edital e seus Anexos, e que apresentarem irregularidades ou defeitos capazes de impedir o seu julgamento.</w:t>
      </w:r>
    </w:p>
    <w:p w:rsidR="008839AB" w:rsidRPr="0018539A" w:rsidRDefault="00157533" w:rsidP="00157533">
      <w:pPr>
        <w:numPr>
          <w:ilvl w:val="2"/>
          <w:numId w:val="1"/>
        </w:numPr>
        <w:tabs>
          <w:tab w:val="left" w:pos="993"/>
        </w:tabs>
        <w:spacing w:before="120"/>
        <w:ind w:left="851" w:hanging="851"/>
        <w:jc w:val="both"/>
        <w:rPr>
          <w:rFonts w:ascii="Arial" w:hAnsi="Arial" w:cs="Arial"/>
          <w:szCs w:val="20"/>
          <w:vertAlign w:val="baseline"/>
        </w:rPr>
      </w:pPr>
      <w:r w:rsidRPr="00157533">
        <w:rPr>
          <w:rFonts w:ascii="Arial" w:hAnsi="Arial" w:cs="Arial"/>
          <w:bCs/>
          <w:szCs w:val="20"/>
          <w:vertAlign w:val="baseline"/>
        </w:rPr>
        <w:t>A desclassificação de proposta será sempre fundamentada e registrada no sistema, com acompanhamento em tempo real por todos os participantes</w:t>
      </w:r>
      <w:r w:rsidR="008839AB" w:rsidRPr="0018539A">
        <w:rPr>
          <w:rFonts w:ascii="Arial" w:hAnsi="Arial" w:cs="Arial"/>
          <w:szCs w:val="20"/>
          <w:vertAlign w:val="baseline"/>
        </w:rPr>
        <w:t>.</w:t>
      </w:r>
    </w:p>
    <w:p w:rsidR="008839AB" w:rsidRPr="00AD52D1" w:rsidRDefault="008839AB" w:rsidP="00891820">
      <w:pPr>
        <w:numPr>
          <w:ilvl w:val="1"/>
          <w:numId w:val="1"/>
        </w:numPr>
        <w:tabs>
          <w:tab w:val="left" w:pos="993"/>
        </w:tabs>
        <w:spacing w:before="360"/>
        <w:ind w:left="851" w:hanging="851"/>
        <w:jc w:val="both"/>
        <w:rPr>
          <w:rFonts w:ascii="Arial" w:hAnsi="Arial" w:cs="Arial"/>
          <w:b/>
          <w:szCs w:val="20"/>
          <w:vertAlign w:val="baseline"/>
        </w:rPr>
      </w:pPr>
      <w:r w:rsidRPr="00AD52D1">
        <w:rPr>
          <w:rFonts w:ascii="Arial" w:hAnsi="Arial" w:cs="Arial"/>
          <w:b/>
          <w:szCs w:val="20"/>
          <w:vertAlign w:val="baseline"/>
        </w:rPr>
        <w:t>CRITÉRIOS DE JULGAMENTO</w:t>
      </w:r>
    </w:p>
    <w:p w:rsidR="008839AB" w:rsidRPr="00FD50C4" w:rsidRDefault="008839AB" w:rsidP="008839AB">
      <w:pPr>
        <w:numPr>
          <w:ilvl w:val="2"/>
          <w:numId w:val="1"/>
        </w:numPr>
        <w:tabs>
          <w:tab w:val="left" w:pos="993"/>
        </w:tabs>
        <w:spacing w:before="120"/>
        <w:ind w:left="851" w:hanging="851"/>
        <w:jc w:val="both"/>
        <w:rPr>
          <w:rFonts w:ascii="Arial" w:hAnsi="Arial" w:cs="Arial"/>
          <w:szCs w:val="20"/>
          <w:vertAlign w:val="baseline"/>
        </w:rPr>
      </w:pPr>
      <w:r w:rsidRPr="00FD50C4">
        <w:rPr>
          <w:rFonts w:ascii="Arial" w:hAnsi="Arial" w:cs="Arial"/>
          <w:szCs w:val="20"/>
          <w:vertAlign w:val="baseline"/>
        </w:rPr>
        <w:t xml:space="preserve">Será considerada vencedora a Licitante habilitada que apresentar o </w:t>
      </w:r>
      <w:r w:rsidR="00917421" w:rsidRPr="00364301">
        <w:rPr>
          <w:rFonts w:ascii="Arial" w:hAnsi="Arial" w:cs="Arial"/>
          <w:b/>
          <w:szCs w:val="20"/>
          <w:vertAlign w:val="baseline"/>
        </w:rPr>
        <w:t xml:space="preserve">MENOR PREÇO GLOBAL POR </w:t>
      </w:r>
      <w:r w:rsidR="00364301" w:rsidRPr="00364301">
        <w:rPr>
          <w:rFonts w:ascii="Arial" w:hAnsi="Arial" w:cs="Arial"/>
          <w:b/>
          <w:szCs w:val="20"/>
          <w:vertAlign w:val="baseline"/>
        </w:rPr>
        <w:t>LOTE</w:t>
      </w:r>
      <w:r w:rsidRPr="00FD50C4">
        <w:rPr>
          <w:rFonts w:ascii="Arial" w:hAnsi="Arial" w:cs="Arial"/>
          <w:szCs w:val="20"/>
          <w:vertAlign w:val="baseline"/>
        </w:rPr>
        <w:t>, observado o preço máximo unitário e Global da Codevasf, com base nos quantitativos apresentados em planilha e que em hipótese alguma podem ser modificados quando da apresentação da proposta; e que atenda a todas as exigências para a execução dos serviços objeto deste Edital;</w:t>
      </w:r>
    </w:p>
    <w:p w:rsidR="008839AB" w:rsidRPr="00FD50C4" w:rsidRDefault="008839AB" w:rsidP="008839AB">
      <w:pPr>
        <w:numPr>
          <w:ilvl w:val="2"/>
          <w:numId w:val="1"/>
        </w:numPr>
        <w:tabs>
          <w:tab w:val="left" w:pos="993"/>
        </w:tabs>
        <w:spacing w:before="120"/>
        <w:ind w:left="851" w:hanging="851"/>
        <w:jc w:val="both"/>
        <w:rPr>
          <w:rFonts w:ascii="Arial" w:hAnsi="Arial" w:cs="Arial"/>
          <w:szCs w:val="20"/>
          <w:vertAlign w:val="baseline"/>
        </w:rPr>
      </w:pPr>
      <w:r w:rsidRPr="00FD50C4">
        <w:rPr>
          <w:rFonts w:ascii="Arial" w:hAnsi="Arial" w:cs="Arial"/>
          <w:szCs w:val="20"/>
          <w:vertAlign w:val="baseline"/>
        </w:rPr>
        <w:t>A proposta deverá ser apresentada em reais, com duas casas decimais, com quantidades, com os preços unitário e total, em moeda nacional, já consideradas despesas com tributos, fretes (regionais e nacionais) e demais custos que incidam direta ou indiretamente na aquisição, conforme os itens e especificações constantes deste edital e seus anexos;</w:t>
      </w:r>
    </w:p>
    <w:p w:rsidR="008839AB" w:rsidRPr="00887E3B" w:rsidRDefault="00B76466" w:rsidP="008839AB">
      <w:pPr>
        <w:numPr>
          <w:ilvl w:val="0"/>
          <w:numId w:val="1"/>
        </w:numPr>
        <w:spacing w:before="360" w:after="120"/>
        <w:ind w:left="851" w:hanging="851"/>
        <w:jc w:val="both"/>
        <w:rPr>
          <w:rFonts w:ascii="Arial" w:hAnsi="Arial" w:cs="Arial"/>
          <w:b/>
          <w:bCs/>
          <w:szCs w:val="20"/>
          <w:vertAlign w:val="baseline"/>
        </w:rPr>
      </w:pPr>
      <w:r>
        <w:rPr>
          <w:rFonts w:ascii="Arial" w:hAnsi="Arial" w:cs="Arial"/>
          <w:b/>
          <w:bCs/>
          <w:szCs w:val="20"/>
          <w:vertAlign w:val="baseline"/>
        </w:rPr>
        <w:t>FORMULAÇÃO</w:t>
      </w:r>
      <w:r w:rsidR="008839AB" w:rsidRPr="00887E3B">
        <w:rPr>
          <w:rFonts w:ascii="Arial" w:hAnsi="Arial" w:cs="Arial"/>
          <w:b/>
          <w:bCs/>
          <w:szCs w:val="20"/>
          <w:vertAlign w:val="baseline"/>
        </w:rPr>
        <w:t xml:space="preserve"> DOS LANCES</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Classificadas as propostas, o Pregoeiro dará início à fase competitiva, quando então as licitantes poderão encaminhar lances sucessivos exclusivamente por meio do Sistema Eletrônico, sendo a licitante imediatamente informada do seu recebimento e do valor consignado no registro.</w:t>
      </w:r>
    </w:p>
    <w:p w:rsidR="001F44F8" w:rsidRPr="00E6255E" w:rsidRDefault="00E265AE" w:rsidP="0005045B">
      <w:pPr>
        <w:numPr>
          <w:ilvl w:val="2"/>
          <w:numId w:val="1"/>
        </w:numPr>
        <w:tabs>
          <w:tab w:val="left" w:pos="851"/>
        </w:tabs>
        <w:spacing w:before="120"/>
        <w:ind w:left="851" w:hanging="851"/>
        <w:jc w:val="both"/>
        <w:rPr>
          <w:rFonts w:ascii="Arial" w:hAnsi="Arial" w:cs="Arial"/>
          <w:b/>
          <w:szCs w:val="20"/>
          <w:vertAlign w:val="baseline"/>
        </w:rPr>
      </w:pPr>
      <w:r w:rsidRPr="00E6255E">
        <w:rPr>
          <w:rFonts w:ascii="Arial" w:hAnsi="Arial" w:cs="Arial"/>
          <w:b/>
          <w:bCs/>
          <w:szCs w:val="20"/>
          <w:vertAlign w:val="baseline"/>
        </w:rPr>
        <w:lastRenderedPageBreak/>
        <w:t xml:space="preserve">MODO DE DISPUTA: </w:t>
      </w:r>
      <w:r w:rsidR="0005045B" w:rsidRPr="00E6255E">
        <w:rPr>
          <w:rFonts w:ascii="Arial" w:hAnsi="Arial" w:cs="Arial"/>
          <w:b/>
          <w:bCs/>
          <w:szCs w:val="20"/>
          <w:vertAlign w:val="baseline"/>
        </w:rPr>
        <w:t>ABERTO, com lance intermediário mínimo no valor de R$ 0,0</w:t>
      </w:r>
      <w:r w:rsidR="00891820" w:rsidRPr="00E6255E">
        <w:rPr>
          <w:rFonts w:ascii="Arial" w:hAnsi="Arial" w:cs="Arial"/>
          <w:b/>
          <w:bCs/>
          <w:szCs w:val="20"/>
          <w:vertAlign w:val="baseline"/>
        </w:rPr>
        <w:t>5</w:t>
      </w:r>
      <w:r w:rsidR="0005045B" w:rsidRPr="00E6255E">
        <w:rPr>
          <w:rFonts w:ascii="Arial" w:hAnsi="Arial" w:cs="Arial"/>
          <w:b/>
          <w:bCs/>
          <w:szCs w:val="20"/>
          <w:vertAlign w:val="baseline"/>
        </w:rPr>
        <w:t xml:space="preserve"> (</w:t>
      </w:r>
      <w:r w:rsidR="00891820" w:rsidRPr="00E6255E">
        <w:rPr>
          <w:rFonts w:ascii="Arial" w:hAnsi="Arial" w:cs="Arial"/>
          <w:b/>
          <w:bCs/>
          <w:szCs w:val="20"/>
          <w:vertAlign w:val="baseline"/>
        </w:rPr>
        <w:t xml:space="preserve">cinco </w:t>
      </w:r>
      <w:r w:rsidR="0005045B" w:rsidRPr="00E6255E">
        <w:rPr>
          <w:rFonts w:ascii="Arial" w:hAnsi="Arial" w:cs="Arial"/>
          <w:b/>
          <w:bCs/>
          <w:szCs w:val="20"/>
          <w:vertAlign w:val="baseline"/>
        </w:rPr>
        <w:t>centavo).</w:t>
      </w:r>
      <w:r w:rsidRPr="00E6255E">
        <w:rPr>
          <w:rFonts w:ascii="Arial" w:hAnsi="Arial" w:cs="Arial"/>
          <w:b/>
          <w:bCs/>
          <w:szCs w:val="20"/>
          <w:vertAlign w:val="baseline"/>
        </w:rPr>
        <w:t xml:space="preserve"> (Art. 14, Inciso III do Decreto 10.024/2019)</w:t>
      </w:r>
      <w:r w:rsidR="001F44F8" w:rsidRPr="00E6255E">
        <w:rPr>
          <w:rFonts w:ascii="Arial" w:hAnsi="Arial" w:cs="Arial"/>
          <w:b/>
          <w:szCs w:val="20"/>
          <w:vertAlign w:val="baseline"/>
        </w:rPr>
        <w:t xml:space="preserve">. </w:t>
      </w:r>
    </w:p>
    <w:p w:rsidR="001F44F8" w:rsidRDefault="001F44F8" w:rsidP="001F44F8">
      <w:pPr>
        <w:numPr>
          <w:ilvl w:val="1"/>
          <w:numId w:val="1"/>
        </w:numPr>
        <w:tabs>
          <w:tab w:val="left" w:pos="851"/>
        </w:tabs>
        <w:spacing w:before="120"/>
        <w:ind w:left="851" w:hanging="851"/>
        <w:jc w:val="both"/>
        <w:rPr>
          <w:rFonts w:ascii="Arial" w:hAnsi="Arial" w:cs="Arial"/>
          <w:b/>
          <w:szCs w:val="20"/>
          <w:vertAlign w:val="baseline"/>
        </w:rPr>
      </w:pPr>
      <w:r w:rsidRPr="00CD3786">
        <w:rPr>
          <w:rFonts w:ascii="Arial" w:hAnsi="Arial" w:cs="Arial"/>
          <w:b/>
          <w:szCs w:val="20"/>
          <w:vertAlign w:val="baseline"/>
        </w:rPr>
        <w:t>O licitante somente poderá oferecer lance inferior ao último por ele ofertado e registrado pelo sistema, podendo disputar os 2.º, 3.º, 4.º lugares e assim sucessivamente, se houver.</w:t>
      </w:r>
    </w:p>
    <w:p w:rsidR="00AF7984" w:rsidRPr="00E6255E" w:rsidRDefault="00AF7984" w:rsidP="001F44F8">
      <w:pPr>
        <w:numPr>
          <w:ilvl w:val="1"/>
          <w:numId w:val="1"/>
        </w:numPr>
        <w:tabs>
          <w:tab w:val="left" w:pos="851"/>
        </w:tabs>
        <w:spacing w:before="120"/>
        <w:ind w:left="851" w:hanging="851"/>
        <w:jc w:val="both"/>
        <w:rPr>
          <w:rFonts w:ascii="Arial" w:hAnsi="Arial" w:cs="Arial"/>
          <w:b/>
          <w:szCs w:val="20"/>
          <w:vertAlign w:val="baseline"/>
        </w:rPr>
      </w:pPr>
      <w:r w:rsidRPr="00E6255E">
        <w:rPr>
          <w:rFonts w:ascii="Arial" w:hAnsi="Arial" w:cs="Arial"/>
          <w:szCs w:val="20"/>
          <w:vertAlign w:val="baseline"/>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Não serão aceitos dois ou mais lances iguais, prevalecendo aquele que for recebido e registrado primeiro.</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Durante o transcurso da Sessão Pública, as licitantes serão informadas, em tempo real, do valor do menor lance registrado que tenha sido apresentado pelas demais licitantes, vedada a identificação da detentora do lance.</w:t>
      </w:r>
    </w:p>
    <w:p w:rsidR="00E265AE" w:rsidRPr="001124B5" w:rsidRDefault="00E265AE" w:rsidP="00E265AE">
      <w:pPr>
        <w:numPr>
          <w:ilvl w:val="1"/>
          <w:numId w:val="1"/>
        </w:numPr>
        <w:tabs>
          <w:tab w:val="left" w:pos="851"/>
        </w:tabs>
        <w:spacing w:before="120"/>
        <w:ind w:left="851" w:hanging="851"/>
        <w:jc w:val="both"/>
        <w:rPr>
          <w:rFonts w:ascii="Arial" w:hAnsi="Arial" w:cs="Arial"/>
          <w:b/>
          <w:szCs w:val="20"/>
          <w:vertAlign w:val="baseline"/>
        </w:rPr>
      </w:pPr>
      <w:r w:rsidRPr="001124B5">
        <w:rPr>
          <w:rFonts w:ascii="Arial" w:hAnsi="Arial" w:cs="Arial"/>
          <w:b/>
          <w:szCs w:val="20"/>
          <w:vertAlign w:val="baseline"/>
        </w:rPr>
        <w:t>Em caso de empate, prevalecerá o lance recebido e registrado primeiro, podendo ser observando ainda:</w:t>
      </w:r>
    </w:p>
    <w:p w:rsidR="00E265AE" w:rsidRPr="001124B5" w:rsidRDefault="00E265AE" w:rsidP="00E265AE">
      <w:pPr>
        <w:numPr>
          <w:ilvl w:val="2"/>
          <w:numId w:val="1"/>
        </w:numPr>
        <w:tabs>
          <w:tab w:val="left" w:pos="851"/>
        </w:tabs>
        <w:spacing w:before="120"/>
        <w:ind w:left="851" w:hanging="851"/>
        <w:jc w:val="both"/>
        <w:rPr>
          <w:rFonts w:ascii="Arial" w:hAnsi="Arial" w:cs="Arial"/>
          <w:b/>
          <w:szCs w:val="20"/>
          <w:vertAlign w:val="baseline"/>
        </w:rPr>
      </w:pPr>
      <w:r w:rsidRPr="001124B5">
        <w:rPr>
          <w:rFonts w:ascii="Arial" w:hAnsi="Arial" w:cs="Arial"/>
          <w:b/>
          <w:szCs w:val="20"/>
          <w:vertAlign w:val="baseline"/>
        </w:rPr>
        <w:t>Após a etapa de envio de lances, haverá a aplicação dos critérios de desempate previstos nos no item 8.11, em consonância aos art. 44 e art. 45 da Lei Complementar nº 123, de 14 de dezembro de 2006, seguido da aplicação do critério estabelecido no art . 55 da Lei nº 13.303, de 2016, se não houver licitante que atenda à primeira hipótese.</w:t>
      </w:r>
    </w:p>
    <w:p w:rsidR="00E265AE" w:rsidRPr="001124B5" w:rsidRDefault="00E265AE" w:rsidP="00E265AE">
      <w:pPr>
        <w:numPr>
          <w:ilvl w:val="2"/>
          <w:numId w:val="1"/>
        </w:numPr>
        <w:tabs>
          <w:tab w:val="left" w:pos="851"/>
        </w:tabs>
        <w:spacing w:before="120"/>
        <w:ind w:left="851" w:hanging="851"/>
        <w:jc w:val="both"/>
        <w:rPr>
          <w:rFonts w:ascii="Arial" w:hAnsi="Arial" w:cs="Arial"/>
          <w:b/>
          <w:szCs w:val="20"/>
          <w:vertAlign w:val="baseline"/>
        </w:rPr>
      </w:pPr>
      <w:r w:rsidRPr="001124B5">
        <w:rPr>
          <w:rFonts w:ascii="Arial" w:hAnsi="Arial" w:cs="Arial"/>
          <w:b/>
          <w:szCs w:val="20"/>
          <w:vertAlign w:val="baseline"/>
        </w:rPr>
        <w:t>Os critérios de desempate serão aplicados nos termos do item 8.7.1., caso não haja envio de lances após o início da fase competitiva.</w:t>
      </w:r>
    </w:p>
    <w:p w:rsidR="00E265AE" w:rsidRPr="001124B5" w:rsidRDefault="00E265AE" w:rsidP="00E265AE">
      <w:pPr>
        <w:numPr>
          <w:ilvl w:val="2"/>
          <w:numId w:val="1"/>
        </w:numPr>
        <w:tabs>
          <w:tab w:val="left" w:pos="851"/>
        </w:tabs>
        <w:spacing w:before="120"/>
        <w:ind w:left="851" w:hanging="851"/>
        <w:jc w:val="both"/>
        <w:rPr>
          <w:rFonts w:ascii="Arial" w:hAnsi="Arial" w:cs="Arial"/>
          <w:b/>
          <w:szCs w:val="20"/>
          <w:vertAlign w:val="baseline"/>
        </w:rPr>
      </w:pPr>
      <w:r w:rsidRPr="001124B5">
        <w:rPr>
          <w:rFonts w:ascii="Arial" w:hAnsi="Arial" w:cs="Arial"/>
          <w:b/>
          <w:szCs w:val="20"/>
          <w:vertAlign w:val="baseline"/>
        </w:rPr>
        <w:t>Persistindo o empate, a proposta vencedora será sorteada pelo sistema eletrônico dentre as propostas empatadas.</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Durante a fase de lances, o Pregoeiro poderá excluir, justificadamente, lance cujo valor seja manifestamente inexequível.</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No caso de desconexão do Pregoeiro, no decorrer da etapa de lances, se o Sistema Eletrônico permanecer acessível às licitantes, os lances continuarão sendo recebidos, sem prejuízo dos atos realizados.</w:t>
      </w:r>
    </w:p>
    <w:p w:rsidR="00236D45" w:rsidRPr="00236D45" w:rsidRDefault="00236D45" w:rsidP="00236D45">
      <w:pPr>
        <w:numPr>
          <w:ilvl w:val="2"/>
          <w:numId w:val="1"/>
        </w:numPr>
        <w:tabs>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O Pregoeiro, quando possível, dará continuidade à sua atuação no certame, sem prejuízo dos atos realizados.</w:t>
      </w:r>
    </w:p>
    <w:p w:rsidR="00236D45" w:rsidRPr="00236D45" w:rsidRDefault="00236D45" w:rsidP="00236D45">
      <w:pPr>
        <w:numPr>
          <w:ilvl w:val="2"/>
          <w:numId w:val="1"/>
        </w:numPr>
        <w:tabs>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 xml:space="preserve">Quando a desconexão do pregoeiro persistir por </w:t>
      </w:r>
      <w:r w:rsidRPr="00236D45">
        <w:rPr>
          <w:rFonts w:ascii="Arial" w:hAnsi="Arial" w:cs="Arial"/>
          <w:b/>
          <w:szCs w:val="20"/>
          <w:vertAlign w:val="baseline"/>
        </w:rPr>
        <w:t>tempo superior a 10 (dez) minutos</w:t>
      </w:r>
      <w:r w:rsidRPr="00236D45">
        <w:rPr>
          <w:rFonts w:ascii="Arial" w:hAnsi="Arial" w:cs="Arial"/>
          <w:szCs w:val="20"/>
          <w:vertAlign w:val="baseline"/>
        </w:rPr>
        <w:t xml:space="preserve">, a sessão pública será suspensa e reiniciada somente decorridas </w:t>
      </w:r>
      <w:r w:rsidRPr="00236D45">
        <w:rPr>
          <w:rFonts w:ascii="Arial" w:hAnsi="Arial" w:cs="Arial"/>
          <w:b/>
          <w:szCs w:val="20"/>
          <w:vertAlign w:val="baseline"/>
        </w:rPr>
        <w:t>24 (vinte e quatro)</w:t>
      </w:r>
      <w:r w:rsidRPr="00236D45">
        <w:rPr>
          <w:rFonts w:ascii="Arial" w:hAnsi="Arial" w:cs="Arial"/>
          <w:szCs w:val="20"/>
          <w:vertAlign w:val="baseline"/>
        </w:rPr>
        <w:t xml:space="preserve"> horas após a comunicação do fato aos participantes, no sítio eletrônico </w:t>
      </w:r>
      <w:r w:rsidRPr="00236D45">
        <w:rPr>
          <w:rFonts w:ascii="Arial" w:hAnsi="Arial" w:cs="Arial"/>
          <w:szCs w:val="20"/>
          <w:u w:val="single"/>
          <w:vertAlign w:val="baseline"/>
        </w:rPr>
        <w:t>www.comprasgovernamentais.gov.br</w:t>
      </w:r>
      <w:r w:rsidRPr="00236D45">
        <w:rPr>
          <w:rFonts w:ascii="Arial" w:hAnsi="Arial" w:cs="Arial"/>
          <w:szCs w:val="20"/>
          <w:vertAlign w:val="baseline"/>
        </w:rPr>
        <w:t>. (</w:t>
      </w:r>
      <w:r w:rsidRPr="00236D45">
        <w:rPr>
          <w:rFonts w:ascii="Arial" w:hAnsi="Arial" w:cs="Arial"/>
          <w:b/>
          <w:szCs w:val="20"/>
          <w:vertAlign w:val="baseline"/>
        </w:rPr>
        <w:t>art. 35, Decreto 10.024, de 20/09/2019</w:t>
      </w:r>
      <w:r w:rsidRPr="00236D45">
        <w:rPr>
          <w:rFonts w:ascii="Arial" w:hAnsi="Arial" w:cs="Arial"/>
          <w:szCs w:val="20"/>
          <w:vertAlign w:val="baseline"/>
        </w:rPr>
        <w:t>).</w:t>
      </w:r>
    </w:p>
    <w:p w:rsidR="00236D45" w:rsidRPr="001124B5" w:rsidRDefault="00C104F1" w:rsidP="001B3D57">
      <w:pPr>
        <w:numPr>
          <w:ilvl w:val="1"/>
          <w:numId w:val="1"/>
        </w:numPr>
        <w:tabs>
          <w:tab w:val="left" w:pos="1134"/>
          <w:tab w:val="left" w:pos="1560"/>
        </w:tabs>
        <w:spacing w:before="120"/>
        <w:ind w:left="851" w:hanging="851"/>
        <w:jc w:val="both"/>
        <w:rPr>
          <w:rFonts w:ascii="Arial" w:hAnsi="Arial" w:cs="Arial"/>
          <w:b/>
          <w:szCs w:val="20"/>
          <w:vertAlign w:val="baseline"/>
        </w:rPr>
      </w:pPr>
      <w:r w:rsidRPr="001124B5">
        <w:rPr>
          <w:rFonts w:ascii="Arial" w:hAnsi="Arial" w:cs="Arial"/>
          <w:b/>
          <w:szCs w:val="20"/>
          <w:vertAlign w:val="baseline"/>
        </w:rPr>
        <w:t>No modo de disputa aberto, a etapa de envio de lances na sessão pública durará dez minutos e, após isso, será prorrogada automaticamente pelo sistema quando houver lance ofertado nos últimos dois minutos do período de duração da sessão pública. (Art. 32 do Decreto 10.024/2019)</w:t>
      </w:r>
      <w:r w:rsidR="00236D45" w:rsidRPr="001124B5">
        <w:rPr>
          <w:rFonts w:ascii="Arial" w:hAnsi="Arial" w:cs="Arial"/>
          <w:b/>
          <w:szCs w:val="20"/>
          <w:vertAlign w:val="baseline"/>
        </w:rPr>
        <w:t>.</w:t>
      </w:r>
    </w:p>
    <w:p w:rsidR="00236D45" w:rsidRPr="00236D45" w:rsidRDefault="00236D45" w:rsidP="00236D45">
      <w:pPr>
        <w:numPr>
          <w:ilvl w:val="2"/>
          <w:numId w:val="1"/>
        </w:numPr>
        <w:tabs>
          <w:tab w:val="left" w:pos="1134"/>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 xml:space="preserve">A prorrogação automática da etapa de envio de lances será de </w:t>
      </w:r>
      <w:r w:rsidR="003508F2" w:rsidRPr="003508F2">
        <w:rPr>
          <w:rFonts w:ascii="Arial" w:hAnsi="Arial" w:cs="Arial"/>
          <w:b/>
          <w:szCs w:val="20"/>
          <w:vertAlign w:val="baseline"/>
        </w:rPr>
        <w:t>2(</w:t>
      </w:r>
      <w:r w:rsidRPr="003508F2">
        <w:rPr>
          <w:rFonts w:ascii="Arial" w:hAnsi="Arial" w:cs="Arial"/>
          <w:b/>
          <w:szCs w:val="20"/>
          <w:vertAlign w:val="baseline"/>
        </w:rPr>
        <w:t>dois</w:t>
      </w:r>
      <w:r w:rsidR="003508F2" w:rsidRPr="003508F2">
        <w:rPr>
          <w:rFonts w:ascii="Arial" w:hAnsi="Arial" w:cs="Arial"/>
          <w:b/>
          <w:szCs w:val="20"/>
          <w:vertAlign w:val="baseline"/>
        </w:rPr>
        <w:t>)</w:t>
      </w:r>
      <w:r w:rsidRPr="003508F2">
        <w:rPr>
          <w:rFonts w:ascii="Arial" w:hAnsi="Arial" w:cs="Arial"/>
          <w:b/>
          <w:szCs w:val="20"/>
          <w:vertAlign w:val="baseline"/>
        </w:rPr>
        <w:t xml:space="preserve"> minutos</w:t>
      </w:r>
      <w:r w:rsidRPr="00236D45">
        <w:rPr>
          <w:rFonts w:ascii="Arial" w:hAnsi="Arial" w:cs="Arial"/>
          <w:szCs w:val="20"/>
          <w:vertAlign w:val="baseline"/>
        </w:rPr>
        <w:t xml:space="preserve"> e ocorrerá sucessivamente sempre que houver lances enviados nesse período de prorrogação, inclusive quando se tratar de lances intermediários.</w:t>
      </w:r>
    </w:p>
    <w:p w:rsidR="00236D45" w:rsidRPr="00582646" w:rsidRDefault="002C49CC" w:rsidP="002C49CC">
      <w:pPr>
        <w:numPr>
          <w:ilvl w:val="2"/>
          <w:numId w:val="1"/>
        </w:numPr>
        <w:tabs>
          <w:tab w:val="left" w:pos="1134"/>
          <w:tab w:val="left" w:pos="1560"/>
        </w:tabs>
        <w:spacing w:before="120"/>
        <w:ind w:left="851" w:hanging="851"/>
        <w:jc w:val="both"/>
        <w:rPr>
          <w:rFonts w:ascii="Arial" w:hAnsi="Arial" w:cs="Arial"/>
          <w:szCs w:val="20"/>
          <w:vertAlign w:val="baseline"/>
        </w:rPr>
      </w:pPr>
      <w:r w:rsidRPr="00582646">
        <w:rPr>
          <w:rFonts w:ascii="Arial" w:hAnsi="Arial" w:cs="Arial"/>
          <w:szCs w:val="20"/>
          <w:vertAlign w:val="baseline"/>
        </w:rPr>
        <w:t>Na hipótese de não haver novos lances, a sessão pública será encerrada automaticamente. (Art. 32, § 2º do Decreto 10.024/2019)</w:t>
      </w:r>
      <w:r w:rsidR="00236D45" w:rsidRPr="00582646">
        <w:rPr>
          <w:rFonts w:ascii="Arial" w:hAnsi="Arial" w:cs="Arial"/>
          <w:szCs w:val="20"/>
          <w:vertAlign w:val="baseline"/>
        </w:rPr>
        <w:t>.</w:t>
      </w:r>
    </w:p>
    <w:p w:rsidR="00236D45" w:rsidRPr="00582646" w:rsidRDefault="002C49CC" w:rsidP="002C49CC">
      <w:pPr>
        <w:numPr>
          <w:ilvl w:val="2"/>
          <w:numId w:val="1"/>
        </w:numPr>
        <w:tabs>
          <w:tab w:val="left" w:pos="1134"/>
          <w:tab w:val="left" w:pos="1560"/>
        </w:tabs>
        <w:spacing w:before="120"/>
        <w:ind w:left="851" w:hanging="851"/>
        <w:jc w:val="both"/>
        <w:rPr>
          <w:rFonts w:ascii="Arial" w:hAnsi="Arial" w:cs="Arial"/>
          <w:szCs w:val="20"/>
          <w:vertAlign w:val="baseline"/>
        </w:rPr>
      </w:pPr>
      <w:r w:rsidRPr="00582646">
        <w:rPr>
          <w:rFonts w:ascii="Arial" w:hAnsi="Arial" w:cs="Arial"/>
          <w:szCs w:val="20"/>
          <w:vertAlign w:val="baseline"/>
        </w:rPr>
        <w:t>Encerrada a sessão pública sem prorrogação automática pelo sistema, o pregoeiro poderá, assessorado pela equipe de apoio, admitir o reinício da etapa de envio de lances, em prol da consecução do melhor preço</w:t>
      </w:r>
      <w:r w:rsidRPr="00CD3786">
        <w:rPr>
          <w:rFonts w:ascii="Arial" w:hAnsi="Arial" w:cs="Arial"/>
          <w:b/>
          <w:szCs w:val="20"/>
          <w:vertAlign w:val="baseline"/>
        </w:rPr>
        <w:t>, mediante justificativa. (Art. 32º do Decerto 10.024/2019)</w:t>
      </w:r>
      <w:r w:rsidR="00236D45" w:rsidRPr="00CD3786">
        <w:rPr>
          <w:rFonts w:ascii="Arial" w:hAnsi="Arial" w:cs="Arial"/>
          <w:b/>
          <w:szCs w:val="20"/>
          <w:vertAlign w:val="baseline"/>
        </w:rPr>
        <w:t>.</w:t>
      </w:r>
    </w:p>
    <w:p w:rsidR="00236D45" w:rsidRPr="00236D45" w:rsidRDefault="00E30EA4" w:rsidP="00E30EA4">
      <w:pPr>
        <w:numPr>
          <w:ilvl w:val="1"/>
          <w:numId w:val="1"/>
        </w:numPr>
        <w:tabs>
          <w:tab w:val="left" w:pos="851"/>
        </w:tabs>
        <w:spacing w:before="120"/>
        <w:ind w:left="851" w:hanging="851"/>
        <w:jc w:val="both"/>
        <w:rPr>
          <w:rFonts w:ascii="Arial" w:hAnsi="Arial" w:cs="Arial"/>
          <w:b/>
          <w:szCs w:val="20"/>
          <w:vertAlign w:val="baseline"/>
        </w:rPr>
      </w:pPr>
      <w:r w:rsidRPr="00E30EA4">
        <w:rPr>
          <w:rFonts w:ascii="Arial" w:hAnsi="Arial" w:cs="Arial"/>
          <w:b/>
          <w:szCs w:val="20"/>
          <w:vertAlign w:val="baseline"/>
        </w:rPr>
        <w:t>Benefícios às Microempresa</w:t>
      </w:r>
      <w:r>
        <w:rPr>
          <w:rFonts w:ascii="Arial" w:hAnsi="Arial" w:cs="Arial"/>
          <w:b/>
          <w:szCs w:val="20"/>
          <w:vertAlign w:val="baseline"/>
        </w:rPr>
        <w:t>s</w:t>
      </w:r>
      <w:r w:rsidRPr="00E30EA4">
        <w:rPr>
          <w:rFonts w:ascii="Arial" w:hAnsi="Arial" w:cs="Arial"/>
          <w:b/>
          <w:szCs w:val="20"/>
          <w:vertAlign w:val="baseline"/>
        </w:rPr>
        <w:t xml:space="preserve">, Empresas de Pequeno </w:t>
      </w:r>
      <w:r w:rsidRPr="0031274F">
        <w:rPr>
          <w:rFonts w:ascii="Arial" w:hAnsi="Arial" w:cs="Arial"/>
          <w:b/>
          <w:szCs w:val="20"/>
          <w:vertAlign w:val="baseline"/>
        </w:rPr>
        <w:t>Porte e as sociedades cooperativas, conforme preceituam o artigo 13 do Decreto nº 8.538/2015, alterado</w:t>
      </w:r>
      <w:r w:rsidRPr="00E30EA4">
        <w:rPr>
          <w:rFonts w:ascii="Arial" w:hAnsi="Arial" w:cs="Arial"/>
          <w:b/>
          <w:szCs w:val="20"/>
          <w:vertAlign w:val="baseline"/>
        </w:rPr>
        <w:t xml:space="preserve"> pelo Decreto nº 10.273/2020)</w:t>
      </w:r>
      <w:r w:rsidR="00236D45" w:rsidRPr="00236D45">
        <w:rPr>
          <w:rFonts w:ascii="Arial" w:hAnsi="Arial" w:cs="Arial"/>
          <w:b/>
          <w:szCs w:val="20"/>
          <w:vertAlign w:val="baseline"/>
        </w:rPr>
        <w:t>:</w:t>
      </w:r>
    </w:p>
    <w:p w:rsidR="00236D45" w:rsidRPr="00236D45" w:rsidRDefault="00236D45" w:rsidP="00236D45">
      <w:pPr>
        <w:numPr>
          <w:ilvl w:val="2"/>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lastRenderedPageBreak/>
        <w:t>Será assegurada, como critério de desempate, preferência de contratação para as microempresas e empresas de pequeno porte (Art. 44 da Lei Complementar n.º 123, de 14/12/2006).</w:t>
      </w:r>
    </w:p>
    <w:p w:rsidR="00236D45" w:rsidRPr="00236D45" w:rsidRDefault="00236D45" w:rsidP="00236D45">
      <w:pPr>
        <w:numPr>
          <w:ilvl w:val="2"/>
          <w:numId w:val="1"/>
        </w:numPr>
        <w:tabs>
          <w:tab w:val="left" w:pos="993"/>
        </w:tabs>
        <w:spacing w:before="120"/>
        <w:ind w:left="851" w:hanging="851"/>
        <w:jc w:val="both"/>
        <w:rPr>
          <w:rFonts w:ascii="Arial" w:hAnsi="Arial" w:cs="Arial"/>
          <w:szCs w:val="20"/>
          <w:vertAlign w:val="baseline"/>
        </w:rPr>
      </w:pPr>
      <w:r w:rsidRPr="00236D45">
        <w:rPr>
          <w:rFonts w:ascii="Arial" w:hAnsi="Arial" w:cs="Arial"/>
          <w:szCs w:val="20"/>
          <w:vertAlign w:val="baseline"/>
        </w:rPr>
        <w:t>Entende-se por empate aquelas situações em que as propostas apresentadas pelas Microempresas e Empresas de Pequeno Porte sejam superiores em até 5% (cinco por cento) à proposta mais bem classificada.</w:t>
      </w:r>
    </w:p>
    <w:p w:rsidR="00236D45" w:rsidRPr="00236D45" w:rsidRDefault="00236D45" w:rsidP="00236D45">
      <w:pPr>
        <w:numPr>
          <w:ilvl w:val="2"/>
          <w:numId w:val="1"/>
        </w:numPr>
        <w:tabs>
          <w:tab w:val="left" w:pos="993"/>
        </w:tabs>
        <w:spacing w:before="120"/>
        <w:ind w:left="851" w:hanging="851"/>
        <w:jc w:val="both"/>
        <w:rPr>
          <w:rFonts w:ascii="Arial" w:hAnsi="Arial" w:cs="Arial"/>
          <w:szCs w:val="20"/>
          <w:vertAlign w:val="baseline"/>
        </w:rPr>
      </w:pPr>
      <w:r w:rsidRPr="00236D45">
        <w:rPr>
          <w:rFonts w:ascii="Arial" w:hAnsi="Arial" w:cs="Arial"/>
          <w:szCs w:val="20"/>
          <w:vertAlign w:val="baseline"/>
        </w:rPr>
        <w:t xml:space="preserve">Para efeito do disposto no </w:t>
      </w:r>
      <w:r w:rsidRPr="00E30EA4">
        <w:rPr>
          <w:rFonts w:ascii="Arial" w:hAnsi="Arial" w:cs="Arial"/>
          <w:szCs w:val="20"/>
          <w:vertAlign w:val="baseline"/>
        </w:rPr>
        <w:t>subitem 9.</w:t>
      </w:r>
      <w:r w:rsidR="00E30EA4" w:rsidRPr="00E30EA4">
        <w:rPr>
          <w:rFonts w:ascii="Arial" w:hAnsi="Arial" w:cs="Arial"/>
          <w:szCs w:val="20"/>
          <w:vertAlign w:val="baseline"/>
        </w:rPr>
        <w:t>9.</w:t>
      </w:r>
      <w:r w:rsidRPr="00E30EA4">
        <w:rPr>
          <w:rFonts w:ascii="Arial" w:hAnsi="Arial" w:cs="Arial"/>
          <w:szCs w:val="20"/>
          <w:vertAlign w:val="baseline"/>
        </w:rPr>
        <w:t xml:space="preserve">1 </w:t>
      </w:r>
      <w:r w:rsidRPr="00236D45">
        <w:rPr>
          <w:rFonts w:ascii="Arial" w:hAnsi="Arial" w:cs="Arial"/>
          <w:szCs w:val="20"/>
          <w:vertAlign w:val="baseline"/>
        </w:rPr>
        <w:t>deste Edital (Art. 45 da Lei Complementar n.º 123, de 14/12/2006), ocorrendo o empate, proceder-se-á da seguinte forma:</w:t>
      </w:r>
    </w:p>
    <w:p w:rsidR="00236D45" w:rsidRPr="00236D45" w:rsidRDefault="00236D45" w:rsidP="00236D45">
      <w:pPr>
        <w:numPr>
          <w:ilvl w:val="2"/>
          <w:numId w:val="6"/>
        </w:numPr>
        <w:tabs>
          <w:tab w:val="left" w:pos="1134"/>
        </w:tabs>
        <w:spacing w:before="120"/>
        <w:ind w:left="1134" w:hanging="283"/>
        <w:jc w:val="both"/>
        <w:rPr>
          <w:rFonts w:ascii="Arial" w:hAnsi="Arial" w:cs="Arial"/>
          <w:szCs w:val="20"/>
          <w:vertAlign w:val="baseline"/>
        </w:rPr>
      </w:pPr>
      <w:r w:rsidRPr="00236D45">
        <w:rPr>
          <w:rFonts w:ascii="Arial" w:hAnsi="Arial" w:cs="Arial"/>
          <w:szCs w:val="20"/>
          <w:vertAlign w:val="baseline"/>
        </w:rPr>
        <w:t xml:space="preserve">A microempresa ou empresa de pequeno porte mais bem classificada será convocada pelo próprio sistema no portal www.comprasgovernamentais.gov.br, no prazo máximo de </w:t>
      </w:r>
      <w:r w:rsidRPr="003508F2">
        <w:rPr>
          <w:rFonts w:ascii="Arial" w:hAnsi="Arial" w:cs="Arial"/>
          <w:b/>
          <w:szCs w:val="20"/>
          <w:vertAlign w:val="baseline"/>
        </w:rPr>
        <w:t>5(cinco) minutos</w:t>
      </w:r>
      <w:r w:rsidRPr="00236D45">
        <w:rPr>
          <w:rFonts w:ascii="Arial" w:hAnsi="Arial" w:cs="Arial"/>
          <w:szCs w:val="20"/>
          <w:vertAlign w:val="baseline"/>
        </w:rPr>
        <w:t>, após encerramento dos lances, sob pena de preclusão, para apresentar nova proposta de preço, inferior àquela considerada vencedora do certame, situação em que será adjudicado em seu favor o objeto licitado;</w:t>
      </w:r>
    </w:p>
    <w:p w:rsidR="00236D45" w:rsidRPr="00236D45" w:rsidRDefault="00236D45" w:rsidP="00236D45">
      <w:pPr>
        <w:numPr>
          <w:ilvl w:val="2"/>
          <w:numId w:val="6"/>
        </w:numPr>
        <w:tabs>
          <w:tab w:val="left" w:pos="1134"/>
        </w:tabs>
        <w:spacing w:before="120"/>
        <w:ind w:left="1134" w:hanging="283"/>
        <w:jc w:val="both"/>
        <w:rPr>
          <w:rFonts w:ascii="Arial" w:hAnsi="Arial" w:cs="Arial"/>
          <w:szCs w:val="20"/>
          <w:vertAlign w:val="baseline"/>
        </w:rPr>
      </w:pPr>
      <w:r w:rsidRPr="00236D45">
        <w:rPr>
          <w:rFonts w:ascii="Arial" w:hAnsi="Arial" w:cs="Arial"/>
          <w:szCs w:val="20"/>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236D45" w:rsidRPr="00236D45" w:rsidRDefault="00236D45" w:rsidP="00236D45">
      <w:pPr>
        <w:numPr>
          <w:ilvl w:val="2"/>
          <w:numId w:val="6"/>
        </w:numPr>
        <w:tabs>
          <w:tab w:val="left" w:pos="1134"/>
        </w:tabs>
        <w:spacing w:before="120"/>
        <w:ind w:left="1134" w:hanging="283"/>
        <w:jc w:val="both"/>
        <w:rPr>
          <w:rFonts w:ascii="Arial" w:hAnsi="Arial" w:cs="Arial"/>
          <w:szCs w:val="20"/>
          <w:vertAlign w:val="baseline"/>
        </w:rPr>
      </w:pPr>
      <w:r w:rsidRPr="00236D45">
        <w:rPr>
          <w:rFonts w:ascii="Arial" w:hAnsi="Arial" w:cs="Arial"/>
          <w:szCs w:val="20"/>
          <w:vertAlign w:val="baseline"/>
        </w:rPr>
        <w:t>No caso de equivalência dos valores apresentados pelas Microempresas e Empresas de Pequeno Porte que se encontrem no intervalo estabelecido no § 2.º do art. 44 da Lei Complementar n.º 123 retromencionada, os lances serão ofertados de acordo com a ordem de classificação definida pelo próprio sistema.</w:t>
      </w:r>
    </w:p>
    <w:p w:rsidR="00236D45" w:rsidRPr="00236D45" w:rsidRDefault="00236D45" w:rsidP="00236D45">
      <w:pPr>
        <w:numPr>
          <w:ilvl w:val="3"/>
          <w:numId w:val="1"/>
        </w:numPr>
        <w:tabs>
          <w:tab w:val="left" w:pos="567"/>
        </w:tabs>
        <w:spacing w:before="120"/>
        <w:ind w:left="851" w:hanging="851"/>
        <w:jc w:val="both"/>
        <w:rPr>
          <w:rFonts w:ascii="Arial" w:hAnsi="Arial" w:cs="Arial"/>
          <w:szCs w:val="20"/>
          <w:vertAlign w:val="baseline"/>
        </w:rPr>
      </w:pPr>
      <w:r w:rsidRPr="00236D45">
        <w:rPr>
          <w:rFonts w:ascii="Arial" w:hAnsi="Arial" w:cs="Arial"/>
          <w:szCs w:val="20"/>
          <w:vertAlign w:val="baseline"/>
        </w:rPr>
        <w:t>Na hipótese da não contratação nos termos previstos no subitem acima, o objeto licitado será adjudicado em favor da proposta originalmente vencedora do certame.</w:t>
      </w:r>
    </w:p>
    <w:p w:rsidR="00236D45" w:rsidRPr="00236D45" w:rsidRDefault="00236D45" w:rsidP="00236D45">
      <w:pPr>
        <w:numPr>
          <w:ilvl w:val="3"/>
          <w:numId w:val="1"/>
        </w:numPr>
        <w:tabs>
          <w:tab w:val="left" w:pos="567"/>
        </w:tabs>
        <w:spacing w:before="120"/>
        <w:ind w:left="851" w:hanging="851"/>
        <w:jc w:val="both"/>
        <w:rPr>
          <w:rFonts w:ascii="Arial" w:hAnsi="Arial" w:cs="Arial"/>
          <w:szCs w:val="20"/>
          <w:vertAlign w:val="baseline"/>
        </w:rPr>
      </w:pPr>
      <w:r w:rsidRPr="00236D45">
        <w:rPr>
          <w:rFonts w:ascii="Arial" w:hAnsi="Arial" w:cs="Arial"/>
          <w:szCs w:val="20"/>
          <w:vertAlign w:val="baseline"/>
        </w:rPr>
        <w:t xml:space="preserve">A condição prevista no subitem </w:t>
      </w:r>
      <w:r w:rsidR="00E30EA4">
        <w:rPr>
          <w:rFonts w:ascii="Arial" w:hAnsi="Arial" w:cs="Arial"/>
          <w:szCs w:val="20"/>
          <w:vertAlign w:val="baseline"/>
        </w:rPr>
        <w:t>acima</w:t>
      </w:r>
      <w:r w:rsidRPr="00236D45">
        <w:rPr>
          <w:rFonts w:ascii="Arial" w:hAnsi="Arial" w:cs="Arial"/>
          <w:szCs w:val="20"/>
          <w:vertAlign w:val="baseline"/>
        </w:rPr>
        <w:t xml:space="preserve"> somente se aplicará quando a melhor oferta inicial não tiver sido apresentada por microempresa e empresa de pequeno porte.</w:t>
      </w:r>
    </w:p>
    <w:p w:rsidR="008839AB" w:rsidRPr="00805658" w:rsidRDefault="00015EDB" w:rsidP="00015EDB">
      <w:pPr>
        <w:numPr>
          <w:ilvl w:val="2"/>
          <w:numId w:val="1"/>
        </w:numPr>
        <w:tabs>
          <w:tab w:val="left" w:pos="567"/>
        </w:tabs>
        <w:spacing w:before="120"/>
        <w:ind w:left="851" w:hanging="851"/>
        <w:jc w:val="both"/>
        <w:rPr>
          <w:rFonts w:ascii="Arial" w:hAnsi="Arial" w:cs="Arial"/>
          <w:b/>
          <w:szCs w:val="20"/>
          <w:vertAlign w:val="baseline"/>
        </w:rPr>
      </w:pPr>
      <w:r w:rsidRPr="00805658">
        <w:rPr>
          <w:rFonts w:ascii="Arial" w:hAnsi="Arial" w:cs="Arial"/>
          <w:szCs w:val="20"/>
          <w:vertAlign w:val="baseline"/>
        </w:rPr>
        <w:t xml:space="preserve">Encerrada a etapa de envio de lances da sessão pública, o pregoeiro deverá encaminhar, pelo sistema eletrônico, contraproposta ao licitante que tenha apresentado o melhor preço, concedendo </w:t>
      </w:r>
      <w:r w:rsidRPr="00805658">
        <w:rPr>
          <w:rFonts w:ascii="Arial" w:hAnsi="Arial" w:cs="Arial"/>
          <w:b/>
          <w:szCs w:val="20"/>
          <w:vertAlign w:val="baseline"/>
        </w:rPr>
        <w:t>um prazo mínimo de 2 (duas) horas</w:t>
      </w:r>
      <w:r w:rsidRPr="00805658">
        <w:rPr>
          <w:rFonts w:ascii="Arial" w:hAnsi="Arial" w:cs="Arial"/>
          <w:szCs w:val="20"/>
          <w:vertAlign w:val="baseline"/>
        </w:rPr>
        <w:t>, para que seja obtida melhor proposta, vedada a negociação em condições diferentes das previstas no edital</w:t>
      </w:r>
      <w:r w:rsidRPr="00805658">
        <w:rPr>
          <w:rFonts w:ascii="Arial" w:hAnsi="Arial" w:cs="Arial"/>
          <w:b/>
          <w:szCs w:val="20"/>
          <w:vertAlign w:val="baseline"/>
        </w:rPr>
        <w:t>. (Art. 38 do Decreto 10.024/2019)</w:t>
      </w:r>
      <w:r w:rsidR="008839AB" w:rsidRPr="00805658">
        <w:rPr>
          <w:rFonts w:ascii="Arial" w:hAnsi="Arial" w:cs="Arial"/>
          <w:b/>
          <w:szCs w:val="20"/>
          <w:vertAlign w:val="baseline"/>
        </w:rPr>
        <w:t>.</w:t>
      </w:r>
    </w:p>
    <w:p w:rsidR="008839AB" w:rsidRPr="0018539A" w:rsidRDefault="008839AB" w:rsidP="008839AB">
      <w:pPr>
        <w:numPr>
          <w:ilvl w:val="0"/>
          <w:numId w:val="1"/>
        </w:numPr>
        <w:spacing w:before="360" w:after="120"/>
        <w:ind w:left="851" w:hanging="851"/>
        <w:jc w:val="both"/>
        <w:rPr>
          <w:rFonts w:ascii="Arial" w:hAnsi="Arial" w:cs="Arial"/>
          <w:b/>
          <w:bCs/>
          <w:szCs w:val="20"/>
          <w:vertAlign w:val="baseline"/>
        </w:rPr>
      </w:pPr>
      <w:r w:rsidRPr="0018539A">
        <w:rPr>
          <w:rFonts w:ascii="Arial" w:hAnsi="Arial" w:cs="Arial"/>
          <w:b/>
          <w:bCs/>
          <w:szCs w:val="20"/>
          <w:vertAlign w:val="baseline"/>
        </w:rPr>
        <w:t>ACEITAÇÃO DAS PROPOSTAS DE PREÇOS</w:t>
      </w:r>
    </w:p>
    <w:p w:rsidR="000D12D3" w:rsidRPr="000D12D3" w:rsidRDefault="000D12D3" w:rsidP="000D12D3">
      <w:pPr>
        <w:numPr>
          <w:ilvl w:val="1"/>
          <w:numId w:val="1"/>
        </w:numPr>
        <w:tabs>
          <w:tab w:val="left" w:pos="567"/>
        </w:tabs>
        <w:spacing w:before="120"/>
        <w:ind w:left="851" w:hanging="851"/>
        <w:jc w:val="both"/>
        <w:rPr>
          <w:rFonts w:ascii="Arial" w:hAnsi="Arial" w:cs="Arial"/>
          <w:szCs w:val="20"/>
          <w:vertAlign w:val="baseline"/>
        </w:rPr>
      </w:pPr>
      <w:r w:rsidRPr="000D12D3">
        <w:rPr>
          <w:rFonts w:ascii="Arial" w:hAnsi="Arial" w:cs="Arial"/>
          <w:szCs w:val="20"/>
          <w:vertAlign w:val="baseline"/>
        </w:rPr>
        <w:t xml:space="preserve">Encerrada a etapa de lances, o Pregoeiro examinará a proposta classificada em primeiro lugar quanto à compatibilidade do preço em relação ao orçado para contratação e verificará a viabilidade de sua aceitação, conforme as disposições deste Edital e seus Anexos </w:t>
      </w:r>
      <w:r w:rsidRPr="000D12D3">
        <w:rPr>
          <w:rFonts w:ascii="Arial" w:hAnsi="Arial" w:cs="Arial"/>
          <w:b/>
          <w:szCs w:val="20"/>
          <w:vertAlign w:val="baseline"/>
        </w:rPr>
        <w:t>(art. 39 do Decreto n.º 10.024, de 20/09/2019).</w:t>
      </w:r>
    </w:p>
    <w:p w:rsidR="008839AB" w:rsidRPr="0018539A" w:rsidRDefault="000D12D3" w:rsidP="000D12D3">
      <w:pPr>
        <w:numPr>
          <w:ilvl w:val="1"/>
          <w:numId w:val="1"/>
        </w:numPr>
        <w:tabs>
          <w:tab w:val="left" w:pos="567"/>
        </w:tabs>
        <w:spacing w:before="120"/>
        <w:ind w:left="851" w:hanging="851"/>
        <w:jc w:val="both"/>
        <w:rPr>
          <w:rFonts w:ascii="Arial" w:hAnsi="Arial" w:cs="Arial"/>
          <w:szCs w:val="20"/>
          <w:vertAlign w:val="baseline"/>
        </w:rPr>
      </w:pPr>
      <w:r w:rsidRPr="000D12D3">
        <w:rPr>
          <w:rFonts w:ascii="Arial" w:hAnsi="Arial" w:cs="Arial"/>
          <w:szCs w:val="20"/>
          <w:vertAlign w:val="baseline"/>
        </w:rPr>
        <w:t xml:space="preserve">O Pregoeiro </w:t>
      </w:r>
      <w:r w:rsidR="0089395F" w:rsidRPr="0089395F">
        <w:rPr>
          <w:rFonts w:ascii="Arial" w:hAnsi="Arial" w:cs="Arial"/>
          <w:b/>
          <w:szCs w:val="20"/>
          <w:vertAlign w:val="baseline"/>
        </w:rPr>
        <w:t>DEVERÁ</w:t>
      </w:r>
      <w:r w:rsidR="00BD6670">
        <w:rPr>
          <w:rFonts w:ascii="Arial" w:hAnsi="Arial" w:cs="Arial"/>
          <w:b/>
          <w:szCs w:val="20"/>
          <w:vertAlign w:val="baseline"/>
        </w:rPr>
        <w:t xml:space="preserve"> </w:t>
      </w:r>
      <w:r w:rsidRPr="000D12D3">
        <w:rPr>
          <w:rFonts w:ascii="Arial" w:hAnsi="Arial" w:cs="Arial"/>
          <w:szCs w:val="20"/>
          <w:vertAlign w:val="baseline"/>
        </w:rPr>
        <w:t xml:space="preserve">negociar diretamente com a licitante detentora da proposta de </w:t>
      </w:r>
      <w:r w:rsidR="00582646" w:rsidRPr="00634775">
        <w:rPr>
          <w:rFonts w:ascii="Arial" w:hAnsi="Arial" w:cs="Arial"/>
          <w:b/>
          <w:szCs w:val="20"/>
          <w:vertAlign w:val="baseline"/>
        </w:rPr>
        <w:t xml:space="preserve">MENOR PREÇO GLOBAL POR </w:t>
      </w:r>
      <w:r w:rsidR="00634775">
        <w:rPr>
          <w:rFonts w:ascii="Arial" w:hAnsi="Arial" w:cs="Arial"/>
          <w:b/>
          <w:szCs w:val="20"/>
          <w:vertAlign w:val="baseline"/>
        </w:rPr>
        <w:t>LOTE</w:t>
      </w:r>
      <w:r w:rsidRPr="00634775">
        <w:rPr>
          <w:rFonts w:ascii="Arial" w:hAnsi="Arial" w:cs="Arial"/>
          <w:b/>
          <w:szCs w:val="20"/>
          <w:vertAlign w:val="baseline"/>
        </w:rPr>
        <w:t>,</w:t>
      </w:r>
      <w:r w:rsidRPr="000D12D3">
        <w:rPr>
          <w:rFonts w:ascii="Arial" w:hAnsi="Arial" w:cs="Arial"/>
          <w:szCs w:val="20"/>
          <w:vertAlign w:val="baseline"/>
        </w:rPr>
        <w:t xml:space="preserve"> no sentido de que seja obtido melhor preço, nos termos </w:t>
      </w:r>
      <w:r w:rsidRPr="00995B2E">
        <w:rPr>
          <w:rFonts w:ascii="Arial" w:hAnsi="Arial" w:cs="Arial"/>
          <w:b/>
          <w:szCs w:val="20"/>
          <w:vertAlign w:val="baseline"/>
        </w:rPr>
        <w:t>do art. 38 do Decreto 10.024/2019</w:t>
      </w:r>
      <w:r w:rsidRPr="000D12D3">
        <w:rPr>
          <w:rFonts w:ascii="Arial" w:hAnsi="Arial" w:cs="Arial"/>
          <w:szCs w:val="20"/>
          <w:vertAlign w:val="baseline"/>
        </w:rPr>
        <w:t>, e ainda</w:t>
      </w:r>
      <w:r w:rsidR="008839AB" w:rsidRPr="0018539A">
        <w:rPr>
          <w:rFonts w:ascii="Arial" w:hAnsi="Arial" w:cs="Arial"/>
          <w:szCs w:val="20"/>
          <w:vertAlign w:val="baseline"/>
        </w:rPr>
        <w:t>.</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não houver lances e o menor preço global e preços unitários estiver em desacordo com o orçado pela CODEVASF;</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 xml:space="preserve">Quando a proposta classificada em primeiro lugar, ou seja, a de menor preço por </w:t>
      </w:r>
      <w:r w:rsidR="00714C0A">
        <w:rPr>
          <w:rFonts w:ascii="Arial" w:hAnsi="Arial" w:cs="Arial"/>
          <w:color w:val="000000" w:themeColor="text1"/>
          <w:szCs w:val="20"/>
          <w:vertAlign w:val="baseline"/>
        </w:rPr>
        <w:t>Item</w:t>
      </w:r>
      <w:r w:rsidRPr="00211FEA">
        <w:rPr>
          <w:rFonts w:ascii="Arial" w:hAnsi="Arial" w:cs="Arial"/>
          <w:color w:val="000000" w:themeColor="text1"/>
          <w:szCs w:val="20"/>
          <w:vertAlign w:val="baseline"/>
        </w:rPr>
        <w:t>, estiver com preço global e unitários em desacordo com o orçado pela CODEVASF, mesmo após encerramento da etapa competitiva;</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a proposta de menor valor não for aceitável ou se a licitante desatender às exigências de habilitação;</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No caso de não comparecimento do licitante vencedor para a assinatura do contrato no prazo estipulado ou em caso de recusa por parte desta, poderá também negociar a proposta subsequente para obter melhor preço.</w:t>
      </w:r>
    </w:p>
    <w:p w:rsidR="00211FEA" w:rsidRPr="008831B5" w:rsidRDefault="00211FEA" w:rsidP="00211FEA">
      <w:pPr>
        <w:numPr>
          <w:ilvl w:val="2"/>
          <w:numId w:val="1"/>
        </w:numPr>
        <w:tabs>
          <w:tab w:val="left" w:pos="567"/>
        </w:tabs>
        <w:spacing w:before="120"/>
        <w:ind w:left="851" w:hanging="851"/>
        <w:jc w:val="both"/>
        <w:rPr>
          <w:rFonts w:ascii="Arial" w:hAnsi="Arial" w:cs="Arial"/>
          <w:szCs w:val="20"/>
          <w:vertAlign w:val="baseline"/>
        </w:rPr>
      </w:pPr>
      <w:r w:rsidRPr="008831B5">
        <w:rPr>
          <w:rFonts w:ascii="Arial" w:hAnsi="Arial" w:cs="Arial"/>
          <w:b/>
          <w:szCs w:val="20"/>
          <w:vertAlign w:val="baseline"/>
        </w:rPr>
        <w:lastRenderedPageBreak/>
        <w:t>A negociação será realizada por meio do Sistema Eletrônico</w:t>
      </w:r>
      <w:r w:rsidRPr="008831B5">
        <w:rPr>
          <w:rFonts w:ascii="Arial" w:hAnsi="Arial" w:cs="Arial"/>
          <w:szCs w:val="20"/>
          <w:vertAlign w:val="baseline"/>
        </w:rPr>
        <w:t xml:space="preserve">, podendo ser acompanhada pelos demais licitantes, </w:t>
      </w:r>
      <w:r w:rsidRPr="008831B5">
        <w:rPr>
          <w:rFonts w:ascii="Arial" w:hAnsi="Arial" w:cs="Arial"/>
          <w:b/>
          <w:szCs w:val="20"/>
          <w:vertAlign w:val="baseline"/>
        </w:rPr>
        <w:t>no prazo de 2 (duas) horas</w:t>
      </w:r>
      <w:r w:rsidRPr="008831B5">
        <w:rPr>
          <w:rFonts w:ascii="Arial" w:hAnsi="Arial" w:cs="Arial"/>
          <w:szCs w:val="20"/>
          <w:vertAlign w:val="baseline"/>
        </w:rPr>
        <w:t xml:space="preserve">, contado da solicitação do Pregoeiro no sistema, adequada ao último lance ofertado, nos termos do </w:t>
      </w:r>
      <w:r w:rsidRPr="008831B5">
        <w:rPr>
          <w:rFonts w:ascii="Arial" w:hAnsi="Arial" w:cs="Arial"/>
          <w:b/>
          <w:szCs w:val="20"/>
          <w:vertAlign w:val="baseline"/>
        </w:rPr>
        <w:t>(art. 38, §§ 1º e 2º, do Decreto 10.024/2019)</w:t>
      </w:r>
      <w:r w:rsidRPr="008831B5">
        <w:rPr>
          <w:rFonts w:ascii="Arial" w:hAnsi="Arial" w:cs="Arial"/>
          <w:szCs w:val="20"/>
          <w:vertAlign w:val="baseline"/>
        </w:rPr>
        <w:t>.</w:t>
      </w:r>
    </w:p>
    <w:p w:rsidR="00211FEA" w:rsidRP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Não serão aceitas propostas com preços unitários e global superior ao valor orçado pela CODEVASF, ou com preços manifestamente inexequíveis.</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Considerar-se-á inexequível a proposta que não venha a ter demonstrada sua viabilidade através de documentação que comprove que os custos envolvidos na contratação são coerentes com os de mercado.</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9A114C">
        <w:rPr>
          <w:rFonts w:ascii="Arial" w:hAnsi="Arial" w:cs="Arial"/>
          <w:b/>
          <w:color w:val="000000" w:themeColor="text1"/>
          <w:szCs w:val="20"/>
          <w:vertAlign w:val="baseline"/>
        </w:rPr>
        <w:t>Se houver indícios de inexequibilidade da proposta de preço, ou em caso da necessidade de esclarecimentos complementares, poderá ser efetuada diligência para efeito de comprovação de sua exequibilidade</w:t>
      </w:r>
      <w:r w:rsidRPr="00211FEA">
        <w:rPr>
          <w:rFonts w:ascii="Arial" w:hAnsi="Arial" w:cs="Arial"/>
          <w:color w:val="000000" w:themeColor="text1"/>
          <w:szCs w:val="20"/>
          <w:vertAlign w:val="baseline"/>
        </w:rPr>
        <w:t>, podendo-se adotar, dentre outros, os seguintes procedimentos:</w:t>
      </w:r>
    </w:p>
    <w:p w:rsidR="00211FEA" w:rsidRPr="00211FEA" w:rsidRDefault="00211FEA" w:rsidP="004540C1">
      <w:pPr>
        <w:numPr>
          <w:ilvl w:val="1"/>
          <w:numId w:val="15"/>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Questionamentos junto ao licitante vencedor para apresentação de justificativas e comprovações em relação aos custos com indícios de inexequibilidade;</w:t>
      </w:r>
    </w:p>
    <w:p w:rsidR="00211FEA" w:rsidRPr="00211FEA" w:rsidRDefault="00211FEA" w:rsidP="004540C1">
      <w:pPr>
        <w:numPr>
          <w:ilvl w:val="1"/>
          <w:numId w:val="15"/>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Pesquisas em órgãos públicos ou empresas privadas;</w:t>
      </w:r>
    </w:p>
    <w:p w:rsidR="00211FEA" w:rsidRPr="00211FEA" w:rsidRDefault="00211FEA" w:rsidP="004540C1">
      <w:pPr>
        <w:numPr>
          <w:ilvl w:val="1"/>
          <w:numId w:val="15"/>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Demais verificações que por ventura se fizerem necessárias.</w:t>
      </w:r>
    </w:p>
    <w:p w:rsidR="00323821" w:rsidRPr="008831B5" w:rsidRDefault="00323821" w:rsidP="00323821">
      <w:pPr>
        <w:numPr>
          <w:ilvl w:val="2"/>
          <w:numId w:val="1"/>
        </w:numPr>
        <w:tabs>
          <w:tab w:val="left" w:pos="567"/>
        </w:tabs>
        <w:spacing w:before="120"/>
        <w:ind w:left="851" w:hanging="851"/>
        <w:jc w:val="both"/>
        <w:rPr>
          <w:rFonts w:ascii="Arial" w:hAnsi="Arial" w:cs="Arial"/>
          <w:b/>
          <w:szCs w:val="20"/>
          <w:vertAlign w:val="baseline"/>
        </w:rPr>
      </w:pPr>
      <w:r w:rsidRPr="008831B5">
        <w:rPr>
          <w:rFonts w:ascii="Arial" w:hAnsi="Arial" w:cs="Arial"/>
          <w:b/>
          <w:szCs w:val="20"/>
          <w:vertAlign w:val="baseline"/>
        </w:rPr>
        <w:t>Consideram-se inexequíveis as propostas com valores globais inferiores a 70% (setenta por cento) do menor dos seguintes valores:</w:t>
      </w:r>
    </w:p>
    <w:p w:rsidR="00323821" w:rsidRPr="008831B5" w:rsidRDefault="00323821" w:rsidP="00323821">
      <w:pPr>
        <w:tabs>
          <w:tab w:val="left" w:pos="567"/>
        </w:tabs>
        <w:spacing w:before="120"/>
        <w:ind w:left="1134" w:hanging="283"/>
        <w:jc w:val="both"/>
        <w:rPr>
          <w:rFonts w:ascii="Arial" w:hAnsi="Arial" w:cs="Arial"/>
          <w:b/>
          <w:szCs w:val="20"/>
          <w:vertAlign w:val="baseline"/>
        </w:rPr>
      </w:pPr>
      <w:r w:rsidRPr="008831B5">
        <w:rPr>
          <w:rFonts w:ascii="Arial" w:hAnsi="Arial" w:cs="Arial"/>
          <w:b/>
          <w:szCs w:val="20"/>
          <w:vertAlign w:val="baseline"/>
        </w:rPr>
        <w:t>a) Média aritmética dos valores das propostas superiores a 50% (cinquenta por cento) do valor do orçamento estimado pela Codevasf.</w:t>
      </w:r>
    </w:p>
    <w:p w:rsidR="00323821" w:rsidRPr="008831B5" w:rsidRDefault="00323821" w:rsidP="00323821">
      <w:pPr>
        <w:tabs>
          <w:tab w:val="left" w:pos="567"/>
        </w:tabs>
        <w:spacing w:before="120"/>
        <w:ind w:left="1134" w:hanging="283"/>
        <w:jc w:val="both"/>
        <w:rPr>
          <w:rFonts w:ascii="Arial" w:hAnsi="Arial" w:cs="Arial"/>
          <w:b/>
          <w:szCs w:val="20"/>
          <w:vertAlign w:val="baseline"/>
        </w:rPr>
      </w:pPr>
      <w:r w:rsidRPr="008831B5">
        <w:rPr>
          <w:rFonts w:ascii="Arial" w:hAnsi="Arial" w:cs="Arial"/>
          <w:b/>
          <w:szCs w:val="20"/>
          <w:vertAlign w:val="baseline"/>
        </w:rPr>
        <w:t>b) Valor do orçamento estimado pela Codevasf</w:t>
      </w:r>
      <w:r w:rsidR="005074BD">
        <w:rPr>
          <w:rFonts w:ascii="Arial" w:hAnsi="Arial" w:cs="Arial"/>
          <w:b/>
          <w:szCs w:val="20"/>
          <w:vertAlign w:val="baseline"/>
        </w:rPr>
        <w:t>.</w:t>
      </w:r>
    </w:p>
    <w:p w:rsidR="00211FEA" w:rsidRPr="00211FEA" w:rsidRDefault="00211FEA" w:rsidP="00323821">
      <w:pPr>
        <w:numPr>
          <w:ilvl w:val="1"/>
          <w:numId w:val="1"/>
        </w:numPr>
        <w:tabs>
          <w:tab w:val="left" w:pos="567"/>
        </w:tabs>
        <w:spacing w:before="120"/>
        <w:ind w:left="851" w:hanging="851"/>
        <w:jc w:val="both"/>
        <w:rPr>
          <w:rFonts w:ascii="Arial" w:hAnsi="Arial" w:cs="Arial"/>
          <w:b/>
          <w:color w:val="000000" w:themeColor="text1"/>
          <w:szCs w:val="20"/>
          <w:vertAlign w:val="baseline"/>
        </w:rPr>
      </w:pPr>
      <w:r w:rsidRPr="00211FEA">
        <w:rPr>
          <w:rFonts w:ascii="Arial" w:hAnsi="Arial" w:cs="Arial"/>
          <w:b/>
          <w:color w:val="000000" w:themeColor="text1"/>
          <w:szCs w:val="20"/>
          <w:vertAlign w:val="baseline"/>
        </w:rPr>
        <w:t xml:space="preserve">É facultado ao Pregoeiro,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complementar a instrução do processo, conforme art. 57 do Regulamento de Interno de Licitações e Contratos da CODEVASF. </w:t>
      </w:r>
    </w:p>
    <w:p w:rsidR="00211FEA" w:rsidRP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Também será desclassificada a proposta que, após a diligência, não justificar eventuais irregularidades apontadas pelo Pregoeiro.</w:t>
      </w:r>
    </w:p>
    <w:p w:rsidR="00211FEA" w:rsidRPr="00211FEA" w:rsidRDefault="00211FEA" w:rsidP="00211FEA">
      <w:pPr>
        <w:numPr>
          <w:ilvl w:val="1"/>
          <w:numId w:val="1"/>
        </w:numPr>
        <w:tabs>
          <w:tab w:val="left" w:pos="567"/>
        </w:tabs>
        <w:spacing w:before="120"/>
        <w:ind w:left="851" w:hanging="851"/>
        <w:jc w:val="both"/>
        <w:rPr>
          <w:rFonts w:ascii="Arial" w:hAnsi="Arial" w:cs="Arial"/>
          <w:b/>
          <w:color w:val="000000" w:themeColor="text1"/>
          <w:szCs w:val="20"/>
          <w:vertAlign w:val="baseline"/>
        </w:rPr>
      </w:pPr>
      <w:r w:rsidRPr="00211FEA">
        <w:rPr>
          <w:rFonts w:ascii="Arial" w:hAnsi="Arial" w:cs="Arial"/>
          <w:b/>
          <w:color w:val="000000" w:themeColor="text1"/>
          <w:szCs w:val="20"/>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(art. 47 do Decreto nº 10.024, de 20/09/2019).</w:t>
      </w:r>
    </w:p>
    <w:p w:rsid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Não se admitirá proposta que apresentar preço global ou unitário simbólico, irrisório ou de valor zero, incompatíveis com os preços dos insumos de mercado, acrescidos dos respectivos encargos</w:t>
      </w:r>
    </w:p>
    <w:p w:rsidR="00815DD5" w:rsidRPr="008831B5" w:rsidRDefault="00815DD5" w:rsidP="00815DD5">
      <w:pPr>
        <w:numPr>
          <w:ilvl w:val="1"/>
          <w:numId w:val="1"/>
        </w:numPr>
        <w:tabs>
          <w:tab w:val="left" w:pos="567"/>
        </w:tabs>
        <w:spacing w:before="120"/>
        <w:ind w:left="851" w:hanging="851"/>
        <w:jc w:val="both"/>
        <w:rPr>
          <w:rFonts w:ascii="Arial" w:hAnsi="Arial" w:cs="Arial"/>
          <w:szCs w:val="20"/>
          <w:vertAlign w:val="baseline"/>
        </w:rPr>
      </w:pPr>
      <w:r w:rsidRPr="008831B5">
        <w:rPr>
          <w:rFonts w:ascii="Arial" w:hAnsi="Arial" w:cs="Arial"/>
          <w:b/>
          <w:szCs w:val="20"/>
          <w:vertAlign w:val="baseline"/>
        </w:rPr>
        <w:t>A Proposta de Preços da melhor oferta, classificada em primeiro lugar</w:t>
      </w:r>
      <w:r w:rsidRPr="008831B5">
        <w:rPr>
          <w:rFonts w:ascii="Arial" w:hAnsi="Arial" w:cs="Arial"/>
          <w:szCs w:val="20"/>
          <w:vertAlign w:val="baseline"/>
        </w:rPr>
        <w:t xml:space="preserve">, inicialmente encaminhada nos termos determinados pelo </w:t>
      </w:r>
      <w:r w:rsidRPr="008831B5">
        <w:rPr>
          <w:rFonts w:ascii="Arial" w:hAnsi="Arial" w:cs="Arial"/>
          <w:b/>
          <w:szCs w:val="20"/>
          <w:vertAlign w:val="baseline"/>
        </w:rPr>
        <w:t>subitem 7.1deste Edital</w:t>
      </w:r>
      <w:r w:rsidRPr="008831B5">
        <w:rPr>
          <w:rFonts w:ascii="Arial" w:hAnsi="Arial" w:cs="Arial"/>
          <w:szCs w:val="20"/>
          <w:vertAlign w:val="baseline"/>
        </w:rPr>
        <w:t xml:space="preserve">, que compreende a descrição do objeto e todas as demais informações afins julgadas necessárias ou convenientes, deverá ser </w:t>
      </w:r>
      <w:r w:rsidR="003402FF" w:rsidRPr="008831B5">
        <w:rPr>
          <w:rFonts w:ascii="Arial" w:hAnsi="Arial" w:cs="Arial"/>
          <w:b/>
          <w:szCs w:val="20"/>
          <w:vertAlign w:val="baseline"/>
        </w:rPr>
        <w:t>REFORMULADA</w:t>
      </w:r>
      <w:r w:rsidRPr="008831B5">
        <w:rPr>
          <w:rFonts w:ascii="Arial" w:hAnsi="Arial" w:cs="Arial"/>
          <w:szCs w:val="20"/>
          <w:vertAlign w:val="baseline"/>
        </w:rPr>
        <w:t xml:space="preserve">, </w:t>
      </w:r>
      <w:r w:rsidR="006B29CA" w:rsidRPr="008831B5">
        <w:rPr>
          <w:rFonts w:ascii="Arial" w:hAnsi="Arial" w:cs="Arial"/>
          <w:szCs w:val="20"/>
          <w:vertAlign w:val="baseline"/>
        </w:rPr>
        <w:t>adequada</w:t>
      </w:r>
      <w:r w:rsidRPr="008831B5">
        <w:rPr>
          <w:rFonts w:ascii="Arial" w:hAnsi="Arial" w:cs="Arial"/>
          <w:szCs w:val="20"/>
          <w:vertAlign w:val="baseline"/>
        </w:rPr>
        <w:t xml:space="preserve">ao último lance ou valor negociado, </w:t>
      </w:r>
      <w:r w:rsidRPr="008831B5">
        <w:rPr>
          <w:rFonts w:ascii="Arial" w:hAnsi="Arial" w:cs="Arial"/>
          <w:b/>
          <w:szCs w:val="20"/>
          <w:vertAlign w:val="baseline"/>
        </w:rPr>
        <w:t xml:space="preserve">respeitando os preços unitários e globais orçados pela </w:t>
      </w:r>
      <w:r w:rsidR="00F62508" w:rsidRPr="008831B5">
        <w:rPr>
          <w:rFonts w:ascii="Arial" w:hAnsi="Arial" w:cs="Arial"/>
          <w:b/>
          <w:szCs w:val="20"/>
          <w:vertAlign w:val="baseline"/>
        </w:rPr>
        <w:t>CODEVASF</w:t>
      </w:r>
      <w:r w:rsidRPr="008831B5">
        <w:rPr>
          <w:rFonts w:ascii="Arial" w:hAnsi="Arial" w:cs="Arial"/>
          <w:b/>
          <w:szCs w:val="20"/>
          <w:vertAlign w:val="baseline"/>
        </w:rPr>
        <w:t>,</w:t>
      </w:r>
      <w:r w:rsidRPr="008831B5">
        <w:rPr>
          <w:rFonts w:ascii="Arial" w:hAnsi="Arial" w:cs="Arial"/>
          <w:szCs w:val="20"/>
          <w:vertAlign w:val="baseline"/>
        </w:rPr>
        <w:t xml:space="preserve"> conforme </w:t>
      </w:r>
      <w:r w:rsidRPr="008831B5">
        <w:rPr>
          <w:rFonts w:ascii="Arial" w:hAnsi="Arial" w:cs="Arial"/>
          <w:b/>
          <w:szCs w:val="20"/>
          <w:vertAlign w:val="baseline"/>
        </w:rPr>
        <w:t>o Item 7 do</w:t>
      </w:r>
      <w:r w:rsidR="00E51724" w:rsidRPr="008831B5">
        <w:rPr>
          <w:rFonts w:ascii="Arial" w:hAnsi="Arial" w:cs="Arial"/>
          <w:b/>
          <w:szCs w:val="20"/>
          <w:vertAlign w:val="baseline"/>
        </w:rPr>
        <w:t xml:space="preserve">s </w:t>
      </w:r>
      <w:r w:rsidRPr="008831B5">
        <w:rPr>
          <w:rFonts w:ascii="Arial" w:hAnsi="Arial" w:cs="Arial"/>
          <w:b/>
          <w:szCs w:val="20"/>
          <w:vertAlign w:val="baseline"/>
        </w:rPr>
        <w:t xml:space="preserve">Termo de Referência, Anexo I </w:t>
      </w:r>
      <w:r w:rsidRPr="008831B5">
        <w:rPr>
          <w:rFonts w:ascii="Arial" w:hAnsi="Arial" w:cs="Arial"/>
          <w:szCs w:val="20"/>
          <w:vertAlign w:val="baseline"/>
        </w:rPr>
        <w:t xml:space="preserve">deste Edital, e enviada  por meio da opção </w:t>
      </w:r>
      <w:r w:rsidRPr="008831B5">
        <w:rPr>
          <w:rFonts w:ascii="Arial" w:hAnsi="Arial" w:cs="Arial"/>
          <w:b/>
          <w:szCs w:val="20"/>
          <w:vertAlign w:val="baseline"/>
        </w:rPr>
        <w:t>“Enviar Anexo”</w:t>
      </w:r>
      <w:r w:rsidRPr="008831B5">
        <w:rPr>
          <w:rFonts w:ascii="Arial" w:hAnsi="Arial" w:cs="Arial"/>
          <w:szCs w:val="20"/>
          <w:vertAlign w:val="baseline"/>
        </w:rPr>
        <w:t xml:space="preserve"> do Sistema </w:t>
      </w:r>
      <w:hyperlink r:id="rId16" w:history="1">
        <w:r w:rsidRPr="008831B5">
          <w:rPr>
            <w:rStyle w:val="Hyperlink"/>
            <w:rFonts w:ascii="Arial" w:hAnsi="Arial" w:cs="Arial"/>
            <w:color w:val="auto"/>
            <w:szCs w:val="20"/>
            <w:vertAlign w:val="baseline"/>
          </w:rPr>
          <w:t>www.comprasgovernamentais.gov.br</w:t>
        </w:r>
      </w:hyperlink>
      <w:r w:rsidRPr="008831B5">
        <w:rPr>
          <w:rFonts w:ascii="Arial" w:hAnsi="Arial" w:cs="Arial"/>
          <w:szCs w:val="20"/>
          <w:vertAlign w:val="baseline"/>
        </w:rPr>
        <w:t xml:space="preserve">, </w:t>
      </w:r>
      <w:r w:rsidRPr="008831B5">
        <w:rPr>
          <w:rFonts w:ascii="Arial" w:hAnsi="Arial" w:cs="Arial"/>
          <w:b/>
          <w:szCs w:val="20"/>
          <w:vertAlign w:val="baseline"/>
        </w:rPr>
        <w:t xml:space="preserve">em </w:t>
      </w:r>
      <w:r w:rsidR="00E77AC5" w:rsidRPr="008831B5">
        <w:rPr>
          <w:rFonts w:ascii="Arial" w:hAnsi="Arial" w:cs="Arial"/>
          <w:b/>
          <w:szCs w:val="20"/>
          <w:vertAlign w:val="baseline"/>
        </w:rPr>
        <w:t>ARQUIVO ÚNICO</w:t>
      </w:r>
      <w:r w:rsidRPr="008831B5">
        <w:rPr>
          <w:rFonts w:ascii="Arial" w:hAnsi="Arial" w:cs="Arial"/>
          <w:szCs w:val="20"/>
          <w:vertAlign w:val="baseline"/>
        </w:rPr>
        <w:t xml:space="preserve">, ou em caso de indisponibilidade e/ou dificuldades técnicas referentes ao sistema enviar para o e-mail: </w:t>
      </w:r>
      <w:r w:rsidRPr="008831B5">
        <w:rPr>
          <w:rFonts w:ascii="Arial" w:hAnsi="Arial" w:cs="Arial"/>
          <w:b/>
          <w:szCs w:val="20"/>
          <w:vertAlign w:val="baseline"/>
        </w:rPr>
        <w:t>3a.sl@codevasf.gov.br</w:t>
      </w:r>
      <w:r w:rsidRPr="008831B5">
        <w:rPr>
          <w:rFonts w:ascii="Arial" w:hAnsi="Arial" w:cs="Arial"/>
          <w:szCs w:val="20"/>
          <w:vertAlign w:val="baseline"/>
        </w:rPr>
        <w:t xml:space="preserve">, no prazo de até </w:t>
      </w:r>
      <w:r w:rsidRPr="008831B5">
        <w:rPr>
          <w:rFonts w:ascii="Arial" w:hAnsi="Arial" w:cs="Arial"/>
          <w:b/>
          <w:szCs w:val="20"/>
          <w:vertAlign w:val="baseline"/>
        </w:rPr>
        <w:t>04 (quatro) horas</w:t>
      </w:r>
      <w:r w:rsidR="00E11ABB" w:rsidRPr="008831B5">
        <w:rPr>
          <w:rFonts w:ascii="Arial" w:hAnsi="Arial" w:cs="Arial"/>
          <w:b/>
          <w:szCs w:val="20"/>
          <w:vertAlign w:val="baseline"/>
        </w:rPr>
        <w:t xml:space="preserve"> úteis</w:t>
      </w:r>
      <w:r w:rsidRPr="008831B5">
        <w:rPr>
          <w:rFonts w:ascii="Arial" w:hAnsi="Arial" w:cs="Arial"/>
          <w:b/>
          <w:szCs w:val="20"/>
          <w:vertAlign w:val="baseline"/>
        </w:rPr>
        <w:t xml:space="preserve"> determinado </w:t>
      </w:r>
      <w:r w:rsidR="00E11ABB" w:rsidRPr="008831B5">
        <w:rPr>
          <w:rFonts w:ascii="Arial" w:hAnsi="Arial" w:cs="Arial"/>
          <w:b/>
          <w:szCs w:val="20"/>
          <w:vertAlign w:val="baseline"/>
        </w:rPr>
        <w:t xml:space="preserve"> e informado </w:t>
      </w:r>
      <w:r w:rsidRPr="008831B5">
        <w:rPr>
          <w:rFonts w:ascii="Arial" w:hAnsi="Arial" w:cs="Arial"/>
          <w:b/>
          <w:szCs w:val="20"/>
          <w:vertAlign w:val="baseline"/>
        </w:rPr>
        <w:t>pelo Pregoeiro</w:t>
      </w:r>
      <w:r w:rsidRPr="008831B5">
        <w:rPr>
          <w:rFonts w:ascii="Arial" w:hAnsi="Arial" w:cs="Arial"/>
          <w:szCs w:val="20"/>
          <w:vertAlign w:val="baseline"/>
        </w:rPr>
        <w:t>, acompanhada ainda dos documentos a seguir descritos</w:t>
      </w:r>
      <w:r w:rsidR="00FC5E8F" w:rsidRPr="008831B5">
        <w:rPr>
          <w:rFonts w:ascii="Arial" w:hAnsi="Arial" w:cs="Arial"/>
          <w:szCs w:val="20"/>
          <w:vertAlign w:val="baseline"/>
        </w:rPr>
        <w:t>:</w:t>
      </w:r>
    </w:p>
    <w:p w:rsidR="008839AB" w:rsidRPr="008831B5" w:rsidRDefault="00981C94" w:rsidP="00B301AA">
      <w:pPr>
        <w:pStyle w:val="PargrafodaLista"/>
        <w:numPr>
          <w:ilvl w:val="0"/>
          <w:numId w:val="19"/>
        </w:numPr>
        <w:tabs>
          <w:tab w:val="left" w:pos="851"/>
        </w:tabs>
        <w:spacing w:before="240"/>
        <w:ind w:left="1276" w:hanging="357"/>
        <w:jc w:val="both"/>
        <w:rPr>
          <w:rFonts w:ascii="Arial" w:hAnsi="Arial" w:cs="Arial"/>
          <w:b/>
        </w:rPr>
      </w:pPr>
      <w:r w:rsidRPr="008831B5">
        <w:rPr>
          <w:rFonts w:ascii="Arial" w:hAnsi="Arial" w:cs="Arial"/>
        </w:rPr>
        <w:t xml:space="preserve">A Carta de Apresentação da Proposta – Anexo II deste Edital – Modelo I - deverá constituir-se no primeiro documento da Proposta, contendo o valor global para a execução </w:t>
      </w:r>
      <w:r w:rsidRPr="00FC5E8F">
        <w:rPr>
          <w:rFonts w:ascii="Arial" w:hAnsi="Arial" w:cs="Arial"/>
        </w:rPr>
        <w:t xml:space="preserve">do objeto desta licitação, devidamente assinado pelo representante legal do licitante, e </w:t>
      </w:r>
      <w:r w:rsidRPr="00FC5E8F">
        <w:rPr>
          <w:rFonts w:ascii="Arial" w:hAnsi="Arial" w:cs="Arial"/>
        </w:rPr>
        <w:lastRenderedPageBreak/>
        <w:t>com prazo de validade que não poderá ser inferior a 60 (sessenta) dias corridos, contados a partir da data estabelecida para a entrega da proposta, sujeita à revalidação por idêntico período. A Carta de Apresentação da Proposta deverá conter ainda os seguintes dados</w:t>
      </w:r>
      <w:r w:rsidR="00D674D7" w:rsidRPr="00FC5E8F">
        <w:rPr>
          <w:rFonts w:ascii="Arial" w:hAnsi="Arial" w:cs="Arial"/>
        </w:rPr>
        <w:t>:</w:t>
      </w:r>
      <w:r w:rsidR="005074BD">
        <w:rPr>
          <w:rFonts w:ascii="Arial" w:hAnsi="Arial" w:cs="Arial"/>
        </w:rPr>
        <w:t xml:space="preserve"> -</w:t>
      </w:r>
      <w:r w:rsidR="00D674D7" w:rsidRPr="00FC5E8F">
        <w:rPr>
          <w:rFonts w:ascii="Arial" w:hAnsi="Arial" w:cs="Arial"/>
          <w:b/>
        </w:rPr>
        <w:t>a.1)</w:t>
      </w:r>
      <w:r w:rsidR="00D674D7" w:rsidRPr="008831B5">
        <w:rPr>
          <w:rFonts w:ascii="Arial" w:hAnsi="Arial" w:cs="Arial"/>
          <w:b/>
        </w:rPr>
        <w:t>Nome e endereço completo do licitante, e-mail (para o qual também será deverá ser encaminhada a Ata de Registro de Preços), sítio, número de telefone, endereço, CNPJ e qualificação (nome, estado civil, profissão, CPF, identidade e endereço) do dirigente ou representante legal, este mediante instrumento de procuração, que assinará o contrato no caso de o licitante ser o vencedor</w:t>
      </w:r>
      <w:r w:rsidR="0076775B" w:rsidRPr="008831B5">
        <w:rPr>
          <w:rFonts w:ascii="Arial" w:hAnsi="Arial" w:cs="Arial"/>
          <w:b/>
        </w:rPr>
        <w:t>.</w:t>
      </w:r>
    </w:p>
    <w:p w:rsidR="00C20505" w:rsidRPr="00B301AA" w:rsidRDefault="00B301AA" w:rsidP="00B301AA">
      <w:pPr>
        <w:tabs>
          <w:tab w:val="left" w:pos="1985"/>
        </w:tabs>
        <w:spacing w:before="240"/>
        <w:ind w:left="1276" w:hanging="426"/>
        <w:jc w:val="both"/>
        <w:rPr>
          <w:rFonts w:ascii="Arial" w:hAnsi="Arial" w:cs="Arial"/>
          <w:b/>
          <w:color w:val="FF0000"/>
          <w:szCs w:val="20"/>
          <w:vertAlign w:val="baseline"/>
        </w:rPr>
      </w:pPr>
      <w:r w:rsidRPr="00B301AA">
        <w:rPr>
          <w:rFonts w:ascii="Arial" w:hAnsi="Arial" w:cs="Arial"/>
          <w:szCs w:val="20"/>
          <w:vertAlign w:val="baseline"/>
        </w:rPr>
        <w:t>b)</w:t>
      </w:r>
      <w:r w:rsidRPr="00B301AA">
        <w:rPr>
          <w:rFonts w:ascii="Arial" w:hAnsi="Arial" w:cs="Arial"/>
          <w:szCs w:val="20"/>
          <w:vertAlign w:val="baseline"/>
        </w:rPr>
        <w:tab/>
      </w:r>
      <w:r w:rsidRPr="00AE26C5">
        <w:rPr>
          <w:rFonts w:ascii="Arial" w:hAnsi="Arial" w:cs="Arial"/>
          <w:b/>
          <w:szCs w:val="20"/>
          <w:vertAlign w:val="baseline"/>
        </w:rPr>
        <w:t>Demais documentos constantes do item 7 do Termo de Referência, Anexo I deste Edital</w:t>
      </w:r>
      <w:r w:rsidR="008839AB" w:rsidRPr="00AE26C5">
        <w:rPr>
          <w:rFonts w:ascii="Arial" w:hAnsi="Arial" w:cs="Arial"/>
          <w:b/>
          <w:szCs w:val="20"/>
          <w:vertAlign w:val="baseline"/>
        </w:rPr>
        <w:t>.</w:t>
      </w:r>
      <w:r w:rsidR="008839AB" w:rsidRPr="00AE26C5">
        <w:rPr>
          <w:rFonts w:ascii="Arial" w:hAnsi="Arial" w:cs="Arial"/>
          <w:b/>
          <w:szCs w:val="20"/>
          <w:vertAlign w:val="baseline"/>
        </w:rPr>
        <w:tab/>
      </w:r>
    </w:p>
    <w:p w:rsidR="00B301AA" w:rsidRPr="00B301AA" w:rsidRDefault="00B301AA" w:rsidP="00B301AA">
      <w:pPr>
        <w:numPr>
          <w:ilvl w:val="2"/>
          <w:numId w:val="1"/>
        </w:numPr>
        <w:tabs>
          <w:tab w:val="left" w:pos="851"/>
        </w:tabs>
        <w:spacing w:before="120"/>
        <w:ind w:left="851" w:hanging="851"/>
        <w:jc w:val="both"/>
        <w:rPr>
          <w:rFonts w:ascii="Arial" w:hAnsi="Arial" w:cs="Arial"/>
          <w:szCs w:val="20"/>
          <w:vertAlign w:val="baseline"/>
        </w:rPr>
      </w:pPr>
      <w:r w:rsidRPr="00B301AA">
        <w:rPr>
          <w:rFonts w:ascii="Arial" w:hAnsi="Arial" w:cs="Arial"/>
          <w:szCs w:val="20"/>
          <w:vertAlign w:val="baseline"/>
        </w:rPr>
        <w:t>Para efeito de preenchimento da Planilha de Custos do Valor da Proposta o licitante deverá observar o disposto no parágrafo 4º art. 54 da Lei 13.303 de 30/06/2016 e não poderá:</w:t>
      </w:r>
    </w:p>
    <w:p w:rsidR="00B301AA" w:rsidRPr="00B301AA" w:rsidRDefault="00B301AA" w:rsidP="00B301AA">
      <w:pPr>
        <w:tabs>
          <w:tab w:val="left" w:pos="851"/>
        </w:tabs>
        <w:spacing w:before="120"/>
        <w:ind w:left="1276" w:hanging="425"/>
        <w:jc w:val="both"/>
        <w:rPr>
          <w:rFonts w:ascii="Arial" w:hAnsi="Arial" w:cs="Arial"/>
          <w:szCs w:val="20"/>
          <w:vertAlign w:val="baseline"/>
        </w:rPr>
      </w:pPr>
      <w:r w:rsidRPr="00B301AA">
        <w:rPr>
          <w:rFonts w:ascii="Arial" w:hAnsi="Arial" w:cs="Arial"/>
          <w:szCs w:val="20"/>
          <w:vertAlign w:val="baseline"/>
        </w:rPr>
        <w:t>a)</w:t>
      </w:r>
      <w:r w:rsidRPr="00B301AA">
        <w:rPr>
          <w:rFonts w:ascii="Arial" w:hAnsi="Arial" w:cs="Arial"/>
          <w:szCs w:val="20"/>
          <w:vertAlign w:val="baseline"/>
        </w:rPr>
        <w:tab/>
        <w:t>Cotar preço unitário e global superior ao orçamento estimado pela CODEVASF, nos termos do inc. IV do art. 56 da Lei 13.303/2016, ou inexequível;</w:t>
      </w:r>
    </w:p>
    <w:p w:rsidR="00B301AA" w:rsidRDefault="00B301AA" w:rsidP="00B301AA">
      <w:pPr>
        <w:tabs>
          <w:tab w:val="left" w:pos="851"/>
        </w:tabs>
        <w:spacing w:before="120"/>
        <w:ind w:left="1276" w:hanging="425"/>
        <w:jc w:val="both"/>
        <w:rPr>
          <w:rFonts w:ascii="Arial" w:hAnsi="Arial" w:cs="Arial"/>
          <w:szCs w:val="20"/>
          <w:vertAlign w:val="baseline"/>
        </w:rPr>
      </w:pPr>
      <w:r w:rsidRPr="00B301AA">
        <w:rPr>
          <w:rFonts w:ascii="Arial" w:hAnsi="Arial" w:cs="Arial"/>
          <w:szCs w:val="20"/>
          <w:vertAlign w:val="baseline"/>
        </w:rPr>
        <w:t>b)</w:t>
      </w:r>
      <w:r w:rsidRPr="00B301AA">
        <w:rPr>
          <w:rFonts w:ascii="Arial" w:hAnsi="Arial" w:cs="Arial"/>
          <w:szCs w:val="20"/>
          <w:vertAlign w:val="baseline"/>
        </w:rPr>
        <w:tab/>
        <w:t>Deixar de apresentar preço unitário para um ou mais serviços</w:t>
      </w:r>
    </w:p>
    <w:p w:rsidR="00C20505" w:rsidRPr="00C20505" w:rsidRDefault="00C20505" w:rsidP="00C20505">
      <w:pPr>
        <w:numPr>
          <w:ilvl w:val="2"/>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O Pregoeiro poderá fixar prazo para o reenvio das planilhas de composição de preços quando o preço total ofertado for aceitável, mas os preços unitários que compõem necessitem de ajustes aos valores orçados pela CODEVASF.</w:t>
      </w:r>
    </w:p>
    <w:p w:rsidR="00C20505" w:rsidRPr="00B301AA" w:rsidRDefault="00C20505" w:rsidP="00225974">
      <w:pPr>
        <w:numPr>
          <w:ilvl w:val="1"/>
          <w:numId w:val="1"/>
        </w:numPr>
        <w:tabs>
          <w:tab w:val="left" w:pos="851"/>
        </w:tabs>
        <w:spacing w:before="120"/>
        <w:ind w:left="851" w:hanging="851"/>
        <w:jc w:val="both"/>
        <w:rPr>
          <w:rFonts w:ascii="Arial" w:hAnsi="Arial" w:cs="Arial"/>
          <w:b/>
          <w:szCs w:val="20"/>
          <w:vertAlign w:val="baseline"/>
        </w:rPr>
      </w:pPr>
      <w:r w:rsidRPr="00B301AA">
        <w:rPr>
          <w:rFonts w:ascii="Arial" w:hAnsi="Arial" w:cs="Arial"/>
          <w:b/>
          <w:szCs w:val="20"/>
          <w:vertAlign w:val="baseline"/>
        </w:rPr>
        <w:t>A proposta deverá ter validade de 60 (sessenta) dias corridos, a contar da data de sua apresentação, sujeita a revalidação por idêntico período.</w:t>
      </w:r>
    </w:p>
    <w:p w:rsidR="00B301AA" w:rsidRPr="004D0BC8" w:rsidRDefault="00B301AA" w:rsidP="004D0BC8">
      <w:pPr>
        <w:numPr>
          <w:ilvl w:val="1"/>
          <w:numId w:val="1"/>
        </w:numPr>
        <w:tabs>
          <w:tab w:val="left" w:pos="851"/>
        </w:tabs>
        <w:spacing w:before="120"/>
        <w:ind w:left="851" w:hanging="851"/>
        <w:jc w:val="both"/>
        <w:rPr>
          <w:rFonts w:ascii="Arial" w:hAnsi="Arial" w:cs="Arial"/>
          <w:szCs w:val="20"/>
          <w:vertAlign w:val="baseline"/>
        </w:rPr>
      </w:pPr>
      <w:r w:rsidRPr="004D0BC8">
        <w:rPr>
          <w:rFonts w:ascii="Arial" w:hAnsi="Arial" w:cs="Arial"/>
          <w:b/>
          <w:szCs w:val="20"/>
          <w:vertAlign w:val="baseline"/>
        </w:rPr>
        <w:t>Em nenhuma hipótese poderá ser alterado o conteúdo da proposta apresentada,seja com relação a preço, pagamento, prazo ou qualquer condição que importe amodificação dos termos originais, ressalvadas apenas aquelas destinadas a sanarevidentes erros materiais</w:t>
      </w:r>
      <w:r w:rsidRPr="004D0BC8">
        <w:rPr>
          <w:rFonts w:ascii="Arial" w:hAnsi="Arial" w:cs="Arial"/>
          <w:szCs w:val="20"/>
          <w:vertAlign w:val="baseline"/>
        </w:rPr>
        <w:t>, alterações essas que serão avaliadas pela autoridadecompetente da CODEVASF:</w:t>
      </w:r>
    </w:p>
    <w:p w:rsidR="00B301AA" w:rsidRDefault="00B301AA" w:rsidP="004D0BC8">
      <w:pPr>
        <w:tabs>
          <w:tab w:val="left" w:pos="1276"/>
        </w:tabs>
        <w:spacing w:before="120"/>
        <w:ind w:left="1276" w:hanging="425"/>
        <w:jc w:val="both"/>
        <w:rPr>
          <w:rFonts w:ascii="Arial" w:hAnsi="Arial" w:cs="Arial"/>
          <w:szCs w:val="20"/>
          <w:vertAlign w:val="baseline"/>
        </w:rPr>
      </w:pPr>
      <w:r w:rsidRPr="00B301AA">
        <w:rPr>
          <w:rFonts w:ascii="Arial" w:hAnsi="Arial" w:cs="Arial"/>
          <w:szCs w:val="20"/>
          <w:vertAlign w:val="baseline"/>
        </w:rPr>
        <w:t xml:space="preserve">a) </w:t>
      </w:r>
      <w:r w:rsidR="004D0BC8" w:rsidRPr="004D0BC8">
        <w:rPr>
          <w:rFonts w:ascii="Arial" w:hAnsi="Arial" w:cs="Arial"/>
          <w:szCs w:val="20"/>
          <w:vertAlign w:val="baseline"/>
        </w:rPr>
        <w:t>Após a apresentação da proposta não cabe desistência, salvo por motivo justo decorrente de fato superveniente e aceito pelo Pregoeiro</w:t>
      </w:r>
    </w:p>
    <w:p w:rsidR="00C20505" w:rsidRPr="00AA36B4"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AA36B4">
        <w:rPr>
          <w:rFonts w:ascii="Arial" w:hAnsi="Arial" w:cs="Arial"/>
          <w:szCs w:val="20"/>
          <w:vertAlign w:val="baseline"/>
        </w:rPr>
        <w:t xml:space="preserve">Nos preços unitários propostos deverão estar incluídos todos os custos seguro, transporte, carga e descarga do material, testes de fábrica e do campo, mão-de-obra, leis sociais, encargos sociais, trabalhistas, previdenciárias, securitárias, tributos (ICMS, PIS, COFINS, IRRF e IPI) e quaisquer encargos/taxas que incidam ou venham a incidir, direta ou indiretamente, nos serviços objeto deste Edital No caso de omissão, considerar-se-ão como inclusas nos preços. </w:t>
      </w:r>
      <w:r w:rsidR="004D0BC8" w:rsidRPr="00AA36B4">
        <w:rPr>
          <w:rFonts w:ascii="Arial" w:hAnsi="Arial" w:cs="Arial"/>
          <w:szCs w:val="20"/>
          <w:vertAlign w:val="baseline"/>
        </w:rPr>
        <w:t>Não deverão constar da proposta os tributos: Imposto de Renda Pessoa Jurídica – IRPJ e a Contribuição Social Sobre o Lucro Líquido – CSLL</w:t>
      </w:r>
      <w:r w:rsidRPr="00AA36B4">
        <w:rPr>
          <w:rFonts w:ascii="Arial" w:hAnsi="Arial" w:cs="Arial"/>
          <w:szCs w:val="20"/>
          <w:vertAlign w:val="baseline"/>
        </w:rPr>
        <w:t>.</w:t>
      </w:r>
    </w:p>
    <w:p w:rsidR="00C20505" w:rsidRPr="00C20505" w:rsidRDefault="008831B5" w:rsidP="00225974">
      <w:pPr>
        <w:numPr>
          <w:ilvl w:val="1"/>
          <w:numId w:val="1"/>
        </w:numPr>
        <w:tabs>
          <w:tab w:val="left" w:pos="851"/>
        </w:tabs>
        <w:spacing w:before="120"/>
        <w:ind w:left="851" w:hanging="851"/>
        <w:jc w:val="both"/>
        <w:rPr>
          <w:rFonts w:ascii="Arial" w:hAnsi="Arial" w:cs="Arial"/>
          <w:szCs w:val="20"/>
          <w:vertAlign w:val="baseline"/>
        </w:rPr>
      </w:pPr>
      <w:r w:rsidRPr="008831B5">
        <w:rPr>
          <w:rFonts w:ascii="Arial" w:hAnsi="Arial" w:cs="Arial"/>
          <w:szCs w:val="20"/>
          <w:vertAlign w:val="baseline"/>
        </w:rPr>
        <w:t>Será considerada a melhor proposta, a que apresentar o menor preço global avaliado, para o LOTE, conforme critérios acima estabelecidos</w:t>
      </w:r>
      <w:r w:rsidR="00C20505" w:rsidRPr="00C20505">
        <w:rPr>
          <w:rFonts w:ascii="Arial" w:hAnsi="Arial" w:cs="Arial"/>
          <w:szCs w:val="20"/>
          <w:vertAlign w:val="baseline"/>
        </w:rPr>
        <w:t>.</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 xml:space="preserve">Na verificação da conformidade da melhor proposta apresentada com os requisitos do instrumento convocatório, </w:t>
      </w:r>
      <w:r w:rsidRPr="004D0BC8">
        <w:rPr>
          <w:rFonts w:ascii="Arial" w:hAnsi="Arial" w:cs="Arial"/>
          <w:b/>
          <w:szCs w:val="20"/>
          <w:vertAlign w:val="baseline"/>
        </w:rPr>
        <w:t>será desclassificada</w:t>
      </w:r>
      <w:r w:rsidRPr="00C20505">
        <w:rPr>
          <w:rFonts w:ascii="Arial" w:hAnsi="Arial" w:cs="Arial"/>
          <w:szCs w:val="20"/>
          <w:vertAlign w:val="baseline"/>
        </w:rPr>
        <w:t>, conforme art. 56 da Lei 13.303/2016, aquela que:</w:t>
      </w:r>
    </w:p>
    <w:p w:rsidR="00C20505" w:rsidRPr="00C20505" w:rsidRDefault="00C20505" w:rsidP="0018552B">
      <w:pPr>
        <w:numPr>
          <w:ilvl w:val="2"/>
          <w:numId w:val="18"/>
        </w:numPr>
        <w:tabs>
          <w:tab w:val="left" w:pos="1134"/>
        </w:tabs>
        <w:spacing w:before="120"/>
        <w:ind w:left="851"/>
        <w:jc w:val="both"/>
        <w:rPr>
          <w:rFonts w:ascii="Arial" w:hAnsi="Arial" w:cs="Arial"/>
          <w:szCs w:val="20"/>
          <w:vertAlign w:val="baseline"/>
        </w:rPr>
      </w:pPr>
      <w:r w:rsidRPr="00C20505">
        <w:rPr>
          <w:rFonts w:ascii="Arial" w:hAnsi="Arial" w:cs="Arial"/>
          <w:szCs w:val="20"/>
          <w:vertAlign w:val="baseline"/>
        </w:rPr>
        <w:t>Contenha vícios insanáveis;</w:t>
      </w:r>
    </w:p>
    <w:p w:rsidR="00C20505" w:rsidRPr="00C20505" w:rsidRDefault="00C20505" w:rsidP="0018552B">
      <w:pPr>
        <w:numPr>
          <w:ilvl w:val="2"/>
          <w:numId w:val="18"/>
        </w:numPr>
        <w:tabs>
          <w:tab w:val="left" w:pos="1134"/>
        </w:tabs>
        <w:spacing w:before="120"/>
        <w:ind w:left="851"/>
        <w:jc w:val="both"/>
        <w:rPr>
          <w:rFonts w:ascii="Arial" w:hAnsi="Arial" w:cs="Arial"/>
          <w:szCs w:val="20"/>
          <w:vertAlign w:val="baseline"/>
        </w:rPr>
      </w:pPr>
      <w:r w:rsidRPr="00C20505">
        <w:rPr>
          <w:rFonts w:ascii="Arial" w:hAnsi="Arial" w:cs="Arial"/>
          <w:szCs w:val="20"/>
          <w:vertAlign w:val="baseline"/>
        </w:rPr>
        <w:t>Não obedeça às Especificações Técnicas previstas no instrumento convocatório;</w:t>
      </w:r>
    </w:p>
    <w:p w:rsidR="00C20505" w:rsidRPr="00C20505" w:rsidRDefault="00C20505" w:rsidP="0018552B">
      <w:pPr>
        <w:numPr>
          <w:ilvl w:val="2"/>
          <w:numId w:val="18"/>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Apresentem preços manifestamente inexequíveis ou permaneça acima do orçamento estimado para a contratação de que trata o § 1º do art. 57;</w:t>
      </w:r>
    </w:p>
    <w:p w:rsidR="00C20505" w:rsidRPr="00C20505" w:rsidRDefault="00C20505" w:rsidP="0018552B">
      <w:pPr>
        <w:numPr>
          <w:ilvl w:val="2"/>
          <w:numId w:val="18"/>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Não tenha sua exequibilidade demonstrada, quando exigido pela Administração Pública; ou,</w:t>
      </w:r>
    </w:p>
    <w:p w:rsidR="00C20505" w:rsidRPr="00C20505" w:rsidRDefault="00C20505" w:rsidP="0018552B">
      <w:pPr>
        <w:numPr>
          <w:ilvl w:val="2"/>
          <w:numId w:val="18"/>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Apresente desconformidade com quaisquer outras exigências do instrumento convocatório, salvo se for possível a acomodação a seus termos antes da adjudicação do objeto e sem que se prejudique a atribuição de tratamento isonômico entre os licitantes.</w:t>
      </w:r>
    </w:p>
    <w:p w:rsidR="00C20505" w:rsidRDefault="00C20505" w:rsidP="00FA3B02">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 xml:space="preserve">Não serão admitidos cancelamentos, retificações de preços ou alterações nas condições estabelecidas, uma vez abertas as propostas. Os erros, equívocos e omissões havidas nas </w:t>
      </w:r>
      <w:r w:rsidRPr="00C20505">
        <w:rPr>
          <w:rFonts w:ascii="Arial" w:hAnsi="Arial" w:cs="Arial"/>
          <w:szCs w:val="20"/>
          <w:vertAlign w:val="baseline"/>
        </w:rPr>
        <w:lastRenderedPageBreak/>
        <w:t>cotações de preços serão de inteira responsabilidade da licitante, em caso de erro para menos, eximir-se do serviço do objeto da presente licitação, podendo sofrer as sanções cabíveis.</w:t>
      </w:r>
    </w:p>
    <w:p w:rsidR="001B753B" w:rsidRPr="00AA36B4" w:rsidRDefault="001B753B" w:rsidP="00FA3B02">
      <w:pPr>
        <w:numPr>
          <w:ilvl w:val="1"/>
          <w:numId w:val="1"/>
        </w:numPr>
        <w:tabs>
          <w:tab w:val="left" w:pos="851"/>
        </w:tabs>
        <w:spacing w:before="120"/>
        <w:ind w:left="851" w:hanging="851"/>
        <w:jc w:val="both"/>
        <w:rPr>
          <w:rFonts w:ascii="Arial" w:hAnsi="Arial" w:cs="Arial"/>
          <w:b/>
          <w:szCs w:val="20"/>
          <w:vertAlign w:val="baseline"/>
        </w:rPr>
      </w:pPr>
      <w:r w:rsidRPr="00AA36B4">
        <w:rPr>
          <w:rFonts w:ascii="Arial" w:hAnsi="Arial" w:cs="Arial"/>
          <w:b/>
          <w:szCs w:val="20"/>
          <w:vertAlign w:val="baseline"/>
        </w:rPr>
        <w:t>O licitante deverá prever todos os acessos necessários para permitir a chegada dos equipamentos e materiais no local de execução dos serviços, avaliando-se todas as suas dificuldades, pois os eventuais custos decorrentes de qualquer serviço para melhoria destes acessos correrão por conta do licitante vencedor.</w:t>
      </w:r>
    </w:p>
    <w:p w:rsidR="00C20505" w:rsidRPr="004D0BC8" w:rsidRDefault="00C20505" w:rsidP="00225974">
      <w:pPr>
        <w:numPr>
          <w:ilvl w:val="1"/>
          <w:numId w:val="1"/>
        </w:numPr>
        <w:tabs>
          <w:tab w:val="left" w:pos="851"/>
        </w:tabs>
        <w:spacing w:before="120"/>
        <w:ind w:left="851" w:hanging="851"/>
        <w:jc w:val="both"/>
        <w:rPr>
          <w:rFonts w:ascii="Arial" w:hAnsi="Arial" w:cs="Arial"/>
          <w:b/>
          <w:szCs w:val="20"/>
          <w:vertAlign w:val="baseline"/>
        </w:rPr>
      </w:pPr>
      <w:r w:rsidRPr="004D0BC8">
        <w:rPr>
          <w:rFonts w:ascii="Arial" w:hAnsi="Arial" w:cs="Arial"/>
          <w:b/>
          <w:szCs w:val="20"/>
          <w:vertAlign w:val="baseline"/>
        </w:rPr>
        <w:t>O Pregoeiro poderá solicitar parecer técnico da Área de origem da licitação, para subsidiar no julgamento da proposta.</w:t>
      </w:r>
    </w:p>
    <w:p w:rsidR="00C20505" w:rsidRPr="00C20505" w:rsidRDefault="00C20505" w:rsidP="00FA3B02">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Se a proposta de preços da licitante classificada em primeiro lugar não for aceitável, o Pregoeiro examinará a proposta ou lance subsequente, verificando a sua aceitabilidade, na ordem de classificação, obedecidos os termos expressos no subitem 10.9, e assim sucessivamente, até a apuração de uma proposta ou lance que atenda ao Edital.</w:t>
      </w:r>
    </w:p>
    <w:p w:rsidR="00C20505" w:rsidRDefault="00C20505" w:rsidP="00FA3B02">
      <w:pPr>
        <w:numPr>
          <w:ilvl w:val="2"/>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O licitante que abandonar o certame, deixando de enviar a documentação indicada neste item, será desclassificado e sujeitar-se-á às sanções previstas neste Edital.</w:t>
      </w:r>
    </w:p>
    <w:p w:rsidR="00F257E7" w:rsidRPr="00C20505" w:rsidRDefault="00F257E7" w:rsidP="00F257E7">
      <w:pPr>
        <w:numPr>
          <w:ilvl w:val="1"/>
          <w:numId w:val="1"/>
        </w:numPr>
        <w:tabs>
          <w:tab w:val="left" w:pos="851"/>
        </w:tabs>
        <w:spacing w:before="120"/>
        <w:ind w:left="851" w:hanging="851"/>
        <w:jc w:val="both"/>
        <w:rPr>
          <w:rFonts w:ascii="Arial" w:hAnsi="Arial" w:cs="Arial"/>
          <w:szCs w:val="20"/>
          <w:vertAlign w:val="baseline"/>
        </w:rPr>
      </w:pPr>
      <w:r w:rsidRPr="00F257E7">
        <w:rPr>
          <w:rFonts w:ascii="Arial" w:hAnsi="Arial" w:cs="Arial"/>
          <w:szCs w:val="20"/>
          <w:vertAlign w:val="baseline"/>
        </w:rPr>
        <w:t>Os documentos apresentados durante a Sessão Pública, emitidos em idioma estrangeiro, poderão ser inicialmente apresentados com tradução livre, para a língua portuguesa, nos termos do art. 41 do Decreto 10.024/2019, excetuados os catálogos técnicos ilustrativos dos produtos ofertados, que poderão ser apresentados em língua portuguesa, inglesa ou espanhola</w:t>
      </w:r>
      <w:r>
        <w:rPr>
          <w:rFonts w:ascii="Arial" w:hAnsi="Arial" w:cs="Arial"/>
          <w:szCs w:val="20"/>
          <w:vertAlign w:val="baseline"/>
        </w:rPr>
        <w:t>.</w:t>
      </w:r>
    </w:p>
    <w:p w:rsidR="008839AB" w:rsidRPr="00BD554F" w:rsidRDefault="008839AB" w:rsidP="008839AB">
      <w:pPr>
        <w:numPr>
          <w:ilvl w:val="0"/>
          <w:numId w:val="1"/>
        </w:numPr>
        <w:spacing w:before="360"/>
        <w:ind w:left="851" w:hanging="851"/>
        <w:jc w:val="both"/>
        <w:rPr>
          <w:rFonts w:ascii="Arial" w:hAnsi="Arial" w:cs="Arial"/>
          <w:b/>
          <w:bCs/>
          <w:szCs w:val="20"/>
          <w:vertAlign w:val="baseline"/>
        </w:rPr>
      </w:pPr>
      <w:r w:rsidRPr="00BD554F">
        <w:rPr>
          <w:rFonts w:ascii="Arial" w:hAnsi="Arial" w:cs="Arial"/>
          <w:b/>
          <w:bCs/>
          <w:szCs w:val="20"/>
          <w:vertAlign w:val="baseline"/>
        </w:rPr>
        <w:t>HABILITAÇÃO</w:t>
      </w:r>
    </w:p>
    <w:p w:rsidR="004168CB" w:rsidRPr="004168CB" w:rsidRDefault="0038294C" w:rsidP="004168CB">
      <w:pPr>
        <w:numPr>
          <w:ilvl w:val="1"/>
          <w:numId w:val="1"/>
        </w:numPr>
        <w:tabs>
          <w:tab w:val="left" w:pos="567"/>
        </w:tabs>
        <w:spacing w:before="120"/>
        <w:ind w:left="851" w:hanging="851"/>
        <w:jc w:val="both"/>
        <w:rPr>
          <w:rFonts w:ascii="Arial" w:hAnsi="Arial" w:cs="Arial"/>
          <w:szCs w:val="20"/>
          <w:vertAlign w:val="baseline"/>
        </w:rPr>
      </w:pPr>
      <w:r w:rsidRPr="004168CB">
        <w:rPr>
          <w:rFonts w:ascii="Arial" w:hAnsi="Arial" w:cs="Arial"/>
          <w:szCs w:val="20"/>
          <w:vertAlign w:val="baseline"/>
        </w:rPr>
        <w:t xml:space="preserve">Após o encerramento da fase de aceitação das propostas, com a decisão acerca do último </w:t>
      </w:r>
      <w:r w:rsidR="008A4E2E">
        <w:rPr>
          <w:rFonts w:ascii="Arial" w:hAnsi="Arial" w:cs="Arial"/>
          <w:szCs w:val="20"/>
          <w:vertAlign w:val="baseline"/>
        </w:rPr>
        <w:t>Lote</w:t>
      </w:r>
      <w:r w:rsidRPr="004168CB">
        <w:rPr>
          <w:rFonts w:ascii="Arial" w:hAnsi="Arial" w:cs="Arial"/>
          <w:szCs w:val="20"/>
          <w:vertAlign w:val="baseline"/>
        </w:rPr>
        <w:t xml:space="preserve"> em disputa, registrada no sistema eletronicamente, </w:t>
      </w:r>
      <w:r w:rsidR="003A55DA" w:rsidRPr="004168CB">
        <w:rPr>
          <w:rFonts w:ascii="Arial" w:hAnsi="Arial" w:cs="Arial"/>
          <w:szCs w:val="20"/>
          <w:vertAlign w:val="baseline"/>
        </w:rPr>
        <w:t xml:space="preserve">o Pregoeiro procederá </w:t>
      </w:r>
      <w:r w:rsidR="003A55DA" w:rsidRPr="004168CB">
        <w:rPr>
          <w:rFonts w:ascii="Arial" w:hAnsi="Arial" w:cs="Arial"/>
          <w:b/>
          <w:szCs w:val="20"/>
          <w:vertAlign w:val="baseline"/>
        </w:rPr>
        <w:t>análise relativa à DOCUMENTAÇÃO DE HABILITAÇÃO da(s) licitante(s) vencedora(s), documentação essa, já enviada juntamente à PROPOSTA DE PREÇO</w:t>
      </w:r>
      <w:r w:rsidR="003A55DA" w:rsidRPr="004168CB">
        <w:rPr>
          <w:rFonts w:ascii="Arial" w:hAnsi="Arial" w:cs="Arial"/>
          <w:szCs w:val="20"/>
          <w:vertAlign w:val="baseline"/>
        </w:rPr>
        <w:t xml:space="preserve">, conforme previsto no </w:t>
      </w:r>
      <w:r w:rsidR="003A55DA" w:rsidRPr="004168CB">
        <w:rPr>
          <w:rFonts w:ascii="Arial" w:hAnsi="Arial" w:cs="Arial"/>
          <w:b/>
          <w:szCs w:val="20"/>
          <w:vertAlign w:val="baseline"/>
        </w:rPr>
        <w:t>subitem 7.1, alíneas “a” a “d”</w:t>
      </w:r>
      <w:r w:rsidR="003A55DA" w:rsidRPr="004168CB">
        <w:rPr>
          <w:rFonts w:ascii="Arial" w:hAnsi="Arial" w:cs="Arial"/>
          <w:szCs w:val="20"/>
          <w:vertAlign w:val="baseline"/>
        </w:rPr>
        <w:t xml:space="preserve">, </w:t>
      </w:r>
      <w:r w:rsidR="003A55DA" w:rsidRPr="004168CB">
        <w:rPr>
          <w:rFonts w:ascii="Arial" w:hAnsi="Arial" w:cs="Arial"/>
          <w:b/>
          <w:szCs w:val="20"/>
          <w:vertAlign w:val="baseline"/>
        </w:rPr>
        <w:t>combinado com o art. 39 do Decreto 10.024/2019</w:t>
      </w:r>
      <w:r w:rsidR="003A55DA" w:rsidRPr="004168CB">
        <w:rPr>
          <w:rFonts w:ascii="Arial" w:hAnsi="Arial" w:cs="Arial"/>
          <w:szCs w:val="20"/>
          <w:vertAlign w:val="baseline"/>
        </w:rPr>
        <w:t>, que deverão comprovar a situação de regularidade de acordo com o que segue</w:t>
      </w:r>
      <w:r w:rsidR="008839AB" w:rsidRPr="004168CB">
        <w:rPr>
          <w:rFonts w:ascii="Arial" w:hAnsi="Arial" w:cs="Arial"/>
          <w:szCs w:val="20"/>
          <w:vertAlign w:val="baseline"/>
        </w:rPr>
        <w:t>:</w:t>
      </w:r>
      <w:r w:rsidR="00D34215" w:rsidRPr="004168CB">
        <w:rPr>
          <w:rFonts w:ascii="Arial" w:hAnsi="Arial" w:cs="Arial"/>
          <w:b/>
          <w:szCs w:val="20"/>
          <w:vertAlign w:val="baseline"/>
        </w:rPr>
        <w:tab/>
      </w:r>
    </w:p>
    <w:p w:rsidR="004168CB" w:rsidRPr="00AA36B4" w:rsidRDefault="004168CB" w:rsidP="004168CB">
      <w:pPr>
        <w:numPr>
          <w:ilvl w:val="2"/>
          <w:numId w:val="1"/>
        </w:numPr>
        <w:tabs>
          <w:tab w:val="left" w:pos="567"/>
          <w:tab w:val="left" w:pos="3119"/>
        </w:tabs>
        <w:spacing w:before="120"/>
        <w:ind w:left="851" w:hanging="851"/>
        <w:jc w:val="both"/>
        <w:rPr>
          <w:rFonts w:ascii="Arial" w:hAnsi="Arial" w:cs="Arial"/>
          <w:szCs w:val="20"/>
          <w:vertAlign w:val="baseline"/>
        </w:rPr>
      </w:pPr>
      <w:r w:rsidRPr="00AA36B4">
        <w:rPr>
          <w:rFonts w:ascii="Arial" w:hAnsi="Arial" w:cs="Arial"/>
          <w:szCs w:val="20"/>
          <w:vertAlign w:val="baseline"/>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4168CB" w:rsidRPr="00AA36B4" w:rsidRDefault="004168CB" w:rsidP="004168CB">
      <w:pPr>
        <w:tabs>
          <w:tab w:val="left" w:pos="851"/>
          <w:tab w:val="left" w:pos="3119"/>
        </w:tabs>
        <w:spacing w:before="120"/>
        <w:ind w:left="1134" w:hanging="283"/>
        <w:jc w:val="both"/>
        <w:rPr>
          <w:rFonts w:ascii="Arial" w:hAnsi="Arial" w:cs="Arial"/>
          <w:szCs w:val="20"/>
          <w:vertAlign w:val="baseline"/>
        </w:rPr>
      </w:pPr>
      <w:r w:rsidRPr="00AA36B4">
        <w:rPr>
          <w:rFonts w:ascii="Arial" w:hAnsi="Arial" w:cs="Arial"/>
          <w:szCs w:val="20"/>
          <w:vertAlign w:val="baseline"/>
        </w:rPr>
        <w:t>a)</w:t>
      </w:r>
      <w:r w:rsidRPr="00AA36B4">
        <w:rPr>
          <w:rFonts w:ascii="Arial" w:hAnsi="Arial" w:cs="Arial"/>
          <w:szCs w:val="20"/>
          <w:vertAlign w:val="baseline"/>
        </w:rPr>
        <w:tab/>
        <w:t>SICAF;</w:t>
      </w:r>
    </w:p>
    <w:p w:rsidR="004168CB" w:rsidRPr="00AA36B4" w:rsidRDefault="004168CB" w:rsidP="004168CB">
      <w:pPr>
        <w:tabs>
          <w:tab w:val="left" w:pos="851"/>
          <w:tab w:val="left" w:pos="3119"/>
        </w:tabs>
        <w:spacing w:before="120"/>
        <w:ind w:left="1134" w:hanging="283"/>
        <w:jc w:val="both"/>
        <w:rPr>
          <w:rFonts w:ascii="Arial" w:hAnsi="Arial" w:cs="Arial"/>
          <w:szCs w:val="20"/>
          <w:vertAlign w:val="baseline"/>
        </w:rPr>
      </w:pPr>
      <w:r w:rsidRPr="00AA36B4">
        <w:rPr>
          <w:rFonts w:ascii="Arial" w:hAnsi="Arial" w:cs="Arial"/>
          <w:szCs w:val="20"/>
          <w:vertAlign w:val="baseline"/>
        </w:rPr>
        <w:t>b)</w:t>
      </w:r>
      <w:r w:rsidRPr="00AA36B4">
        <w:rPr>
          <w:rFonts w:ascii="Arial" w:hAnsi="Arial" w:cs="Arial"/>
          <w:szCs w:val="20"/>
          <w:vertAlign w:val="baseline"/>
        </w:rPr>
        <w:tab/>
        <w:t>Cadastro Nacional de Empresas Inidôneas e Suspensas – CEIS, mantido pela Controladoria-Geral da União (www.portaldatransparencia.gov.br/ceis);</w:t>
      </w:r>
    </w:p>
    <w:p w:rsidR="004168CB" w:rsidRPr="00AA36B4" w:rsidRDefault="004168CB" w:rsidP="004168CB">
      <w:pPr>
        <w:tabs>
          <w:tab w:val="left" w:pos="851"/>
          <w:tab w:val="left" w:pos="3119"/>
        </w:tabs>
        <w:spacing w:before="120"/>
        <w:ind w:left="1134" w:hanging="283"/>
        <w:jc w:val="both"/>
        <w:rPr>
          <w:rFonts w:ascii="Arial" w:hAnsi="Arial" w:cs="Arial"/>
          <w:szCs w:val="20"/>
          <w:vertAlign w:val="baseline"/>
        </w:rPr>
      </w:pPr>
      <w:r w:rsidRPr="00AA36B4">
        <w:rPr>
          <w:rFonts w:ascii="Arial" w:hAnsi="Arial" w:cs="Arial"/>
          <w:szCs w:val="20"/>
          <w:vertAlign w:val="baseline"/>
        </w:rPr>
        <w:t>c)</w:t>
      </w:r>
      <w:r w:rsidRPr="00AA36B4">
        <w:rPr>
          <w:rFonts w:ascii="Arial" w:hAnsi="Arial" w:cs="Arial"/>
          <w:szCs w:val="20"/>
          <w:vertAlign w:val="baseline"/>
        </w:rPr>
        <w:tab/>
        <w:t>Cadastro Nacional de Condenações Cíveis por Atos de Improbidade Administrativa, mantido pelo Conselho Nacional de Justiça (www.cnj.jus.br/improbidade_adm/consultar_requerido.php).</w:t>
      </w:r>
    </w:p>
    <w:p w:rsidR="004168CB" w:rsidRPr="00AA36B4" w:rsidRDefault="004168CB" w:rsidP="004168CB">
      <w:pPr>
        <w:tabs>
          <w:tab w:val="left" w:pos="851"/>
          <w:tab w:val="left" w:pos="3119"/>
        </w:tabs>
        <w:spacing w:before="120"/>
        <w:ind w:left="1134" w:hanging="283"/>
        <w:jc w:val="both"/>
        <w:rPr>
          <w:rFonts w:ascii="Arial" w:hAnsi="Arial" w:cs="Arial"/>
          <w:szCs w:val="20"/>
          <w:vertAlign w:val="baseline"/>
        </w:rPr>
      </w:pPr>
      <w:r w:rsidRPr="00AA36B4">
        <w:rPr>
          <w:rFonts w:ascii="Arial" w:hAnsi="Arial" w:cs="Arial"/>
          <w:szCs w:val="20"/>
          <w:vertAlign w:val="baseline"/>
        </w:rPr>
        <w:t>d)</w:t>
      </w:r>
      <w:r w:rsidRPr="00AA36B4">
        <w:rPr>
          <w:rFonts w:ascii="Arial" w:hAnsi="Arial" w:cs="Arial"/>
          <w:szCs w:val="20"/>
          <w:vertAlign w:val="baseline"/>
        </w:rPr>
        <w:tab/>
        <w:t>Lista de Inidôneos, mantida pelo Tribunal de Contas da União – TCU;</w:t>
      </w:r>
      <w:r w:rsidRPr="00AA36B4">
        <w:rPr>
          <w:rFonts w:ascii="Arial" w:hAnsi="Arial" w:cs="Arial"/>
          <w:szCs w:val="20"/>
          <w:vertAlign w:val="baseline"/>
        </w:rPr>
        <w:tab/>
      </w:r>
    </w:p>
    <w:p w:rsidR="004168CB" w:rsidRPr="00AA36B4" w:rsidRDefault="004168CB" w:rsidP="00F16376">
      <w:pPr>
        <w:numPr>
          <w:ilvl w:val="3"/>
          <w:numId w:val="1"/>
        </w:numPr>
        <w:tabs>
          <w:tab w:val="left" w:pos="567"/>
          <w:tab w:val="left" w:pos="3119"/>
        </w:tabs>
        <w:spacing w:before="120"/>
        <w:ind w:left="851" w:hanging="851"/>
        <w:jc w:val="both"/>
        <w:rPr>
          <w:rFonts w:ascii="Arial" w:hAnsi="Arial" w:cs="Arial"/>
          <w:b/>
          <w:szCs w:val="20"/>
          <w:vertAlign w:val="baseline"/>
        </w:rPr>
      </w:pPr>
      <w:r w:rsidRPr="00AA36B4">
        <w:rPr>
          <w:rFonts w:ascii="Arial" w:hAnsi="Arial" w:cs="Arial"/>
          <w:szCs w:val="20"/>
          <w:vertAlign w:val="baseline"/>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D34215" w:rsidRPr="00631A71" w:rsidRDefault="004168CB" w:rsidP="00F16376">
      <w:pPr>
        <w:numPr>
          <w:ilvl w:val="3"/>
          <w:numId w:val="1"/>
        </w:numPr>
        <w:tabs>
          <w:tab w:val="left" w:pos="567"/>
          <w:tab w:val="left" w:pos="3119"/>
        </w:tabs>
        <w:spacing w:before="120"/>
        <w:ind w:left="851" w:hanging="851"/>
        <w:jc w:val="both"/>
        <w:rPr>
          <w:rFonts w:ascii="Arial" w:hAnsi="Arial" w:cs="Arial"/>
          <w:b/>
          <w:szCs w:val="20"/>
          <w:vertAlign w:val="baseline"/>
        </w:rPr>
      </w:pPr>
      <w:r w:rsidRPr="00AA36B4">
        <w:rPr>
          <w:rFonts w:ascii="Arial" w:hAnsi="Arial" w:cs="Arial"/>
          <w:szCs w:val="20"/>
          <w:vertAlign w:val="baseline"/>
        </w:rPr>
        <w:t>Constatada a existência de sanção, o Pregoeiroreputará o licitante inabilitado, por falta de condição de participação</w:t>
      </w:r>
      <w:r w:rsidR="005074BD">
        <w:rPr>
          <w:rFonts w:ascii="Arial" w:hAnsi="Arial" w:cs="Arial"/>
          <w:szCs w:val="20"/>
          <w:vertAlign w:val="baseline"/>
        </w:rPr>
        <w:t>.</w:t>
      </w:r>
    </w:p>
    <w:p w:rsidR="008839AB" w:rsidRPr="0018539A" w:rsidRDefault="008839AB" w:rsidP="008839AB">
      <w:pPr>
        <w:numPr>
          <w:ilvl w:val="2"/>
          <w:numId w:val="1"/>
        </w:numPr>
        <w:tabs>
          <w:tab w:val="left" w:pos="567"/>
          <w:tab w:val="left" w:pos="3119"/>
        </w:tabs>
        <w:spacing w:before="120"/>
        <w:ind w:left="851" w:hanging="851"/>
        <w:jc w:val="both"/>
        <w:rPr>
          <w:rFonts w:ascii="Arial" w:hAnsi="Arial" w:cs="Arial"/>
          <w:b/>
          <w:szCs w:val="20"/>
          <w:vertAlign w:val="baseline"/>
        </w:rPr>
      </w:pPr>
      <w:r w:rsidRPr="0018539A">
        <w:rPr>
          <w:rFonts w:ascii="Arial" w:hAnsi="Arial" w:cs="Arial"/>
          <w:b/>
          <w:szCs w:val="20"/>
          <w:vertAlign w:val="baseline"/>
        </w:rPr>
        <w:t>Habilitação Jurídica</w:t>
      </w:r>
      <w:r w:rsidR="00B94E23">
        <w:rPr>
          <w:rFonts w:ascii="Arial" w:hAnsi="Arial" w:cs="Arial"/>
          <w:b/>
          <w:szCs w:val="20"/>
          <w:vertAlign w:val="baseline"/>
        </w:rPr>
        <w:t xml:space="preserve"> e</w:t>
      </w:r>
      <w:r w:rsidRPr="0018539A">
        <w:rPr>
          <w:rFonts w:ascii="Arial" w:hAnsi="Arial" w:cs="Arial"/>
          <w:b/>
          <w:szCs w:val="20"/>
          <w:vertAlign w:val="baseline"/>
        </w:rPr>
        <w:t xml:space="preserve"> Regularidade Fiscal:</w:t>
      </w:r>
    </w:p>
    <w:p w:rsidR="008839AB" w:rsidRPr="0006630F" w:rsidRDefault="004046B8" w:rsidP="00F854E3">
      <w:pPr>
        <w:numPr>
          <w:ilvl w:val="1"/>
          <w:numId w:val="7"/>
        </w:numPr>
        <w:spacing w:before="120"/>
        <w:ind w:left="1134" w:hanging="284"/>
        <w:jc w:val="both"/>
        <w:rPr>
          <w:rFonts w:ascii="Arial" w:hAnsi="Arial" w:cs="Arial"/>
          <w:szCs w:val="20"/>
          <w:vertAlign w:val="baseline"/>
        </w:rPr>
      </w:pPr>
      <w:r w:rsidRPr="004046B8">
        <w:rPr>
          <w:rFonts w:ascii="Arial" w:hAnsi="Arial" w:cs="Arial"/>
          <w:b/>
          <w:szCs w:val="20"/>
          <w:vertAlign w:val="baseline"/>
        </w:rPr>
        <w:t>Verificação, "online", junto ao SICAF - Sistema de Cadastramento Unificado de Fornecedores, da documentação obrigatória (RECEITA FEDERAL, DÍVIDA ATIVA DA UNIÃO, FGTS, SEGURIDADE SOCIAL – INSS)</w:t>
      </w:r>
      <w:r w:rsidR="0006630F">
        <w:rPr>
          <w:rFonts w:ascii="Arial" w:hAnsi="Arial" w:cs="Arial"/>
          <w:b/>
          <w:szCs w:val="20"/>
          <w:vertAlign w:val="baseline"/>
        </w:rPr>
        <w:t>.</w:t>
      </w:r>
    </w:p>
    <w:p w:rsidR="008839AB" w:rsidRPr="0018539A" w:rsidRDefault="008839AB" w:rsidP="00F854E3">
      <w:pPr>
        <w:tabs>
          <w:tab w:val="left" w:pos="1560"/>
        </w:tabs>
        <w:spacing w:before="120"/>
        <w:ind w:left="1418" w:hanging="284"/>
        <w:jc w:val="both"/>
        <w:rPr>
          <w:rFonts w:ascii="Arial" w:hAnsi="Arial" w:cs="Arial"/>
          <w:szCs w:val="20"/>
          <w:vertAlign w:val="baseline"/>
        </w:rPr>
      </w:pPr>
      <w:r w:rsidRPr="0018539A">
        <w:rPr>
          <w:rFonts w:ascii="Arial" w:hAnsi="Arial" w:cs="Arial"/>
          <w:szCs w:val="20"/>
          <w:vertAlign w:val="baseline"/>
        </w:rPr>
        <w:lastRenderedPageBreak/>
        <w:t>a.1)Na hipótese de haver documentos com prazo de validade vencido junto ao SICAF, as licitantes classificadas deverão apresentar a documentação correspondente com prazo de validade em vigor;</w:t>
      </w:r>
    </w:p>
    <w:p w:rsidR="008839AB" w:rsidRPr="00AA36B4" w:rsidRDefault="008839AB" w:rsidP="00F854E3">
      <w:pPr>
        <w:tabs>
          <w:tab w:val="left" w:pos="1276"/>
          <w:tab w:val="left" w:pos="1560"/>
        </w:tabs>
        <w:spacing w:before="120"/>
        <w:ind w:left="1418" w:hanging="284"/>
        <w:jc w:val="both"/>
        <w:rPr>
          <w:rFonts w:ascii="Arial" w:hAnsi="Arial" w:cs="Arial"/>
          <w:szCs w:val="20"/>
          <w:vertAlign w:val="baseline"/>
        </w:rPr>
      </w:pPr>
      <w:r w:rsidRPr="0018539A">
        <w:rPr>
          <w:rFonts w:ascii="Arial" w:hAnsi="Arial" w:cs="Arial"/>
          <w:szCs w:val="20"/>
          <w:vertAlign w:val="baseline"/>
        </w:rPr>
        <w:t>a.2)</w:t>
      </w:r>
      <w:r w:rsidRPr="0018539A">
        <w:rPr>
          <w:rFonts w:ascii="Arial" w:hAnsi="Arial" w:cs="Arial"/>
          <w:szCs w:val="20"/>
          <w:vertAlign w:val="baseline"/>
        </w:rPr>
        <w:tab/>
      </w:r>
      <w:r w:rsidRPr="00AA36B4">
        <w:rPr>
          <w:rFonts w:ascii="Arial" w:hAnsi="Arial" w:cs="Arial"/>
          <w:szCs w:val="20"/>
          <w:vertAlign w:val="baseline"/>
        </w:rPr>
        <w:t>Se porventura, quando da verificação “online” no SICAF constatar-se que o cadastramento da licitante vencedora encontra-se vencido, a mesma deverá encaminhar a CODEVASF, além dos documentos citados na alínea “a” acima, e “b” abaixo, a cópia dos seguintes documentos:</w:t>
      </w:r>
    </w:p>
    <w:p w:rsidR="008839AB" w:rsidRPr="0018539A" w:rsidRDefault="008839AB" w:rsidP="00D73DEA">
      <w:pPr>
        <w:numPr>
          <w:ilvl w:val="0"/>
          <w:numId w:val="9"/>
        </w:numPr>
        <w:tabs>
          <w:tab w:val="left" w:pos="1560"/>
          <w:tab w:val="left" w:pos="1843"/>
        </w:tabs>
        <w:spacing w:before="120"/>
        <w:ind w:left="1560" w:hanging="141"/>
        <w:jc w:val="both"/>
        <w:rPr>
          <w:rFonts w:ascii="Arial" w:hAnsi="Arial" w:cs="Arial"/>
          <w:szCs w:val="20"/>
          <w:vertAlign w:val="baseline"/>
        </w:rPr>
      </w:pPr>
      <w:r w:rsidRPr="0018539A">
        <w:rPr>
          <w:rFonts w:ascii="Arial" w:hAnsi="Arial" w:cs="Arial"/>
          <w:szCs w:val="20"/>
          <w:vertAlign w:val="baseline"/>
        </w:rPr>
        <w:t>Registro comercial, no caso de empresa individual;</w:t>
      </w:r>
    </w:p>
    <w:p w:rsidR="008839AB" w:rsidRPr="0018539A" w:rsidRDefault="008839AB" w:rsidP="00D73DEA">
      <w:pPr>
        <w:numPr>
          <w:ilvl w:val="0"/>
          <w:numId w:val="9"/>
        </w:numPr>
        <w:tabs>
          <w:tab w:val="left" w:pos="1134"/>
          <w:tab w:val="left" w:pos="1560"/>
        </w:tabs>
        <w:spacing w:before="120"/>
        <w:ind w:left="1560" w:hanging="142"/>
        <w:jc w:val="both"/>
        <w:rPr>
          <w:rFonts w:ascii="Arial" w:hAnsi="Arial" w:cs="Arial"/>
          <w:szCs w:val="20"/>
          <w:vertAlign w:val="baseline"/>
        </w:rPr>
      </w:pPr>
      <w:r w:rsidRPr="0018539A">
        <w:rPr>
          <w:rFonts w:ascii="Arial" w:hAnsi="Arial" w:cs="Arial"/>
          <w:szCs w:val="20"/>
          <w:vertAlign w:val="baseline"/>
        </w:rPr>
        <w:t xml:space="preserve">Ato constitutivo, estatuto ou contrato social em vigor, devidamente registrado, em se tratando de sociedades comerciais, e, no caso de sociedades por ações, acompanhado de documentos de eleição de seus administradores; </w:t>
      </w:r>
    </w:p>
    <w:p w:rsidR="008839AB" w:rsidRPr="0018539A" w:rsidRDefault="008839AB" w:rsidP="00D73DEA">
      <w:pPr>
        <w:numPr>
          <w:ilvl w:val="0"/>
          <w:numId w:val="9"/>
        </w:numPr>
        <w:tabs>
          <w:tab w:val="left" w:pos="1134"/>
          <w:tab w:val="left" w:pos="1560"/>
          <w:tab w:val="left" w:pos="1843"/>
        </w:tabs>
        <w:spacing w:before="120"/>
        <w:ind w:left="1560" w:hanging="142"/>
        <w:jc w:val="both"/>
        <w:rPr>
          <w:rFonts w:ascii="Arial" w:hAnsi="Arial" w:cs="Arial"/>
          <w:szCs w:val="20"/>
          <w:vertAlign w:val="baseline"/>
        </w:rPr>
      </w:pPr>
      <w:r w:rsidRPr="0018539A">
        <w:rPr>
          <w:rFonts w:ascii="Arial" w:hAnsi="Arial" w:cs="Arial"/>
          <w:szCs w:val="20"/>
          <w:vertAlign w:val="baseline"/>
        </w:rPr>
        <w:t>Inscrição do ato constitutivo, no caso de sociedades civis, acompanhada de prova de diretoria em exercício;</w:t>
      </w:r>
    </w:p>
    <w:p w:rsidR="008839AB" w:rsidRPr="0018539A" w:rsidRDefault="008839AB" w:rsidP="00F854E3">
      <w:pPr>
        <w:tabs>
          <w:tab w:val="left" w:pos="1418"/>
        </w:tabs>
        <w:spacing w:before="120"/>
        <w:ind w:left="1560" w:hanging="425"/>
        <w:jc w:val="both"/>
        <w:rPr>
          <w:rFonts w:ascii="Arial" w:hAnsi="Arial" w:cs="Arial"/>
          <w:szCs w:val="20"/>
          <w:vertAlign w:val="baseline"/>
        </w:rPr>
      </w:pPr>
      <w:r w:rsidRPr="0018539A">
        <w:rPr>
          <w:rFonts w:ascii="Arial" w:hAnsi="Arial" w:cs="Arial"/>
          <w:szCs w:val="20"/>
          <w:vertAlign w:val="baseline"/>
        </w:rPr>
        <w:t>a.3) Em se tratando de documentos emitidos via Internet, sua veracidade será confirmada através de consulta realizada nos sítios correspondentes, e se apresentados de outra forma, poderão ser em original, por qualquer processo de cópia autenticada por cartório competente ou por servidor da Secretaria de Licitações – CODEVASF, ou ainda, publicação em órgão da imprensa oficial;</w:t>
      </w:r>
    </w:p>
    <w:p w:rsidR="008839AB" w:rsidRPr="0018539A" w:rsidRDefault="008839AB" w:rsidP="00F854E3">
      <w:pPr>
        <w:numPr>
          <w:ilvl w:val="1"/>
          <w:numId w:val="7"/>
        </w:numPr>
        <w:tabs>
          <w:tab w:val="left" w:pos="1276"/>
        </w:tabs>
        <w:spacing w:before="120"/>
        <w:ind w:left="1134" w:hanging="284"/>
        <w:jc w:val="both"/>
        <w:rPr>
          <w:rFonts w:ascii="Arial" w:hAnsi="Arial" w:cs="Arial"/>
          <w:szCs w:val="20"/>
          <w:vertAlign w:val="baseline"/>
        </w:rPr>
      </w:pPr>
      <w:r w:rsidRPr="0018539A">
        <w:rPr>
          <w:rFonts w:ascii="Arial" w:hAnsi="Arial" w:cs="Arial"/>
          <w:szCs w:val="20"/>
          <w:vertAlign w:val="baseline"/>
        </w:rPr>
        <w:t>No caso de empresa ou sociedade estrangeira em funcionamento no país deverá apresentar, também, o decreto de autorização ou o ato de registro ou autorização para funcionamento expedido pelo órgão competente, quando a atividade assim o exigir;</w:t>
      </w:r>
    </w:p>
    <w:p w:rsidR="008839AB" w:rsidRPr="0018539A" w:rsidRDefault="008839AB" w:rsidP="008839AB">
      <w:pPr>
        <w:numPr>
          <w:ilvl w:val="2"/>
          <w:numId w:val="1"/>
        </w:numPr>
        <w:tabs>
          <w:tab w:val="left" w:pos="851"/>
          <w:tab w:val="left" w:pos="1134"/>
        </w:tabs>
        <w:spacing w:before="120"/>
        <w:ind w:left="851" w:hanging="851"/>
        <w:jc w:val="both"/>
        <w:rPr>
          <w:rFonts w:ascii="Arial" w:hAnsi="Arial" w:cs="Arial"/>
          <w:b/>
          <w:szCs w:val="20"/>
          <w:vertAlign w:val="baseline"/>
        </w:rPr>
      </w:pPr>
      <w:r w:rsidRPr="0018539A">
        <w:rPr>
          <w:rFonts w:ascii="Arial" w:hAnsi="Arial" w:cs="Arial"/>
          <w:b/>
          <w:szCs w:val="20"/>
          <w:vertAlign w:val="baseline"/>
        </w:rPr>
        <w:t>Qualificação Econômico-Financeira:</w:t>
      </w:r>
    </w:p>
    <w:p w:rsidR="00EA5604" w:rsidRPr="00EA5604" w:rsidRDefault="00EA5604" w:rsidP="00356D4E">
      <w:pPr>
        <w:pStyle w:val="PargrafodaLista"/>
        <w:numPr>
          <w:ilvl w:val="0"/>
          <w:numId w:val="20"/>
        </w:numPr>
        <w:tabs>
          <w:tab w:val="left" w:pos="851"/>
          <w:tab w:val="left" w:pos="1276"/>
        </w:tabs>
        <w:spacing w:before="120"/>
        <w:ind w:left="1276" w:hanging="357"/>
        <w:contextualSpacing w:val="0"/>
        <w:jc w:val="both"/>
        <w:rPr>
          <w:rFonts w:ascii="Arial" w:hAnsi="Arial" w:cs="Arial"/>
        </w:rPr>
      </w:pPr>
      <w:r w:rsidRPr="0018539A">
        <w:rPr>
          <w:rFonts w:ascii="Arial" w:hAnsi="Arial" w:cs="Arial"/>
        </w:rPr>
        <w:t>Certidão Negativa de Falência ou Recuperação Judicial ou Extrajudicial, expedida pelo distribuidor da sede da pessoa jurídica, ou execução patrimonial expedida pelo domicílio de pessoa física. Em caso de positiva, salvo se o plano de recuperação tenha sido homologado pelo juiz competente. Com validade em vigor ou com prazo máximo de 120 (cento e vinte dias) anteriores à data da licitação</w:t>
      </w:r>
      <w:r>
        <w:rPr>
          <w:rFonts w:ascii="Arial" w:hAnsi="Arial" w:cs="Arial"/>
        </w:rPr>
        <w:t>;</w:t>
      </w:r>
    </w:p>
    <w:p w:rsidR="008839AB" w:rsidRPr="00AA36B4" w:rsidRDefault="00B00171" w:rsidP="00834458">
      <w:pPr>
        <w:tabs>
          <w:tab w:val="left" w:pos="851"/>
          <w:tab w:val="left" w:pos="1276"/>
        </w:tabs>
        <w:spacing w:before="120"/>
        <w:ind w:left="1276" w:hanging="284"/>
        <w:jc w:val="both"/>
        <w:rPr>
          <w:rFonts w:ascii="Arial" w:hAnsi="Arial" w:cs="Arial"/>
          <w:szCs w:val="20"/>
          <w:vertAlign w:val="baseline"/>
        </w:rPr>
      </w:pPr>
      <w:r>
        <w:rPr>
          <w:rFonts w:ascii="Arial" w:hAnsi="Arial" w:cs="Arial"/>
          <w:szCs w:val="20"/>
          <w:vertAlign w:val="baseline"/>
        </w:rPr>
        <w:t>b</w:t>
      </w:r>
      <w:r w:rsidR="008839AB" w:rsidRPr="0018539A">
        <w:rPr>
          <w:rFonts w:ascii="Arial" w:hAnsi="Arial" w:cs="Arial"/>
          <w:szCs w:val="20"/>
          <w:vertAlign w:val="baseline"/>
        </w:rPr>
        <w:t>)</w:t>
      </w:r>
      <w:r w:rsidR="008839AB" w:rsidRPr="0018539A">
        <w:rPr>
          <w:rFonts w:ascii="Arial" w:hAnsi="Arial" w:cs="Arial"/>
          <w:szCs w:val="20"/>
          <w:vertAlign w:val="baseline"/>
        </w:rPr>
        <w:tab/>
      </w:r>
      <w:r w:rsidR="008839AB" w:rsidRPr="00AA36B4">
        <w:rPr>
          <w:rFonts w:ascii="Arial" w:hAnsi="Arial" w:cs="Arial"/>
          <w:szCs w:val="20"/>
          <w:vertAlign w:val="baseline"/>
        </w:rPr>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8839AB" w:rsidRPr="00AA36B4" w:rsidRDefault="00B00171" w:rsidP="00921271">
      <w:pPr>
        <w:tabs>
          <w:tab w:val="left" w:pos="1418"/>
          <w:tab w:val="left" w:pos="1560"/>
        </w:tabs>
        <w:spacing w:before="120"/>
        <w:ind w:left="1276" w:hanging="284"/>
        <w:jc w:val="both"/>
        <w:rPr>
          <w:rFonts w:ascii="Arial" w:hAnsi="Arial" w:cs="Arial"/>
          <w:szCs w:val="20"/>
          <w:vertAlign w:val="baseline"/>
        </w:rPr>
      </w:pPr>
      <w:r>
        <w:rPr>
          <w:rFonts w:ascii="Arial" w:hAnsi="Arial" w:cs="Arial"/>
          <w:szCs w:val="20"/>
          <w:vertAlign w:val="baseline"/>
        </w:rPr>
        <w:t>b</w:t>
      </w:r>
      <w:r w:rsidR="00EA5604" w:rsidRPr="00AA36B4">
        <w:rPr>
          <w:rFonts w:ascii="Arial" w:hAnsi="Arial" w:cs="Arial"/>
          <w:szCs w:val="20"/>
          <w:vertAlign w:val="baseline"/>
        </w:rPr>
        <w:t>.</w:t>
      </w:r>
      <w:r w:rsidR="008839AB" w:rsidRPr="00AA36B4">
        <w:rPr>
          <w:rFonts w:ascii="Arial" w:hAnsi="Arial" w:cs="Arial"/>
          <w:szCs w:val="20"/>
          <w:vertAlign w:val="baseline"/>
        </w:rPr>
        <w:t>1) Observações: serão considerados aceitos como na forma da lei o balanço patrimonial e demonstrações contábeis assim apresentados:</w:t>
      </w:r>
    </w:p>
    <w:p w:rsidR="008839AB" w:rsidRPr="00AA36B4" w:rsidRDefault="00B00171" w:rsidP="00834458">
      <w:pPr>
        <w:tabs>
          <w:tab w:val="left" w:pos="1276"/>
          <w:tab w:val="left" w:pos="1418"/>
        </w:tabs>
        <w:spacing w:before="120"/>
        <w:ind w:left="1276" w:hanging="284"/>
        <w:jc w:val="both"/>
        <w:rPr>
          <w:rFonts w:ascii="Arial" w:hAnsi="Arial" w:cs="Arial"/>
          <w:szCs w:val="20"/>
          <w:vertAlign w:val="baseline"/>
        </w:rPr>
      </w:pPr>
      <w:r>
        <w:rPr>
          <w:rFonts w:ascii="Arial" w:hAnsi="Arial" w:cs="Arial"/>
          <w:szCs w:val="20"/>
          <w:vertAlign w:val="baseline"/>
        </w:rPr>
        <w:t>b</w:t>
      </w:r>
      <w:r w:rsidR="008839AB" w:rsidRPr="00AA36B4">
        <w:rPr>
          <w:rFonts w:ascii="Arial" w:hAnsi="Arial" w:cs="Arial"/>
          <w:szCs w:val="20"/>
          <w:vertAlign w:val="baseline"/>
        </w:rPr>
        <w:t>.1.1) Sociedades regidas pela Lei nº 6.404/76 (sociedade anônima):</w:t>
      </w:r>
    </w:p>
    <w:p w:rsidR="008839AB" w:rsidRPr="00AA36B4" w:rsidRDefault="008839AB" w:rsidP="00921271">
      <w:pPr>
        <w:tabs>
          <w:tab w:val="left" w:pos="1843"/>
          <w:tab w:val="left" w:pos="1985"/>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Publicados em Diário Oficial; ou</w:t>
      </w:r>
    </w:p>
    <w:p w:rsidR="008839AB" w:rsidRPr="00AA36B4" w:rsidRDefault="008839AB" w:rsidP="00921271">
      <w:pPr>
        <w:tabs>
          <w:tab w:val="left" w:pos="1843"/>
          <w:tab w:val="left" w:pos="1985"/>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Publicados em jornal de grande circulação; ou</w:t>
      </w:r>
    </w:p>
    <w:p w:rsidR="00BE6AF9" w:rsidRPr="00356D4E" w:rsidRDefault="008839AB" w:rsidP="00356D4E">
      <w:pPr>
        <w:tabs>
          <w:tab w:val="left" w:pos="1843"/>
          <w:tab w:val="left" w:pos="1985"/>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Por fotocópia registrada ou autenticada na Junta Comercial da sede ou domicílio da licitante;</w:t>
      </w:r>
    </w:p>
    <w:p w:rsidR="008839AB" w:rsidRPr="00AA36B4" w:rsidRDefault="00B00171" w:rsidP="00834458">
      <w:pPr>
        <w:tabs>
          <w:tab w:val="left" w:pos="1276"/>
          <w:tab w:val="left" w:pos="1418"/>
        </w:tabs>
        <w:spacing w:before="120"/>
        <w:ind w:left="1276" w:hanging="284"/>
        <w:jc w:val="both"/>
        <w:rPr>
          <w:rFonts w:ascii="Arial" w:hAnsi="Arial" w:cs="Arial"/>
          <w:szCs w:val="20"/>
          <w:vertAlign w:val="baseline"/>
        </w:rPr>
      </w:pPr>
      <w:r>
        <w:rPr>
          <w:rFonts w:ascii="Arial" w:hAnsi="Arial" w:cs="Arial"/>
          <w:szCs w:val="20"/>
          <w:vertAlign w:val="baseline"/>
        </w:rPr>
        <w:t>b</w:t>
      </w:r>
      <w:r w:rsidR="008839AB" w:rsidRPr="00AA36B4">
        <w:rPr>
          <w:rFonts w:ascii="Arial" w:hAnsi="Arial" w:cs="Arial"/>
          <w:szCs w:val="20"/>
          <w:vertAlign w:val="baseline"/>
        </w:rPr>
        <w:t>.1.2) Sociedades por cota de responsabilidade limitada (LTDA):</w:t>
      </w:r>
    </w:p>
    <w:p w:rsidR="008839AB" w:rsidRPr="00AA36B4" w:rsidRDefault="008839AB" w:rsidP="00921271">
      <w:pPr>
        <w:tabs>
          <w:tab w:val="left" w:pos="1985"/>
          <w:tab w:val="left" w:pos="2410"/>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Por fotocópia do livro Diário, inclusive com os Termos de Abertura e de Encerramento, devidamente autenticado na Junta Comercial da sede ou domicílio da licitante ou em outro órgão equivalente; ou,</w:t>
      </w:r>
    </w:p>
    <w:p w:rsidR="008839AB" w:rsidRPr="00AA36B4" w:rsidRDefault="008839AB" w:rsidP="00921271">
      <w:pPr>
        <w:tabs>
          <w:tab w:val="left" w:pos="1985"/>
          <w:tab w:val="left" w:pos="2410"/>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Fotocópia do Balanço e das Demonstrações Contábeis devidamente registrados ou autenticadas na Junta Comercial ou no Cartório de registro Civil de Pessoas Jurídicas da sede ou domicílio da licitante;</w:t>
      </w:r>
    </w:p>
    <w:p w:rsidR="008839AB" w:rsidRPr="00AA36B4" w:rsidRDefault="00B00171" w:rsidP="008A4C8C">
      <w:pPr>
        <w:tabs>
          <w:tab w:val="left" w:pos="1418"/>
          <w:tab w:val="left" w:pos="1560"/>
          <w:tab w:val="left" w:pos="1701"/>
        </w:tabs>
        <w:spacing w:before="120"/>
        <w:ind w:left="1560" w:hanging="567"/>
        <w:jc w:val="both"/>
        <w:rPr>
          <w:rFonts w:ascii="Arial" w:hAnsi="Arial" w:cs="Arial"/>
          <w:szCs w:val="20"/>
          <w:vertAlign w:val="baseline"/>
        </w:rPr>
      </w:pPr>
      <w:r>
        <w:rPr>
          <w:rFonts w:ascii="Arial" w:hAnsi="Arial" w:cs="Arial"/>
          <w:szCs w:val="20"/>
          <w:vertAlign w:val="baseline"/>
        </w:rPr>
        <w:lastRenderedPageBreak/>
        <w:t>b</w:t>
      </w:r>
      <w:r w:rsidR="008839AB" w:rsidRPr="00AA36B4">
        <w:rPr>
          <w:rFonts w:ascii="Arial" w:hAnsi="Arial" w:cs="Arial"/>
          <w:szCs w:val="20"/>
          <w:vertAlign w:val="baseline"/>
        </w:rPr>
        <w:t>.1.3)  Sociedades sujeitas ao regime estabelecido na Lei Complementar nº. 123, de 14 de dezembro de 2006 - estatuto das microempresas e das Empresas de Pequeno Porte “SIMPLES NACIONAL”:</w:t>
      </w:r>
    </w:p>
    <w:p w:rsidR="008839AB" w:rsidRPr="00AA36B4" w:rsidRDefault="008839AB" w:rsidP="00921271">
      <w:pPr>
        <w:tabs>
          <w:tab w:val="left" w:pos="1560"/>
          <w:tab w:val="left" w:pos="1985"/>
          <w:tab w:val="left" w:pos="4536"/>
          <w:tab w:val="left" w:pos="4820"/>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Por fotocópia do livro Diário, inclusive com os Termos de Abertura e de Encerramento, devidamente autenticado na Junta Comercial da sede ou domicílio da licitante ou em outro órgão equivalente; ou</w:t>
      </w:r>
    </w:p>
    <w:p w:rsidR="008839AB" w:rsidRPr="00AA36B4" w:rsidRDefault="008839AB" w:rsidP="00921271">
      <w:pPr>
        <w:tabs>
          <w:tab w:val="left" w:pos="1560"/>
          <w:tab w:val="left" w:pos="1985"/>
          <w:tab w:val="left" w:pos="4536"/>
          <w:tab w:val="left" w:pos="4820"/>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Fotocópia do Balanço e das Demonstrações Contábeis devidamente registrados ou autenticadas na Junta Comercial da sede ou domicílio da licitante;</w:t>
      </w:r>
    </w:p>
    <w:p w:rsidR="008839AB" w:rsidRPr="00AA36B4" w:rsidRDefault="00B00171" w:rsidP="00834458">
      <w:pPr>
        <w:tabs>
          <w:tab w:val="left" w:pos="1418"/>
          <w:tab w:val="left" w:pos="1560"/>
        </w:tabs>
        <w:spacing w:before="120"/>
        <w:ind w:left="1276" w:hanging="283"/>
        <w:jc w:val="both"/>
        <w:rPr>
          <w:rFonts w:ascii="Arial" w:hAnsi="Arial" w:cs="Arial"/>
          <w:szCs w:val="20"/>
          <w:vertAlign w:val="baseline"/>
        </w:rPr>
      </w:pPr>
      <w:r>
        <w:rPr>
          <w:rFonts w:ascii="Arial" w:hAnsi="Arial" w:cs="Arial"/>
          <w:szCs w:val="20"/>
          <w:vertAlign w:val="baseline"/>
        </w:rPr>
        <w:t>b</w:t>
      </w:r>
      <w:r w:rsidR="008839AB" w:rsidRPr="00AA36B4">
        <w:rPr>
          <w:rFonts w:ascii="Arial" w:hAnsi="Arial" w:cs="Arial"/>
          <w:szCs w:val="20"/>
          <w:vertAlign w:val="baseline"/>
        </w:rPr>
        <w:t>.1.4)  Sociedade criada no exercício em curso:</w:t>
      </w:r>
    </w:p>
    <w:p w:rsidR="008839AB" w:rsidRPr="00AA36B4" w:rsidRDefault="008839AB" w:rsidP="00921271">
      <w:pPr>
        <w:tabs>
          <w:tab w:val="left" w:pos="1560"/>
          <w:tab w:val="left" w:pos="2694"/>
          <w:tab w:val="left" w:pos="3261"/>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Fotocópia do Balanço de Abertura, devidamente registrado ou autenticado na Junta Comercial da sede ou domicílio da licitante;</w:t>
      </w:r>
    </w:p>
    <w:p w:rsidR="008839AB" w:rsidRPr="00AA36B4" w:rsidRDefault="008839AB" w:rsidP="00921271">
      <w:pPr>
        <w:tabs>
          <w:tab w:val="left" w:pos="1560"/>
          <w:tab w:val="left" w:pos="2694"/>
          <w:tab w:val="left" w:pos="3261"/>
        </w:tabs>
        <w:spacing w:before="120"/>
        <w:ind w:left="1843" w:hanging="283"/>
        <w:jc w:val="both"/>
        <w:rPr>
          <w:rFonts w:ascii="Arial" w:hAnsi="Arial" w:cs="Arial"/>
          <w:szCs w:val="20"/>
          <w:vertAlign w:val="baseline"/>
        </w:rPr>
      </w:pPr>
      <w:r w:rsidRPr="00AA36B4">
        <w:rPr>
          <w:rFonts w:ascii="Arial" w:hAnsi="Arial" w:cs="Arial"/>
          <w:szCs w:val="20"/>
          <w:vertAlign w:val="baseline"/>
        </w:rPr>
        <w:t>•</w:t>
      </w:r>
      <w:r w:rsidRPr="00AA36B4">
        <w:rPr>
          <w:rFonts w:ascii="Arial" w:hAnsi="Arial" w:cs="Arial"/>
          <w:szCs w:val="20"/>
          <w:vertAlign w:val="baseline"/>
        </w:rPr>
        <w:tab/>
        <w:t>O balanço patrimonial e as demonstrações contábeis deverão estar assinadas por Contador ou por outro profissional equivalente, devidamente registrado no Conselho Regional de Contabilidade.</w:t>
      </w:r>
    </w:p>
    <w:p w:rsidR="008839AB" w:rsidRPr="00AA36B4" w:rsidRDefault="00B00171" w:rsidP="00834458">
      <w:pPr>
        <w:tabs>
          <w:tab w:val="left" w:pos="1418"/>
          <w:tab w:val="left" w:pos="1560"/>
          <w:tab w:val="left" w:pos="2694"/>
        </w:tabs>
        <w:spacing w:before="120"/>
        <w:ind w:left="1276" w:hanging="283"/>
        <w:jc w:val="both"/>
        <w:rPr>
          <w:rFonts w:ascii="Arial" w:hAnsi="Arial" w:cs="Arial"/>
          <w:szCs w:val="20"/>
          <w:vertAlign w:val="baseline"/>
        </w:rPr>
      </w:pPr>
      <w:r>
        <w:rPr>
          <w:rFonts w:ascii="Arial" w:hAnsi="Arial" w:cs="Arial"/>
          <w:szCs w:val="20"/>
          <w:vertAlign w:val="baseline"/>
        </w:rPr>
        <w:t>b</w:t>
      </w:r>
      <w:r w:rsidR="00EA5604" w:rsidRPr="00AA36B4">
        <w:rPr>
          <w:rFonts w:ascii="Arial" w:hAnsi="Arial" w:cs="Arial"/>
          <w:szCs w:val="20"/>
          <w:vertAlign w:val="baseline"/>
        </w:rPr>
        <w:t>.</w:t>
      </w:r>
      <w:r w:rsidR="008839AB" w:rsidRPr="00AA36B4">
        <w:rPr>
          <w:rFonts w:ascii="Arial" w:hAnsi="Arial" w:cs="Arial"/>
          <w:szCs w:val="20"/>
          <w:vertAlign w:val="baseline"/>
        </w:rPr>
        <w:t xml:space="preserve">2) </w:t>
      </w:r>
      <w:r w:rsidR="00EA5604" w:rsidRPr="00AA36B4">
        <w:rPr>
          <w:rFonts w:ascii="Arial" w:hAnsi="Arial" w:cs="Arial"/>
          <w:szCs w:val="20"/>
          <w:vertAlign w:val="baseline"/>
        </w:rPr>
        <w:t>Comprovação da boa situação financeira da empresa, confirmada por meio de consulta “online” ao SICAF, mediante obtenção de índices de Liquidez Geral (LG), Solvência Geral (SG) e Liquidez Corrente (LC), igual ou superior a 1 (um), obtidos pela aplicação das seguintes fórmulas</w:t>
      </w:r>
      <w:r w:rsidR="008839AB" w:rsidRPr="00AA36B4">
        <w:rPr>
          <w:rFonts w:ascii="Arial" w:hAnsi="Arial" w:cs="Arial"/>
          <w:szCs w:val="20"/>
          <w:vertAlign w:val="baseline"/>
        </w:rPr>
        <w:t>:</w:t>
      </w:r>
    </w:p>
    <w:p w:rsidR="008839AB" w:rsidRPr="00AA36B4" w:rsidRDefault="008839AB" w:rsidP="008839AB">
      <w:pPr>
        <w:tabs>
          <w:tab w:val="left" w:pos="1418"/>
        </w:tabs>
        <w:spacing w:before="120"/>
        <w:ind w:left="1701" w:hanging="283"/>
        <w:jc w:val="both"/>
        <w:rPr>
          <w:rFonts w:ascii="Arial" w:hAnsi="Arial" w:cs="Arial"/>
          <w:szCs w:val="20"/>
          <w:u w:val="single"/>
          <w:vertAlign w:val="baseline"/>
        </w:rPr>
      </w:pPr>
      <w:r w:rsidRPr="00AA36B4">
        <w:rPr>
          <w:rFonts w:ascii="Arial" w:hAnsi="Arial" w:cs="Arial"/>
          <w:szCs w:val="20"/>
          <w:vertAlign w:val="baseline"/>
        </w:rPr>
        <w:t xml:space="preserve">LG = </w:t>
      </w:r>
      <w:r w:rsidRPr="00AA36B4">
        <w:rPr>
          <w:rFonts w:ascii="Arial" w:hAnsi="Arial" w:cs="Arial"/>
          <w:szCs w:val="20"/>
          <w:u w:val="single"/>
          <w:vertAlign w:val="baseline"/>
        </w:rPr>
        <w:t>Ativo Circulante + Realizável a Longo Prazo</w:t>
      </w:r>
    </w:p>
    <w:p w:rsidR="008839AB" w:rsidRPr="00AA36B4" w:rsidRDefault="008839AB" w:rsidP="008839AB">
      <w:pPr>
        <w:tabs>
          <w:tab w:val="left" w:pos="1418"/>
        </w:tabs>
        <w:spacing w:before="120"/>
        <w:ind w:left="1701" w:hanging="283"/>
        <w:jc w:val="both"/>
        <w:rPr>
          <w:rFonts w:ascii="Arial" w:hAnsi="Arial" w:cs="Arial"/>
          <w:szCs w:val="20"/>
          <w:vertAlign w:val="baseline"/>
        </w:rPr>
      </w:pPr>
      <w:r w:rsidRPr="00AA36B4">
        <w:rPr>
          <w:rFonts w:ascii="Arial" w:hAnsi="Arial" w:cs="Arial"/>
          <w:szCs w:val="20"/>
          <w:vertAlign w:val="baseline"/>
        </w:rPr>
        <w:t xml:space="preserve">         Passivo Circulante + Exigívela Longo Prazo</w:t>
      </w:r>
    </w:p>
    <w:p w:rsidR="008839AB" w:rsidRPr="00AA36B4" w:rsidRDefault="008839AB" w:rsidP="008839AB">
      <w:pPr>
        <w:tabs>
          <w:tab w:val="left" w:pos="1418"/>
        </w:tabs>
        <w:spacing w:before="120"/>
        <w:ind w:left="1701" w:hanging="283"/>
        <w:jc w:val="both"/>
        <w:rPr>
          <w:rFonts w:ascii="Arial" w:hAnsi="Arial" w:cs="Arial"/>
          <w:szCs w:val="20"/>
          <w:vertAlign w:val="baseline"/>
        </w:rPr>
      </w:pPr>
    </w:p>
    <w:p w:rsidR="008839AB" w:rsidRPr="00AA36B4" w:rsidRDefault="008839AB" w:rsidP="008839AB">
      <w:pPr>
        <w:tabs>
          <w:tab w:val="left" w:pos="1418"/>
        </w:tabs>
        <w:spacing w:before="120"/>
        <w:ind w:left="1701" w:hanging="283"/>
        <w:jc w:val="both"/>
        <w:rPr>
          <w:rFonts w:ascii="Arial" w:hAnsi="Arial" w:cs="Arial"/>
          <w:szCs w:val="20"/>
          <w:vertAlign w:val="baseline"/>
        </w:rPr>
      </w:pPr>
      <w:r w:rsidRPr="00AA36B4">
        <w:rPr>
          <w:rFonts w:ascii="Arial" w:hAnsi="Arial" w:cs="Arial"/>
          <w:szCs w:val="20"/>
          <w:vertAlign w:val="baseline"/>
        </w:rPr>
        <w:t xml:space="preserve">SG = </w:t>
      </w:r>
      <w:r w:rsidRPr="00AA36B4">
        <w:rPr>
          <w:rFonts w:ascii="Arial" w:hAnsi="Arial" w:cs="Arial"/>
          <w:szCs w:val="20"/>
          <w:u w:val="single"/>
          <w:vertAlign w:val="baseline"/>
        </w:rPr>
        <w:t>Ativo Total________________</w:t>
      </w:r>
    </w:p>
    <w:p w:rsidR="008839AB" w:rsidRPr="00AA36B4" w:rsidRDefault="008839AB" w:rsidP="008839AB">
      <w:pPr>
        <w:tabs>
          <w:tab w:val="left" w:pos="1418"/>
        </w:tabs>
        <w:spacing w:before="120"/>
        <w:ind w:left="1701" w:hanging="283"/>
        <w:jc w:val="both"/>
        <w:rPr>
          <w:rFonts w:ascii="Arial" w:hAnsi="Arial" w:cs="Arial"/>
          <w:szCs w:val="20"/>
          <w:vertAlign w:val="baseline"/>
        </w:rPr>
      </w:pPr>
      <w:r w:rsidRPr="00AA36B4">
        <w:rPr>
          <w:rFonts w:ascii="Arial" w:hAnsi="Arial" w:cs="Arial"/>
          <w:szCs w:val="20"/>
          <w:vertAlign w:val="baseline"/>
        </w:rPr>
        <w:t xml:space="preserve">         Passivo Circulante + Exigívela Longo Prazo</w:t>
      </w:r>
    </w:p>
    <w:p w:rsidR="008839AB" w:rsidRPr="00AA36B4" w:rsidRDefault="008839AB" w:rsidP="008839AB">
      <w:pPr>
        <w:tabs>
          <w:tab w:val="left" w:pos="1418"/>
        </w:tabs>
        <w:spacing w:before="120"/>
        <w:ind w:left="1701" w:hanging="283"/>
        <w:jc w:val="both"/>
        <w:rPr>
          <w:rFonts w:ascii="Arial" w:hAnsi="Arial" w:cs="Arial"/>
          <w:szCs w:val="20"/>
          <w:vertAlign w:val="baseline"/>
        </w:rPr>
      </w:pPr>
    </w:p>
    <w:p w:rsidR="008839AB" w:rsidRPr="00AA36B4" w:rsidRDefault="008839AB" w:rsidP="008839AB">
      <w:pPr>
        <w:tabs>
          <w:tab w:val="left" w:pos="1418"/>
        </w:tabs>
        <w:spacing w:before="120"/>
        <w:ind w:left="1701" w:hanging="283"/>
        <w:jc w:val="both"/>
        <w:rPr>
          <w:rFonts w:ascii="Arial" w:hAnsi="Arial" w:cs="Arial"/>
          <w:szCs w:val="20"/>
          <w:u w:val="single"/>
          <w:vertAlign w:val="baseline"/>
        </w:rPr>
      </w:pPr>
      <w:r w:rsidRPr="00AA36B4">
        <w:rPr>
          <w:rFonts w:ascii="Arial" w:hAnsi="Arial" w:cs="Arial"/>
          <w:szCs w:val="20"/>
          <w:vertAlign w:val="baseline"/>
        </w:rPr>
        <w:t xml:space="preserve">LC = </w:t>
      </w:r>
      <w:r w:rsidRPr="00AA36B4">
        <w:rPr>
          <w:rFonts w:ascii="Arial" w:hAnsi="Arial" w:cs="Arial"/>
          <w:szCs w:val="20"/>
          <w:u w:val="single"/>
          <w:vertAlign w:val="baseline"/>
        </w:rPr>
        <w:t>Ativo Circulante__</w:t>
      </w:r>
    </w:p>
    <w:p w:rsidR="008839AB" w:rsidRPr="00AA36B4" w:rsidRDefault="008839AB" w:rsidP="008839AB">
      <w:pPr>
        <w:tabs>
          <w:tab w:val="left" w:pos="1418"/>
        </w:tabs>
        <w:spacing w:before="120"/>
        <w:ind w:left="1701" w:hanging="283"/>
        <w:jc w:val="both"/>
        <w:rPr>
          <w:rFonts w:ascii="Arial" w:hAnsi="Arial" w:cs="Arial"/>
          <w:szCs w:val="20"/>
          <w:vertAlign w:val="baseline"/>
        </w:rPr>
      </w:pPr>
      <w:r w:rsidRPr="00AA36B4">
        <w:rPr>
          <w:rFonts w:ascii="Arial" w:hAnsi="Arial" w:cs="Arial"/>
          <w:szCs w:val="20"/>
          <w:vertAlign w:val="baseline"/>
        </w:rPr>
        <w:t xml:space="preserve">        Passivo Circulante</w:t>
      </w:r>
    </w:p>
    <w:p w:rsidR="008839AB" w:rsidRPr="00AA36B4" w:rsidRDefault="008839AB" w:rsidP="008839AB">
      <w:pPr>
        <w:tabs>
          <w:tab w:val="left" w:pos="1276"/>
          <w:tab w:val="left" w:pos="1418"/>
        </w:tabs>
        <w:spacing w:before="120"/>
        <w:ind w:left="1701" w:hanging="283"/>
        <w:jc w:val="both"/>
        <w:rPr>
          <w:rFonts w:ascii="Arial" w:hAnsi="Arial" w:cs="Arial"/>
          <w:b/>
          <w:szCs w:val="20"/>
          <w:vertAlign w:val="baseline"/>
        </w:rPr>
      </w:pPr>
      <w:r w:rsidRPr="00AA36B4">
        <w:rPr>
          <w:rFonts w:ascii="Arial" w:hAnsi="Arial" w:cs="Arial"/>
          <w:b/>
          <w:szCs w:val="20"/>
          <w:vertAlign w:val="baseline"/>
        </w:rPr>
        <w:t>Onde:</w:t>
      </w:r>
    </w:p>
    <w:p w:rsidR="008839AB" w:rsidRPr="00AA36B4" w:rsidRDefault="008839AB" w:rsidP="008839AB">
      <w:pPr>
        <w:tabs>
          <w:tab w:val="left" w:pos="1276"/>
          <w:tab w:val="left" w:pos="1418"/>
        </w:tabs>
        <w:spacing w:before="120"/>
        <w:ind w:left="1701" w:hanging="283"/>
        <w:jc w:val="both"/>
        <w:rPr>
          <w:rFonts w:ascii="Arial" w:hAnsi="Arial" w:cs="Arial"/>
          <w:szCs w:val="20"/>
          <w:vertAlign w:val="baseline"/>
        </w:rPr>
      </w:pPr>
      <w:r w:rsidRPr="00AA36B4">
        <w:rPr>
          <w:rFonts w:ascii="Arial" w:hAnsi="Arial" w:cs="Arial"/>
          <w:szCs w:val="20"/>
          <w:vertAlign w:val="baseline"/>
        </w:rPr>
        <w:t>LG - Liquidez Geral</w:t>
      </w:r>
    </w:p>
    <w:p w:rsidR="008839AB" w:rsidRPr="00AA36B4" w:rsidRDefault="008839AB" w:rsidP="008839AB">
      <w:pPr>
        <w:tabs>
          <w:tab w:val="left" w:pos="1276"/>
          <w:tab w:val="left" w:pos="1418"/>
        </w:tabs>
        <w:spacing w:before="120"/>
        <w:ind w:left="1701" w:hanging="283"/>
        <w:jc w:val="both"/>
        <w:rPr>
          <w:rFonts w:ascii="Arial" w:hAnsi="Arial" w:cs="Arial"/>
          <w:szCs w:val="20"/>
          <w:vertAlign w:val="baseline"/>
        </w:rPr>
      </w:pPr>
      <w:r w:rsidRPr="00AA36B4">
        <w:rPr>
          <w:rFonts w:ascii="Arial" w:hAnsi="Arial" w:cs="Arial"/>
          <w:szCs w:val="20"/>
          <w:vertAlign w:val="baseline"/>
        </w:rPr>
        <w:t>SG - Solvência Geral</w:t>
      </w:r>
    </w:p>
    <w:p w:rsidR="008839AB" w:rsidRPr="00AA36B4" w:rsidRDefault="008839AB" w:rsidP="008839AB">
      <w:pPr>
        <w:tabs>
          <w:tab w:val="left" w:pos="1276"/>
          <w:tab w:val="left" w:pos="1418"/>
        </w:tabs>
        <w:spacing w:before="120"/>
        <w:ind w:left="1701" w:hanging="283"/>
        <w:jc w:val="both"/>
        <w:rPr>
          <w:rFonts w:ascii="Arial" w:hAnsi="Arial" w:cs="Arial"/>
          <w:szCs w:val="20"/>
          <w:vertAlign w:val="baseline"/>
        </w:rPr>
      </w:pPr>
      <w:r w:rsidRPr="00AA36B4">
        <w:rPr>
          <w:rFonts w:ascii="Arial" w:hAnsi="Arial" w:cs="Arial"/>
          <w:szCs w:val="20"/>
          <w:vertAlign w:val="baseline"/>
        </w:rPr>
        <w:t>LC -Liquidez Corrente</w:t>
      </w:r>
    </w:p>
    <w:p w:rsidR="008839AB" w:rsidRPr="003673FA" w:rsidRDefault="00B00171" w:rsidP="00BC0D6A">
      <w:pPr>
        <w:tabs>
          <w:tab w:val="left" w:pos="1276"/>
          <w:tab w:val="left" w:pos="4395"/>
        </w:tabs>
        <w:spacing w:before="120"/>
        <w:ind w:left="1418" w:hanging="425"/>
        <w:jc w:val="both"/>
        <w:rPr>
          <w:rFonts w:ascii="Arial" w:hAnsi="Arial" w:cs="Arial"/>
          <w:szCs w:val="20"/>
          <w:vertAlign w:val="baseline"/>
        </w:rPr>
      </w:pPr>
      <w:r>
        <w:rPr>
          <w:rFonts w:ascii="Arial" w:hAnsi="Arial" w:cs="Arial"/>
          <w:szCs w:val="20"/>
          <w:vertAlign w:val="baseline"/>
        </w:rPr>
        <w:t>b</w:t>
      </w:r>
      <w:r w:rsidR="00BC0D6A" w:rsidRPr="00AA36B4">
        <w:rPr>
          <w:rFonts w:ascii="Arial" w:hAnsi="Arial" w:cs="Arial"/>
          <w:szCs w:val="20"/>
          <w:vertAlign w:val="baseline"/>
        </w:rPr>
        <w:t xml:space="preserve">.3) </w:t>
      </w:r>
      <w:r w:rsidR="00BC0D6A" w:rsidRPr="003673FA">
        <w:rPr>
          <w:rFonts w:ascii="Arial" w:hAnsi="Arial" w:cs="Arial"/>
          <w:szCs w:val="20"/>
          <w:vertAlign w:val="baseline"/>
        </w:rPr>
        <w:t>Licitantes que apresentarem menor que 1 (um), em qualquer dos índices</w:t>
      </w:r>
      <w:r w:rsidR="00640BD4">
        <w:rPr>
          <w:rFonts w:ascii="Arial" w:hAnsi="Arial" w:cs="Arial"/>
          <w:szCs w:val="20"/>
          <w:vertAlign w:val="baseline"/>
        </w:rPr>
        <w:t xml:space="preserve"> </w:t>
      </w:r>
      <w:r w:rsidR="00BC0D6A" w:rsidRPr="003673FA">
        <w:rPr>
          <w:rFonts w:ascii="Arial" w:hAnsi="Arial" w:cs="Arial"/>
          <w:szCs w:val="20"/>
          <w:vertAlign w:val="baseline"/>
        </w:rPr>
        <w:t>referidos sub alínea “</w:t>
      </w:r>
      <w:r>
        <w:rPr>
          <w:rFonts w:ascii="Arial" w:hAnsi="Arial" w:cs="Arial"/>
          <w:szCs w:val="20"/>
          <w:vertAlign w:val="baseline"/>
        </w:rPr>
        <w:t>b</w:t>
      </w:r>
      <w:r w:rsidR="00BC0D6A" w:rsidRPr="003673FA">
        <w:rPr>
          <w:rFonts w:ascii="Arial" w:hAnsi="Arial" w:cs="Arial"/>
          <w:szCs w:val="20"/>
          <w:vertAlign w:val="baseline"/>
        </w:rPr>
        <w:t>2”, quando da habilitação, deverão comprovar,</w:t>
      </w:r>
      <w:r w:rsidR="00640BD4">
        <w:rPr>
          <w:rFonts w:ascii="Arial" w:hAnsi="Arial" w:cs="Arial"/>
          <w:szCs w:val="20"/>
          <w:vertAlign w:val="baseline"/>
        </w:rPr>
        <w:t xml:space="preserve"> </w:t>
      </w:r>
      <w:r w:rsidR="00BC0D6A" w:rsidRPr="003673FA">
        <w:rPr>
          <w:rFonts w:ascii="Arial" w:hAnsi="Arial" w:cs="Arial"/>
          <w:szCs w:val="20"/>
          <w:vertAlign w:val="baseline"/>
        </w:rPr>
        <w:t>considerados os riscos para a Administração, e, a critério da autoridade</w:t>
      </w:r>
      <w:r w:rsidR="00640BD4">
        <w:rPr>
          <w:rFonts w:ascii="Arial" w:hAnsi="Arial" w:cs="Arial"/>
          <w:szCs w:val="20"/>
          <w:vertAlign w:val="baseline"/>
        </w:rPr>
        <w:t xml:space="preserve"> </w:t>
      </w:r>
      <w:r w:rsidR="00BC0D6A" w:rsidRPr="003673FA">
        <w:rPr>
          <w:rFonts w:ascii="Arial" w:hAnsi="Arial" w:cs="Arial"/>
          <w:szCs w:val="20"/>
          <w:vertAlign w:val="baseline"/>
        </w:rPr>
        <w:t xml:space="preserve">competente, o </w:t>
      </w:r>
      <w:r w:rsidR="00640BD4">
        <w:rPr>
          <w:rFonts w:ascii="Arial" w:hAnsi="Arial" w:cs="Arial"/>
          <w:szCs w:val="20"/>
          <w:vertAlign w:val="baseline"/>
        </w:rPr>
        <w:t>patrimônio líquido</w:t>
      </w:r>
      <w:r w:rsidR="00BC0D6A" w:rsidRPr="003673FA">
        <w:rPr>
          <w:rFonts w:ascii="Arial" w:hAnsi="Arial" w:cs="Arial"/>
          <w:szCs w:val="20"/>
          <w:vertAlign w:val="baseline"/>
        </w:rPr>
        <w:t xml:space="preserve"> mínimo, referente a 10% (dez por cento) do </w:t>
      </w:r>
      <w:r w:rsidR="00BC0D6A" w:rsidRPr="003673FA">
        <w:rPr>
          <w:rFonts w:ascii="Arial" w:hAnsi="Arial" w:cs="Arial"/>
          <w:b/>
          <w:szCs w:val="20"/>
          <w:vertAlign w:val="baseline"/>
        </w:rPr>
        <w:t>valor</w:t>
      </w:r>
      <w:r w:rsidR="00DA2175" w:rsidRPr="003673FA">
        <w:rPr>
          <w:rFonts w:ascii="Arial" w:hAnsi="Arial" w:cs="Arial"/>
          <w:b/>
          <w:szCs w:val="20"/>
          <w:vertAlign w:val="baseline"/>
        </w:rPr>
        <w:t xml:space="preserve"> orçado</w:t>
      </w:r>
      <w:r w:rsidR="00BC0D6A" w:rsidRPr="003673FA">
        <w:rPr>
          <w:rFonts w:ascii="Arial" w:hAnsi="Arial" w:cs="Arial"/>
          <w:b/>
          <w:szCs w:val="20"/>
          <w:vertAlign w:val="baseline"/>
        </w:rPr>
        <w:t xml:space="preserve"> da contratação ou do </w:t>
      </w:r>
      <w:r w:rsidR="006863A8" w:rsidRPr="003673FA">
        <w:rPr>
          <w:rFonts w:ascii="Arial" w:hAnsi="Arial" w:cs="Arial"/>
          <w:b/>
          <w:szCs w:val="20"/>
          <w:vertAlign w:val="baseline"/>
        </w:rPr>
        <w:t>Lote</w:t>
      </w:r>
      <w:r w:rsidR="00BC0D6A" w:rsidRPr="003673FA">
        <w:rPr>
          <w:rFonts w:ascii="Arial" w:hAnsi="Arial" w:cs="Arial"/>
          <w:b/>
          <w:szCs w:val="20"/>
          <w:vertAlign w:val="baseline"/>
        </w:rPr>
        <w:t xml:space="preserve"> pertinente</w:t>
      </w:r>
      <w:r w:rsidR="00792D4E" w:rsidRPr="003673FA">
        <w:rPr>
          <w:rFonts w:ascii="Arial" w:hAnsi="Arial" w:cs="Arial"/>
          <w:szCs w:val="20"/>
          <w:vertAlign w:val="baseline"/>
        </w:rPr>
        <w:t>.</w:t>
      </w:r>
    </w:p>
    <w:p w:rsidR="00792D4E" w:rsidRPr="00E139BA" w:rsidRDefault="00792D4E" w:rsidP="00BC0D6A">
      <w:pPr>
        <w:tabs>
          <w:tab w:val="left" w:pos="1276"/>
          <w:tab w:val="left" w:pos="4395"/>
        </w:tabs>
        <w:spacing w:before="120"/>
        <w:ind w:left="1418" w:hanging="425"/>
        <w:jc w:val="both"/>
        <w:rPr>
          <w:rFonts w:ascii="Arial" w:hAnsi="Arial" w:cs="Arial"/>
          <w:color w:val="FF0000"/>
          <w:szCs w:val="20"/>
          <w:vertAlign w:val="baseline"/>
        </w:rPr>
      </w:pPr>
    </w:p>
    <w:p w:rsidR="008839AB" w:rsidRDefault="008839AB" w:rsidP="008839AB">
      <w:pPr>
        <w:numPr>
          <w:ilvl w:val="2"/>
          <w:numId w:val="1"/>
        </w:numPr>
        <w:tabs>
          <w:tab w:val="left" w:pos="851"/>
          <w:tab w:val="left" w:pos="1134"/>
        </w:tabs>
        <w:spacing w:before="120"/>
        <w:ind w:left="851" w:hanging="851"/>
        <w:jc w:val="both"/>
        <w:rPr>
          <w:rFonts w:ascii="Arial" w:hAnsi="Arial" w:cs="Arial"/>
          <w:b/>
          <w:szCs w:val="20"/>
          <w:vertAlign w:val="baseline"/>
        </w:rPr>
      </w:pPr>
      <w:r w:rsidRPr="0018539A">
        <w:rPr>
          <w:rFonts w:ascii="Arial" w:hAnsi="Arial" w:cs="Arial"/>
          <w:b/>
          <w:szCs w:val="20"/>
          <w:vertAlign w:val="baseline"/>
        </w:rPr>
        <w:t>Qualificação Técnica</w:t>
      </w:r>
    </w:p>
    <w:p w:rsidR="00332186" w:rsidRPr="008E0212" w:rsidRDefault="00332186" w:rsidP="00332186">
      <w:pPr>
        <w:numPr>
          <w:ilvl w:val="2"/>
          <w:numId w:val="33"/>
        </w:numPr>
        <w:tabs>
          <w:tab w:val="left" w:pos="851"/>
          <w:tab w:val="left" w:pos="1134"/>
        </w:tabs>
        <w:spacing w:before="120"/>
        <w:ind w:left="1134" w:hanging="283"/>
        <w:jc w:val="both"/>
        <w:rPr>
          <w:rFonts w:ascii="Arial" w:hAnsi="Arial" w:cs="Arial"/>
          <w:szCs w:val="20"/>
          <w:vertAlign w:val="baseline"/>
        </w:rPr>
      </w:pPr>
      <w:r w:rsidRPr="008E0212">
        <w:rPr>
          <w:rFonts w:ascii="Arial" w:hAnsi="Arial" w:cs="Arial"/>
          <w:szCs w:val="20"/>
          <w:vertAlign w:val="baseline"/>
        </w:rPr>
        <w:t xml:space="preserve">A Qualificação Técnica constitui-se dos documentos exigidos no </w:t>
      </w:r>
      <w:r w:rsidRPr="008E0212">
        <w:rPr>
          <w:rFonts w:ascii="Arial" w:hAnsi="Arial" w:cs="Arial"/>
          <w:b/>
          <w:szCs w:val="20"/>
          <w:vertAlign w:val="baseline"/>
        </w:rPr>
        <w:t xml:space="preserve">item 8 </w:t>
      </w:r>
      <w:r w:rsidR="00562F3E" w:rsidRPr="008E0212">
        <w:rPr>
          <w:rFonts w:ascii="Arial" w:hAnsi="Arial" w:cs="Arial"/>
          <w:b/>
          <w:szCs w:val="20"/>
          <w:vertAlign w:val="baseline"/>
        </w:rPr>
        <w:t xml:space="preserve">dos </w:t>
      </w:r>
      <w:r w:rsidRPr="008E0212">
        <w:rPr>
          <w:rFonts w:ascii="Arial" w:hAnsi="Arial" w:cs="Arial"/>
          <w:b/>
          <w:szCs w:val="20"/>
          <w:vertAlign w:val="baseline"/>
        </w:rPr>
        <w:t>Termo</w:t>
      </w:r>
      <w:r w:rsidR="00562F3E" w:rsidRPr="008E0212">
        <w:rPr>
          <w:rFonts w:ascii="Arial" w:hAnsi="Arial" w:cs="Arial"/>
          <w:b/>
          <w:szCs w:val="20"/>
          <w:vertAlign w:val="baseline"/>
        </w:rPr>
        <w:t>s</w:t>
      </w:r>
      <w:r w:rsidRPr="008E0212">
        <w:rPr>
          <w:rFonts w:ascii="Arial" w:hAnsi="Arial" w:cs="Arial"/>
          <w:b/>
          <w:szCs w:val="20"/>
          <w:vertAlign w:val="baseline"/>
        </w:rPr>
        <w:t xml:space="preserve"> de Referência, Anexo I,</w:t>
      </w:r>
      <w:r w:rsidR="00BD6670">
        <w:rPr>
          <w:rFonts w:ascii="Arial" w:hAnsi="Arial" w:cs="Arial"/>
          <w:b/>
          <w:szCs w:val="20"/>
          <w:vertAlign w:val="baseline"/>
        </w:rPr>
        <w:t xml:space="preserve"> </w:t>
      </w:r>
      <w:r w:rsidRPr="008E0212">
        <w:rPr>
          <w:rFonts w:ascii="Arial" w:hAnsi="Arial" w:cs="Arial"/>
          <w:b/>
          <w:szCs w:val="20"/>
          <w:vertAlign w:val="baseline"/>
        </w:rPr>
        <w:t>que integra o presente Edital</w:t>
      </w:r>
      <w:r w:rsidRPr="008E0212">
        <w:rPr>
          <w:rFonts w:ascii="Arial" w:hAnsi="Arial" w:cs="Arial"/>
          <w:szCs w:val="20"/>
          <w:vertAlign w:val="baseline"/>
        </w:rPr>
        <w:t xml:space="preserve">, devendo ser apresentados na forma ali estabelecida para fins de avaliação da </w:t>
      </w:r>
      <w:r w:rsidRPr="008E0212">
        <w:rPr>
          <w:rFonts w:ascii="Arial" w:hAnsi="Arial" w:cs="Arial"/>
          <w:b/>
          <w:szCs w:val="20"/>
          <w:vertAlign w:val="baseline"/>
        </w:rPr>
        <w:t>qualificação técnica</w:t>
      </w:r>
      <w:r w:rsidRPr="008E0212">
        <w:rPr>
          <w:rFonts w:ascii="Arial" w:hAnsi="Arial" w:cs="Arial"/>
          <w:szCs w:val="20"/>
          <w:vertAlign w:val="baseline"/>
        </w:rPr>
        <w:t>;</w:t>
      </w:r>
    </w:p>
    <w:p w:rsidR="00332186" w:rsidRPr="003673FA" w:rsidRDefault="00332186" w:rsidP="00332186">
      <w:pPr>
        <w:numPr>
          <w:ilvl w:val="2"/>
          <w:numId w:val="33"/>
        </w:numPr>
        <w:tabs>
          <w:tab w:val="left" w:pos="851"/>
          <w:tab w:val="left" w:pos="1134"/>
        </w:tabs>
        <w:spacing w:before="120"/>
        <w:ind w:left="1134" w:hanging="283"/>
        <w:jc w:val="both"/>
        <w:rPr>
          <w:rFonts w:ascii="Arial" w:hAnsi="Arial" w:cs="Arial"/>
          <w:b/>
          <w:szCs w:val="20"/>
          <w:vertAlign w:val="baseline"/>
        </w:rPr>
      </w:pPr>
      <w:r w:rsidRPr="003673FA">
        <w:rPr>
          <w:rFonts w:ascii="Arial" w:hAnsi="Arial" w:cs="Arial"/>
          <w:szCs w:val="20"/>
          <w:vertAlign w:val="baseline"/>
        </w:rPr>
        <w:t>No caso de comprovação da capacidade técnica da licitante e dos profissionais em serviços realizados no exterior, deverá ser apresentado Atestado de Capacidade Técnica, devidamente regularizado no país de origem, registrado no Consulado Brasileiro</w:t>
      </w:r>
      <w:r w:rsidR="00CF05D0" w:rsidRPr="003673FA">
        <w:rPr>
          <w:rFonts w:ascii="Arial" w:hAnsi="Arial" w:cs="Arial"/>
          <w:szCs w:val="20"/>
          <w:vertAlign w:val="baseline"/>
        </w:rPr>
        <w:t>,</w:t>
      </w:r>
      <w:r w:rsidR="00640BD4">
        <w:rPr>
          <w:rFonts w:ascii="Arial" w:hAnsi="Arial" w:cs="Arial"/>
          <w:szCs w:val="20"/>
          <w:vertAlign w:val="baseline"/>
        </w:rPr>
        <w:t xml:space="preserve"> </w:t>
      </w:r>
      <w:r w:rsidR="00CF05D0" w:rsidRPr="003673FA">
        <w:rPr>
          <w:rFonts w:ascii="Arial" w:hAnsi="Arial" w:cs="Arial"/>
          <w:b/>
          <w:szCs w:val="20"/>
          <w:vertAlign w:val="baseline"/>
        </w:rPr>
        <w:t>que para efeito de habilitação, poderá ser apresentado em tradução livre, nos termos do subitem 1</w:t>
      </w:r>
      <w:r w:rsidR="008B2C2C" w:rsidRPr="003673FA">
        <w:rPr>
          <w:rFonts w:ascii="Arial" w:hAnsi="Arial" w:cs="Arial"/>
          <w:b/>
          <w:szCs w:val="20"/>
          <w:vertAlign w:val="baseline"/>
        </w:rPr>
        <w:t>1</w:t>
      </w:r>
      <w:r w:rsidR="00CF05D0" w:rsidRPr="003673FA">
        <w:rPr>
          <w:rFonts w:ascii="Arial" w:hAnsi="Arial" w:cs="Arial"/>
          <w:b/>
          <w:szCs w:val="20"/>
          <w:vertAlign w:val="baseline"/>
        </w:rPr>
        <w:t>.5.1. do Edital</w:t>
      </w:r>
      <w:r w:rsidRPr="003673FA">
        <w:rPr>
          <w:rFonts w:ascii="Arial" w:hAnsi="Arial" w:cs="Arial"/>
          <w:b/>
          <w:szCs w:val="20"/>
          <w:vertAlign w:val="baseline"/>
        </w:rPr>
        <w:t>;</w:t>
      </w:r>
    </w:p>
    <w:p w:rsidR="00EB45FA" w:rsidRPr="008E4E9F" w:rsidRDefault="00EB45FA" w:rsidP="0006630F">
      <w:pPr>
        <w:numPr>
          <w:ilvl w:val="2"/>
          <w:numId w:val="1"/>
        </w:numPr>
        <w:tabs>
          <w:tab w:val="left" w:pos="567"/>
          <w:tab w:val="left" w:pos="851"/>
        </w:tabs>
        <w:spacing w:before="120"/>
        <w:ind w:left="851" w:hanging="851"/>
        <w:jc w:val="both"/>
        <w:rPr>
          <w:rFonts w:ascii="Arial" w:hAnsi="Arial" w:cs="Arial"/>
          <w:b/>
          <w:szCs w:val="20"/>
          <w:vertAlign w:val="baseline"/>
        </w:rPr>
      </w:pPr>
      <w:r w:rsidRPr="008E4E9F">
        <w:rPr>
          <w:rFonts w:ascii="Arial" w:hAnsi="Arial" w:cs="Arial"/>
          <w:b/>
          <w:szCs w:val="20"/>
          <w:vertAlign w:val="baseline"/>
        </w:rPr>
        <w:lastRenderedPageBreak/>
        <w:t xml:space="preserve">Declaraçõesa serem enviadas através do sistema no portal </w:t>
      </w:r>
      <w:r w:rsidRPr="008E4E9F">
        <w:rPr>
          <w:rFonts w:ascii="Arial" w:hAnsi="Arial" w:cs="Arial"/>
          <w:b/>
          <w:szCs w:val="20"/>
          <w:u w:val="single"/>
          <w:vertAlign w:val="baseline"/>
        </w:rPr>
        <w:t>www.comprasgovernamentais.gov</w:t>
      </w:r>
      <w:r w:rsidRPr="008E4E9F">
        <w:rPr>
          <w:rFonts w:ascii="Arial" w:hAnsi="Arial" w:cs="Arial"/>
          <w:b/>
          <w:szCs w:val="20"/>
          <w:vertAlign w:val="baseline"/>
        </w:rPr>
        <w:t>:</w:t>
      </w:r>
    </w:p>
    <w:p w:rsidR="00EB45FA" w:rsidRPr="008E4E9F" w:rsidRDefault="00EB45FA" w:rsidP="00EB45FA">
      <w:pPr>
        <w:numPr>
          <w:ilvl w:val="1"/>
          <w:numId w:val="8"/>
        </w:numPr>
        <w:tabs>
          <w:tab w:val="left" w:pos="993"/>
          <w:tab w:val="left" w:pos="1134"/>
        </w:tabs>
        <w:spacing w:before="120"/>
        <w:ind w:left="1134" w:hanging="283"/>
        <w:jc w:val="both"/>
        <w:rPr>
          <w:rFonts w:ascii="Arial" w:hAnsi="Arial" w:cs="Arial"/>
          <w:szCs w:val="20"/>
          <w:vertAlign w:val="baseline"/>
        </w:rPr>
      </w:pPr>
      <w:r w:rsidRPr="008E4E9F">
        <w:rPr>
          <w:rFonts w:ascii="Arial" w:hAnsi="Arial" w:cs="Arial"/>
          <w:szCs w:val="20"/>
          <w:vertAlign w:val="baseline"/>
        </w:rPr>
        <w:t>No caso de ME ou EPP, a mesma deverá apresentar declaração, sob as penas da lei, de que cumpre os requisitos legais para a qualificação como Microempresa ou Empresa de Pequeno Porte, estando apta a usufruir do tratamento favorecido estabelecido nos arts. 42 a 49 da Lei Complementar n.º 123/2006, com base no que preceitua o art. 11º do Decreto n.º 8.538/2015;</w:t>
      </w:r>
    </w:p>
    <w:p w:rsidR="00EB45FA" w:rsidRPr="008E4E9F" w:rsidRDefault="00EB45FA" w:rsidP="00EB45FA">
      <w:pPr>
        <w:numPr>
          <w:ilvl w:val="1"/>
          <w:numId w:val="8"/>
        </w:numPr>
        <w:tabs>
          <w:tab w:val="left" w:pos="993"/>
          <w:tab w:val="left" w:pos="1134"/>
        </w:tabs>
        <w:ind w:left="1134" w:hanging="283"/>
        <w:jc w:val="both"/>
        <w:rPr>
          <w:rFonts w:ascii="Arial" w:hAnsi="Arial" w:cs="Arial"/>
          <w:szCs w:val="20"/>
          <w:vertAlign w:val="baseline"/>
        </w:rPr>
      </w:pPr>
      <w:r w:rsidRPr="008E4E9F">
        <w:rPr>
          <w:rFonts w:ascii="Arial" w:hAnsi="Arial" w:cs="Arial"/>
          <w:szCs w:val="20"/>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EB45FA" w:rsidRPr="008E4E9F" w:rsidRDefault="00EB45FA" w:rsidP="00EB45FA">
      <w:pPr>
        <w:tabs>
          <w:tab w:val="left" w:pos="993"/>
          <w:tab w:val="left" w:pos="1134"/>
        </w:tabs>
        <w:jc w:val="both"/>
        <w:rPr>
          <w:rFonts w:ascii="Arial" w:hAnsi="Arial" w:cs="Arial"/>
          <w:szCs w:val="20"/>
          <w:vertAlign w:val="baseline"/>
        </w:rPr>
      </w:pPr>
    </w:p>
    <w:p w:rsidR="00EB45FA" w:rsidRPr="008E4E9F" w:rsidRDefault="00EB45FA" w:rsidP="00EB45FA">
      <w:pPr>
        <w:numPr>
          <w:ilvl w:val="1"/>
          <w:numId w:val="8"/>
        </w:numPr>
        <w:tabs>
          <w:tab w:val="left" w:pos="993"/>
          <w:tab w:val="left" w:pos="1134"/>
        </w:tabs>
        <w:ind w:left="1134" w:hanging="283"/>
        <w:jc w:val="both"/>
        <w:rPr>
          <w:rFonts w:ascii="Arial" w:hAnsi="Arial" w:cs="Arial"/>
          <w:szCs w:val="20"/>
          <w:vertAlign w:val="baseline"/>
        </w:rPr>
      </w:pPr>
      <w:r w:rsidRPr="008E4E9F">
        <w:rPr>
          <w:rFonts w:ascii="Arial" w:hAnsi="Arial" w:cs="Arial"/>
          <w:szCs w:val="20"/>
          <w:vertAlign w:val="baseline"/>
        </w:rPr>
        <w:t xml:space="preserve">Declaração, sob as penalidades cabíveis, da inexistência de fatos supervenientes impeditivos para a sua habilitação neste certame, sendo que a </w:t>
      </w:r>
      <w:r w:rsidRPr="00646B3C">
        <w:rPr>
          <w:rFonts w:ascii="Arial" w:hAnsi="Arial" w:cs="Arial"/>
          <w:b/>
          <w:szCs w:val="20"/>
          <w:vertAlign w:val="baseline"/>
        </w:rPr>
        <w:t>CODEVASF</w:t>
      </w:r>
      <w:r w:rsidRPr="008E4E9F">
        <w:rPr>
          <w:rFonts w:ascii="Arial" w:hAnsi="Arial" w:cs="Arial"/>
          <w:szCs w:val="20"/>
          <w:vertAlign w:val="baseline"/>
        </w:rPr>
        <w:t xml:space="preserve"> procederá verificação junto ao sítio www.portaldatransparencia.gov.br no intuito de verificar a inexistência de impedimento da empresa participante em licitar e contratar com a Administração Pública e por improbidade administrativas  no Cadastro Nacional de Condenações Cíveis por Ato de Improbidade Administrativa disponível no Portal do CNJ, </w:t>
      </w:r>
      <w:hyperlink r:id="rId17" w:history="1">
        <w:r w:rsidRPr="008E4E9F">
          <w:rPr>
            <w:rStyle w:val="Hyperlink"/>
            <w:rFonts w:ascii="Arial" w:hAnsi="Arial" w:cs="Arial"/>
            <w:color w:val="auto"/>
            <w:szCs w:val="20"/>
            <w:vertAlign w:val="baseline"/>
          </w:rPr>
          <w:t>http://www.cnj.jus.br/improbidade_adm/consultar_requerido.php</w:t>
        </w:r>
      </w:hyperlink>
      <w:r w:rsidRPr="008E4E9F">
        <w:rPr>
          <w:rFonts w:ascii="Arial" w:hAnsi="Arial" w:cs="Arial"/>
          <w:szCs w:val="20"/>
          <w:vertAlign w:val="baseline"/>
        </w:rPr>
        <w:t>;</w:t>
      </w:r>
    </w:p>
    <w:p w:rsidR="00EB45FA" w:rsidRPr="008E4E9F" w:rsidRDefault="00EB45FA" w:rsidP="00EB45FA">
      <w:pPr>
        <w:tabs>
          <w:tab w:val="left" w:pos="993"/>
          <w:tab w:val="left" w:pos="1134"/>
        </w:tabs>
        <w:jc w:val="both"/>
        <w:rPr>
          <w:rFonts w:ascii="Arial" w:hAnsi="Arial" w:cs="Arial"/>
          <w:szCs w:val="20"/>
          <w:vertAlign w:val="baseline"/>
        </w:rPr>
      </w:pPr>
    </w:p>
    <w:p w:rsidR="00EB45FA" w:rsidRPr="008E4E9F" w:rsidRDefault="00EB45FA" w:rsidP="00EB45FA">
      <w:pPr>
        <w:pStyle w:val="PargrafodaLista"/>
        <w:numPr>
          <w:ilvl w:val="1"/>
          <w:numId w:val="8"/>
        </w:numPr>
        <w:ind w:left="1134" w:hanging="283"/>
        <w:jc w:val="both"/>
        <w:rPr>
          <w:rFonts w:ascii="Arial" w:hAnsi="Arial" w:cs="Arial"/>
        </w:rPr>
      </w:pPr>
      <w:r w:rsidRPr="008E4E9F">
        <w:rPr>
          <w:rFonts w:ascii="Arial" w:hAnsi="Arial" w:cs="Arial"/>
        </w:rPr>
        <w:t>Declaração de Elaboração Independente de Proposta, de acordo com o determinado na IN 02/2009, de 16/09/2009, da Secretaria de Logística e Tecnologia da Informação do Ministério do Planejamento, Orçamento e Gestão, publicada no DOU do dia 17/09/2009.</w:t>
      </w:r>
    </w:p>
    <w:p w:rsidR="008839AB" w:rsidRPr="00646B3C" w:rsidRDefault="00EB45FA" w:rsidP="00332186">
      <w:pPr>
        <w:numPr>
          <w:ilvl w:val="2"/>
          <w:numId w:val="1"/>
        </w:numPr>
        <w:tabs>
          <w:tab w:val="left" w:pos="567"/>
          <w:tab w:val="left" w:pos="851"/>
        </w:tabs>
        <w:spacing w:before="120"/>
        <w:ind w:left="851" w:hanging="851"/>
        <w:jc w:val="both"/>
        <w:rPr>
          <w:rFonts w:ascii="Arial" w:hAnsi="Arial" w:cs="Arial"/>
          <w:b/>
          <w:szCs w:val="20"/>
          <w:vertAlign w:val="baseline"/>
        </w:rPr>
      </w:pPr>
      <w:r w:rsidRPr="00646B3C">
        <w:rPr>
          <w:rFonts w:ascii="Arial" w:hAnsi="Arial" w:cs="Arial"/>
          <w:szCs w:val="20"/>
          <w:vertAlign w:val="baseline"/>
        </w:rPr>
        <w:t xml:space="preserve">Para a eficácia dos atos quanto ao atendimento a que se referem as </w:t>
      </w:r>
      <w:r w:rsidRPr="00646B3C">
        <w:rPr>
          <w:rFonts w:ascii="Arial" w:hAnsi="Arial" w:cs="Arial"/>
          <w:b/>
          <w:szCs w:val="20"/>
          <w:vertAlign w:val="baseline"/>
        </w:rPr>
        <w:t>alíneas “a1” e “a2”, do subitem 11.1.</w:t>
      </w:r>
      <w:r w:rsidR="00646B3C" w:rsidRPr="00646B3C">
        <w:rPr>
          <w:rFonts w:ascii="Arial" w:hAnsi="Arial" w:cs="Arial"/>
          <w:b/>
          <w:szCs w:val="20"/>
          <w:vertAlign w:val="baseline"/>
        </w:rPr>
        <w:t>2</w:t>
      </w:r>
      <w:r w:rsidR="00D50897" w:rsidRPr="00646B3C">
        <w:rPr>
          <w:rFonts w:ascii="Arial" w:hAnsi="Arial" w:cs="Arial"/>
          <w:b/>
          <w:szCs w:val="20"/>
          <w:vertAlign w:val="baseline"/>
        </w:rPr>
        <w:t xml:space="preserve"> e</w:t>
      </w:r>
      <w:r w:rsidRPr="00646B3C">
        <w:rPr>
          <w:rFonts w:ascii="Arial" w:hAnsi="Arial" w:cs="Arial"/>
          <w:b/>
          <w:szCs w:val="20"/>
          <w:vertAlign w:val="baseline"/>
        </w:rPr>
        <w:t xml:space="preserve"> “a”</w:t>
      </w:r>
      <w:r w:rsidR="00B054AE">
        <w:rPr>
          <w:rFonts w:ascii="Arial" w:hAnsi="Arial" w:cs="Arial"/>
          <w:b/>
          <w:szCs w:val="20"/>
          <w:vertAlign w:val="baseline"/>
        </w:rPr>
        <w:t xml:space="preserve"> e</w:t>
      </w:r>
      <w:r w:rsidRPr="00646B3C">
        <w:rPr>
          <w:rFonts w:ascii="Arial" w:hAnsi="Arial" w:cs="Arial"/>
          <w:b/>
          <w:szCs w:val="20"/>
          <w:vertAlign w:val="baseline"/>
        </w:rPr>
        <w:t xml:space="preserve"> “b” do s</w:t>
      </w:r>
      <w:r w:rsidR="00B83FF2" w:rsidRPr="00646B3C">
        <w:rPr>
          <w:rFonts w:ascii="Arial" w:hAnsi="Arial" w:cs="Arial"/>
          <w:b/>
          <w:szCs w:val="20"/>
          <w:vertAlign w:val="baseline"/>
        </w:rPr>
        <w:t>ubitem 11.1.</w:t>
      </w:r>
      <w:r w:rsidR="00646B3C" w:rsidRPr="00646B3C">
        <w:rPr>
          <w:rFonts w:ascii="Arial" w:hAnsi="Arial" w:cs="Arial"/>
          <w:b/>
          <w:szCs w:val="20"/>
          <w:vertAlign w:val="baseline"/>
        </w:rPr>
        <w:t>3</w:t>
      </w:r>
      <w:r w:rsidRPr="00646B3C">
        <w:rPr>
          <w:rFonts w:ascii="Arial" w:hAnsi="Arial" w:cs="Arial"/>
          <w:szCs w:val="20"/>
          <w:vertAlign w:val="baseline"/>
        </w:rPr>
        <w:t xml:space="preserve">, será analisada a </w:t>
      </w:r>
      <w:r w:rsidRPr="00646B3C">
        <w:rPr>
          <w:rFonts w:ascii="Arial" w:hAnsi="Arial" w:cs="Arial"/>
          <w:b/>
          <w:szCs w:val="20"/>
          <w:vertAlign w:val="baseline"/>
        </w:rPr>
        <w:t>documentação da licitante vencedora</w:t>
      </w:r>
      <w:r w:rsidRPr="00646B3C">
        <w:rPr>
          <w:rFonts w:ascii="Arial" w:hAnsi="Arial" w:cs="Arial"/>
          <w:szCs w:val="20"/>
          <w:vertAlign w:val="baseline"/>
        </w:rPr>
        <w:t xml:space="preserve"> já enviada no ato do envio da proposta, conforme previsto no subitem 7.1, alíneas “a” a “d” </w:t>
      </w:r>
      <w:r w:rsidR="00350984" w:rsidRPr="00646B3C">
        <w:rPr>
          <w:rFonts w:ascii="Arial" w:hAnsi="Arial" w:cs="Arial"/>
          <w:szCs w:val="20"/>
          <w:vertAlign w:val="baseline"/>
        </w:rPr>
        <w:t>do Edital</w:t>
      </w:r>
      <w:r w:rsidR="00776680" w:rsidRPr="00646B3C">
        <w:rPr>
          <w:rFonts w:ascii="Arial" w:hAnsi="Arial" w:cs="Arial"/>
          <w:szCs w:val="20"/>
          <w:vertAlign w:val="baseline"/>
        </w:rPr>
        <w:t>, observando ainda, o previsto no subitem 11.1.</w:t>
      </w:r>
      <w:r w:rsidR="00646B3C" w:rsidRPr="00646B3C">
        <w:rPr>
          <w:rFonts w:ascii="Arial" w:hAnsi="Arial" w:cs="Arial"/>
          <w:szCs w:val="20"/>
          <w:vertAlign w:val="baseline"/>
        </w:rPr>
        <w:t>6</w:t>
      </w:r>
      <w:r w:rsidR="00776680" w:rsidRPr="00646B3C">
        <w:rPr>
          <w:rFonts w:ascii="Arial" w:hAnsi="Arial" w:cs="Arial"/>
          <w:szCs w:val="20"/>
          <w:vertAlign w:val="baseline"/>
        </w:rPr>
        <w:t>.1</w:t>
      </w:r>
      <w:r w:rsidR="00350984" w:rsidRPr="00646B3C">
        <w:rPr>
          <w:rFonts w:ascii="Arial" w:hAnsi="Arial" w:cs="Arial"/>
          <w:szCs w:val="20"/>
          <w:vertAlign w:val="baseline"/>
        </w:rPr>
        <w:t xml:space="preserve">. </w:t>
      </w:r>
    </w:p>
    <w:p w:rsidR="00332186" w:rsidRPr="00776680" w:rsidRDefault="00332186" w:rsidP="00332186">
      <w:pPr>
        <w:numPr>
          <w:ilvl w:val="3"/>
          <w:numId w:val="1"/>
        </w:numPr>
        <w:tabs>
          <w:tab w:val="left" w:pos="567"/>
          <w:tab w:val="left" w:pos="851"/>
        </w:tabs>
        <w:spacing w:before="120"/>
        <w:ind w:left="851" w:hanging="851"/>
        <w:jc w:val="both"/>
        <w:rPr>
          <w:rFonts w:ascii="Arial" w:hAnsi="Arial" w:cs="Arial"/>
          <w:szCs w:val="20"/>
          <w:vertAlign w:val="baseline"/>
        </w:rPr>
      </w:pPr>
      <w:r w:rsidRPr="008E4E9F">
        <w:rPr>
          <w:rFonts w:ascii="Arial" w:hAnsi="Arial" w:cs="Arial"/>
          <w:szCs w:val="20"/>
          <w:vertAlign w:val="baseline"/>
        </w:rPr>
        <w:t xml:space="preserve">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 nos termos do </w:t>
      </w:r>
      <w:r w:rsidRPr="00776680">
        <w:rPr>
          <w:rFonts w:ascii="Arial" w:hAnsi="Arial" w:cs="Arial"/>
          <w:b/>
          <w:szCs w:val="20"/>
          <w:vertAlign w:val="baseline"/>
        </w:rPr>
        <w:t>art. 8, § 1º do Dec. 10.024/2019.</w:t>
      </w:r>
    </w:p>
    <w:p w:rsidR="00776680" w:rsidRPr="00DF7C84" w:rsidRDefault="00776680" w:rsidP="00332186">
      <w:pPr>
        <w:numPr>
          <w:ilvl w:val="3"/>
          <w:numId w:val="1"/>
        </w:numPr>
        <w:tabs>
          <w:tab w:val="left" w:pos="567"/>
          <w:tab w:val="left" w:pos="851"/>
        </w:tabs>
        <w:spacing w:before="120"/>
        <w:ind w:left="851" w:hanging="851"/>
        <w:jc w:val="both"/>
        <w:rPr>
          <w:rFonts w:ascii="Arial" w:hAnsi="Arial" w:cs="Arial"/>
          <w:b/>
          <w:szCs w:val="20"/>
          <w:vertAlign w:val="baseline"/>
        </w:rPr>
      </w:pPr>
      <w:r w:rsidRPr="00DF7C84">
        <w:rPr>
          <w:rFonts w:ascii="Arial" w:hAnsi="Arial" w:cs="Arial"/>
          <w:b/>
          <w:szCs w:val="20"/>
          <w:vertAlign w:val="baseline"/>
        </w:rPr>
        <w:t>A</w:t>
      </w:r>
      <w:r w:rsidR="0006630F" w:rsidRPr="00DF7C84">
        <w:rPr>
          <w:rFonts w:ascii="Arial" w:hAnsi="Arial" w:cs="Arial"/>
          <w:b/>
          <w:szCs w:val="20"/>
          <w:vertAlign w:val="baseline"/>
        </w:rPr>
        <w:t>s</w:t>
      </w:r>
      <w:r w:rsidRPr="00DF7C84">
        <w:rPr>
          <w:rFonts w:ascii="Arial" w:hAnsi="Arial" w:cs="Arial"/>
          <w:b/>
          <w:szCs w:val="20"/>
          <w:vertAlign w:val="baseline"/>
        </w:rPr>
        <w:t xml:space="preserve"> condiç</w:t>
      </w:r>
      <w:r w:rsidR="0006630F" w:rsidRPr="00DF7C84">
        <w:rPr>
          <w:rFonts w:ascii="Arial" w:hAnsi="Arial" w:cs="Arial"/>
          <w:b/>
          <w:szCs w:val="20"/>
          <w:vertAlign w:val="baseline"/>
        </w:rPr>
        <w:t>ões</w:t>
      </w:r>
      <w:r w:rsidRPr="00DF7C84">
        <w:rPr>
          <w:rFonts w:ascii="Arial" w:hAnsi="Arial" w:cs="Arial"/>
          <w:b/>
          <w:szCs w:val="20"/>
          <w:vertAlign w:val="baseline"/>
        </w:rPr>
        <w:t xml:space="preserve"> de aceitação dos documentos eletrônicos no item acima, referem-se apenas aos documentos enviados via Sistema </w:t>
      </w:r>
      <w:r w:rsidRPr="00DF7C84">
        <w:rPr>
          <w:rFonts w:ascii="Arial" w:hAnsi="Arial" w:cs="Arial"/>
          <w:b/>
          <w:szCs w:val="20"/>
          <w:u w:val="single"/>
          <w:vertAlign w:val="baseline"/>
        </w:rPr>
        <w:t>www.comprasgovernamentais.gov.br</w:t>
      </w:r>
      <w:r w:rsidRPr="00DF7C84">
        <w:rPr>
          <w:rFonts w:ascii="Arial" w:hAnsi="Arial" w:cs="Arial"/>
          <w:b/>
          <w:szCs w:val="20"/>
          <w:vertAlign w:val="baseline"/>
        </w:rPr>
        <w:t xml:space="preserve">, para fins de julgamento/habilitação do certame, tendo em vista a </w:t>
      </w:r>
      <w:r w:rsidR="00236354" w:rsidRPr="00DF7C84">
        <w:rPr>
          <w:rFonts w:ascii="Arial" w:hAnsi="Arial" w:cs="Arial"/>
          <w:b/>
          <w:szCs w:val="20"/>
          <w:vertAlign w:val="baseline"/>
        </w:rPr>
        <w:t>CODEVASF</w:t>
      </w:r>
      <w:r w:rsidRPr="00DF7C84">
        <w:rPr>
          <w:rFonts w:ascii="Arial" w:hAnsi="Arial" w:cs="Arial"/>
          <w:b/>
          <w:szCs w:val="20"/>
          <w:vertAlign w:val="baseline"/>
        </w:rPr>
        <w:t xml:space="preserve"> ainda tramitar seus processos fisicamente</w:t>
      </w:r>
      <w:r w:rsidR="006D1D96" w:rsidRPr="00DF7C84">
        <w:rPr>
          <w:rFonts w:ascii="Arial" w:hAnsi="Arial" w:cs="Arial"/>
          <w:b/>
          <w:szCs w:val="20"/>
          <w:vertAlign w:val="baseline"/>
        </w:rPr>
        <w:t>.</w:t>
      </w:r>
    </w:p>
    <w:p w:rsidR="00303D67" w:rsidRPr="00AB3C37" w:rsidRDefault="00303D67" w:rsidP="00EB45FA">
      <w:pPr>
        <w:numPr>
          <w:ilvl w:val="2"/>
          <w:numId w:val="1"/>
        </w:numPr>
        <w:tabs>
          <w:tab w:val="left" w:pos="851"/>
        </w:tabs>
        <w:spacing w:before="120"/>
        <w:ind w:left="851" w:hanging="851"/>
        <w:jc w:val="both"/>
        <w:rPr>
          <w:rFonts w:ascii="Arial" w:hAnsi="Arial" w:cs="Arial"/>
          <w:color w:val="FF0000"/>
          <w:szCs w:val="20"/>
          <w:vertAlign w:val="baseline"/>
        </w:rPr>
      </w:pPr>
      <w:r w:rsidRPr="00DF7C84">
        <w:rPr>
          <w:rFonts w:ascii="Arial" w:hAnsi="Arial" w:cs="Arial"/>
          <w:szCs w:val="20"/>
          <w:vertAlign w:val="baseline"/>
        </w:rPr>
        <w:t>A validade das certidões referidas no subitem 11.1 corresponderá ao prazo fixado nos próprios documentos. Caso as mesmas não contenhamexpressamente o prazo de validade, a CODEVASF convenciona o prazo como sendo o de 90 (noventa) dias, a contar da data de sua expedição, ressalvada a hipótese da licitante em comprovar que o documento tem prazo de validade superior ao antes convencionado, mediante a juntada de norma legal pertinente.</w:t>
      </w:r>
    </w:p>
    <w:p w:rsidR="00303D67" w:rsidRPr="008E4E9F" w:rsidRDefault="00303D67" w:rsidP="00EB45FA">
      <w:pPr>
        <w:numPr>
          <w:ilvl w:val="2"/>
          <w:numId w:val="1"/>
        </w:numPr>
        <w:tabs>
          <w:tab w:val="left" w:pos="851"/>
        </w:tabs>
        <w:spacing w:before="120"/>
        <w:ind w:left="851" w:hanging="851"/>
        <w:jc w:val="both"/>
        <w:rPr>
          <w:rFonts w:ascii="Arial" w:hAnsi="Arial" w:cs="Arial"/>
          <w:szCs w:val="20"/>
          <w:vertAlign w:val="baseline"/>
        </w:rPr>
      </w:pPr>
      <w:r w:rsidRPr="008E4E9F">
        <w:rPr>
          <w:rFonts w:ascii="Arial" w:hAnsi="Arial" w:cs="Arial"/>
          <w:szCs w:val="20"/>
          <w:vertAlign w:val="baseline"/>
        </w:rPr>
        <w:t>Caso a(s) certidão(ões) expedida pela Fazenda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w:t>
      </w:r>
    </w:p>
    <w:p w:rsidR="00303D67" w:rsidRPr="008E4E9F" w:rsidRDefault="00303D67" w:rsidP="00EB45FA">
      <w:pPr>
        <w:numPr>
          <w:ilvl w:val="2"/>
          <w:numId w:val="1"/>
        </w:numPr>
        <w:tabs>
          <w:tab w:val="left" w:pos="851"/>
        </w:tabs>
        <w:spacing w:before="120"/>
        <w:ind w:left="851" w:hanging="851"/>
        <w:jc w:val="both"/>
        <w:rPr>
          <w:rFonts w:ascii="Arial" w:hAnsi="Arial" w:cs="Arial"/>
          <w:szCs w:val="20"/>
          <w:vertAlign w:val="baseline"/>
        </w:rPr>
      </w:pPr>
      <w:r w:rsidRPr="008E4E9F">
        <w:rPr>
          <w:rFonts w:ascii="Arial" w:hAnsi="Arial" w:cs="Arial"/>
          <w:szCs w:val="20"/>
          <w:vertAlign w:val="baseline"/>
        </w:rPr>
        <w:t>Toda a documentação apresentada pela licitante, para fins de habilitação, deverá pertencer a empresa que efetivamente executará os serviços,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303D67" w:rsidRPr="00140944"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140944">
        <w:rPr>
          <w:rFonts w:ascii="Arial" w:hAnsi="Arial" w:cs="Arial"/>
          <w:szCs w:val="20"/>
          <w:vertAlign w:val="baseline"/>
        </w:rPr>
        <w:t xml:space="preserve">Não serão aceitos protocolos de entrega ou solicitação de documento em substituição aos requeridos no </w:t>
      </w:r>
      <w:r w:rsidRPr="00140944">
        <w:rPr>
          <w:rFonts w:ascii="Arial" w:hAnsi="Arial" w:cs="Arial"/>
          <w:b/>
          <w:szCs w:val="20"/>
          <w:vertAlign w:val="baseline"/>
        </w:rPr>
        <w:t>subitem 11.1.</w:t>
      </w:r>
      <w:r w:rsidR="001C5F2A" w:rsidRPr="00140944">
        <w:rPr>
          <w:rFonts w:ascii="Arial" w:hAnsi="Arial" w:cs="Arial"/>
          <w:b/>
          <w:szCs w:val="20"/>
          <w:vertAlign w:val="baseline"/>
        </w:rPr>
        <w:t>2, 11.1.3</w:t>
      </w:r>
      <w:r w:rsidRPr="00140944">
        <w:rPr>
          <w:rFonts w:ascii="Arial" w:hAnsi="Arial" w:cs="Arial"/>
          <w:b/>
          <w:szCs w:val="20"/>
          <w:vertAlign w:val="baseline"/>
        </w:rPr>
        <w:t xml:space="preserve"> e 11.1.</w:t>
      </w:r>
      <w:r w:rsidR="001C5F2A" w:rsidRPr="00140944">
        <w:rPr>
          <w:rFonts w:ascii="Arial" w:hAnsi="Arial" w:cs="Arial"/>
          <w:b/>
          <w:szCs w:val="20"/>
          <w:vertAlign w:val="baseline"/>
        </w:rPr>
        <w:t>4</w:t>
      </w:r>
      <w:r w:rsidRPr="00140944">
        <w:rPr>
          <w:rFonts w:ascii="Arial" w:hAnsi="Arial" w:cs="Arial"/>
          <w:b/>
          <w:szCs w:val="20"/>
          <w:vertAlign w:val="baseline"/>
        </w:rPr>
        <w:t xml:space="preserve"> deste Edital</w:t>
      </w:r>
      <w:r w:rsidRPr="00140944">
        <w:rPr>
          <w:rFonts w:ascii="Arial" w:hAnsi="Arial" w:cs="Arial"/>
          <w:szCs w:val="20"/>
          <w:vertAlign w:val="baseline"/>
        </w:rPr>
        <w:t>, no que couber.</w:t>
      </w:r>
    </w:p>
    <w:p w:rsidR="00303D67" w:rsidRPr="008E4E9F"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8E4E9F">
        <w:rPr>
          <w:rFonts w:ascii="Arial" w:hAnsi="Arial" w:cs="Arial"/>
          <w:szCs w:val="20"/>
          <w:vertAlign w:val="baseline"/>
        </w:rPr>
        <w:t>Todos os documentos apresentados para habilitação deverão estar:</w:t>
      </w:r>
    </w:p>
    <w:p w:rsidR="00303D67" w:rsidRPr="008E4E9F" w:rsidRDefault="00303D67" w:rsidP="00921271">
      <w:pPr>
        <w:numPr>
          <w:ilvl w:val="1"/>
          <w:numId w:val="21"/>
        </w:numPr>
        <w:tabs>
          <w:tab w:val="left" w:pos="851"/>
        </w:tabs>
        <w:spacing w:before="120"/>
        <w:ind w:left="1276" w:hanging="425"/>
        <w:jc w:val="both"/>
        <w:rPr>
          <w:rFonts w:ascii="Arial" w:hAnsi="Arial" w:cs="Arial"/>
          <w:szCs w:val="20"/>
          <w:vertAlign w:val="baseline"/>
        </w:rPr>
      </w:pPr>
      <w:r w:rsidRPr="008E4E9F">
        <w:rPr>
          <w:rFonts w:ascii="Arial" w:hAnsi="Arial" w:cs="Arial"/>
          <w:szCs w:val="20"/>
          <w:vertAlign w:val="baseline"/>
        </w:rPr>
        <w:lastRenderedPageBreak/>
        <w:t>Se a licitante for a matriz, todos os documentos deverão estar em nome da matriz; ou,</w:t>
      </w:r>
    </w:p>
    <w:p w:rsidR="008839AB" w:rsidRPr="008E4E9F" w:rsidRDefault="00303D67" w:rsidP="00921271">
      <w:pPr>
        <w:numPr>
          <w:ilvl w:val="1"/>
          <w:numId w:val="21"/>
        </w:numPr>
        <w:tabs>
          <w:tab w:val="left" w:pos="851"/>
        </w:tabs>
        <w:spacing w:before="120"/>
        <w:ind w:left="1276" w:hanging="425"/>
        <w:jc w:val="both"/>
        <w:rPr>
          <w:rFonts w:ascii="Arial" w:hAnsi="Arial" w:cs="Arial"/>
          <w:szCs w:val="20"/>
          <w:vertAlign w:val="baseline"/>
        </w:rPr>
      </w:pPr>
      <w:r w:rsidRPr="008E4E9F">
        <w:rPr>
          <w:rFonts w:ascii="Arial" w:hAnsi="Arial" w:cs="Arial"/>
          <w:szCs w:val="20"/>
          <w:vertAlign w:val="baseline"/>
        </w:rPr>
        <w:t>Se a licitante for a filial, todos os documentos deverão estar em nome da filial, exceto aqueles documentos que, pela própria natureza, comprovadamente, forem emitidos somente em nome da matriz</w:t>
      </w:r>
      <w:r w:rsidR="008839AB" w:rsidRPr="008E4E9F">
        <w:rPr>
          <w:rFonts w:ascii="Arial" w:hAnsi="Arial" w:cs="Arial"/>
          <w:szCs w:val="20"/>
          <w:vertAlign w:val="baseline"/>
        </w:rPr>
        <w:t>.</w:t>
      </w:r>
    </w:p>
    <w:p w:rsidR="00303D67" w:rsidRPr="00303D67" w:rsidRDefault="00303D67" w:rsidP="00303D67">
      <w:pPr>
        <w:numPr>
          <w:ilvl w:val="1"/>
          <w:numId w:val="1"/>
        </w:numPr>
        <w:tabs>
          <w:tab w:val="left" w:pos="851"/>
        </w:tabs>
        <w:spacing w:before="120"/>
        <w:ind w:left="851" w:hanging="851"/>
        <w:jc w:val="both"/>
        <w:rPr>
          <w:rFonts w:ascii="Arial" w:hAnsi="Arial" w:cs="Arial"/>
          <w:b/>
          <w:szCs w:val="20"/>
          <w:vertAlign w:val="baseline"/>
        </w:rPr>
      </w:pPr>
      <w:r w:rsidRPr="00303D67">
        <w:rPr>
          <w:rFonts w:ascii="Arial" w:hAnsi="Arial" w:cs="Arial"/>
          <w:b/>
          <w:szCs w:val="20"/>
          <w:vertAlign w:val="baseline"/>
        </w:rPr>
        <w:t>Habilitação: Benefícios às Microempresas e Empresas de Pequeno Porte:</w:t>
      </w:r>
    </w:p>
    <w:p w:rsidR="00303D67" w:rsidRPr="003176EB" w:rsidRDefault="00303D67" w:rsidP="00303CBE">
      <w:pPr>
        <w:numPr>
          <w:ilvl w:val="2"/>
          <w:numId w:val="1"/>
        </w:numPr>
        <w:tabs>
          <w:tab w:val="left" w:pos="851"/>
        </w:tabs>
        <w:spacing w:before="120"/>
        <w:ind w:left="851" w:hanging="851"/>
        <w:jc w:val="both"/>
        <w:rPr>
          <w:rFonts w:ascii="Arial" w:hAnsi="Arial" w:cs="Arial"/>
          <w:b/>
          <w:szCs w:val="20"/>
          <w:vertAlign w:val="baseline"/>
        </w:rPr>
      </w:pPr>
      <w:r w:rsidRPr="00303D67">
        <w:rPr>
          <w:rFonts w:ascii="Arial" w:hAnsi="Arial" w:cs="Arial"/>
          <w:szCs w:val="20"/>
          <w:vertAlign w:val="baseline"/>
        </w:rPr>
        <w:t xml:space="preserve">Nos termos do art. 42 da Lei Complementar nº 123/2006 e do Decreto nº 8.538/2015, em se tratando das Microempresas ou Empresas de Pequeno Porte, a comprovação de regularidade fiscal somente será exigida para efeito de contratação. </w:t>
      </w:r>
      <w:r w:rsidRPr="003176EB">
        <w:rPr>
          <w:rFonts w:ascii="Arial" w:hAnsi="Arial" w:cs="Arial"/>
          <w:b/>
          <w:szCs w:val="20"/>
          <w:vertAlign w:val="baseline"/>
        </w:rPr>
        <w:t>Contudo, deverão apresentar toda a documentação exigida para efeito de comprovação de regularidade fiscal, mesmo que esta apresente alguma restrição (art. 43, caput da Lei Complementar n.º 123, de 14/12/2006).</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 xml:space="preserve">Na hipótese de haver alguma restrição na comprovação da regularidade fiscal quando da comprovação de que trata o subitem acima, será assegurado o prazo de </w:t>
      </w:r>
      <w:r w:rsidRPr="00140944">
        <w:rPr>
          <w:rFonts w:ascii="Arial" w:hAnsi="Arial" w:cs="Arial"/>
          <w:b/>
          <w:szCs w:val="20"/>
          <w:vertAlign w:val="baseline"/>
        </w:rPr>
        <w:t>5 (cinco) dias úteis</w:t>
      </w:r>
      <w:r w:rsidRPr="00303D67">
        <w:rPr>
          <w:rFonts w:ascii="Arial" w:hAnsi="Arial" w:cs="Arial"/>
          <w:szCs w:val="20"/>
          <w:vertAlign w:val="baseline"/>
        </w:rPr>
        <w:t>, da divulgação do resultado da fase de habilitação, prorrogável por igual período, a critério da CODEVASF, mediante justificativa da licitante, para a regularização da documentação, a realização do pagamento ou parcelamento do débito, e emissão de eventuais certidões negativas ou positivas com efeito de certidão negativa (art. 43, § 1º,  da Lei Complementar n.º 123, de 14/12/2006), observando-se o procedimento definido no (art. 4º, § 1º, do Decreto nº 8.538/2015).</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 xml:space="preserve">A comprovação de regularidade fiscal das Microempresas E Empresas De Pequeno Porte é condição para assinatura do contrato. </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A não regularização da documentação dentro do prazo previsto no subitem 11.4.2 acima,implicará decadência do direito à contratação, sem prejuízo das sanções previstas no previstas, sendo facultado à CODEVASF convocar as licitantes remanescentes, na ordem de classificação, para a contratação do objeto de que trata este Edital, ou revogar a licitação (art. 43, § 2º, da Lei Complementar n.º 123, de 14/12/2006).</w:t>
      </w:r>
    </w:p>
    <w:p w:rsidR="00CF05D0" w:rsidRPr="00CF05D0" w:rsidRDefault="00CF05D0" w:rsidP="00CF05D0">
      <w:pPr>
        <w:numPr>
          <w:ilvl w:val="1"/>
          <w:numId w:val="1"/>
        </w:numPr>
        <w:tabs>
          <w:tab w:val="left" w:pos="851"/>
          <w:tab w:val="num" w:pos="1134"/>
        </w:tabs>
        <w:spacing w:before="120"/>
        <w:ind w:left="851" w:hanging="851"/>
        <w:jc w:val="both"/>
        <w:rPr>
          <w:rFonts w:ascii="Arial" w:hAnsi="Arial" w:cs="Arial"/>
          <w:b/>
          <w:bCs/>
          <w:szCs w:val="20"/>
          <w:vertAlign w:val="baseline"/>
        </w:rPr>
      </w:pPr>
      <w:r w:rsidRPr="00CF05D0">
        <w:rPr>
          <w:rFonts w:ascii="Arial" w:hAnsi="Arial" w:cs="Arial"/>
          <w:b/>
          <w:bCs/>
          <w:szCs w:val="20"/>
          <w:vertAlign w:val="baseline"/>
        </w:rPr>
        <w:t>Os documentos apresentados em língua estrangeira:</w:t>
      </w:r>
    </w:p>
    <w:p w:rsidR="00CF05D0" w:rsidRPr="00CF05D0" w:rsidRDefault="00CF05D0" w:rsidP="00CF05D0">
      <w:pPr>
        <w:numPr>
          <w:ilvl w:val="2"/>
          <w:numId w:val="1"/>
        </w:numPr>
        <w:tabs>
          <w:tab w:val="left" w:pos="851"/>
        </w:tabs>
        <w:spacing w:before="120"/>
        <w:ind w:left="851" w:hanging="851"/>
        <w:jc w:val="both"/>
        <w:rPr>
          <w:rFonts w:ascii="Arial" w:hAnsi="Arial" w:cs="Arial"/>
          <w:szCs w:val="20"/>
          <w:vertAlign w:val="baseline"/>
        </w:rPr>
      </w:pPr>
      <w:r w:rsidRPr="00CF05D0">
        <w:rPr>
          <w:rFonts w:ascii="Arial" w:hAnsi="Arial" w:cs="Arial"/>
          <w:szCs w:val="20"/>
          <w:vertAlign w:val="baseline"/>
        </w:rPr>
        <w:t xml:space="preserve">Os documentos apresentados durante a sessão pública, emitidos em idioma estrangeiro, poderão ser inicialmente apresentados com tradução livre, para a língua portuguesa, nos termos do </w:t>
      </w:r>
      <w:r w:rsidRPr="00CF05D0">
        <w:rPr>
          <w:rFonts w:ascii="Arial" w:hAnsi="Arial" w:cs="Arial"/>
          <w:b/>
          <w:szCs w:val="20"/>
          <w:vertAlign w:val="baseline"/>
        </w:rPr>
        <w:t>art. 41 do Decreto 10.024/2019</w:t>
      </w:r>
      <w:r w:rsidRPr="00CF05D0">
        <w:rPr>
          <w:rFonts w:ascii="Arial" w:hAnsi="Arial" w:cs="Arial"/>
          <w:szCs w:val="20"/>
          <w:vertAlign w:val="baseline"/>
        </w:rPr>
        <w:t>, excetuados os catálogos técnicos ilustrativos dos produtos ofertados, que poderão ser apresentados em língua portuguesa;</w:t>
      </w:r>
    </w:p>
    <w:p w:rsidR="00CF05D0" w:rsidRPr="00CF05D0" w:rsidRDefault="00CF05D0" w:rsidP="00CF05D0">
      <w:pPr>
        <w:numPr>
          <w:ilvl w:val="2"/>
          <w:numId w:val="1"/>
        </w:numPr>
        <w:tabs>
          <w:tab w:val="left" w:pos="851"/>
        </w:tabs>
        <w:spacing w:before="120"/>
        <w:ind w:left="851" w:hanging="851"/>
        <w:jc w:val="both"/>
        <w:rPr>
          <w:rFonts w:ascii="Arial" w:hAnsi="Arial" w:cs="Arial"/>
          <w:szCs w:val="20"/>
          <w:vertAlign w:val="baseline"/>
        </w:rPr>
      </w:pPr>
      <w:r w:rsidRPr="00CF05D0">
        <w:rPr>
          <w:rFonts w:ascii="Arial" w:hAnsi="Arial" w:cs="Arial"/>
          <w:szCs w:val="20"/>
          <w:vertAlign w:val="baseline"/>
        </w:rPr>
        <w:t xml:space="preserve">Na hipótese de o licitante vencedor ser estrangeiro, para fins de assinatura do contrato ou da ata de registro de preços, os documentos de que trata o subitem acima, serão traduzidos por tradutor juramentado no País e apostilados nos termos do dispostos no Decreto nº 8.660, de 29 de janeiro de 2016, ou de outro que venha a substituí-lo, ou consularizados pelos respectivos consulados ou embaixadas, </w:t>
      </w:r>
      <w:r w:rsidRPr="00CF05D0">
        <w:rPr>
          <w:rFonts w:ascii="Arial" w:hAnsi="Arial" w:cs="Arial"/>
          <w:b/>
          <w:szCs w:val="20"/>
          <w:vertAlign w:val="baseline"/>
        </w:rPr>
        <w:t>nos termos do art. 41, parágrafo único do Decreto 10.024/2019</w:t>
      </w:r>
      <w:r w:rsidRPr="00CF05D0">
        <w:rPr>
          <w:rFonts w:ascii="Arial" w:hAnsi="Arial" w:cs="Arial"/>
          <w:szCs w:val="20"/>
          <w:vertAlign w:val="baseline"/>
        </w:rPr>
        <w:t xml:space="preserve"> e registrado no Cartório de Títulos e Documentos, arcando o licitante com todas e quaisquer despesas decorrentes da tradução</w:t>
      </w:r>
      <w:r>
        <w:rPr>
          <w:rFonts w:ascii="Arial" w:hAnsi="Arial" w:cs="Arial"/>
          <w:szCs w:val="20"/>
          <w:vertAlign w:val="baseline"/>
        </w:rPr>
        <w:t>.</w:t>
      </w:r>
    </w:p>
    <w:p w:rsidR="00303D67" w:rsidRP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Serão desclassificadas as propostas que não atenderem às exigências do presente Edital e seus Anexos, que sejam omissas, ou que apresentarem irregularidades capazes de dificultar o julgamento.</w:t>
      </w:r>
    </w:p>
    <w:p w:rsidR="00303D67" w:rsidRP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 xml:space="preserve">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w:t>
      </w:r>
      <w:r w:rsidRPr="00C24EF0">
        <w:rPr>
          <w:rFonts w:ascii="Arial" w:hAnsi="Arial" w:cs="Arial"/>
          <w:b/>
          <w:szCs w:val="20"/>
          <w:vertAlign w:val="baseline"/>
        </w:rPr>
        <w:t>(art. 47 do Decreto nº 10.024, de 20/09/2019).</w:t>
      </w:r>
    </w:p>
    <w:p w:rsidR="00303D67" w:rsidRP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Se a proposta ou o lance de menor valor não for aceitável ou se a licitante desatender às exigências de habilitação, o Pregoeiro examinará a proposta ou o lance subsequente, verificando a sua aceitabilidade e procedendo à sua habilitação, na ordem de classificação, e assim sucessivamente, até a apuração de uma proposta ou lance que atenda ao Edital.</w:t>
      </w:r>
    </w:p>
    <w:p w:rsid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Constatado o atendimento às exigências fixadas no Edital e seus Anexos, a licitante será declarada vencedora</w:t>
      </w:r>
      <w:r>
        <w:rPr>
          <w:rFonts w:ascii="Arial" w:hAnsi="Arial" w:cs="Arial"/>
          <w:szCs w:val="20"/>
          <w:vertAlign w:val="baseline"/>
        </w:rPr>
        <w:t>.</w:t>
      </w:r>
    </w:p>
    <w:p w:rsidR="00AB3C37" w:rsidRDefault="00303D67" w:rsidP="00AB3C37">
      <w:pPr>
        <w:numPr>
          <w:ilvl w:val="2"/>
          <w:numId w:val="1"/>
        </w:numPr>
        <w:tabs>
          <w:tab w:val="left" w:pos="851"/>
        </w:tabs>
        <w:spacing w:before="120"/>
        <w:ind w:left="851" w:hanging="851"/>
        <w:jc w:val="both"/>
        <w:rPr>
          <w:rFonts w:ascii="Arial" w:hAnsi="Arial" w:cs="Arial"/>
          <w:b/>
          <w:szCs w:val="20"/>
          <w:vertAlign w:val="baseline"/>
        </w:rPr>
      </w:pPr>
      <w:r w:rsidRPr="00122DF3">
        <w:rPr>
          <w:rFonts w:ascii="Arial" w:hAnsi="Arial" w:cs="Arial"/>
          <w:b/>
          <w:szCs w:val="20"/>
          <w:vertAlign w:val="baseline"/>
        </w:rPr>
        <w:lastRenderedPageBreak/>
        <w:t xml:space="preserve">A não apresentação ou a não comprovação de regularidade de qualquer dos documentos indicados no subitem 11.1 deste Edital implicará a inabilitação da </w:t>
      </w:r>
      <w:r w:rsidR="00AB3C37" w:rsidRPr="00122DF3">
        <w:rPr>
          <w:rFonts w:ascii="Arial" w:hAnsi="Arial" w:cs="Arial"/>
          <w:b/>
          <w:szCs w:val="20"/>
          <w:vertAlign w:val="baseline"/>
        </w:rPr>
        <w:t>licitante</w:t>
      </w:r>
      <w:r w:rsidR="00AB3C37">
        <w:rPr>
          <w:rFonts w:ascii="Arial" w:hAnsi="Arial" w:cs="Arial"/>
          <w:b/>
          <w:szCs w:val="20"/>
          <w:vertAlign w:val="baseline"/>
        </w:rPr>
        <w:t>.</w:t>
      </w:r>
    </w:p>
    <w:p w:rsidR="00AB3C37" w:rsidRPr="003053D3" w:rsidRDefault="00014FA5" w:rsidP="00014FA5">
      <w:pPr>
        <w:numPr>
          <w:ilvl w:val="1"/>
          <w:numId w:val="1"/>
        </w:numPr>
        <w:tabs>
          <w:tab w:val="left" w:pos="851"/>
        </w:tabs>
        <w:spacing w:before="120"/>
        <w:ind w:left="851" w:hanging="851"/>
        <w:jc w:val="both"/>
        <w:rPr>
          <w:rFonts w:ascii="Arial" w:hAnsi="Arial" w:cs="Arial"/>
          <w:b/>
          <w:szCs w:val="20"/>
          <w:vertAlign w:val="baseline"/>
        </w:rPr>
      </w:pPr>
      <w:r w:rsidRPr="003053D3">
        <w:rPr>
          <w:rFonts w:ascii="Arial" w:hAnsi="Arial" w:cs="Arial"/>
          <w:b/>
          <w:szCs w:val="20"/>
          <w:vertAlign w:val="baseline"/>
        </w:rPr>
        <w:t>Reabertura da Sessão Pública</w:t>
      </w:r>
    </w:p>
    <w:p w:rsidR="00AB3C37" w:rsidRPr="003053D3" w:rsidRDefault="00AB3C37" w:rsidP="00014FA5">
      <w:pPr>
        <w:numPr>
          <w:ilvl w:val="2"/>
          <w:numId w:val="1"/>
        </w:numPr>
        <w:tabs>
          <w:tab w:val="left" w:pos="851"/>
        </w:tabs>
        <w:spacing w:before="120"/>
        <w:ind w:left="851" w:hanging="851"/>
        <w:jc w:val="both"/>
        <w:rPr>
          <w:rFonts w:ascii="Arial" w:hAnsi="Arial" w:cs="Arial"/>
          <w:szCs w:val="20"/>
          <w:vertAlign w:val="baseline"/>
        </w:rPr>
      </w:pPr>
      <w:r w:rsidRPr="003053D3">
        <w:rPr>
          <w:rFonts w:ascii="Arial" w:hAnsi="Arial" w:cs="Arial"/>
          <w:szCs w:val="20"/>
          <w:vertAlign w:val="baseline"/>
        </w:rPr>
        <w:t>A sessão pública poderá ser reaberta:</w:t>
      </w:r>
    </w:p>
    <w:p w:rsidR="00AB3C37" w:rsidRPr="003053D3" w:rsidRDefault="00AB3C37" w:rsidP="00014FA5">
      <w:pPr>
        <w:numPr>
          <w:ilvl w:val="3"/>
          <w:numId w:val="1"/>
        </w:numPr>
        <w:tabs>
          <w:tab w:val="left" w:pos="851"/>
        </w:tabs>
        <w:spacing w:before="120"/>
        <w:ind w:left="851" w:hanging="851"/>
        <w:jc w:val="both"/>
        <w:rPr>
          <w:rFonts w:ascii="Arial" w:hAnsi="Arial" w:cs="Arial"/>
          <w:szCs w:val="20"/>
          <w:vertAlign w:val="baseline"/>
        </w:rPr>
      </w:pPr>
      <w:r w:rsidRPr="003053D3">
        <w:rPr>
          <w:rFonts w:ascii="Arial" w:hAnsi="Arial" w:cs="Arial"/>
          <w:szCs w:val="20"/>
          <w:vertAlign w:val="baseline"/>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AB3C37" w:rsidRPr="003053D3" w:rsidRDefault="00AB3C37" w:rsidP="00014FA5">
      <w:pPr>
        <w:numPr>
          <w:ilvl w:val="3"/>
          <w:numId w:val="1"/>
        </w:numPr>
        <w:tabs>
          <w:tab w:val="left" w:pos="851"/>
        </w:tabs>
        <w:spacing w:before="120"/>
        <w:ind w:left="851" w:hanging="851"/>
        <w:jc w:val="both"/>
        <w:rPr>
          <w:rFonts w:ascii="Arial" w:hAnsi="Arial" w:cs="Arial"/>
          <w:szCs w:val="20"/>
          <w:vertAlign w:val="baseline"/>
        </w:rPr>
      </w:pPr>
      <w:r w:rsidRPr="003053D3">
        <w:rPr>
          <w:rFonts w:ascii="Arial" w:hAnsi="Arial" w:cs="Arial"/>
          <w:szCs w:val="20"/>
          <w:vertAlign w:val="baseline"/>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AB3C37" w:rsidRPr="003053D3" w:rsidRDefault="00AB3C37" w:rsidP="00014FA5">
      <w:pPr>
        <w:numPr>
          <w:ilvl w:val="2"/>
          <w:numId w:val="1"/>
        </w:numPr>
        <w:tabs>
          <w:tab w:val="left" w:pos="851"/>
        </w:tabs>
        <w:spacing w:before="120"/>
        <w:ind w:left="851" w:hanging="851"/>
        <w:jc w:val="both"/>
        <w:rPr>
          <w:rFonts w:ascii="Arial" w:hAnsi="Arial" w:cs="Arial"/>
          <w:szCs w:val="20"/>
          <w:vertAlign w:val="baseline"/>
        </w:rPr>
      </w:pPr>
      <w:r w:rsidRPr="003053D3">
        <w:rPr>
          <w:rFonts w:ascii="Arial" w:hAnsi="Arial" w:cs="Arial"/>
          <w:szCs w:val="20"/>
          <w:vertAlign w:val="baseline"/>
        </w:rPr>
        <w:t>Todos os licitantes remanescentes deverão ser convocados para acompanhar a sessão reaberta.</w:t>
      </w:r>
    </w:p>
    <w:p w:rsidR="00AB3C37" w:rsidRPr="003053D3" w:rsidRDefault="00AB3C37" w:rsidP="00014FA5">
      <w:pPr>
        <w:numPr>
          <w:ilvl w:val="2"/>
          <w:numId w:val="1"/>
        </w:numPr>
        <w:tabs>
          <w:tab w:val="left" w:pos="851"/>
        </w:tabs>
        <w:spacing w:before="120"/>
        <w:ind w:left="851" w:hanging="851"/>
        <w:jc w:val="both"/>
        <w:rPr>
          <w:rFonts w:ascii="Arial" w:hAnsi="Arial" w:cs="Arial"/>
          <w:szCs w:val="20"/>
          <w:vertAlign w:val="baseline"/>
        </w:rPr>
      </w:pPr>
      <w:r w:rsidRPr="003053D3">
        <w:rPr>
          <w:rFonts w:ascii="Arial" w:hAnsi="Arial" w:cs="Arial"/>
          <w:szCs w:val="20"/>
          <w:vertAlign w:val="baseline"/>
        </w:rPr>
        <w:t>A convocação se dará por meio do sistema eletrônico (“chat”) de acordo com a fase do procedimento licitatório</w:t>
      </w:r>
      <w:r w:rsidR="00303D67" w:rsidRPr="003053D3">
        <w:rPr>
          <w:rFonts w:ascii="Arial" w:hAnsi="Arial" w:cs="Arial"/>
          <w:szCs w:val="20"/>
          <w:vertAlign w:val="baseline"/>
        </w:rPr>
        <w:t>.</w:t>
      </w:r>
    </w:p>
    <w:p w:rsidR="008839AB" w:rsidRPr="00921271"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921271">
        <w:rPr>
          <w:rFonts w:ascii="Arial" w:hAnsi="Arial" w:cs="Arial"/>
          <w:b/>
          <w:bCs/>
          <w:szCs w:val="20"/>
          <w:vertAlign w:val="baseline"/>
        </w:rPr>
        <w:t>RECURSOS ADMINISTRATIVOS</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 xml:space="preserve">Declarada a vencedora, qualquer licitante poderá, durante a Sessão Pública, de forma imediata e motivada, em campo próprio do sistema, manifestar sua intenção de recorrer, quando lhe será concedido o prazo </w:t>
      </w:r>
      <w:r w:rsidRPr="00D65203">
        <w:rPr>
          <w:rFonts w:ascii="Arial" w:hAnsi="Arial" w:cs="Arial"/>
          <w:b/>
          <w:szCs w:val="20"/>
          <w:vertAlign w:val="baseline"/>
        </w:rPr>
        <w:t>de 3 (três) dias úteis</w:t>
      </w:r>
      <w:r w:rsidRPr="00C24EF0">
        <w:rPr>
          <w:rFonts w:ascii="Arial" w:hAnsi="Arial" w:cs="Arial"/>
          <w:szCs w:val="20"/>
          <w:vertAlign w:val="baseline"/>
        </w:rPr>
        <w:t xml:space="preserve">para apresentar as razões de recurso, ficando as demais licitantes, desde logo, intimadas para, querendo, apresentarem contrarrazões em igual prazo, que começará a contar do término do prazo da recorrente, sendo-lhes assegurada vista imediata dos elementos indispensáveis à defesa dos seus interesses </w:t>
      </w:r>
      <w:r w:rsidRPr="00A15B04">
        <w:rPr>
          <w:rFonts w:ascii="Arial" w:hAnsi="Arial" w:cs="Arial"/>
          <w:b/>
          <w:szCs w:val="20"/>
          <w:vertAlign w:val="baseline"/>
        </w:rPr>
        <w:t>(art. 44, §§ 1º e 2º do Decreto n.º 10.024/2019)</w:t>
      </w:r>
      <w:r w:rsidRPr="00C24EF0">
        <w:rPr>
          <w:rFonts w:ascii="Arial" w:hAnsi="Arial" w:cs="Arial"/>
          <w:szCs w:val="20"/>
          <w:vertAlign w:val="baseline"/>
        </w:rPr>
        <w:t>.</w:t>
      </w:r>
    </w:p>
    <w:p w:rsidR="00C24EF0" w:rsidRPr="00C24EF0" w:rsidRDefault="00C24EF0" w:rsidP="00D65203">
      <w:pPr>
        <w:numPr>
          <w:ilvl w:val="2"/>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Caso seja concedido o benefício estipulado no subitem 11.</w:t>
      </w:r>
      <w:r w:rsidR="00BC0D6A">
        <w:rPr>
          <w:rFonts w:ascii="Arial" w:hAnsi="Arial" w:cs="Arial"/>
          <w:szCs w:val="20"/>
          <w:vertAlign w:val="baseline"/>
        </w:rPr>
        <w:t>4</w:t>
      </w:r>
      <w:r w:rsidRPr="00C24EF0">
        <w:rPr>
          <w:rFonts w:ascii="Arial" w:hAnsi="Arial" w:cs="Arial"/>
          <w:szCs w:val="20"/>
          <w:vertAlign w:val="baseline"/>
        </w:rPr>
        <w:t xml:space="preserve">.2 deste Edital, a abertura do prazo recursal em relação ao resultado do certame somente ocorrerá após a finalização do prazo determinado no referido subitem. </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O acolhimento do recurso implica tão somente a invalidação daqueles atos que não sejam passíveis de aproveitamento.</w:t>
      </w:r>
    </w:p>
    <w:p w:rsidR="00C24EF0" w:rsidRPr="00BA048B" w:rsidRDefault="00C24EF0" w:rsidP="00C24EF0">
      <w:pPr>
        <w:numPr>
          <w:ilvl w:val="1"/>
          <w:numId w:val="1"/>
        </w:numPr>
        <w:tabs>
          <w:tab w:val="left" w:pos="851"/>
          <w:tab w:val="left" w:pos="1276"/>
        </w:tabs>
        <w:spacing w:before="120"/>
        <w:ind w:left="851" w:hanging="851"/>
        <w:jc w:val="both"/>
        <w:rPr>
          <w:rFonts w:ascii="Arial" w:hAnsi="Arial" w:cs="Arial"/>
          <w:b/>
          <w:szCs w:val="20"/>
          <w:vertAlign w:val="baseline"/>
        </w:rPr>
      </w:pPr>
      <w:r w:rsidRPr="00BA048B">
        <w:rPr>
          <w:rFonts w:ascii="Arial" w:hAnsi="Arial" w:cs="Arial"/>
          <w:b/>
          <w:szCs w:val="20"/>
          <w:vertAlign w:val="baseline"/>
        </w:rPr>
        <w:t>A falta de manifestação imediata e motivada da licitante importará na decadência do direito de recurso, ficando o Pregoeiro autorizado a adjudicar o objeto à licitante declarada classificada em primeiro lugar, (art. 44, § 3º do Decreto n.º 10.024/2019).</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Qualquer recurso administrativo contra a decisão do Pregoeiro não terá efeito suspensivo.</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18539A">
        <w:rPr>
          <w:rFonts w:ascii="Arial" w:hAnsi="Arial" w:cs="Arial"/>
          <w:szCs w:val="20"/>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w:t>
      </w:r>
      <w:r>
        <w:rPr>
          <w:rFonts w:ascii="Arial" w:hAnsi="Arial" w:cs="Arial"/>
          <w:szCs w:val="20"/>
          <w:vertAlign w:val="baseline"/>
        </w:rPr>
        <w:t>30min</w:t>
      </w:r>
      <w:r w:rsidRPr="0018539A">
        <w:rPr>
          <w:rFonts w:ascii="Arial" w:hAnsi="Arial" w:cs="Arial"/>
          <w:szCs w:val="20"/>
          <w:vertAlign w:val="baseline"/>
        </w:rPr>
        <w:t>, horário local</w:t>
      </w:r>
      <w:r w:rsidRPr="00C24EF0">
        <w:rPr>
          <w:rFonts w:ascii="Arial" w:hAnsi="Arial" w:cs="Arial"/>
          <w:szCs w:val="20"/>
          <w:vertAlign w:val="baseline"/>
        </w:rPr>
        <w:t>.</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As razões dos recursos deverão ser apresentadas por escrito, tempestivamente, via sistema através do portal doCompras Governamentais (www.comprasgovernamentais.gov.br) ou, caso haja algum problema de envio via sistema, no endereço acima, ou ainda por email: </w:t>
      </w:r>
      <w:r w:rsidRPr="00C24EF0">
        <w:rPr>
          <w:rFonts w:ascii="Arial" w:hAnsi="Arial" w:cs="Arial"/>
          <w:b/>
          <w:szCs w:val="20"/>
          <w:vertAlign w:val="baseline"/>
        </w:rPr>
        <w:t>3a.sl@codevasf.gov.br</w:t>
      </w:r>
      <w:r w:rsidRPr="0018539A">
        <w:rPr>
          <w:rFonts w:ascii="Arial" w:hAnsi="Arial" w:cs="Arial"/>
          <w:szCs w:val="20"/>
          <w:vertAlign w:val="baseline"/>
        </w:rPr>
        <w:t>, dirigidas ao Pregoeiro, que os analisará e quando mantiver sua decisão, encaminhará os autos à autoridade competente que, neste caso, deverá decidir sobre o recurso</w:t>
      </w:r>
      <w:r w:rsidRPr="00C24EF0">
        <w:rPr>
          <w:rFonts w:ascii="Arial" w:hAnsi="Arial" w:cs="Arial"/>
          <w:szCs w:val="20"/>
          <w:vertAlign w:val="baseline"/>
        </w:rPr>
        <w:t>.</w:t>
      </w:r>
    </w:p>
    <w:p w:rsidR="008839AB"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Não serão considerados os recursos interpostos após os respectivos prazos legais, bem como os que não forem apresentados na forma estabelecida no subitem acima</w:t>
      </w:r>
      <w:r w:rsidR="008839AB" w:rsidRPr="0018539A">
        <w:rPr>
          <w:rFonts w:ascii="Arial" w:hAnsi="Arial" w:cs="Arial"/>
          <w:szCs w:val="20"/>
          <w:vertAlign w:val="baseline"/>
        </w:rPr>
        <w:t>.</w:t>
      </w:r>
    </w:p>
    <w:p w:rsidR="008839AB" w:rsidRPr="00921271" w:rsidRDefault="008839AB" w:rsidP="00356D4E">
      <w:pPr>
        <w:numPr>
          <w:ilvl w:val="0"/>
          <w:numId w:val="1"/>
        </w:numPr>
        <w:tabs>
          <w:tab w:val="left" w:pos="851"/>
        </w:tabs>
        <w:spacing w:before="360"/>
        <w:ind w:left="851" w:hanging="851"/>
        <w:jc w:val="both"/>
        <w:rPr>
          <w:rFonts w:ascii="Arial" w:hAnsi="Arial" w:cs="Arial"/>
          <w:b/>
          <w:bCs/>
          <w:szCs w:val="20"/>
          <w:vertAlign w:val="baseline"/>
        </w:rPr>
      </w:pPr>
      <w:r w:rsidRPr="00921271">
        <w:rPr>
          <w:rFonts w:ascii="Arial" w:hAnsi="Arial" w:cs="Arial"/>
          <w:b/>
          <w:bCs/>
          <w:szCs w:val="20"/>
          <w:vertAlign w:val="baseline"/>
        </w:rPr>
        <w:t>ADJUDICAÇÃO E HOMOLOGAÇÃO</w:t>
      </w:r>
    </w:p>
    <w:p w:rsidR="00797F36" w:rsidRPr="00F124FD" w:rsidRDefault="00797F36" w:rsidP="00235463">
      <w:pPr>
        <w:pStyle w:val="Corpodetexto3"/>
        <w:numPr>
          <w:ilvl w:val="1"/>
          <w:numId w:val="1"/>
        </w:numPr>
        <w:tabs>
          <w:tab w:val="left" w:pos="851"/>
          <w:tab w:val="left" w:pos="1276"/>
          <w:tab w:val="left" w:pos="2552"/>
        </w:tabs>
        <w:spacing w:before="120"/>
        <w:ind w:left="851" w:hanging="851"/>
        <w:rPr>
          <w:szCs w:val="20"/>
        </w:rPr>
      </w:pPr>
      <w:r w:rsidRPr="00F124FD">
        <w:rPr>
          <w:szCs w:val="20"/>
        </w:rPr>
        <w:t>A adjudicação do</w:t>
      </w:r>
      <w:r w:rsidR="00C65379" w:rsidRPr="00F124FD">
        <w:rPr>
          <w:szCs w:val="20"/>
        </w:rPr>
        <w:t>sLOTES</w:t>
      </w:r>
      <w:r w:rsidRPr="00F124FD">
        <w:rPr>
          <w:szCs w:val="20"/>
        </w:rPr>
        <w:t xml:space="preserve">do presente Edital será viabilizada pelo Pregoeiro sempre que não houver recurso, </w:t>
      </w:r>
      <w:r w:rsidRPr="00F124FD">
        <w:rPr>
          <w:b/>
          <w:szCs w:val="20"/>
        </w:rPr>
        <w:t>(art. 46 do Decreto n.º 10.024/2019).</w:t>
      </w:r>
    </w:p>
    <w:p w:rsidR="00797F36" w:rsidRPr="00F124FD" w:rsidRDefault="00797F36" w:rsidP="00235463">
      <w:pPr>
        <w:pStyle w:val="Corpodetexto3"/>
        <w:numPr>
          <w:ilvl w:val="1"/>
          <w:numId w:val="1"/>
        </w:numPr>
        <w:tabs>
          <w:tab w:val="left" w:pos="851"/>
          <w:tab w:val="left" w:pos="1276"/>
          <w:tab w:val="left" w:pos="2552"/>
        </w:tabs>
        <w:spacing w:before="120"/>
        <w:ind w:left="851" w:hanging="851"/>
        <w:rPr>
          <w:szCs w:val="20"/>
        </w:rPr>
      </w:pPr>
      <w:r w:rsidRPr="00F124FD">
        <w:rPr>
          <w:szCs w:val="20"/>
        </w:rPr>
        <w:lastRenderedPageBreak/>
        <w:t>A homologação da licitação é de responsabilidade da Autoridade Competente e só poderá ser realizada depois da adjudicação d</w:t>
      </w:r>
      <w:r w:rsidR="00D05842">
        <w:rPr>
          <w:szCs w:val="20"/>
        </w:rPr>
        <w:t>osLOTES</w:t>
      </w:r>
      <w:r w:rsidRPr="00F124FD">
        <w:rPr>
          <w:szCs w:val="20"/>
        </w:rPr>
        <w:t xml:space="preserve"> ao proponente vencedor pelo Pregoeiro, ou, quando houver recurso, pela própria Autoridade Competente.</w:t>
      </w:r>
    </w:p>
    <w:p w:rsidR="00797F36" w:rsidRPr="00F124FD" w:rsidRDefault="00797F36" w:rsidP="00235463">
      <w:pPr>
        <w:pStyle w:val="Corpodetexto3"/>
        <w:numPr>
          <w:ilvl w:val="1"/>
          <w:numId w:val="1"/>
        </w:numPr>
        <w:tabs>
          <w:tab w:val="left" w:pos="851"/>
          <w:tab w:val="left" w:pos="1276"/>
          <w:tab w:val="left" w:pos="2552"/>
        </w:tabs>
        <w:spacing w:before="120"/>
        <w:ind w:left="851" w:hanging="851"/>
        <w:rPr>
          <w:szCs w:val="20"/>
        </w:rPr>
      </w:pPr>
      <w:r w:rsidRPr="00F124FD">
        <w:rPr>
          <w:szCs w:val="20"/>
        </w:rPr>
        <w:t>Após decididos os recursos e constatada a regularidade dos atos praticados, a Autoridade Competente adjudicará o objeto e homologará o procedimento licitatório.</w:t>
      </w:r>
    </w:p>
    <w:p w:rsidR="008839AB" w:rsidRPr="00F124FD" w:rsidRDefault="00797F36" w:rsidP="00235463">
      <w:pPr>
        <w:pStyle w:val="Corpodetexto3"/>
        <w:numPr>
          <w:ilvl w:val="1"/>
          <w:numId w:val="1"/>
        </w:numPr>
        <w:tabs>
          <w:tab w:val="left" w:pos="851"/>
          <w:tab w:val="left" w:pos="1276"/>
          <w:tab w:val="left" w:pos="2552"/>
        </w:tabs>
        <w:spacing w:before="120" w:line="240" w:lineRule="auto"/>
        <w:ind w:left="851" w:hanging="851"/>
        <w:rPr>
          <w:szCs w:val="20"/>
        </w:rPr>
      </w:pPr>
      <w:r w:rsidRPr="00F124FD">
        <w:rPr>
          <w:szCs w:val="20"/>
        </w:rPr>
        <w:t xml:space="preserve">O Pregoeiro ou Autoridade Competente poderá encaminhar o processo ao setor que solicitou a aquisição com vistas à verificação da aceitabilidade do </w:t>
      </w:r>
      <w:r w:rsidR="00F124FD">
        <w:rPr>
          <w:szCs w:val="20"/>
        </w:rPr>
        <w:t>LOTE</w:t>
      </w:r>
      <w:r w:rsidRPr="00F124FD">
        <w:rPr>
          <w:szCs w:val="20"/>
        </w:rPr>
        <w:t xml:space="preserve"> cotado, antes da homologação do certame</w:t>
      </w:r>
      <w:r w:rsidR="008839AB" w:rsidRPr="00F124FD">
        <w:rPr>
          <w:szCs w:val="20"/>
        </w:rPr>
        <w:t>.</w:t>
      </w:r>
    </w:p>
    <w:p w:rsidR="008839AB" w:rsidRPr="008D372E"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8D372E">
        <w:rPr>
          <w:rFonts w:ascii="Arial" w:hAnsi="Arial" w:cs="Arial"/>
          <w:b/>
          <w:bCs/>
          <w:szCs w:val="20"/>
          <w:vertAlign w:val="baseline"/>
        </w:rPr>
        <w:t>FORMALIZAÇÃO DA ATA DE REGISTRO DE PREÇO</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Homologada a licitação pela Autoridade Competente da Codevasf será formalizada a Ata de Registro de Preços nos termos do Anexo III deste edital, com a licitante classificada em primeiro lugar na disputa havida do </w:t>
      </w:r>
      <w:r w:rsidR="00F96953">
        <w:rPr>
          <w:rFonts w:ascii="Arial" w:hAnsi="Arial" w:cs="Arial"/>
          <w:bCs/>
          <w:szCs w:val="20"/>
          <w:vertAlign w:val="baseline"/>
        </w:rPr>
        <w:t>LOTE</w:t>
      </w:r>
      <w:r w:rsidRPr="0018539A">
        <w:rPr>
          <w:rFonts w:ascii="Arial" w:hAnsi="Arial" w:cs="Arial"/>
          <w:bCs/>
          <w:szCs w:val="20"/>
          <w:vertAlign w:val="baseline"/>
        </w:rPr>
        <w:t xml:space="preserve"> constante da Planilha Orçamentária, Anexo do Termo de Referência, Anexo I, parte integrante deste edital.</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A Codevasf procederá ao encaminhamento da Ata de Registro de Preços, devidamente preenchida com os </w:t>
      </w:r>
      <w:r w:rsidR="00C01DA8">
        <w:rPr>
          <w:rFonts w:ascii="Arial" w:hAnsi="Arial" w:cs="Arial"/>
          <w:bCs/>
          <w:szCs w:val="20"/>
          <w:vertAlign w:val="baseline"/>
        </w:rPr>
        <w:t>LOTES</w:t>
      </w:r>
      <w:r w:rsidRPr="0018539A">
        <w:rPr>
          <w:rFonts w:ascii="Arial" w:hAnsi="Arial" w:cs="Arial"/>
          <w:bCs/>
          <w:szCs w:val="20"/>
          <w:vertAlign w:val="baseline"/>
        </w:rPr>
        <w:t xml:space="preserve">nos quais a licitante foi classificada em primeiro lugar, ao endereço eletrônico informado na proposta da mesma, que procederá a sua impressão e assinatura no prazo de 5 (cinco) dias úteis, remetendo-a a Codevasf para o endereço citado no </w:t>
      </w:r>
      <w:r w:rsidRPr="0018539A">
        <w:rPr>
          <w:rFonts w:ascii="Arial" w:hAnsi="Arial" w:cs="Arial"/>
          <w:bCs/>
          <w:color w:val="000000" w:themeColor="text1"/>
          <w:szCs w:val="20"/>
          <w:vertAlign w:val="baseline"/>
        </w:rPr>
        <w:t>subitem 1.</w:t>
      </w:r>
      <w:r w:rsidR="007A0437">
        <w:rPr>
          <w:rFonts w:ascii="Arial" w:hAnsi="Arial" w:cs="Arial"/>
          <w:bCs/>
          <w:color w:val="000000" w:themeColor="text1"/>
          <w:szCs w:val="20"/>
          <w:vertAlign w:val="baseline"/>
        </w:rPr>
        <w:t xml:space="preserve">2 </w:t>
      </w:r>
      <w:r w:rsidRPr="0018539A">
        <w:rPr>
          <w:rFonts w:ascii="Arial" w:hAnsi="Arial" w:cs="Arial"/>
          <w:bCs/>
          <w:color w:val="000000" w:themeColor="text1"/>
          <w:szCs w:val="20"/>
          <w:vertAlign w:val="baseline"/>
        </w:rPr>
        <w:t>deste</w:t>
      </w:r>
      <w:r w:rsidRPr="0018539A">
        <w:rPr>
          <w:rFonts w:ascii="Arial" w:hAnsi="Arial" w:cs="Arial"/>
          <w:bCs/>
          <w:szCs w:val="20"/>
          <w:vertAlign w:val="baseline"/>
        </w:rPr>
        <w:t xml:space="preserve"> edital.</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O prazo previsto no subitem </w:t>
      </w:r>
      <w:r w:rsidR="009B36BC">
        <w:rPr>
          <w:rFonts w:ascii="Arial" w:hAnsi="Arial" w:cs="Arial"/>
          <w:bCs/>
          <w:szCs w:val="20"/>
          <w:vertAlign w:val="baseline"/>
        </w:rPr>
        <w:t>acima</w:t>
      </w:r>
      <w:r w:rsidRPr="0018539A">
        <w:rPr>
          <w:rFonts w:ascii="Arial" w:hAnsi="Arial" w:cs="Arial"/>
          <w:bCs/>
          <w:szCs w:val="20"/>
          <w:vertAlign w:val="baseline"/>
        </w:rPr>
        <w:t xml:space="preserve"> poderá ser prorrogado uma vez, por igual período, quando, durante o seu transcurso, for solicitado pela licitante a quem a mesma foi endereçada, desde que ocorra motivo justificado e aceito pela Codevasf.</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No caso da licitante se recusar a assinar a Ata de Registro de Preços, sem prejuízo das punições previstas neste Edital, o Pregoeiro poderá </w:t>
      </w:r>
      <w:r w:rsidRPr="0018539A">
        <w:rPr>
          <w:rFonts w:ascii="Arial" w:hAnsi="Arial" w:cs="Arial"/>
          <w:b/>
          <w:bCs/>
          <w:szCs w:val="20"/>
          <w:vertAlign w:val="baseline"/>
        </w:rPr>
        <w:t>convocar os licitantes remanescentes, na ordem de classificação, para fazê-lo em igual prazo e nas mesmas condições propostas pelo primeiro classificado, conforme parágrafo único do art. 13, do Decreto nº 7.892/13.</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Publicado o extrato da ata de registro de preços no Diário Oficial da União - DOU, a Ata de Registro de Preço terá efeito de compromisso de </w:t>
      </w:r>
      <w:r w:rsidR="00146AF6">
        <w:rPr>
          <w:rFonts w:ascii="Arial" w:hAnsi="Arial" w:cs="Arial"/>
          <w:bCs/>
          <w:szCs w:val="20"/>
          <w:vertAlign w:val="baseline"/>
        </w:rPr>
        <w:t>serviço</w:t>
      </w:r>
      <w:r w:rsidRPr="0018539A">
        <w:rPr>
          <w:rFonts w:ascii="Arial" w:hAnsi="Arial" w:cs="Arial"/>
          <w:bCs/>
          <w:szCs w:val="20"/>
          <w:vertAlign w:val="baseline"/>
        </w:rPr>
        <w:t>, conforme preceitua o art. 14 do Decreto nº 7.892/2013.</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A efetivação da Ata de Registro de Preços não obriga a Codevasf a firmar as contratações que dela poderão advir, facultando-se-lhe a realização de licitação específica para qualquer aquisição pretendida, sendo assegurado ao fornecedor beneficiário do registro de preços preferência de </w:t>
      </w:r>
      <w:r w:rsidR="00146AF6">
        <w:rPr>
          <w:rFonts w:ascii="Arial" w:hAnsi="Arial" w:cs="Arial"/>
          <w:bCs/>
          <w:szCs w:val="20"/>
          <w:vertAlign w:val="baseline"/>
        </w:rPr>
        <w:t>serviços</w:t>
      </w:r>
      <w:r w:rsidRPr="0018539A">
        <w:rPr>
          <w:rFonts w:ascii="Arial" w:hAnsi="Arial" w:cs="Arial"/>
          <w:bCs/>
          <w:szCs w:val="20"/>
          <w:vertAlign w:val="baseline"/>
        </w:rPr>
        <w:t xml:space="preserve"> em igualdade de condições.</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Durante a vigência da Ata de Registro de Preços será exigida da licitante a comprovação das condições de habilitação consignadas no edital.</w:t>
      </w:r>
    </w:p>
    <w:p w:rsidR="00D102D6" w:rsidRPr="00BD6670" w:rsidRDefault="008839AB" w:rsidP="00BD6670">
      <w:pPr>
        <w:numPr>
          <w:ilvl w:val="1"/>
          <w:numId w:val="1"/>
        </w:numPr>
        <w:tabs>
          <w:tab w:val="left" w:pos="851"/>
        </w:tabs>
        <w:autoSpaceDE/>
        <w:autoSpaceDN/>
        <w:spacing w:before="120"/>
        <w:ind w:left="851" w:hanging="851"/>
        <w:jc w:val="both"/>
        <w:rPr>
          <w:rFonts w:ascii="Arial" w:hAnsi="Arial" w:cs="Arial"/>
          <w:b/>
          <w:bCs/>
          <w:szCs w:val="20"/>
          <w:vertAlign w:val="baseline"/>
        </w:rPr>
      </w:pPr>
      <w:r w:rsidRPr="00BD6670">
        <w:rPr>
          <w:rFonts w:ascii="Arial" w:hAnsi="Arial" w:cs="Arial"/>
          <w:bCs/>
          <w:szCs w:val="20"/>
          <w:vertAlign w:val="baseline"/>
        </w:rPr>
        <w:t>O fornecedor beneficiário que não fizer a comprovação referida no subitem 14.5 acima terá sua proposta desclassificada, podendo a Codevasf convocar outra licitante, respeitada a ordem de classificação, para, após comprovados os documentos habilitatórios e feita a negociação, assumir a colocação de primeira classificada na Ata de Registro de Preços, sem prejuízo das multas previstas neste edital e das demais cominações legais.</w:t>
      </w:r>
    </w:p>
    <w:p w:rsidR="008839AB" w:rsidRPr="008D372E"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8D372E">
        <w:rPr>
          <w:rFonts w:ascii="Arial" w:hAnsi="Arial" w:cs="Arial"/>
          <w:b/>
          <w:bCs/>
          <w:szCs w:val="20"/>
          <w:vertAlign w:val="baseline"/>
        </w:rPr>
        <w:t>CONTRATAÇÃO</w:t>
      </w:r>
    </w:p>
    <w:p w:rsidR="008839AB" w:rsidRPr="0018539A" w:rsidRDefault="008839AB" w:rsidP="002D1EA1">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A licitante vencedora será convocada por escrito para assinar o contrato na 3ª SR, em Petrolina- PE, devendo comparecer no prazo de </w:t>
      </w:r>
      <w:r w:rsidR="005273B6" w:rsidRPr="005273B6">
        <w:rPr>
          <w:rFonts w:ascii="Arial" w:hAnsi="Arial" w:cs="Arial"/>
          <w:b/>
          <w:bCs/>
          <w:szCs w:val="20"/>
          <w:vertAlign w:val="baseline"/>
        </w:rPr>
        <w:t>5</w:t>
      </w:r>
      <w:r w:rsidRPr="005273B6">
        <w:rPr>
          <w:rFonts w:ascii="Arial" w:hAnsi="Arial" w:cs="Arial"/>
          <w:b/>
          <w:bCs/>
          <w:szCs w:val="20"/>
          <w:vertAlign w:val="baseline"/>
        </w:rPr>
        <w:t xml:space="preserve"> (</w:t>
      </w:r>
      <w:r w:rsidR="005273B6" w:rsidRPr="005273B6">
        <w:rPr>
          <w:rFonts w:ascii="Arial" w:hAnsi="Arial" w:cs="Arial"/>
          <w:b/>
          <w:bCs/>
          <w:szCs w:val="20"/>
          <w:vertAlign w:val="baseline"/>
        </w:rPr>
        <w:t>cinco</w:t>
      </w:r>
      <w:r w:rsidRPr="005273B6">
        <w:rPr>
          <w:rFonts w:ascii="Arial" w:hAnsi="Arial" w:cs="Arial"/>
          <w:b/>
          <w:bCs/>
          <w:szCs w:val="20"/>
          <w:vertAlign w:val="baseline"/>
        </w:rPr>
        <w:t>) dias</w:t>
      </w:r>
      <w:r w:rsidRPr="0018539A">
        <w:rPr>
          <w:rFonts w:ascii="Arial" w:hAnsi="Arial" w:cs="Arial"/>
          <w:bCs/>
          <w:szCs w:val="20"/>
          <w:vertAlign w:val="baseline"/>
        </w:rPr>
        <w:t>, contado a partir da data da convocação.</w:t>
      </w:r>
    </w:p>
    <w:p w:rsidR="008839AB" w:rsidRPr="0018539A" w:rsidRDefault="008839AB" w:rsidP="002D1EA1">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O prazo para assinatura do contrato poderá ser prorrogado uma vez, por igual período, quando solicitado pela licitante vencedora, no decorrer do prazo especificado no subitem </w:t>
      </w:r>
      <w:r w:rsidR="005273B6">
        <w:rPr>
          <w:rFonts w:ascii="Arial" w:hAnsi="Arial" w:cs="Arial"/>
          <w:bCs/>
          <w:szCs w:val="20"/>
          <w:vertAlign w:val="baseline"/>
        </w:rPr>
        <w:t>acima</w:t>
      </w:r>
      <w:r w:rsidRPr="0018539A">
        <w:rPr>
          <w:rFonts w:ascii="Arial" w:hAnsi="Arial" w:cs="Arial"/>
          <w:bCs/>
          <w:szCs w:val="20"/>
          <w:vertAlign w:val="baseline"/>
        </w:rPr>
        <w:t>, desde que ocorra motivo justificado e aceito pela Codevasf.</w:t>
      </w:r>
    </w:p>
    <w:p w:rsidR="008839AB" w:rsidRPr="0018539A" w:rsidRDefault="008839AB" w:rsidP="002D1EA1">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lastRenderedPageBreak/>
        <w:t>Na assinatura do contrato, será exigida a comprovação das condições de habilitação consignadas no edital, as quais deverão ser mantidas pelo licitante durante a vigência do contrato.</w:t>
      </w:r>
    </w:p>
    <w:p w:rsidR="008839AB" w:rsidRPr="0018539A" w:rsidRDefault="008839AB" w:rsidP="002D1EA1">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8839AB" w:rsidRPr="0018539A" w:rsidRDefault="008839AB" w:rsidP="002D1EA1">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Na hipótese do não comparecimento da licitante vencedora para a assinatura do Contrato no prazo estipulado, ou em caso de recusa por parte desta, é facultado a Codevasf, por intermédio do Pregoeiro, convocar as licitantes remanescentes, por ordem de classificação, para fazê-lo, analisada a aceitabilidade da proposta, podendo, inclusive, negociar diretamente com o proponente para que seja obtido melhor preço, ou revogar este Pregão, sem prejuízo da cominação legal prevista no subitem 26.1 deste Edital.</w:t>
      </w:r>
    </w:p>
    <w:p w:rsidR="008839AB" w:rsidRDefault="008C4317" w:rsidP="002D1EA1">
      <w:pPr>
        <w:numPr>
          <w:ilvl w:val="1"/>
          <w:numId w:val="1"/>
        </w:numPr>
        <w:tabs>
          <w:tab w:val="left" w:pos="851"/>
        </w:tabs>
        <w:spacing w:before="120"/>
        <w:ind w:left="851" w:hanging="851"/>
        <w:jc w:val="both"/>
        <w:rPr>
          <w:rFonts w:ascii="Arial" w:hAnsi="Arial" w:cs="Arial"/>
          <w:bCs/>
          <w:szCs w:val="20"/>
          <w:vertAlign w:val="baseline"/>
        </w:rPr>
      </w:pPr>
      <w:r w:rsidRPr="00302F09">
        <w:rPr>
          <w:rFonts w:ascii="Arial" w:hAnsi="Arial" w:cs="Arial"/>
          <w:b/>
          <w:bCs/>
          <w:szCs w:val="20"/>
          <w:vertAlign w:val="baseline"/>
        </w:rPr>
        <w:t>A CODEVASF providenciará a publicação do Extrato do Contrato no Diário Oficial da União, considerando que tal publicação deverá ocorrer nos termos previstos no § 2º do art. 51 da Lei nº 13.303/2016</w:t>
      </w:r>
      <w:r w:rsidR="008839AB" w:rsidRPr="0018539A">
        <w:rPr>
          <w:rFonts w:ascii="Arial" w:hAnsi="Arial" w:cs="Arial"/>
          <w:bCs/>
          <w:szCs w:val="20"/>
          <w:vertAlign w:val="baseline"/>
        </w:rPr>
        <w:t>.</w:t>
      </w:r>
    </w:p>
    <w:p w:rsidR="00D22D52" w:rsidRPr="000F6DCF" w:rsidRDefault="00D22D52" w:rsidP="002D1EA1">
      <w:pPr>
        <w:numPr>
          <w:ilvl w:val="1"/>
          <w:numId w:val="1"/>
        </w:numPr>
        <w:tabs>
          <w:tab w:val="left" w:pos="851"/>
        </w:tabs>
        <w:spacing w:before="120"/>
        <w:ind w:left="851" w:hanging="851"/>
        <w:jc w:val="both"/>
        <w:rPr>
          <w:rFonts w:ascii="Arial" w:hAnsi="Arial" w:cs="Arial"/>
          <w:bCs/>
          <w:szCs w:val="20"/>
          <w:vertAlign w:val="baseline"/>
        </w:rPr>
      </w:pPr>
      <w:r w:rsidRPr="000F6DCF">
        <w:rPr>
          <w:rFonts w:ascii="Arial" w:hAnsi="Arial" w:cs="Arial"/>
          <w:bCs/>
          <w:szCs w:val="20"/>
          <w:vertAlign w:val="baseline"/>
        </w:rPr>
        <w:t xml:space="preserve">Na impossibilidade do comparecimento na cidade de Petrolina (PE), a empresa contratada deverá entrar em contato com a Assessoria Jurídica </w:t>
      </w:r>
      <w:r w:rsidR="000F6DCF" w:rsidRPr="000F6DCF">
        <w:rPr>
          <w:rFonts w:ascii="Arial" w:hAnsi="Arial" w:cs="Arial"/>
          <w:bCs/>
          <w:szCs w:val="20"/>
          <w:vertAlign w:val="baseline"/>
        </w:rPr>
        <w:t>- 3</w:t>
      </w:r>
      <w:r w:rsidRPr="000F6DCF">
        <w:rPr>
          <w:rFonts w:ascii="Arial" w:hAnsi="Arial" w:cs="Arial"/>
          <w:bCs/>
          <w:szCs w:val="20"/>
          <w:vertAlign w:val="baseline"/>
        </w:rPr>
        <w:t>ª/AJ, a fim de que se verifique a possibilidade de assinatura nas demais unidades desta empresa pública federal, localizadas em Brasília (DF), Montes Claros (MG), Bom Jesus da Lapa (BA), São Luís (MA), Aracaju (SE), Penedo (AL), Juazeiro (BA), Teresina (PI), Recife (PE) ou Salvador (BA)</w:t>
      </w:r>
      <w:r w:rsidR="00DE7674" w:rsidRPr="000F6DCF">
        <w:rPr>
          <w:rFonts w:ascii="Arial" w:hAnsi="Arial" w:cs="Arial"/>
          <w:bCs/>
          <w:szCs w:val="20"/>
          <w:vertAlign w:val="baseline"/>
        </w:rPr>
        <w:t>.</w:t>
      </w:r>
    </w:p>
    <w:p w:rsidR="008839AB" w:rsidRDefault="008839AB" w:rsidP="008839AB">
      <w:pPr>
        <w:numPr>
          <w:ilvl w:val="1"/>
          <w:numId w:val="1"/>
        </w:numPr>
        <w:tabs>
          <w:tab w:val="left" w:pos="851"/>
        </w:tabs>
        <w:spacing w:before="120"/>
        <w:ind w:left="851" w:hanging="851"/>
        <w:jc w:val="both"/>
        <w:rPr>
          <w:rFonts w:ascii="Arial" w:hAnsi="Arial" w:cs="Arial"/>
          <w:b/>
          <w:bCs/>
          <w:szCs w:val="20"/>
          <w:vertAlign w:val="baseline"/>
        </w:rPr>
      </w:pPr>
      <w:r w:rsidRPr="0018539A">
        <w:rPr>
          <w:rFonts w:ascii="Arial" w:hAnsi="Arial" w:cs="Arial"/>
          <w:bCs/>
          <w:szCs w:val="20"/>
          <w:vertAlign w:val="baseline"/>
        </w:rPr>
        <w:t xml:space="preserve">Se a proposta da licitante classificada em primeiro lugar não alcançar o quantitativo total estimado </w:t>
      </w:r>
      <w:r w:rsidR="002D1EA1" w:rsidRPr="002D1EA1">
        <w:rPr>
          <w:rFonts w:ascii="Arial" w:hAnsi="Arial" w:cs="Arial"/>
          <w:bCs/>
          <w:szCs w:val="20"/>
          <w:vertAlign w:val="baseline"/>
        </w:rPr>
        <w:t>para o LOTE</w:t>
      </w:r>
      <w:r w:rsidRPr="0018539A">
        <w:rPr>
          <w:rFonts w:ascii="Arial" w:hAnsi="Arial" w:cs="Arial"/>
          <w:bCs/>
          <w:szCs w:val="20"/>
          <w:vertAlign w:val="baseline"/>
        </w:rPr>
        <w:t xml:space="preserve">, as demais licitantes que concordarem com o </w:t>
      </w:r>
      <w:r w:rsidR="00481DC0">
        <w:rPr>
          <w:rFonts w:ascii="Arial" w:hAnsi="Arial" w:cs="Arial"/>
          <w:bCs/>
          <w:szCs w:val="20"/>
          <w:vertAlign w:val="baseline"/>
        </w:rPr>
        <w:t>serviço</w:t>
      </w:r>
      <w:r w:rsidRPr="0018539A">
        <w:rPr>
          <w:rFonts w:ascii="Arial" w:hAnsi="Arial" w:cs="Arial"/>
          <w:bCs/>
          <w:szCs w:val="20"/>
          <w:vertAlign w:val="baseline"/>
        </w:rPr>
        <w:t xml:space="preserve"> ao preço do primeiro colocado também serão convocadas, respeitada a ordem de classificação, para proceder ao </w:t>
      </w:r>
      <w:r w:rsidR="00481DC0">
        <w:rPr>
          <w:rFonts w:ascii="Arial" w:hAnsi="Arial" w:cs="Arial"/>
          <w:bCs/>
          <w:szCs w:val="20"/>
          <w:vertAlign w:val="baseline"/>
        </w:rPr>
        <w:t>serviço</w:t>
      </w:r>
      <w:r w:rsidRPr="0018539A">
        <w:rPr>
          <w:rFonts w:ascii="Arial" w:hAnsi="Arial" w:cs="Arial"/>
          <w:bCs/>
          <w:szCs w:val="20"/>
          <w:vertAlign w:val="baseline"/>
        </w:rPr>
        <w:t xml:space="preserve">desejado, até que o quantitativo total seja atingido, conforme determina o </w:t>
      </w:r>
      <w:r w:rsidRPr="0018539A">
        <w:rPr>
          <w:rFonts w:ascii="Arial" w:hAnsi="Arial" w:cs="Arial"/>
          <w:b/>
          <w:bCs/>
          <w:szCs w:val="20"/>
          <w:vertAlign w:val="baseline"/>
        </w:rPr>
        <w:t>Art. 11º inciso II do § 2º, do Decreto nº 7.892/2013.</w:t>
      </w:r>
    </w:p>
    <w:p w:rsidR="008839AB" w:rsidRPr="008D372E"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8D372E">
        <w:rPr>
          <w:rFonts w:ascii="Arial" w:hAnsi="Arial" w:cs="Arial"/>
          <w:b/>
          <w:bCs/>
          <w:szCs w:val="20"/>
          <w:vertAlign w:val="baseline"/>
        </w:rPr>
        <w:t>CONTROLE DAS ALTERAÇÕES DE PREÇOS</w:t>
      </w:r>
    </w:p>
    <w:p w:rsidR="00007ABC" w:rsidRPr="00303E5B" w:rsidRDefault="005661C7" w:rsidP="00007ABC">
      <w:pPr>
        <w:numPr>
          <w:ilvl w:val="1"/>
          <w:numId w:val="1"/>
        </w:numPr>
        <w:spacing w:before="120"/>
        <w:ind w:left="851" w:hanging="851"/>
        <w:jc w:val="both"/>
        <w:rPr>
          <w:rFonts w:ascii="Arial" w:hAnsi="Arial" w:cs="Arial"/>
          <w:bCs/>
          <w:szCs w:val="20"/>
          <w:vertAlign w:val="baseline"/>
        </w:rPr>
      </w:pPr>
      <w:r w:rsidRPr="005661C7">
        <w:rPr>
          <w:rFonts w:ascii="Arial" w:hAnsi="Arial" w:cs="Arial"/>
          <w:bCs/>
          <w:szCs w:val="20"/>
          <w:vertAlign w:val="baseline"/>
        </w:rPr>
        <w:t>Durante a vigência da Ata, os preços registrados são irreajustáveis, exceto nas hipóteses decorrentes e devidamente comprovadas das situações previstas no inciso VI do art. 81 da Lei n.º 13.303/16 ou de redução dos preços praticados no mercado</w:t>
      </w:r>
      <w:r w:rsidR="00007ABC" w:rsidRPr="00303E5B">
        <w:rPr>
          <w:rFonts w:ascii="Arial" w:hAnsi="Arial" w:cs="Arial"/>
          <w:bCs/>
          <w:szCs w:val="20"/>
          <w:vertAlign w:val="baseline"/>
        </w:rPr>
        <w:t>.</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Mesmo comprovada a ocorrência de situação prevista no inciso VI do art. 81 da Lei n.º 13.303/16, se julgar conveniente, poderá optar por cancelar a Ata e iniciar outro processo licitatório.</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Comprovada a redução dos preços praticados no mercado nas mesmas condições do registro e, definido o novo preço máximo a ser pago pela CODEVASF, o detentor da Ata será convocado pela CODEVASF para negociação do valor registrado em Ata.</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O detentor da Ata que não aceitar reduzir seus preços aos valores praticados pelo mercado serão liberados do compromisso assumidos, sem aplicação de penalidade.</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A ordem de classificação dos licitantes que aceitarem reduzir seus preços aos valores de mercado observará a classificação original.</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Quando o preço de mercado tornar-se superior aos preços registrados e o detentor da Ata não puder cumprir o compromisso, o órgão gerenciador poderá:</w:t>
      </w:r>
    </w:p>
    <w:p w:rsidR="00007ABC" w:rsidRPr="00007ABC" w:rsidRDefault="00007ABC" w:rsidP="0014157E">
      <w:pPr>
        <w:numPr>
          <w:ilvl w:val="1"/>
          <w:numId w:val="22"/>
        </w:numPr>
        <w:spacing w:before="120"/>
        <w:ind w:left="1418" w:hanging="567"/>
        <w:jc w:val="both"/>
        <w:rPr>
          <w:rFonts w:ascii="Arial" w:hAnsi="Arial" w:cs="Arial"/>
          <w:bCs/>
          <w:szCs w:val="20"/>
          <w:vertAlign w:val="baseline"/>
        </w:rPr>
      </w:pPr>
      <w:r w:rsidRPr="00007ABC">
        <w:rPr>
          <w:rFonts w:ascii="Arial" w:hAnsi="Arial" w:cs="Arial"/>
          <w:bCs/>
          <w:szCs w:val="20"/>
          <w:vertAlign w:val="baseline"/>
        </w:rPr>
        <w:t>liberar o detentor da Ata do compromisso assumido, caso a comunicação ocorra antes do pedido de serviço, e sem aplicação da penalidade se confirmada a veracidade dos motivos e comprovantes apresentados; e</w:t>
      </w:r>
    </w:p>
    <w:p w:rsidR="00007ABC" w:rsidRPr="00007ABC" w:rsidRDefault="00007ABC" w:rsidP="0014157E">
      <w:pPr>
        <w:numPr>
          <w:ilvl w:val="1"/>
          <w:numId w:val="22"/>
        </w:numPr>
        <w:spacing w:before="120"/>
        <w:ind w:left="851"/>
        <w:jc w:val="both"/>
        <w:rPr>
          <w:rFonts w:ascii="Arial" w:hAnsi="Arial" w:cs="Arial"/>
          <w:bCs/>
          <w:szCs w:val="20"/>
          <w:vertAlign w:val="baseline"/>
        </w:rPr>
      </w:pPr>
      <w:r w:rsidRPr="00007ABC">
        <w:rPr>
          <w:rFonts w:ascii="Arial" w:hAnsi="Arial" w:cs="Arial"/>
          <w:bCs/>
          <w:szCs w:val="20"/>
          <w:vertAlign w:val="baseline"/>
        </w:rPr>
        <w:t>convocar os demais licitantes para assegurar igual oportunidade de negociação.</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Não havendo êxito nas negociações, o órgão gerenciador deverá proceder à revogação da Ata de Registro de Preços, adotando as medidas cabíveis para obtenção da contratação mais vantajosa.</w:t>
      </w:r>
    </w:p>
    <w:p w:rsidR="00BD6670" w:rsidRPr="00F42501" w:rsidRDefault="00007ABC" w:rsidP="00F42501">
      <w:pPr>
        <w:numPr>
          <w:ilvl w:val="1"/>
          <w:numId w:val="1"/>
        </w:numPr>
        <w:autoSpaceDE/>
        <w:autoSpaceDN/>
        <w:spacing w:before="120"/>
        <w:ind w:left="851" w:hanging="851"/>
        <w:jc w:val="both"/>
        <w:rPr>
          <w:rFonts w:ascii="Arial" w:hAnsi="Arial" w:cs="Arial"/>
          <w:b/>
          <w:bCs/>
          <w:szCs w:val="20"/>
          <w:vertAlign w:val="baseline"/>
        </w:rPr>
      </w:pPr>
      <w:r w:rsidRPr="00F42501">
        <w:rPr>
          <w:rFonts w:ascii="Arial" w:hAnsi="Arial" w:cs="Arial"/>
          <w:bCs/>
          <w:szCs w:val="20"/>
          <w:vertAlign w:val="baseline"/>
        </w:rPr>
        <w:lastRenderedPageBreak/>
        <w:t>Os preços somente poderão ser revistos em caso de desequilíbrio econômico-financeiro do preço registrado, que eleve o custo dos serviços registrados, ou em decorrência de eventual redução daqueles praticados no mercado, conforme - Arts. 17, 18 e 19 do Decreto nº 7.892/2013</w:t>
      </w:r>
      <w:r w:rsidR="008839AB" w:rsidRPr="00F42501">
        <w:rPr>
          <w:rFonts w:ascii="Arial" w:hAnsi="Arial" w:cs="Arial"/>
          <w:bCs/>
          <w:szCs w:val="20"/>
          <w:vertAlign w:val="baseline"/>
        </w:rPr>
        <w:t>.</w:t>
      </w:r>
    </w:p>
    <w:p w:rsidR="008839AB" w:rsidRPr="008D372E" w:rsidRDefault="008839AB" w:rsidP="00F42501">
      <w:pPr>
        <w:pStyle w:val="Cabealho"/>
        <w:numPr>
          <w:ilvl w:val="0"/>
          <w:numId w:val="1"/>
        </w:numPr>
        <w:tabs>
          <w:tab w:val="clear" w:pos="4419"/>
          <w:tab w:val="clear" w:pos="8838"/>
        </w:tabs>
        <w:autoSpaceDE/>
        <w:autoSpaceDN/>
        <w:spacing w:before="360" w:after="120"/>
        <w:ind w:left="851" w:hanging="851"/>
        <w:jc w:val="both"/>
        <w:rPr>
          <w:rFonts w:ascii="Arial" w:hAnsi="Arial" w:cs="Arial"/>
          <w:b/>
          <w:bCs/>
        </w:rPr>
      </w:pPr>
      <w:r w:rsidRPr="008D372E">
        <w:rPr>
          <w:rFonts w:ascii="Arial" w:hAnsi="Arial" w:cs="Arial"/>
          <w:b/>
          <w:bCs/>
        </w:rPr>
        <w:t xml:space="preserve">CANCELAMENTO DA ATA REGISTRO DE PREÇOS </w:t>
      </w:r>
    </w:p>
    <w:p w:rsidR="008839AB" w:rsidRPr="0018539A" w:rsidRDefault="008839AB" w:rsidP="008839AB">
      <w:pPr>
        <w:numPr>
          <w:ilvl w:val="1"/>
          <w:numId w:val="1"/>
        </w:numPr>
        <w:spacing w:before="120"/>
        <w:ind w:left="851" w:hanging="851"/>
        <w:jc w:val="both"/>
        <w:rPr>
          <w:rFonts w:ascii="Arial" w:hAnsi="Arial" w:cs="Arial"/>
          <w:bCs/>
          <w:szCs w:val="20"/>
          <w:vertAlign w:val="baseline"/>
        </w:rPr>
      </w:pPr>
      <w:r w:rsidRPr="0018539A">
        <w:rPr>
          <w:rFonts w:ascii="Arial" w:hAnsi="Arial" w:cs="Arial"/>
          <w:bCs/>
          <w:szCs w:val="20"/>
          <w:vertAlign w:val="baseline"/>
        </w:rPr>
        <w:t>O detentor da Ata terá o seu registro de preços cancelado, por intermédio de processo administrativo específico, assegurado o contraditório e a ampla defesa nas seguintes hipóteses:</w:t>
      </w:r>
    </w:p>
    <w:p w:rsidR="008839AB" w:rsidRPr="0018539A" w:rsidRDefault="008839AB" w:rsidP="008D372E">
      <w:pPr>
        <w:numPr>
          <w:ilvl w:val="2"/>
          <w:numId w:val="1"/>
        </w:numPr>
        <w:spacing w:before="120"/>
        <w:ind w:left="851" w:hanging="851"/>
        <w:jc w:val="both"/>
        <w:rPr>
          <w:rFonts w:ascii="Arial" w:hAnsi="Arial" w:cs="Arial"/>
          <w:bCs/>
          <w:szCs w:val="20"/>
          <w:vertAlign w:val="baseline"/>
        </w:rPr>
      </w:pPr>
      <w:r w:rsidRPr="0058053B">
        <w:rPr>
          <w:rFonts w:ascii="Arial" w:hAnsi="Arial" w:cs="Arial"/>
          <w:b/>
          <w:bCs/>
          <w:szCs w:val="20"/>
          <w:vertAlign w:val="baseline"/>
        </w:rPr>
        <w:t>A pedido, quando</w:t>
      </w:r>
      <w:r w:rsidRPr="0018539A">
        <w:rPr>
          <w:rFonts w:ascii="Arial" w:hAnsi="Arial" w:cs="Arial"/>
          <w:bCs/>
          <w:szCs w:val="20"/>
          <w:vertAlign w:val="baseline"/>
        </w:rPr>
        <w:t>:</w:t>
      </w:r>
    </w:p>
    <w:p w:rsidR="008839AB" w:rsidRPr="002C44D2" w:rsidRDefault="008839AB" w:rsidP="008D372E">
      <w:pPr>
        <w:pStyle w:val="PargrafodaLista"/>
        <w:numPr>
          <w:ilvl w:val="0"/>
          <w:numId w:val="23"/>
        </w:numPr>
        <w:spacing w:before="120"/>
        <w:ind w:left="1276"/>
        <w:jc w:val="both"/>
        <w:rPr>
          <w:rFonts w:ascii="Arial" w:hAnsi="Arial" w:cs="Arial"/>
          <w:bCs/>
        </w:rPr>
      </w:pPr>
      <w:r w:rsidRPr="002C44D2">
        <w:rPr>
          <w:rFonts w:ascii="Arial" w:hAnsi="Arial" w:cs="Arial"/>
          <w:bCs/>
        </w:rPr>
        <w:t>Comprovar estar impossibilitado de cumprir as exigências da Ata, por ocorrência de casos fortuitos ou de força maior;</w:t>
      </w:r>
    </w:p>
    <w:p w:rsidR="008839AB" w:rsidRPr="002C44D2" w:rsidRDefault="008839AB" w:rsidP="008D372E">
      <w:pPr>
        <w:pStyle w:val="PargrafodaLista"/>
        <w:numPr>
          <w:ilvl w:val="0"/>
          <w:numId w:val="23"/>
        </w:numPr>
        <w:spacing w:before="120"/>
        <w:ind w:left="1276"/>
        <w:jc w:val="both"/>
        <w:rPr>
          <w:rFonts w:ascii="Arial" w:hAnsi="Arial" w:cs="Arial"/>
          <w:bCs/>
        </w:rPr>
      </w:pPr>
      <w:r w:rsidRPr="002C44D2">
        <w:rPr>
          <w:rFonts w:ascii="Arial" w:hAnsi="Arial" w:cs="Arial"/>
          <w:bCs/>
        </w:rPr>
        <w:t>O seu preço registrado se tornar, comprovadamente, inexequível em função da elevação dos preços de mercado.</w:t>
      </w:r>
    </w:p>
    <w:p w:rsidR="008839AB" w:rsidRPr="0018539A" w:rsidRDefault="008839AB" w:rsidP="008839AB">
      <w:pPr>
        <w:numPr>
          <w:ilvl w:val="2"/>
          <w:numId w:val="1"/>
        </w:numPr>
        <w:spacing w:before="120"/>
        <w:jc w:val="both"/>
        <w:rPr>
          <w:rFonts w:ascii="Arial" w:hAnsi="Arial" w:cs="Arial"/>
          <w:bCs/>
          <w:szCs w:val="20"/>
          <w:vertAlign w:val="baseline"/>
        </w:rPr>
      </w:pPr>
      <w:r w:rsidRPr="0058053B">
        <w:rPr>
          <w:rFonts w:ascii="Arial" w:hAnsi="Arial" w:cs="Arial"/>
          <w:b/>
          <w:bCs/>
          <w:szCs w:val="20"/>
          <w:vertAlign w:val="baseline"/>
        </w:rPr>
        <w:t>Por iniciativa da CODEVASF, quando</w:t>
      </w:r>
      <w:r w:rsidRPr="0018539A">
        <w:rPr>
          <w:rFonts w:ascii="Arial" w:hAnsi="Arial" w:cs="Arial"/>
          <w:bCs/>
          <w:szCs w:val="20"/>
          <w:vertAlign w:val="baseline"/>
        </w:rPr>
        <w:t>:</w:t>
      </w:r>
    </w:p>
    <w:p w:rsidR="008839AB" w:rsidRPr="0018539A" w:rsidRDefault="008839AB" w:rsidP="008839AB">
      <w:pPr>
        <w:spacing w:before="120"/>
        <w:ind w:left="1134" w:hanging="283"/>
        <w:jc w:val="both"/>
        <w:rPr>
          <w:rFonts w:ascii="Arial" w:hAnsi="Arial" w:cs="Arial"/>
          <w:b/>
          <w:bCs/>
          <w:szCs w:val="20"/>
          <w:vertAlign w:val="baseline"/>
        </w:rPr>
      </w:pPr>
      <w:r w:rsidRPr="0018539A">
        <w:rPr>
          <w:rFonts w:ascii="Arial" w:hAnsi="Arial" w:cs="Arial"/>
          <w:bCs/>
          <w:szCs w:val="20"/>
          <w:vertAlign w:val="baseline"/>
        </w:rPr>
        <w:t>a)</w:t>
      </w:r>
      <w:r w:rsidR="00FE3B66" w:rsidRPr="00FE3B66">
        <w:rPr>
          <w:rFonts w:ascii="Arial" w:hAnsi="Arial" w:cs="Arial"/>
          <w:b/>
          <w:bCs/>
          <w:szCs w:val="20"/>
          <w:vertAlign w:val="baseline"/>
        </w:rPr>
        <w:t>Sofrer sanção prevista nos incisos III do caput do art. 83 da Lei nº 13.303/16</w:t>
      </w:r>
      <w:r w:rsidRPr="0018539A">
        <w:rPr>
          <w:rFonts w:ascii="Arial" w:hAnsi="Arial" w:cs="Arial"/>
          <w:b/>
          <w:bCs/>
          <w:szCs w:val="20"/>
          <w:vertAlign w:val="baseline"/>
        </w:rPr>
        <w:t>;</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b)</w:t>
      </w:r>
      <w:r w:rsidRPr="0018539A">
        <w:rPr>
          <w:rFonts w:ascii="Arial" w:hAnsi="Arial" w:cs="Arial"/>
          <w:bCs/>
          <w:szCs w:val="20"/>
          <w:vertAlign w:val="baseline"/>
        </w:rPr>
        <w:tab/>
        <w:t>Não aceitar reduzir o preço registrado, na hipótese deste se tornar superior àqueles praticados no mercado;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c)</w:t>
      </w:r>
      <w:r w:rsidRPr="0018539A">
        <w:rPr>
          <w:rFonts w:ascii="Arial" w:hAnsi="Arial" w:cs="Arial"/>
          <w:bCs/>
          <w:szCs w:val="20"/>
          <w:vertAlign w:val="baseline"/>
        </w:rPr>
        <w:tab/>
        <w:t>Não mantiver as condições de habilitação ou qualificação técnica exigida no processo licitatório;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d)</w:t>
      </w:r>
      <w:r w:rsidRPr="0018539A">
        <w:rPr>
          <w:rFonts w:ascii="Arial" w:hAnsi="Arial" w:cs="Arial"/>
          <w:bCs/>
          <w:szCs w:val="20"/>
          <w:vertAlign w:val="baseline"/>
        </w:rPr>
        <w:tab/>
        <w:t>Por razões de interesse público, devidamente motivadas e justificadas;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e)</w:t>
      </w:r>
      <w:r w:rsidRPr="0018539A">
        <w:rPr>
          <w:rFonts w:ascii="Arial" w:hAnsi="Arial" w:cs="Arial"/>
          <w:bCs/>
          <w:szCs w:val="20"/>
          <w:vertAlign w:val="baseline"/>
        </w:rPr>
        <w:tab/>
        <w:t>Não cumprir as obrigações decorrentes da Ata de Registro de Preços;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f)</w:t>
      </w:r>
      <w:r w:rsidRPr="0018539A">
        <w:rPr>
          <w:rFonts w:ascii="Arial" w:hAnsi="Arial" w:cs="Arial"/>
          <w:bCs/>
          <w:szCs w:val="20"/>
          <w:vertAlign w:val="baseline"/>
        </w:rPr>
        <w:tab/>
        <w:t>Se recusar a realizar os serviços nos prazos estabelecidos no Edital e seus anexos;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g)</w:t>
      </w:r>
      <w:r w:rsidRPr="0018539A">
        <w:rPr>
          <w:rFonts w:ascii="Arial" w:hAnsi="Arial" w:cs="Arial"/>
          <w:bCs/>
          <w:szCs w:val="20"/>
          <w:vertAlign w:val="baseline"/>
        </w:rPr>
        <w:tab/>
        <w:t>Na ocorrência de inexecução total ou parcial das condições estabelecidas na Ata de Registro de Preços ou nos pedidos dela decorrentes.</w:t>
      </w:r>
    </w:p>
    <w:p w:rsidR="008839AB" w:rsidRPr="0018539A" w:rsidRDefault="008839AB" w:rsidP="008839AB">
      <w:pPr>
        <w:spacing w:before="120"/>
        <w:ind w:left="851" w:hanging="851"/>
        <w:jc w:val="both"/>
        <w:rPr>
          <w:rFonts w:ascii="Arial" w:hAnsi="Arial" w:cs="Arial"/>
          <w:bCs/>
          <w:szCs w:val="20"/>
          <w:vertAlign w:val="baseline"/>
        </w:rPr>
      </w:pPr>
      <w:r w:rsidRPr="0018539A">
        <w:rPr>
          <w:rFonts w:ascii="Arial" w:hAnsi="Arial" w:cs="Arial"/>
          <w:bCs/>
          <w:szCs w:val="20"/>
          <w:vertAlign w:val="baseline"/>
        </w:rPr>
        <w:t>17.2.</w:t>
      </w:r>
      <w:r w:rsidRPr="0018539A">
        <w:rPr>
          <w:rFonts w:ascii="Arial" w:hAnsi="Arial" w:cs="Arial"/>
          <w:bCs/>
          <w:szCs w:val="20"/>
          <w:vertAlign w:val="baseline"/>
        </w:rPr>
        <w:tab/>
        <w:t>A Ata de Registro de Preço, decorrente deste Pregão, será cancelada automaticamente:</w:t>
      </w:r>
    </w:p>
    <w:p w:rsidR="008839AB" w:rsidRPr="0018539A" w:rsidRDefault="008839AB" w:rsidP="004A4585">
      <w:pPr>
        <w:pStyle w:val="PargrafodaLista"/>
        <w:numPr>
          <w:ilvl w:val="0"/>
          <w:numId w:val="11"/>
        </w:numPr>
        <w:spacing w:before="120"/>
        <w:ind w:left="1134" w:hanging="283"/>
        <w:jc w:val="both"/>
        <w:rPr>
          <w:rFonts w:ascii="Arial" w:hAnsi="Arial" w:cs="Arial"/>
          <w:bCs/>
        </w:rPr>
      </w:pPr>
      <w:r w:rsidRPr="0018539A">
        <w:rPr>
          <w:rFonts w:ascii="Arial" w:hAnsi="Arial" w:cs="Arial"/>
          <w:bCs/>
        </w:rPr>
        <w:tab/>
        <w:t>Por decurso do prazo de vigência;</w:t>
      </w:r>
    </w:p>
    <w:p w:rsidR="008839AB" w:rsidRPr="0018539A" w:rsidRDefault="008839AB" w:rsidP="004A4585">
      <w:pPr>
        <w:pStyle w:val="PargrafodaLista"/>
        <w:numPr>
          <w:ilvl w:val="0"/>
          <w:numId w:val="11"/>
        </w:numPr>
        <w:spacing w:before="120"/>
        <w:ind w:firstLine="131"/>
        <w:jc w:val="both"/>
        <w:rPr>
          <w:rFonts w:ascii="Arial" w:hAnsi="Arial" w:cs="Arial"/>
          <w:bCs/>
        </w:rPr>
      </w:pPr>
      <w:r w:rsidRPr="0018539A">
        <w:rPr>
          <w:rFonts w:ascii="Arial" w:hAnsi="Arial" w:cs="Arial"/>
          <w:bCs/>
        </w:rPr>
        <w:t>Quando não restarem fornecedores registrados</w:t>
      </w:r>
    </w:p>
    <w:p w:rsidR="008839AB" w:rsidRPr="0018539A" w:rsidRDefault="008839AB" w:rsidP="008839AB">
      <w:pPr>
        <w:spacing w:before="120"/>
        <w:ind w:left="851" w:hanging="851"/>
        <w:jc w:val="both"/>
        <w:rPr>
          <w:rFonts w:ascii="Arial" w:hAnsi="Arial" w:cs="Arial"/>
          <w:bCs/>
          <w:szCs w:val="20"/>
          <w:vertAlign w:val="baseline"/>
        </w:rPr>
      </w:pPr>
      <w:r w:rsidRPr="0018539A">
        <w:rPr>
          <w:rFonts w:ascii="Arial" w:hAnsi="Arial" w:cs="Arial"/>
          <w:bCs/>
          <w:szCs w:val="20"/>
          <w:vertAlign w:val="baseline"/>
        </w:rPr>
        <w:t>17.3.</w:t>
      </w:r>
      <w:r w:rsidRPr="0018539A">
        <w:rPr>
          <w:rFonts w:ascii="Arial" w:hAnsi="Arial" w:cs="Arial"/>
          <w:bCs/>
          <w:szCs w:val="20"/>
          <w:vertAlign w:val="baseline"/>
        </w:rPr>
        <w:tab/>
        <w:t>Em qualquer das hipóteses acima, a CODEVASF fará o devido apostilamento na Ata de Registro de Preço e informará aosConcorrentes a nova ordem de registro</w:t>
      </w:r>
      <w:r w:rsidR="00D70F3F" w:rsidRPr="0018539A">
        <w:rPr>
          <w:rFonts w:ascii="Arial" w:hAnsi="Arial" w:cs="Arial"/>
          <w:bCs/>
          <w:szCs w:val="20"/>
          <w:vertAlign w:val="baseline"/>
        </w:rPr>
        <w:t>.</w:t>
      </w:r>
    </w:p>
    <w:p w:rsidR="008839AB" w:rsidRPr="0018539A" w:rsidRDefault="008839AB" w:rsidP="008839AB">
      <w:pPr>
        <w:spacing w:after="120"/>
        <w:ind w:left="851" w:hanging="851"/>
        <w:jc w:val="both"/>
        <w:rPr>
          <w:rFonts w:ascii="Arial" w:hAnsi="Arial" w:cs="Arial"/>
          <w:bCs/>
          <w:szCs w:val="20"/>
          <w:vertAlign w:val="baseline"/>
        </w:rPr>
      </w:pPr>
    </w:p>
    <w:p w:rsidR="008839AB" w:rsidRPr="008D372E" w:rsidRDefault="008839AB" w:rsidP="008839AB">
      <w:pPr>
        <w:numPr>
          <w:ilvl w:val="0"/>
          <w:numId w:val="1"/>
        </w:numPr>
        <w:spacing w:after="120"/>
        <w:ind w:left="851" w:hanging="851"/>
        <w:jc w:val="both"/>
        <w:rPr>
          <w:rFonts w:ascii="Arial" w:hAnsi="Arial" w:cs="Arial"/>
          <w:b/>
          <w:bCs/>
          <w:szCs w:val="20"/>
          <w:vertAlign w:val="baseline"/>
        </w:rPr>
      </w:pPr>
      <w:r w:rsidRPr="008D372E">
        <w:rPr>
          <w:rFonts w:ascii="Arial" w:hAnsi="Arial" w:cs="Arial"/>
          <w:b/>
          <w:bCs/>
          <w:szCs w:val="20"/>
          <w:vertAlign w:val="baseline"/>
        </w:rPr>
        <w:t>PRAZO DE VIGÊNCIA DA ATA DE REGISTRO DE PREÇOS</w:t>
      </w:r>
    </w:p>
    <w:p w:rsidR="003E7FDB" w:rsidRPr="003E7FDB" w:rsidRDefault="003E7FDB" w:rsidP="003E7FDB">
      <w:pPr>
        <w:numPr>
          <w:ilvl w:val="1"/>
          <w:numId w:val="1"/>
        </w:numPr>
        <w:autoSpaceDE/>
        <w:autoSpaceDN/>
        <w:spacing w:after="120"/>
        <w:ind w:left="851" w:hanging="851"/>
        <w:jc w:val="both"/>
        <w:rPr>
          <w:rFonts w:ascii="Arial" w:hAnsi="Arial" w:cs="Arial"/>
          <w:bCs/>
          <w:szCs w:val="20"/>
          <w:vertAlign w:val="baseline"/>
        </w:rPr>
      </w:pPr>
      <w:r w:rsidRPr="003E7FDB">
        <w:rPr>
          <w:rFonts w:ascii="Arial" w:hAnsi="Arial" w:cs="Arial"/>
          <w:bCs/>
          <w:szCs w:val="20"/>
          <w:vertAlign w:val="baseline"/>
        </w:rPr>
        <w:t>O prazo de validade dos preços apresentados é de 12 (doze) meses, a contar da data de assinatura da Ata de Registro de Preços.</w:t>
      </w:r>
    </w:p>
    <w:p w:rsidR="003E7FDB" w:rsidRPr="003E7FDB" w:rsidRDefault="003E7FDB" w:rsidP="003E7FDB">
      <w:pPr>
        <w:numPr>
          <w:ilvl w:val="1"/>
          <w:numId w:val="1"/>
        </w:numPr>
        <w:autoSpaceDE/>
        <w:autoSpaceDN/>
        <w:spacing w:after="120"/>
        <w:ind w:left="851" w:hanging="851"/>
        <w:jc w:val="both"/>
        <w:rPr>
          <w:rFonts w:ascii="Arial" w:hAnsi="Arial" w:cs="Arial"/>
          <w:bCs/>
          <w:szCs w:val="20"/>
          <w:vertAlign w:val="baseline"/>
        </w:rPr>
      </w:pPr>
      <w:r w:rsidRPr="003E7FDB">
        <w:rPr>
          <w:rFonts w:ascii="Arial" w:hAnsi="Arial" w:cs="Arial"/>
          <w:bCs/>
          <w:szCs w:val="20"/>
          <w:vertAlign w:val="baseline"/>
        </w:rPr>
        <w:t>A eficácia legal do contrato será a partir da publicação do extrato no Diário Oficial da União, tendo início e vencimento em dia de expediente na CODEVASF, devendo-se excluir o primeiro e incluir o último.</w:t>
      </w:r>
    </w:p>
    <w:p w:rsidR="008839AB" w:rsidRDefault="003E7FDB" w:rsidP="003E7FDB">
      <w:pPr>
        <w:numPr>
          <w:ilvl w:val="1"/>
          <w:numId w:val="1"/>
        </w:numPr>
        <w:autoSpaceDE/>
        <w:autoSpaceDN/>
        <w:spacing w:after="120"/>
        <w:ind w:left="851" w:hanging="851"/>
        <w:jc w:val="both"/>
        <w:rPr>
          <w:rFonts w:ascii="Arial" w:hAnsi="Arial" w:cs="Arial"/>
          <w:b/>
          <w:bCs/>
          <w:szCs w:val="20"/>
          <w:vertAlign w:val="baseline"/>
        </w:rPr>
      </w:pPr>
      <w:r w:rsidRPr="003E7FDB">
        <w:rPr>
          <w:rFonts w:ascii="Arial" w:hAnsi="Arial" w:cs="Arial"/>
          <w:bCs/>
          <w:szCs w:val="20"/>
          <w:vertAlign w:val="baseline"/>
        </w:rPr>
        <w:t>Os contratos decorrentes do SRP – Sistema de Registro de Preços terão sua vigência conforme as disposições contidas neste Edital e respectivos contratos decorrentes, obedecido o disposto no art. 12, § 2º, do Decreto 7.892/13</w:t>
      </w:r>
      <w:r w:rsidR="008839AB" w:rsidRPr="0018539A">
        <w:rPr>
          <w:rFonts w:ascii="Arial" w:hAnsi="Arial" w:cs="Arial"/>
          <w:b/>
          <w:bCs/>
          <w:szCs w:val="20"/>
          <w:vertAlign w:val="baseline"/>
        </w:rPr>
        <w:t>.</w:t>
      </w:r>
    </w:p>
    <w:p w:rsidR="008839AB" w:rsidRPr="0018539A" w:rsidRDefault="008839AB" w:rsidP="008839AB">
      <w:pPr>
        <w:numPr>
          <w:ilvl w:val="0"/>
          <w:numId w:val="1"/>
        </w:numPr>
        <w:ind w:left="851" w:hanging="851"/>
        <w:jc w:val="both"/>
        <w:rPr>
          <w:rFonts w:ascii="Arial" w:hAnsi="Arial" w:cs="Arial"/>
          <w:b/>
          <w:bCs/>
          <w:color w:val="000000" w:themeColor="text1"/>
          <w:szCs w:val="20"/>
          <w:vertAlign w:val="baseline"/>
        </w:rPr>
      </w:pPr>
      <w:r w:rsidRPr="0018539A">
        <w:rPr>
          <w:rFonts w:ascii="Arial" w:hAnsi="Arial" w:cs="Arial"/>
          <w:b/>
          <w:bCs/>
          <w:color w:val="000000" w:themeColor="text1"/>
          <w:szCs w:val="20"/>
          <w:vertAlign w:val="baseline"/>
        </w:rPr>
        <w:t xml:space="preserve">PRAZO </w:t>
      </w:r>
      <w:r w:rsidR="00F02AE2" w:rsidRPr="0018539A">
        <w:rPr>
          <w:rFonts w:ascii="Arial" w:hAnsi="Arial" w:cs="Arial"/>
          <w:b/>
          <w:bCs/>
          <w:color w:val="000000" w:themeColor="text1"/>
          <w:szCs w:val="20"/>
          <w:vertAlign w:val="baseline"/>
        </w:rPr>
        <w:t>DE EXECUÇÃO</w:t>
      </w:r>
      <w:r w:rsidR="00231D07" w:rsidRPr="0018539A">
        <w:rPr>
          <w:rFonts w:ascii="Arial" w:hAnsi="Arial" w:cs="Arial"/>
          <w:b/>
          <w:bCs/>
          <w:color w:val="000000" w:themeColor="text1"/>
          <w:szCs w:val="20"/>
          <w:vertAlign w:val="baseline"/>
        </w:rPr>
        <w:t xml:space="preserve"> DOS SERVIÇOS</w:t>
      </w:r>
    </w:p>
    <w:p w:rsidR="003E7FDB" w:rsidRPr="009B1C53" w:rsidRDefault="003E7FDB" w:rsidP="003E7FDB">
      <w:pPr>
        <w:numPr>
          <w:ilvl w:val="1"/>
          <w:numId w:val="1"/>
        </w:numPr>
        <w:spacing w:before="120"/>
        <w:ind w:left="851" w:hanging="851"/>
        <w:jc w:val="both"/>
        <w:rPr>
          <w:rFonts w:ascii="Arial" w:hAnsi="Arial" w:cs="Arial"/>
          <w:bCs/>
          <w:szCs w:val="20"/>
          <w:vertAlign w:val="baseline"/>
        </w:rPr>
      </w:pPr>
      <w:r w:rsidRPr="009B1C53">
        <w:rPr>
          <w:rFonts w:ascii="Arial" w:hAnsi="Arial" w:cs="Arial"/>
          <w:bCs/>
          <w:szCs w:val="20"/>
          <w:vertAlign w:val="baseline"/>
        </w:rPr>
        <w:t xml:space="preserve">Os prazos para execução dos serviços objeto do contrato são os estabelecidos no </w:t>
      </w:r>
      <w:r w:rsidRPr="009B1C53">
        <w:rPr>
          <w:rFonts w:ascii="Arial" w:hAnsi="Arial" w:cs="Arial"/>
          <w:b/>
          <w:bCs/>
          <w:szCs w:val="20"/>
          <w:vertAlign w:val="baseline"/>
        </w:rPr>
        <w:t>item 10 do Anexo I –Termo de Referência,</w:t>
      </w:r>
      <w:r w:rsidRPr="009B1C53">
        <w:rPr>
          <w:rFonts w:ascii="Arial" w:hAnsi="Arial" w:cs="Arial"/>
          <w:bCs/>
          <w:szCs w:val="20"/>
          <w:vertAlign w:val="baseline"/>
        </w:rPr>
        <w:t xml:space="preserve"> que integra o presente Edital, conforme itens abaixo:</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 emissão da Ordem de Serviço só ocorrerá após a anuência ambiental, conforme legislação do município ao qual serão realizados os serviços.</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lastRenderedPageBreak/>
        <w:t>O prazo de execução dos serviços será contado da data de emissão da Ordem de Serviço expedida pela CODEVASF, com eficácia legal a partir da publicação do Extrato do Contrato no Diário Oficial da União, tendo início e vencimento em dia de expediente na CODEVASF, devendo-se excluir o primeiro e incluir o último, podendo ser prorrogado, caso:</w:t>
      </w:r>
    </w:p>
    <w:p w:rsidR="003E7FDB" w:rsidRPr="003E7FDB" w:rsidRDefault="003E7FDB" w:rsidP="00BD6670">
      <w:pPr>
        <w:numPr>
          <w:ilvl w:val="1"/>
          <w:numId w:val="24"/>
        </w:numPr>
        <w:spacing w:before="120"/>
        <w:ind w:left="1135" w:hanging="284"/>
        <w:jc w:val="both"/>
        <w:rPr>
          <w:rFonts w:ascii="Arial" w:hAnsi="Arial" w:cs="Arial"/>
          <w:bCs/>
          <w:szCs w:val="20"/>
          <w:vertAlign w:val="baseline"/>
        </w:rPr>
      </w:pPr>
      <w:r w:rsidRPr="003E7FDB">
        <w:rPr>
          <w:rFonts w:ascii="Arial" w:hAnsi="Arial" w:cs="Arial"/>
          <w:bCs/>
          <w:szCs w:val="20"/>
          <w:vertAlign w:val="baseline"/>
        </w:rPr>
        <w:t>Houver interesse da CODEVASF;</w:t>
      </w:r>
    </w:p>
    <w:p w:rsidR="003E7FDB" w:rsidRPr="003E7FDB" w:rsidRDefault="003E7FDB" w:rsidP="00BD6670">
      <w:pPr>
        <w:numPr>
          <w:ilvl w:val="1"/>
          <w:numId w:val="24"/>
        </w:numPr>
        <w:spacing w:before="120"/>
        <w:ind w:left="1135" w:hanging="284"/>
        <w:jc w:val="both"/>
        <w:rPr>
          <w:rFonts w:ascii="Arial" w:hAnsi="Arial" w:cs="Arial"/>
          <w:bCs/>
          <w:szCs w:val="20"/>
          <w:vertAlign w:val="baseline"/>
        </w:rPr>
      </w:pPr>
      <w:r w:rsidRPr="003E7FDB">
        <w:rPr>
          <w:rFonts w:ascii="Arial" w:hAnsi="Arial" w:cs="Arial"/>
          <w:bCs/>
          <w:szCs w:val="20"/>
          <w:vertAlign w:val="baseline"/>
        </w:rPr>
        <w:t>Forem comprovadas as condições iniciais de habilitação e qualificação da contratada;</w:t>
      </w:r>
    </w:p>
    <w:p w:rsidR="003E7FDB" w:rsidRPr="003E7FDB" w:rsidRDefault="003E7FDB" w:rsidP="00BD6670">
      <w:pPr>
        <w:numPr>
          <w:ilvl w:val="1"/>
          <w:numId w:val="24"/>
        </w:numPr>
        <w:spacing w:before="120"/>
        <w:ind w:left="1135" w:hanging="284"/>
        <w:jc w:val="both"/>
        <w:rPr>
          <w:rFonts w:ascii="Arial" w:hAnsi="Arial" w:cs="Arial"/>
          <w:bCs/>
          <w:szCs w:val="20"/>
          <w:vertAlign w:val="baseline"/>
        </w:rPr>
      </w:pPr>
      <w:r w:rsidRPr="003E7FDB">
        <w:rPr>
          <w:rFonts w:ascii="Arial" w:hAnsi="Arial" w:cs="Arial"/>
          <w:bCs/>
          <w:szCs w:val="20"/>
          <w:vertAlign w:val="baseline"/>
        </w:rPr>
        <w:t>For constatada em pesquisa que os preços contratados permanecem vantajosos para a CODEVASF;</w:t>
      </w:r>
    </w:p>
    <w:p w:rsidR="003E7FDB" w:rsidRPr="003E7FDB" w:rsidRDefault="003E7FDB" w:rsidP="00BD6670">
      <w:pPr>
        <w:numPr>
          <w:ilvl w:val="1"/>
          <w:numId w:val="24"/>
        </w:numPr>
        <w:spacing w:before="120"/>
        <w:ind w:left="1135" w:hanging="284"/>
        <w:jc w:val="both"/>
        <w:rPr>
          <w:rFonts w:ascii="Arial" w:hAnsi="Arial" w:cs="Arial"/>
          <w:bCs/>
          <w:szCs w:val="20"/>
          <w:vertAlign w:val="baseline"/>
        </w:rPr>
      </w:pPr>
      <w:r w:rsidRPr="003E7FDB">
        <w:rPr>
          <w:rFonts w:ascii="Arial" w:hAnsi="Arial" w:cs="Arial"/>
          <w:bCs/>
          <w:szCs w:val="20"/>
          <w:vertAlign w:val="baseline"/>
        </w:rPr>
        <w:t>Estiver justificada e motivada tecnicamente por escrito, em processo correspondente;</w:t>
      </w:r>
    </w:p>
    <w:p w:rsidR="003E7FDB" w:rsidRPr="003E7FDB" w:rsidRDefault="003E7FDB" w:rsidP="00BD6670">
      <w:pPr>
        <w:numPr>
          <w:ilvl w:val="1"/>
          <w:numId w:val="24"/>
        </w:numPr>
        <w:spacing w:before="120"/>
        <w:ind w:left="1135" w:hanging="284"/>
        <w:jc w:val="both"/>
        <w:rPr>
          <w:rFonts w:ascii="Arial" w:hAnsi="Arial" w:cs="Arial"/>
          <w:bCs/>
          <w:szCs w:val="20"/>
          <w:vertAlign w:val="baseline"/>
        </w:rPr>
      </w:pPr>
      <w:r w:rsidRPr="003E7FDB">
        <w:rPr>
          <w:rFonts w:ascii="Arial" w:hAnsi="Arial" w:cs="Arial"/>
          <w:bCs/>
          <w:szCs w:val="20"/>
          <w:vertAlign w:val="baseline"/>
        </w:rPr>
        <w:t>Estiver previamente autorizada pela Autoridade Competente.</w:t>
      </w:r>
    </w:p>
    <w:p w:rsidR="009E5895" w:rsidRDefault="009E5895" w:rsidP="009E5895">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 prorrogação de vigência do contrato deverá ser devidamente justificada no respectivo processo administrativo</w:t>
      </w:r>
      <w:r>
        <w:rPr>
          <w:rFonts w:ascii="Arial" w:hAnsi="Arial" w:cs="Arial"/>
          <w:bCs/>
          <w:szCs w:val="20"/>
          <w:vertAlign w:val="baseline"/>
        </w:rPr>
        <w:t>.</w:t>
      </w:r>
    </w:p>
    <w:p w:rsidR="003E7FDB" w:rsidRPr="003E7FDB" w:rsidRDefault="003E7FDB" w:rsidP="009E5895">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Os pedidos de prorrogação de vigência dos contratos pelo contratado serão analisados pelo Fiscal do contrato e/ou ao titular da unidade orgânica demandante, que emitirá parecer quanto à necessidade de prorrogação e o encaminhará ao Gestor do Contrato para providências decorrentes.</w:t>
      </w:r>
    </w:p>
    <w:p w:rsidR="003E7FDB" w:rsidRPr="003E7FDB" w:rsidRDefault="003E7FDB" w:rsidP="008D372E">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 Gestor do Contrato, de posse dos documentos que compõem a solicitação de prorrogação de vigência do contrato, emitirá Nota Técnica e submeterá à Assessoria Jurídica para emissão de parecer.</w:t>
      </w:r>
    </w:p>
    <w:p w:rsidR="003E7FDB" w:rsidRPr="003E7FDB" w:rsidRDefault="003E7FDB" w:rsidP="009E5895">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Após emissão de parecer jurídico, sendo este favorável ao pleito, o Gestor do Contrato elaborará Proposição e submeterá à apreciação da Diretoria Executiva, com vistas à autorização para celebração de Termo Aditivo.</w:t>
      </w:r>
    </w:p>
    <w:p w:rsidR="003E7FDB" w:rsidRPr="003E7FDB" w:rsidRDefault="003E7FDB" w:rsidP="009E5895">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Qualquer pedido de aditamento de prazo, no interesse da contratada, somente será apreciado pela CODEVASF se manifestado expressamente, por escrito, até 30 (trinta) dias antes do vencimento do contrato.</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 expedição da “Ordem de Serviço” somente se efetivará após a publicação do Extrato do Contrato no “Diário Oficial da União”.</w:t>
      </w:r>
    </w:p>
    <w:p w:rsidR="003E7FDB" w:rsidRPr="003E7FDB" w:rsidRDefault="003E7FDB" w:rsidP="00A24451">
      <w:pPr>
        <w:numPr>
          <w:ilvl w:val="1"/>
          <w:numId w:val="1"/>
        </w:numPr>
        <w:spacing w:before="120" w:after="120"/>
        <w:ind w:left="851" w:hanging="851"/>
        <w:jc w:val="both"/>
        <w:rPr>
          <w:rFonts w:ascii="Arial" w:hAnsi="Arial" w:cs="Arial"/>
          <w:bCs/>
          <w:szCs w:val="20"/>
          <w:vertAlign w:val="baseline"/>
        </w:rPr>
      </w:pPr>
      <w:r w:rsidRPr="003E7FDB">
        <w:rPr>
          <w:rFonts w:ascii="Arial" w:hAnsi="Arial" w:cs="Arial"/>
          <w:bCs/>
          <w:szCs w:val="20"/>
          <w:vertAlign w:val="baseline"/>
        </w:rPr>
        <w:t>Os prazos de início das etapas de execução, de conclusão e de entrega do objeto contratado admitirão prorrogação, mantidas as demais cláusulas do contrato e assegurada a manutenção de seu equilíbrio econômico-financeiro, desde que ocorra algum dos seguintes motivos, devidamente autuados em processo:</w:t>
      </w:r>
    </w:p>
    <w:p w:rsidR="003E7FDB" w:rsidRPr="003E7FDB" w:rsidRDefault="003E7FDB" w:rsidP="00A24451">
      <w:pPr>
        <w:numPr>
          <w:ilvl w:val="1"/>
          <w:numId w:val="25"/>
        </w:numPr>
        <w:tabs>
          <w:tab w:val="left" w:pos="1134"/>
        </w:tabs>
        <w:spacing w:before="120" w:after="120"/>
        <w:ind w:left="1134" w:hanging="283"/>
        <w:jc w:val="both"/>
        <w:rPr>
          <w:rFonts w:ascii="Arial" w:hAnsi="Arial" w:cs="Arial"/>
          <w:bCs/>
          <w:szCs w:val="20"/>
          <w:vertAlign w:val="baseline"/>
        </w:rPr>
      </w:pPr>
      <w:r w:rsidRPr="003E7FDB">
        <w:rPr>
          <w:rFonts w:ascii="Arial" w:hAnsi="Arial" w:cs="Arial"/>
          <w:bCs/>
          <w:szCs w:val="20"/>
          <w:vertAlign w:val="baseline"/>
        </w:rPr>
        <w:t>Alteração do projeto ou especificações, pela Administração;</w:t>
      </w:r>
    </w:p>
    <w:p w:rsidR="003E7FDB" w:rsidRPr="003E7FDB" w:rsidRDefault="003E7FDB" w:rsidP="00A24451">
      <w:pPr>
        <w:numPr>
          <w:ilvl w:val="1"/>
          <w:numId w:val="25"/>
        </w:numPr>
        <w:tabs>
          <w:tab w:val="left" w:pos="1134"/>
        </w:tabs>
        <w:spacing w:before="120" w:after="120"/>
        <w:ind w:left="1134" w:hanging="283"/>
        <w:jc w:val="both"/>
        <w:rPr>
          <w:rFonts w:ascii="Arial" w:hAnsi="Arial" w:cs="Arial"/>
          <w:bCs/>
          <w:szCs w:val="20"/>
          <w:vertAlign w:val="baseline"/>
        </w:rPr>
      </w:pPr>
      <w:r w:rsidRPr="003E7FDB">
        <w:rPr>
          <w:rFonts w:ascii="Arial" w:hAnsi="Arial" w:cs="Arial"/>
          <w:bCs/>
          <w:szCs w:val="20"/>
          <w:vertAlign w:val="baseline"/>
        </w:rPr>
        <w:t>Superveniência de fato excepcional ou imprevisível, que altere as condições de execução;</w:t>
      </w:r>
    </w:p>
    <w:p w:rsidR="003E7FDB" w:rsidRPr="003E7FDB" w:rsidRDefault="003E7FDB" w:rsidP="00A24451">
      <w:pPr>
        <w:numPr>
          <w:ilvl w:val="1"/>
          <w:numId w:val="25"/>
        </w:numPr>
        <w:tabs>
          <w:tab w:val="left" w:pos="1134"/>
        </w:tabs>
        <w:spacing w:before="120" w:after="120"/>
        <w:ind w:left="1134" w:hanging="283"/>
        <w:jc w:val="both"/>
        <w:rPr>
          <w:rFonts w:ascii="Arial" w:hAnsi="Arial" w:cs="Arial"/>
          <w:bCs/>
          <w:szCs w:val="20"/>
          <w:vertAlign w:val="baseline"/>
        </w:rPr>
      </w:pPr>
      <w:r w:rsidRPr="003E7FDB">
        <w:rPr>
          <w:rFonts w:ascii="Arial" w:hAnsi="Arial" w:cs="Arial"/>
          <w:bCs/>
          <w:szCs w:val="20"/>
          <w:vertAlign w:val="baseline"/>
        </w:rPr>
        <w:t>Interrupção da execução do contrato ou diminuição do ritmo de trabalho por ordem e interesse da Administração;</w:t>
      </w:r>
    </w:p>
    <w:p w:rsidR="003E7FDB" w:rsidRPr="003E7FDB" w:rsidRDefault="003E7FDB" w:rsidP="00A24451">
      <w:pPr>
        <w:numPr>
          <w:ilvl w:val="1"/>
          <w:numId w:val="25"/>
        </w:numPr>
        <w:tabs>
          <w:tab w:val="left" w:pos="1134"/>
        </w:tabs>
        <w:spacing w:before="120" w:after="120"/>
        <w:ind w:left="1134" w:hanging="283"/>
        <w:jc w:val="both"/>
        <w:rPr>
          <w:rFonts w:ascii="Arial" w:hAnsi="Arial" w:cs="Arial"/>
          <w:bCs/>
          <w:szCs w:val="20"/>
          <w:vertAlign w:val="baseline"/>
        </w:rPr>
      </w:pPr>
      <w:r w:rsidRPr="003E7FDB">
        <w:rPr>
          <w:rFonts w:ascii="Arial" w:hAnsi="Arial" w:cs="Arial"/>
          <w:bCs/>
          <w:szCs w:val="20"/>
          <w:vertAlign w:val="baseline"/>
        </w:rPr>
        <w:t>Aumento das quantidades inicialmente previstas no contrato, nos limites permitidos por lei;</w:t>
      </w:r>
    </w:p>
    <w:p w:rsidR="003E7FDB" w:rsidRPr="003E7FDB" w:rsidRDefault="003E7FDB" w:rsidP="00934239">
      <w:pPr>
        <w:numPr>
          <w:ilvl w:val="1"/>
          <w:numId w:val="25"/>
        </w:numPr>
        <w:ind w:left="1134" w:hanging="283"/>
        <w:jc w:val="both"/>
        <w:rPr>
          <w:rFonts w:ascii="Arial" w:hAnsi="Arial" w:cs="Arial"/>
          <w:bCs/>
          <w:szCs w:val="20"/>
          <w:vertAlign w:val="baseline"/>
        </w:rPr>
      </w:pPr>
      <w:r w:rsidRPr="003E7FDB">
        <w:rPr>
          <w:rFonts w:ascii="Arial" w:hAnsi="Arial" w:cs="Arial"/>
          <w:bCs/>
          <w:szCs w:val="20"/>
          <w:vertAlign w:val="baseline"/>
        </w:rPr>
        <w:t>Impedimento de execução do contrato por fato ou ato de terceiro reconhecido pela Administração em documento contemporâneo à sua ocorrência;</w:t>
      </w:r>
    </w:p>
    <w:p w:rsidR="003E7FDB" w:rsidRPr="003E7FDB" w:rsidRDefault="003E7FDB" w:rsidP="00934239">
      <w:pPr>
        <w:numPr>
          <w:ilvl w:val="1"/>
          <w:numId w:val="25"/>
        </w:numPr>
        <w:ind w:left="1134" w:hanging="283"/>
        <w:jc w:val="both"/>
        <w:rPr>
          <w:rFonts w:ascii="Arial" w:hAnsi="Arial" w:cs="Arial"/>
          <w:bCs/>
          <w:szCs w:val="20"/>
          <w:vertAlign w:val="baseline"/>
        </w:rPr>
      </w:pPr>
      <w:r w:rsidRPr="003E7FDB">
        <w:rPr>
          <w:rFonts w:ascii="Arial" w:hAnsi="Arial" w:cs="Arial"/>
          <w:bCs/>
          <w:szCs w:val="20"/>
          <w:vertAlign w:val="baseline"/>
        </w:rPr>
        <w:t>Omissão ou atraso de providencias a cargo da Administração, inclusive quanto aos pagamentos previstos de que resulte, diretamente, impedimento ou retardamento na execução do contrato, sem prejuízo das sanções legais aplicáveis aos responsáveis.</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 cada prorrogação a contratada deverá apresentar prova de quitação de débitos com tributos Fazenda Federal e FGTS ou comprovante de regularidade do SICAF. Caso não se verifique que a empresa regularizou sua situação, estará sujeita ao enquadramento nos motivos do Art. 111 do Regulamento Interno de Licitações da CODEVASF.</w:t>
      </w:r>
    </w:p>
    <w:p w:rsidR="008839A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 Termo Aditivo que prorrogar vigência contratual que implique em alteração no valor do contrato conterá cláusula especificando o respectivo valor</w:t>
      </w:r>
      <w:r w:rsidR="008839AB" w:rsidRPr="0018539A">
        <w:rPr>
          <w:rFonts w:ascii="Arial" w:hAnsi="Arial" w:cs="Arial"/>
          <w:bCs/>
          <w:szCs w:val="20"/>
          <w:vertAlign w:val="baseline"/>
        </w:rPr>
        <w:t>;</w:t>
      </w:r>
    </w:p>
    <w:p w:rsidR="00F42501" w:rsidRDefault="00F42501">
      <w:pPr>
        <w:autoSpaceDE/>
        <w:autoSpaceDN/>
        <w:rPr>
          <w:rFonts w:ascii="Arial" w:hAnsi="Arial" w:cs="Arial"/>
          <w:b/>
          <w:bCs/>
          <w:szCs w:val="20"/>
          <w:vertAlign w:val="baseline"/>
        </w:rPr>
      </w:pPr>
      <w:r>
        <w:rPr>
          <w:rFonts w:ascii="Arial" w:hAnsi="Arial" w:cs="Arial"/>
          <w:b/>
          <w:bCs/>
          <w:szCs w:val="20"/>
          <w:vertAlign w:val="baseline"/>
        </w:rPr>
        <w:br w:type="page"/>
      </w:r>
    </w:p>
    <w:p w:rsidR="00B9662F" w:rsidRPr="009B1C53" w:rsidRDefault="00374040" w:rsidP="009B1C53">
      <w:pPr>
        <w:numPr>
          <w:ilvl w:val="0"/>
          <w:numId w:val="1"/>
        </w:numPr>
        <w:spacing w:before="120"/>
        <w:ind w:left="851" w:hanging="851"/>
        <w:jc w:val="both"/>
        <w:rPr>
          <w:rFonts w:ascii="Arial" w:hAnsi="Arial" w:cs="Arial"/>
          <w:bCs/>
          <w:szCs w:val="20"/>
          <w:vertAlign w:val="baseline"/>
        </w:rPr>
      </w:pPr>
      <w:r w:rsidRPr="009B1C53">
        <w:rPr>
          <w:rFonts w:ascii="Arial" w:hAnsi="Arial" w:cs="Arial"/>
          <w:b/>
          <w:bCs/>
          <w:szCs w:val="20"/>
          <w:vertAlign w:val="baseline"/>
        </w:rPr>
        <w:lastRenderedPageBreak/>
        <w:t>LOCAL</w:t>
      </w:r>
      <w:r w:rsidR="009B1C53" w:rsidRPr="009B1C53">
        <w:rPr>
          <w:rFonts w:ascii="Arial" w:hAnsi="Arial" w:cs="Arial"/>
          <w:b/>
          <w:bCs/>
          <w:szCs w:val="20"/>
          <w:vertAlign w:val="baseline"/>
        </w:rPr>
        <w:t xml:space="preserve"> DE EXECUÇÃO</w:t>
      </w:r>
    </w:p>
    <w:p w:rsidR="008839AB" w:rsidRPr="009B1C53" w:rsidRDefault="008839AB" w:rsidP="009B1C53">
      <w:pPr>
        <w:numPr>
          <w:ilvl w:val="1"/>
          <w:numId w:val="1"/>
        </w:numPr>
        <w:spacing w:before="120"/>
        <w:ind w:left="851" w:hanging="851"/>
        <w:jc w:val="both"/>
        <w:rPr>
          <w:rFonts w:ascii="Arial" w:hAnsi="Arial" w:cs="Arial"/>
          <w:bCs/>
          <w:szCs w:val="20"/>
          <w:vertAlign w:val="baseline"/>
        </w:rPr>
      </w:pPr>
      <w:r w:rsidRPr="009B1C53">
        <w:rPr>
          <w:rFonts w:ascii="Arial" w:hAnsi="Arial" w:cs="Arial"/>
          <w:bCs/>
          <w:szCs w:val="20"/>
          <w:vertAlign w:val="baseline"/>
        </w:rPr>
        <w:t xml:space="preserve">Os serviços objeto deste Edital serão executados em comunidades difusas dos municípios diversos na área de atuação da Superintendência Regional da CODEVASF – 3ª/SR conforme </w:t>
      </w:r>
      <w:r w:rsidRPr="009B1C53">
        <w:rPr>
          <w:rFonts w:ascii="Arial" w:hAnsi="Arial" w:cs="Arial"/>
          <w:b/>
          <w:bCs/>
          <w:szCs w:val="20"/>
          <w:vertAlign w:val="baseline"/>
        </w:rPr>
        <w:t xml:space="preserve">item </w:t>
      </w:r>
      <w:r w:rsidR="00374040" w:rsidRPr="009B1C53">
        <w:rPr>
          <w:rFonts w:ascii="Arial" w:hAnsi="Arial" w:cs="Arial"/>
          <w:b/>
          <w:bCs/>
          <w:szCs w:val="20"/>
          <w:vertAlign w:val="baseline"/>
        </w:rPr>
        <w:t>4</w:t>
      </w:r>
      <w:r w:rsidRPr="009B1C53">
        <w:rPr>
          <w:rFonts w:ascii="Arial" w:hAnsi="Arial" w:cs="Arial"/>
          <w:b/>
          <w:bCs/>
          <w:szCs w:val="20"/>
          <w:vertAlign w:val="baseline"/>
        </w:rPr>
        <w:t xml:space="preserve"> dos Termos de Referência</w:t>
      </w:r>
      <w:r w:rsidRPr="009B1C53">
        <w:rPr>
          <w:rFonts w:ascii="Arial" w:hAnsi="Arial" w:cs="Arial"/>
          <w:bCs/>
          <w:szCs w:val="20"/>
          <w:vertAlign w:val="baseline"/>
        </w:rPr>
        <w:t>.</w:t>
      </w:r>
    </w:p>
    <w:p w:rsidR="00B9662F" w:rsidRPr="009B1C53" w:rsidRDefault="00B9662F" w:rsidP="009B1C53">
      <w:pPr>
        <w:numPr>
          <w:ilvl w:val="1"/>
          <w:numId w:val="1"/>
        </w:numPr>
        <w:spacing w:before="120"/>
        <w:ind w:left="851" w:hanging="851"/>
        <w:jc w:val="both"/>
        <w:rPr>
          <w:rFonts w:ascii="Arial" w:hAnsi="Arial" w:cs="Arial"/>
          <w:bCs/>
          <w:szCs w:val="20"/>
          <w:vertAlign w:val="baseline"/>
        </w:rPr>
      </w:pPr>
      <w:r w:rsidRPr="009B1C53">
        <w:rPr>
          <w:rFonts w:ascii="Arial" w:hAnsi="Arial" w:cs="Arial"/>
          <w:bCs/>
          <w:szCs w:val="20"/>
          <w:vertAlign w:val="baseline"/>
        </w:rPr>
        <w:t>A CONTRATADA será responsável, na forma da Lei, por quaisquer danos ou prejuízos provenientes de vícios e/ou defeitos decorrentes do serviço contratado.</w:t>
      </w:r>
    </w:p>
    <w:p w:rsidR="00B9662F" w:rsidRPr="009B1C53" w:rsidRDefault="00B9662F" w:rsidP="009B1C53">
      <w:pPr>
        <w:numPr>
          <w:ilvl w:val="1"/>
          <w:numId w:val="1"/>
        </w:numPr>
        <w:spacing w:before="120"/>
        <w:ind w:left="851" w:hanging="851"/>
        <w:jc w:val="both"/>
        <w:rPr>
          <w:rFonts w:ascii="Arial" w:hAnsi="Arial" w:cs="Arial"/>
          <w:bCs/>
          <w:szCs w:val="20"/>
          <w:vertAlign w:val="baseline"/>
        </w:rPr>
      </w:pPr>
      <w:r w:rsidRPr="009B1C53">
        <w:rPr>
          <w:rFonts w:ascii="Arial" w:hAnsi="Arial" w:cs="Arial"/>
          <w:bCs/>
          <w:szCs w:val="20"/>
          <w:vertAlign w:val="baseline"/>
        </w:rPr>
        <w:t>Correrão por conta da CONTRATADA as despesas que tiverem de ser feitas, por ela ou pela Codevasf, para reparação desses danos ou prejuízos.</w:t>
      </w:r>
    </w:p>
    <w:p w:rsidR="00B9662F" w:rsidRPr="009B1C53" w:rsidRDefault="00B9662F" w:rsidP="009B1C53">
      <w:pPr>
        <w:numPr>
          <w:ilvl w:val="1"/>
          <w:numId w:val="1"/>
        </w:numPr>
        <w:spacing w:before="120"/>
        <w:ind w:left="851" w:hanging="851"/>
        <w:jc w:val="both"/>
        <w:rPr>
          <w:rFonts w:ascii="Arial" w:hAnsi="Arial" w:cs="Arial"/>
          <w:bCs/>
          <w:szCs w:val="20"/>
          <w:vertAlign w:val="baseline"/>
        </w:rPr>
      </w:pPr>
      <w:r w:rsidRPr="009B1C53">
        <w:rPr>
          <w:rFonts w:ascii="Arial" w:hAnsi="Arial" w:cs="Arial"/>
          <w:bCs/>
          <w:szCs w:val="20"/>
          <w:vertAlign w:val="baseline"/>
        </w:rPr>
        <w:t>A formalização do pedido de execução dos serviços será mediante Ordem de Serviço, mediante o seu envio por e-mail ou outro meio de comunicação disponível, ao número informado pelo licitante devidamente assinado pelo representante legal do órgão ou seu preposto e encaminhado à empresa Beneficiária da Ata, conforme previsto no Projeto Básico, Anexo I, parte integrante deste Edital.</w:t>
      </w:r>
    </w:p>
    <w:p w:rsidR="00B9662F" w:rsidRPr="009B1C53" w:rsidRDefault="00B9662F" w:rsidP="009B1C53">
      <w:pPr>
        <w:numPr>
          <w:ilvl w:val="1"/>
          <w:numId w:val="1"/>
        </w:numPr>
        <w:spacing w:before="120"/>
        <w:ind w:left="851" w:hanging="851"/>
        <w:jc w:val="both"/>
        <w:rPr>
          <w:rFonts w:ascii="Arial" w:hAnsi="Arial" w:cs="Arial"/>
          <w:bCs/>
          <w:szCs w:val="20"/>
          <w:vertAlign w:val="baseline"/>
        </w:rPr>
      </w:pPr>
      <w:r w:rsidRPr="009B1C53">
        <w:rPr>
          <w:rFonts w:ascii="Arial" w:hAnsi="Arial" w:cs="Arial"/>
          <w:bCs/>
          <w:szCs w:val="20"/>
          <w:vertAlign w:val="baseline"/>
        </w:rPr>
        <w:t xml:space="preserve">A Ordem de Serviço documento convocatório para execução dos serviços será emitido pela </w:t>
      </w:r>
      <w:r w:rsidR="0049496E" w:rsidRPr="009B1C53">
        <w:rPr>
          <w:rFonts w:ascii="Arial" w:hAnsi="Arial" w:cs="Arial"/>
          <w:bCs/>
          <w:szCs w:val="20"/>
          <w:vertAlign w:val="baseline"/>
        </w:rPr>
        <w:t>3</w:t>
      </w:r>
      <w:r w:rsidRPr="009B1C53">
        <w:rPr>
          <w:rFonts w:ascii="Arial" w:hAnsi="Arial" w:cs="Arial"/>
          <w:bCs/>
          <w:szCs w:val="20"/>
          <w:vertAlign w:val="baseline"/>
        </w:rPr>
        <w:t>ª/SR, de acordo com seu respectivo CNPJ e demais dados de identificação.</w:t>
      </w:r>
    </w:p>
    <w:p w:rsidR="008839AB" w:rsidRPr="009B1C53" w:rsidRDefault="008839AB" w:rsidP="009B1C53">
      <w:pPr>
        <w:numPr>
          <w:ilvl w:val="1"/>
          <w:numId w:val="1"/>
        </w:numPr>
        <w:spacing w:before="120"/>
        <w:ind w:left="851" w:hanging="851"/>
        <w:jc w:val="both"/>
        <w:rPr>
          <w:rFonts w:ascii="Arial" w:hAnsi="Arial" w:cs="Arial"/>
          <w:b/>
          <w:bCs/>
          <w:szCs w:val="20"/>
          <w:vertAlign w:val="baseline"/>
        </w:rPr>
      </w:pPr>
      <w:r w:rsidRPr="009B1C53">
        <w:rPr>
          <w:rFonts w:ascii="Arial" w:hAnsi="Arial" w:cs="Arial"/>
          <w:bCs/>
          <w:szCs w:val="20"/>
          <w:vertAlign w:val="baseline"/>
        </w:rPr>
        <w:t xml:space="preserve">As demais condições de </w:t>
      </w:r>
      <w:r w:rsidR="007A385D" w:rsidRPr="007A385D">
        <w:rPr>
          <w:rFonts w:ascii="Arial" w:hAnsi="Arial" w:cs="Arial"/>
          <w:b/>
          <w:bCs/>
          <w:szCs w:val="20"/>
          <w:vertAlign w:val="baseline"/>
        </w:rPr>
        <w:t>Fiscalização</w:t>
      </w:r>
      <w:r w:rsidR="007A385D" w:rsidRPr="007A385D">
        <w:rPr>
          <w:rFonts w:ascii="Arial" w:hAnsi="Arial" w:cs="Arial"/>
          <w:bCs/>
          <w:szCs w:val="20"/>
          <w:vertAlign w:val="baseline"/>
        </w:rPr>
        <w:t>e de</w:t>
      </w:r>
      <w:r w:rsidR="00910571" w:rsidRPr="009B1C53">
        <w:rPr>
          <w:rFonts w:ascii="Arial" w:hAnsi="Arial" w:cs="Arial"/>
          <w:b/>
          <w:bCs/>
          <w:szCs w:val="20"/>
          <w:vertAlign w:val="baseline"/>
        </w:rPr>
        <w:t>R</w:t>
      </w:r>
      <w:r w:rsidRPr="009B1C53">
        <w:rPr>
          <w:rFonts w:ascii="Arial" w:hAnsi="Arial" w:cs="Arial"/>
          <w:b/>
          <w:bCs/>
          <w:szCs w:val="20"/>
          <w:vertAlign w:val="baseline"/>
        </w:rPr>
        <w:t xml:space="preserve">ecebimento do </w:t>
      </w:r>
      <w:r w:rsidR="00910571" w:rsidRPr="009B1C53">
        <w:rPr>
          <w:rFonts w:ascii="Arial" w:hAnsi="Arial" w:cs="Arial"/>
          <w:b/>
          <w:bCs/>
          <w:szCs w:val="20"/>
          <w:vertAlign w:val="baseline"/>
        </w:rPr>
        <w:t>O</w:t>
      </w:r>
      <w:r w:rsidRPr="009B1C53">
        <w:rPr>
          <w:rFonts w:ascii="Arial" w:hAnsi="Arial" w:cs="Arial"/>
          <w:b/>
          <w:bCs/>
          <w:szCs w:val="20"/>
          <w:vertAlign w:val="baseline"/>
        </w:rPr>
        <w:t>bjeto</w:t>
      </w:r>
      <w:r w:rsidRPr="009B1C53">
        <w:rPr>
          <w:rFonts w:ascii="Arial" w:hAnsi="Arial" w:cs="Arial"/>
          <w:bCs/>
          <w:szCs w:val="20"/>
          <w:vertAlign w:val="baseline"/>
        </w:rPr>
        <w:t>desta licitação constam do</w:t>
      </w:r>
      <w:r w:rsidR="007A385D">
        <w:rPr>
          <w:rFonts w:ascii="Arial" w:hAnsi="Arial" w:cs="Arial"/>
          <w:bCs/>
          <w:szCs w:val="20"/>
          <w:vertAlign w:val="baseline"/>
        </w:rPr>
        <w:t>s</w:t>
      </w:r>
      <w:r w:rsidRPr="009B1C53">
        <w:rPr>
          <w:rFonts w:ascii="Arial" w:hAnsi="Arial" w:cs="Arial"/>
          <w:b/>
          <w:bCs/>
          <w:szCs w:val="20"/>
          <w:vertAlign w:val="baseline"/>
        </w:rPr>
        <w:t>ite</w:t>
      </w:r>
      <w:r w:rsidR="007A385D">
        <w:rPr>
          <w:rFonts w:ascii="Arial" w:hAnsi="Arial" w:cs="Arial"/>
          <w:b/>
          <w:bCs/>
          <w:szCs w:val="20"/>
          <w:vertAlign w:val="baseline"/>
        </w:rPr>
        <w:t xml:space="preserve">ns13 e </w:t>
      </w:r>
      <w:r w:rsidRPr="009B1C53">
        <w:rPr>
          <w:rFonts w:ascii="Arial" w:hAnsi="Arial" w:cs="Arial"/>
          <w:b/>
          <w:bCs/>
          <w:szCs w:val="20"/>
          <w:vertAlign w:val="baseline"/>
        </w:rPr>
        <w:t>1</w:t>
      </w:r>
      <w:r w:rsidR="00CB6BAC" w:rsidRPr="009B1C53">
        <w:rPr>
          <w:rFonts w:ascii="Arial" w:hAnsi="Arial" w:cs="Arial"/>
          <w:b/>
          <w:bCs/>
          <w:szCs w:val="20"/>
          <w:vertAlign w:val="baseline"/>
        </w:rPr>
        <w:t>4</w:t>
      </w:r>
      <w:r w:rsidRPr="009B1C53">
        <w:rPr>
          <w:rFonts w:ascii="Arial" w:hAnsi="Arial" w:cs="Arial"/>
          <w:b/>
          <w:bCs/>
          <w:szCs w:val="20"/>
          <w:vertAlign w:val="baseline"/>
        </w:rPr>
        <w:t xml:space="preserve"> dos Termos de Referência/Especificações Técnicas,Anexo I deste Edital.</w:t>
      </w:r>
    </w:p>
    <w:p w:rsidR="008839AB" w:rsidRPr="004728AB" w:rsidRDefault="008839AB" w:rsidP="008839AB">
      <w:pPr>
        <w:numPr>
          <w:ilvl w:val="0"/>
          <w:numId w:val="1"/>
        </w:numPr>
        <w:spacing w:before="360" w:after="120"/>
        <w:ind w:left="851" w:hanging="851"/>
        <w:jc w:val="both"/>
        <w:rPr>
          <w:rFonts w:ascii="Arial" w:hAnsi="Arial" w:cs="Arial"/>
          <w:b/>
          <w:bCs/>
          <w:szCs w:val="20"/>
          <w:vertAlign w:val="baseline"/>
        </w:rPr>
      </w:pPr>
      <w:r w:rsidRPr="004728AB">
        <w:rPr>
          <w:rFonts w:ascii="Arial" w:hAnsi="Arial" w:cs="Arial"/>
          <w:b/>
          <w:bCs/>
          <w:szCs w:val="20"/>
          <w:vertAlign w:val="baseline"/>
        </w:rPr>
        <w:t>PARTICIPAÇÃO E ADESÃO</w:t>
      </w:r>
    </w:p>
    <w:p w:rsidR="008839AB" w:rsidRPr="00F07CCE" w:rsidRDefault="008839AB" w:rsidP="008839AB">
      <w:pPr>
        <w:numPr>
          <w:ilvl w:val="1"/>
          <w:numId w:val="1"/>
        </w:numPr>
        <w:spacing w:after="120"/>
        <w:ind w:left="851" w:hanging="851"/>
        <w:jc w:val="both"/>
        <w:rPr>
          <w:rFonts w:ascii="Arial" w:hAnsi="Arial" w:cs="Arial"/>
          <w:b/>
          <w:bCs/>
          <w:szCs w:val="20"/>
          <w:vertAlign w:val="baseline"/>
        </w:rPr>
      </w:pPr>
      <w:r w:rsidRPr="00F07CCE">
        <w:rPr>
          <w:rFonts w:ascii="Arial" w:hAnsi="Arial" w:cs="Arial"/>
          <w:b/>
          <w:bCs/>
          <w:szCs w:val="20"/>
          <w:vertAlign w:val="baseline"/>
        </w:rPr>
        <w:t>O Órgão gerenciador será a Codevasf.</w:t>
      </w:r>
    </w:p>
    <w:p w:rsidR="00B41C35" w:rsidRPr="00B87276" w:rsidRDefault="00B41C35" w:rsidP="00C35D8C">
      <w:pPr>
        <w:numPr>
          <w:ilvl w:val="2"/>
          <w:numId w:val="1"/>
        </w:numPr>
        <w:spacing w:after="120"/>
        <w:ind w:left="851" w:hanging="851"/>
        <w:jc w:val="both"/>
        <w:rPr>
          <w:rFonts w:ascii="Arial" w:hAnsi="Arial" w:cs="Arial"/>
          <w:bCs/>
          <w:szCs w:val="20"/>
          <w:vertAlign w:val="baseline"/>
        </w:rPr>
      </w:pPr>
      <w:r w:rsidRPr="00B87276">
        <w:rPr>
          <w:rFonts w:ascii="Arial" w:hAnsi="Arial" w:cs="Arial"/>
          <w:bCs/>
          <w:szCs w:val="20"/>
          <w:vertAlign w:val="baseline"/>
        </w:rPr>
        <w:t>O órgão participante será responsável pela manifestação de interesse em participar do registro de preços, providenciando o encaminhamento ao órgão gerenciador de sua estimativa de consumo, local de entrega e, quando couber, cronograma de contratação e respectivas especificações ou Projeto Básico ou projeto básico adequado ao registro de preços do qual pretende fazer parte, devendo ainda:</w:t>
      </w:r>
    </w:p>
    <w:p w:rsidR="00B41C35" w:rsidRPr="00B87276" w:rsidRDefault="00B41C35" w:rsidP="001E4D52">
      <w:pPr>
        <w:numPr>
          <w:ilvl w:val="3"/>
          <w:numId w:val="1"/>
        </w:numPr>
        <w:spacing w:after="120"/>
        <w:ind w:left="851" w:hanging="851"/>
        <w:jc w:val="both"/>
        <w:rPr>
          <w:rFonts w:ascii="Arial" w:hAnsi="Arial" w:cs="Arial"/>
          <w:bCs/>
          <w:szCs w:val="20"/>
          <w:vertAlign w:val="baseline"/>
        </w:rPr>
      </w:pPr>
      <w:r w:rsidRPr="00B87276">
        <w:rPr>
          <w:rFonts w:ascii="Arial" w:hAnsi="Arial" w:cs="Arial"/>
          <w:bCs/>
          <w:szCs w:val="20"/>
          <w:vertAlign w:val="baseline"/>
        </w:rPr>
        <w:t>Garantir que os atos relativos à sua inclusão no registro de preços estejam formalizados e aprovados pela autoridade competente;</w:t>
      </w:r>
    </w:p>
    <w:p w:rsidR="00B41C35" w:rsidRPr="00B87276" w:rsidRDefault="00B41C35" w:rsidP="001E4D52">
      <w:pPr>
        <w:numPr>
          <w:ilvl w:val="3"/>
          <w:numId w:val="1"/>
        </w:numPr>
        <w:spacing w:after="120"/>
        <w:ind w:left="851" w:hanging="851"/>
        <w:jc w:val="both"/>
        <w:rPr>
          <w:rFonts w:ascii="Arial" w:hAnsi="Arial" w:cs="Arial"/>
          <w:bCs/>
          <w:szCs w:val="20"/>
          <w:vertAlign w:val="baseline"/>
        </w:rPr>
      </w:pPr>
      <w:r w:rsidRPr="00B87276">
        <w:rPr>
          <w:rFonts w:ascii="Arial" w:hAnsi="Arial" w:cs="Arial"/>
          <w:bCs/>
          <w:szCs w:val="20"/>
          <w:vertAlign w:val="baseline"/>
        </w:rPr>
        <w:t>Manifestar, junto ao órgão gerenciador, mediante a utilização da Intenção de Registro de Preços, sua concordância com o objeto a ser licitado, antes da realização do procedimento licitatório; e</w:t>
      </w:r>
    </w:p>
    <w:p w:rsidR="00B41C35" w:rsidRPr="00B87276" w:rsidRDefault="00B41C35" w:rsidP="001E4D52">
      <w:pPr>
        <w:numPr>
          <w:ilvl w:val="3"/>
          <w:numId w:val="1"/>
        </w:numPr>
        <w:spacing w:after="120"/>
        <w:ind w:left="851" w:hanging="851"/>
        <w:jc w:val="both"/>
        <w:rPr>
          <w:rFonts w:ascii="Arial" w:hAnsi="Arial" w:cs="Arial"/>
          <w:bCs/>
          <w:szCs w:val="20"/>
          <w:vertAlign w:val="baseline"/>
        </w:rPr>
      </w:pPr>
      <w:r w:rsidRPr="00B87276">
        <w:rPr>
          <w:rFonts w:ascii="Arial" w:hAnsi="Arial" w:cs="Arial"/>
          <w:bCs/>
          <w:szCs w:val="20"/>
          <w:vertAlign w:val="baseline"/>
        </w:rPr>
        <w:t>Tomar conhecimento da ata de registros de preços, inclusive de eventuais alterações, para o correto cumprimento de suas disposições.</w:t>
      </w:r>
    </w:p>
    <w:p w:rsidR="00B41C35" w:rsidRPr="00B87276" w:rsidRDefault="00B41C35" w:rsidP="00B41C35">
      <w:pPr>
        <w:numPr>
          <w:ilvl w:val="1"/>
          <w:numId w:val="1"/>
        </w:numPr>
        <w:spacing w:after="120"/>
        <w:ind w:left="851" w:hanging="851"/>
        <w:jc w:val="both"/>
        <w:rPr>
          <w:rFonts w:ascii="Arial" w:hAnsi="Arial" w:cs="Arial"/>
          <w:bCs/>
          <w:szCs w:val="20"/>
          <w:vertAlign w:val="baseline"/>
        </w:rPr>
      </w:pPr>
      <w:r w:rsidRPr="00B87276">
        <w:rPr>
          <w:rFonts w:ascii="Arial" w:hAnsi="Arial" w:cs="Arial"/>
          <w:bCs/>
          <w:szCs w:val="20"/>
          <w:vertAlign w:val="baseline"/>
        </w:rPr>
        <w:t>Cabe ao órgão participante aplicar, garantida a ampla defesa e o contraditório, as penalidades decorrentes do descumprimento do pactuado na ata de registro de preços ou do descumprimento das obrigações contratuais, em relação às suas próprias contratações, informando as ocorrências ao órgão gerenciador</w:t>
      </w:r>
      <w:r w:rsidR="00C35D8C" w:rsidRPr="00B87276">
        <w:rPr>
          <w:rFonts w:ascii="Arial" w:hAnsi="Arial" w:cs="Arial"/>
          <w:bCs/>
          <w:szCs w:val="20"/>
          <w:vertAlign w:val="baseline"/>
        </w:rPr>
        <w:t>.</w:t>
      </w:r>
    </w:p>
    <w:p w:rsidR="00771730" w:rsidRPr="00771730"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 xml:space="preserve">A Ata de Registro de Preços, durante sua vigência, poderá ser utilizada por qualquer empresa pública, sociedade de economia mista e suas subsidiárias, abrangendo toda e qualquer empresa pública e sociedade de economia mista da União, dos Estados, do Distrito Federal e dos Municípios que explore atividade econômica de produção ou comercialização de bens ou de prestação de serviços, ainda que a atividade econômica esteja sujeita ao regime de monopólio da União ou seja de prestação de serviços públicos que não tenha participado do certame licitatório, mediante anuência do órgão gerenciador, desde que devidamente justificada a vantagem e respeitadas, no que couber, as condições e as regras estabelecidas no Decreto nº 7.892/13, e na Lei nº 13.303/16. </w:t>
      </w:r>
    </w:p>
    <w:p w:rsidR="00771730" w:rsidRPr="00771730"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Os órgãos e entidades que não participaram do registro de preços, quando desejarem fazer uso da Ata de Registro de Preços, deverão consultar o órgão gerenciador da ata para manifestação sobre a possibilidade de adesão.</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Poderão aderir a Ata de Registro de Preços qualquer órgão ou entidade responsável pela execução das atividades contempladas no art. 1º da Lei nº. 13.303 de 30.06.16.</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lastRenderedPageBreak/>
        <w:t xml:space="preserve">A manifestação do órgão gerenciador de que trata o </w:t>
      </w:r>
      <w:r w:rsidRPr="00634706">
        <w:rPr>
          <w:rFonts w:ascii="Arial" w:hAnsi="Arial" w:cs="Arial"/>
          <w:bCs/>
          <w:color w:val="000000" w:themeColor="text1"/>
          <w:szCs w:val="20"/>
          <w:vertAlign w:val="baseline"/>
        </w:rPr>
        <w:t>item 2</w:t>
      </w:r>
      <w:r w:rsidR="00063FA4" w:rsidRPr="00634706">
        <w:rPr>
          <w:rFonts w:ascii="Arial" w:hAnsi="Arial" w:cs="Arial"/>
          <w:bCs/>
          <w:color w:val="000000" w:themeColor="text1"/>
          <w:szCs w:val="20"/>
          <w:vertAlign w:val="baseline"/>
        </w:rPr>
        <w:t>0</w:t>
      </w:r>
      <w:r w:rsidRPr="00634706">
        <w:rPr>
          <w:rFonts w:ascii="Arial" w:hAnsi="Arial" w:cs="Arial"/>
          <w:bCs/>
          <w:color w:val="000000" w:themeColor="text1"/>
          <w:szCs w:val="20"/>
          <w:vertAlign w:val="baseline"/>
        </w:rPr>
        <w:t>.</w:t>
      </w:r>
      <w:r w:rsidR="005E552D">
        <w:rPr>
          <w:rFonts w:ascii="Arial" w:hAnsi="Arial" w:cs="Arial"/>
          <w:bCs/>
          <w:color w:val="000000" w:themeColor="text1"/>
          <w:szCs w:val="20"/>
          <w:vertAlign w:val="baseline"/>
        </w:rPr>
        <w:t>4</w:t>
      </w:r>
      <w:r w:rsidRPr="00771730">
        <w:rPr>
          <w:rFonts w:ascii="Arial" w:hAnsi="Arial" w:cs="Arial"/>
          <w:bCs/>
          <w:szCs w:val="20"/>
          <w:vertAlign w:val="baseline"/>
        </w:rPr>
        <w:t>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Após a autorização do órgão gerenciador, o órgão não participante deverá efetivar a   aquisição ou contratação solicitada em até noventa dias, observado o prazo de vigência da ata.</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Caberá ao executor beneficiário da Ata de Registro de Preços, observadas as condições nela estabelecidas, optar pela aceitação ou não do serviço, desde que este serviço não prejudique as obrigações anteriormente assumidas com o órgão gerenciador e órgãos participantes.</w:t>
      </w:r>
    </w:p>
    <w:p w:rsidR="001C77FC" w:rsidRPr="000A7BB6" w:rsidRDefault="00771730" w:rsidP="000A7BB6">
      <w:pPr>
        <w:numPr>
          <w:ilvl w:val="2"/>
          <w:numId w:val="1"/>
        </w:numPr>
        <w:autoSpaceDE/>
        <w:autoSpaceDN/>
        <w:spacing w:after="120"/>
        <w:ind w:left="851" w:hanging="851"/>
        <w:jc w:val="both"/>
        <w:rPr>
          <w:rFonts w:ascii="Arial" w:hAnsi="Arial" w:cs="Arial"/>
          <w:bCs/>
          <w:szCs w:val="20"/>
          <w:vertAlign w:val="baseline"/>
        </w:rPr>
      </w:pPr>
      <w:r w:rsidRPr="000A7BB6">
        <w:rPr>
          <w:rFonts w:ascii="Arial" w:hAnsi="Arial" w:cs="Arial"/>
          <w:bCs/>
          <w:szCs w:val="20"/>
          <w:vertAlign w:val="baseline"/>
        </w:rPr>
        <w:t xml:space="preserve">Os serviços ou contratações adicionais a que se refere este item não poderão exceder, por órgão ou entidade, a </w:t>
      </w:r>
      <w:r w:rsidRPr="000A7BB6">
        <w:rPr>
          <w:rFonts w:ascii="Arial" w:hAnsi="Arial" w:cs="Arial"/>
          <w:b/>
          <w:bCs/>
          <w:szCs w:val="20"/>
          <w:vertAlign w:val="baseline"/>
        </w:rPr>
        <w:t>50% (cinquenta por cento)</w:t>
      </w:r>
      <w:r w:rsidRPr="000A7BB6">
        <w:rPr>
          <w:rFonts w:ascii="Arial" w:hAnsi="Arial" w:cs="Arial"/>
          <w:bCs/>
          <w:szCs w:val="20"/>
          <w:vertAlign w:val="baseline"/>
        </w:rPr>
        <w:t xml:space="preserve"> dos quantitativos do </w:t>
      </w:r>
      <w:r w:rsidR="00F826B6">
        <w:rPr>
          <w:rFonts w:ascii="Arial" w:hAnsi="Arial" w:cs="Arial"/>
          <w:bCs/>
          <w:szCs w:val="20"/>
          <w:vertAlign w:val="baseline"/>
        </w:rPr>
        <w:t>LOTE</w:t>
      </w:r>
      <w:r w:rsidRPr="000A7BB6">
        <w:rPr>
          <w:rFonts w:ascii="Arial" w:hAnsi="Arial" w:cs="Arial"/>
          <w:bCs/>
          <w:szCs w:val="20"/>
          <w:vertAlign w:val="baseline"/>
        </w:rPr>
        <w:t xml:space="preserve"> do instrumento convocatório e registrados na Ata de Registro de Preços para o órgão gerenciador e órgãos participantes.</w:t>
      </w:r>
    </w:p>
    <w:p w:rsidR="00771730" w:rsidRPr="001E4D52" w:rsidRDefault="00771730" w:rsidP="000A7BB6">
      <w:pPr>
        <w:numPr>
          <w:ilvl w:val="3"/>
          <w:numId w:val="1"/>
        </w:numPr>
        <w:spacing w:after="120"/>
        <w:ind w:left="851" w:hanging="851"/>
        <w:jc w:val="both"/>
        <w:rPr>
          <w:rFonts w:ascii="Arial" w:hAnsi="Arial" w:cs="Arial"/>
          <w:bCs/>
          <w:szCs w:val="20"/>
          <w:vertAlign w:val="baseline"/>
        </w:rPr>
      </w:pPr>
      <w:r w:rsidRPr="001E4D52">
        <w:rPr>
          <w:rFonts w:ascii="Arial" w:hAnsi="Arial" w:cs="Arial"/>
          <w:bCs/>
          <w:szCs w:val="20"/>
          <w:vertAlign w:val="baseline"/>
        </w:rPr>
        <w:t xml:space="preserve">As adesões à Ata de Registro de Preços não poderão exceder, </w:t>
      </w:r>
      <w:r w:rsidRPr="001E4D52">
        <w:rPr>
          <w:rFonts w:ascii="Arial" w:hAnsi="Arial" w:cs="Arial"/>
          <w:b/>
          <w:bCs/>
          <w:szCs w:val="20"/>
          <w:vertAlign w:val="baseline"/>
        </w:rPr>
        <w:t>na totalidade ao dobro do quantitativo d</w:t>
      </w:r>
      <w:r w:rsidR="001E4D52" w:rsidRPr="001E4D52">
        <w:rPr>
          <w:rFonts w:ascii="Arial" w:hAnsi="Arial" w:cs="Arial"/>
          <w:b/>
          <w:bCs/>
          <w:szCs w:val="20"/>
          <w:vertAlign w:val="baseline"/>
        </w:rPr>
        <w:t>e cada</w:t>
      </w:r>
      <w:r w:rsidR="00DF71B6" w:rsidRPr="001E4D52">
        <w:rPr>
          <w:rFonts w:ascii="Arial" w:hAnsi="Arial" w:cs="Arial"/>
          <w:b/>
          <w:bCs/>
          <w:szCs w:val="20"/>
          <w:vertAlign w:val="baseline"/>
        </w:rPr>
        <w:t>LOTE</w:t>
      </w:r>
      <w:r w:rsidRPr="001E4D52">
        <w:rPr>
          <w:rFonts w:ascii="Arial" w:hAnsi="Arial" w:cs="Arial"/>
          <w:bCs/>
          <w:szCs w:val="20"/>
          <w:vertAlign w:val="baseline"/>
        </w:rPr>
        <w:t>registrado na Ata de Registro de Preços para o órgão gerenciador e órgãos participantes, independente do número de órgãos não participantes que aderirem, observado o disposto no § 4º do art. 22 do Decreto 7.892/13.</w:t>
      </w:r>
    </w:p>
    <w:p w:rsidR="00771730" w:rsidRPr="00771730" w:rsidRDefault="00771730" w:rsidP="000A7BB6">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Ao órgão não participante que aderir a presente ata competem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
    <w:p w:rsidR="00771730" w:rsidRPr="0018539A" w:rsidRDefault="00771730" w:rsidP="000A7BB6">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A dotação orçamentária referente a quantidades e valores da participação no processo de Intenção de Registro de Preços, dos órgãos participantes, é de inteira responsabilidade do órgão participante</w:t>
      </w:r>
      <w:r w:rsidR="007334E9">
        <w:rPr>
          <w:rFonts w:ascii="Arial" w:hAnsi="Arial" w:cs="Arial"/>
          <w:bCs/>
          <w:szCs w:val="20"/>
          <w:vertAlign w:val="baseline"/>
        </w:rPr>
        <w:t>.</w:t>
      </w:r>
    </w:p>
    <w:p w:rsidR="008839AB" w:rsidRPr="00063FA4" w:rsidRDefault="008839AB" w:rsidP="008839AB">
      <w:pPr>
        <w:numPr>
          <w:ilvl w:val="1"/>
          <w:numId w:val="1"/>
        </w:numPr>
        <w:spacing w:before="120"/>
        <w:ind w:left="851" w:hanging="851"/>
        <w:jc w:val="both"/>
        <w:rPr>
          <w:rFonts w:ascii="Arial" w:hAnsi="Arial" w:cs="Arial"/>
          <w:b/>
          <w:bCs/>
          <w:szCs w:val="20"/>
          <w:vertAlign w:val="baseline"/>
        </w:rPr>
      </w:pPr>
      <w:r w:rsidRPr="00063FA4">
        <w:rPr>
          <w:rFonts w:ascii="Arial" w:hAnsi="Arial" w:cs="Arial"/>
          <w:b/>
          <w:bCs/>
          <w:szCs w:val="20"/>
          <w:vertAlign w:val="baseline"/>
        </w:rPr>
        <w:t>CONSTITUEM OBRIGAÇÕES DO ÓRGÃO GERENCIADOR DA ATA:</w:t>
      </w:r>
    </w:p>
    <w:p w:rsidR="008839AB" w:rsidRPr="0018539A" w:rsidRDefault="008839AB" w:rsidP="008839AB">
      <w:pPr>
        <w:spacing w:before="120"/>
        <w:ind w:left="851"/>
        <w:jc w:val="both"/>
        <w:rPr>
          <w:rFonts w:ascii="Arial" w:hAnsi="Arial" w:cs="Arial"/>
          <w:bCs/>
          <w:szCs w:val="20"/>
          <w:vertAlign w:val="baseline"/>
        </w:rPr>
      </w:pPr>
      <w:r w:rsidRPr="0018539A">
        <w:rPr>
          <w:rFonts w:ascii="Arial" w:hAnsi="Arial" w:cs="Arial"/>
          <w:bCs/>
          <w:szCs w:val="20"/>
          <w:vertAlign w:val="baseline"/>
        </w:rPr>
        <w:t>a) Receber o objeto no prazo e condições estabelecidas no edital e seus anexos;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b)</w:t>
      </w:r>
      <w:r w:rsidRPr="0018539A">
        <w:rPr>
          <w:rFonts w:ascii="Arial" w:hAnsi="Arial" w:cs="Arial"/>
          <w:bCs/>
          <w:szCs w:val="20"/>
          <w:vertAlign w:val="baseline"/>
        </w:rPr>
        <w:tab/>
        <w:t xml:space="preserve">Verificar, no prazo fixado, a conformidade dos </w:t>
      </w:r>
      <w:r w:rsidR="00604F17">
        <w:rPr>
          <w:rFonts w:ascii="Arial" w:hAnsi="Arial" w:cs="Arial"/>
          <w:bCs/>
          <w:szCs w:val="20"/>
          <w:vertAlign w:val="baseline"/>
        </w:rPr>
        <w:t>serviços</w:t>
      </w:r>
      <w:r w:rsidRPr="0018539A">
        <w:rPr>
          <w:rFonts w:ascii="Arial" w:hAnsi="Arial" w:cs="Arial"/>
          <w:bCs/>
          <w:szCs w:val="20"/>
          <w:vertAlign w:val="baseline"/>
        </w:rPr>
        <w:t xml:space="preserve"> recebidos provisoriamente com as especificações constantes do edital e da proposta, para fins de aceitação e recebimento definitivo;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c)</w:t>
      </w:r>
      <w:r w:rsidRPr="0018539A">
        <w:rPr>
          <w:rFonts w:ascii="Arial" w:hAnsi="Arial" w:cs="Arial"/>
          <w:bCs/>
          <w:szCs w:val="20"/>
          <w:vertAlign w:val="baseline"/>
        </w:rPr>
        <w:tab/>
        <w:t>Comunicar à Contratada, por escrito, sobre imperfeições, falhas ou irregularidades verificadas nos objetos fornecidos, para que seja substituído, reparado ou corrigido;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d)</w:t>
      </w:r>
      <w:r w:rsidRPr="0018539A">
        <w:rPr>
          <w:rFonts w:ascii="Arial" w:hAnsi="Arial" w:cs="Arial"/>
          <w:bCs/>
          <w:szCs w:val="20"/>
          <w:vertAlign w:val="baseline"/>
        </w:rPr>
        <w:tab/>
        <w:t>Acompanhar e fiscalizar o cumprimento das obrigações da Contratada, por meio de comissão/serviços especialmente designado;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e)</w:t>
      </w:r>
      <w:r w:rsidRPr="0018539A">
        <w:rPr>
          <w:rFonts w:ascii="Arial" w:hAnsi="Arial" w:cs="Arial"/>
          <w:bCs/>
          <w:szCs w:val="20"/>
          <w:vertAlign w:val="baseline"/>
        </w:rPr>
        <w:tab/>
        <w:t>Prestar informações e esclarecimentos pertinentes e necessários que venham a ser solicitados pelo representante da Contratada;</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f)</w:t>
      </w:r>
      <w:r w:rsidRPr="0018539A">
        <w:rPr>
          <w:rFonts w:ascii="Arial" w:hAnsi="Arial" w:cs="Arial"/>
          <w:bCs/>
          <w:szCs w:val="20"/>
          <w:vertAlign w:val="baseline"/>
        </w:rPr>
        <w:tab/>
        <w:t xml:space="preserve">Efetuar o pagamento à Contratada no valor correspondente ao </w:t>
      </w:r>
      <w:r w:rsidR="00481DC0">
        <w:rPr>
          <w:rFonts w:ascii="Arial" w:hAnsi="Arial" w:cs="Arial"/>
          <w:bCs/>
          <w:szCs w:val="20"/>
          <w:vertAlign w:val="baseline"/>
        </w:rPr>
        <w:t>serviço</w:t>
      </w:r>
      <w:r w:rsidRPr="0018539A">
        <w:rPr>
          <w:rFonts w:ascii="Arial" w:hAnsi="Arial" w:cs="Arial"/>
          <w:bCs/>
          <w:szCs w:val="20"/>
          <w:vertAlign w:val="baseline"/>
        </w:rPr>
        <w:t xml:space="preserve"> do objeto, no prazo e forma estabelecidos no edital e seus anexos.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g)</w:t>
      </w:r>
      <w:r w:rsidRPr="0018539A">
        <w:rPr>
          <w:rFonts w:ascii="Arial" w:hAnsi="Arial" w:cs="Arial"/>
          <w:bCs/>
          <w:szCs w:val="20"/>
          <w:vertAlign w:val="baseline"/>
        </w:rPr>
        <w:tab/>
        <w:t>Permitir ao fornecedor beneficiário da Ata de Registro de Preços o acesso ao local da entrega do objeto, desde que observadas as normas de segurança;</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h)</w:t>
      </w:r>
      <w:r w:rsidRPr="0018539A">
        <w:rPr>
          <w:rFonts w:ascii="Arial" w:hAnsi="Arial" w:cs="Arial"/>
          <w:bCs/>
          <w:szCs w:val="20"/>
          <w:vertAlign w:val="baseline"/>
        </w:rPr>
        <w:tab/>
        <w:t>Notificar o fornecedor beneficiário da Ata de Registro de Preços de qualquer irregularidade encontrada n</w:t>
      </w:r>
      <w:r w:rsidR="00481DC0">
        <w:rPr>
          <w:rFonts w:ascii="Arial" w:hAnsi="Arial" w:cs="Arial"/>
          <w:bCs/>
          <w:szCs w:val="20"/>
          <w:vertAlign w:val="baseline"/>
        </w:rPr>
        <w:t>a realização</w:t>
      </w:r>
      <w:r w:rsidRPr="0018539A">
        <w:rPr>
          <w:rFonts w:ascii="Arial" w:hAnsi="Arial" w:cs="Arial"/>
          <w:bCs/>
          <w:szCs w:val="20"/>
          <w:vertAlign w:val="baseline"/>
        </w:rPr>
        <w:t xml:space="preserve"> do objeto;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i)</w:t>
      </w:r>
      <w:r w:rsidRPr="0018539A">
        <w:rPr>
          <w:rFonts w:ascii="Arial" w:hAnsi="Arial" w:cs="Arial"/>
          <w:bCs/>
          <w:szCs w:val="20"/>
          <w:vertAlign w:val="baseline"/>
        </w:rPr>
        <w:tab/>
        <w:t>Promover ampla pesquisa de mercado, de forma a comprovar que os preços registrados permanecem compatíveis com aqueles praticados no mercado.</w:t>
      </w:r>
    </w:p>
    <w:p w:rsidR="00063FA4" w:rsidRDefault="00063FA4" w:rsidP="00063FA4">
      <w:pPr>
        <w:numPr>
          <w:ilvl w:val="2"/>
          <w:numId w:val="1"/>
        </w:numPr>
        <w:spacing w:before="120"/>
        <w:ind w:left="851" w:hanging="851"/>
        <w:jc w:val="both"/>
        <w:rPr>
          <w:rFonts w:ascii="Arial" w:hAnsi="Arial" w:cs="Arial"/>
          <w:bCs/>
          <w:szCs w:val="20"/>
          <w:vertAlign w:val="baseline"/>
        </w:rPr>
      </w:pPr>
      <w:r w:rsidRPr="0018539A">
        <w:rPr>
          <w:rFonts w:ascii="Arial" w:hAnsi="Arial" w:cs="Arial"/>
          <w:bCs/>
          <w:szCs w:val="20"/>
          <w:vertAlign w:val="baseline"/>
        </w:rPr>
        <w:t>A administração não responderá por quaisquer compromissos assumidos pela Contratada com terceiros, ainda que vinculados à execução do presente Edital, bem como por qualquer dano causado a terceiros em decorrência de ato da Contratada, de seus empregados, prepostos ou subordinados</w:t>
      </w:r>
      <w:r>
        <w:rPr>
          <w:rFonts w:ascii="Arial" w:hAnsi="Arial" w:cs="Arial"/>
          <w:bCs/>
          <w:szCs w:val="20"/>
          <w:vertAlign w:val="baseline"/>
        </w:rPr>
        <w:t>.</w:t>
      </w:r>
    </w:p>
    <w:p w:rsidR="00F34FB4" w:rsidRPr="00063FA4" w:rsidRDefault="00F34FB4" w:rsidP="00B90824">
      <w:pPr>
        <w:numPr>
          <w:ilvl w:val="2"/>
          <w:numId w:val="1"/>
        </w:numPr>
        <w:spacing w:before="120"/>
        <w:ind w:left="851" w:hanging="851"/>
        <w:jc w:val="both"/>
        <w:rPr>
          <w:rFonts w:ascii="Arial" w:hAnsi="Arial" w:cs="Arial"/>
          <w:bCs/>
          <w:szCs w:val="20"/>
          <w:vertAlign w:val="baseline"/>
        </w:rPr>
      </w:pPr>
      <w:r w:rsidRPr="00063FA4">
        <w:rPr>
          <w:rFonts w:ascii="Arial" w:hAnsi="Arial" w:cs="Arial"/>
          <w:bCs/>
          <w:szCs w:val="20"/>
          <w:vertAlign w:val="baseline"/>
        </w:rPr>
        <w:lastRenderedPageBreak/>
        <w:t>Caberá ao órgão gerenciador a prática de todos os atos de controle e administração do Sistema de Registro de Preços, e ainda o seguinte:</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Registrar sua intenção de registro de preços no Portal de Compras do Governo federal;</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Consolidar informações relativas à estimativa individual e total de consumo, promovendo a adequação dos respectivos termos de referência ou projetos básicos encaminhados para atender aos requisitos de padronização e racionalização;</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Promover atos necessários à instrução processual para a realização do procedimento licitatório;</w:t>
      </w:r>
    </w:p>
    <w:p w:rsidR="00F34FB4" w:rsidRPr="000C3FCF" w:rsidRDefault="00F34FB4" w:rsidP="006C0ADA">
      <w:pPr>
        <w:numPr>
          <w:ilvl w:val="1"/>
          <w:numId w:val="26"/>
        </w:numPr>
        <w:spacing w:before="120"/>
        <w:ind w:left="1134" w:hanging="283"/>
        <w:jc w:val="both"/>
        <w:rPr>
          <w:rFonts w:ascii="Arial" w:hAnsi="Arial" w:cs="Arial"/>
          <w:b/>
          <w:bCs/>
          <w:szCs w:val="20"/>
          <w:vertAlign w:val="baseline"/>
        </w:rPr>
      </w:pPr>
      <w:r w:rsidRPr="000C3FCF">
        <w:rPr>
          <w:rFonts w:ascii="Arial" w:hAnsi="Arial" w:cs="Arial"/>
          <w:b/>
          <w:bCs/>
          <w:szCs w:val="20"/>
          <w:vertAlign w:val="baseline"/>
        </w:rPr>
        <w:t>Realizar pesquisa de mercado para identificação do valor estimado da licitação e, consolidar os dados das pesquisas de mercado realizadas pelos órgãos e entidades participantes, inclusive nas hipóteses previstas nos §§ 2º e 3º do art. 6º do Decreto  nº 8.250/2014;</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Confirmar junto aos órgãos participantes a sua concordância com o objeto a ser licitado, inclusive quanto aos quantitativos e termo de referência ou projeto básico;</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Realizar o procedimento licitatório;</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Gerenciar a Ata de Registro de Preços;</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Conduzir eventuais renegociações dos preços registrados;</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 xml:space="preserve">Aplicar, garantida a ampla defesa e o contraditório, as penalidades decorrentes de infrações no procedimento licitatório; </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Aplicar, garantida a ampla defesa e o contraditório, as penalidades decorrentes do descumprimento do pactuado na Ata de Registro de Preços ou do descumprimento das obrigações contratuais, em relação às suas próprias contratações;</w:t>
      </w:r>
    </w:p>
    <w:p w:rsidR="00F34FB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Autorizar, excepcional e justificadamente, a prorrogação do prazo previsto no § 6º do art. 22 do Decreto 7.892/2013, respeitado o prazo de vigência da ata, quando solicitada pelo órgão não participante</w:t>
      </w:r>
      <w:r w:rsidR="00C17323">
        <w:rPr>
          <w:rFonts w:ascii="Arial" w:hAnsi="Arial" w:cs="Arial"/>
          <w:bCs/>
          <w:szCs w:val="20"/>
          <w:vertAlign w:val="baseline"/>
        </w:rPr>
        <w:t>.</w:t>
      </w:r>
    </w:p>
    <w:p w:rsidR="00063FA4" w:rsidRDefault="00063FA4" w:rsidP="00063FA4">
      <w:pPr>
        <w:numPr>
          <w:ilvl w:val="1"/>
          <w:numId w:val="1"/>
        </w:numPr>
        <w:spacing w:before="120"/>
        <w:ind w:left="851" w:hanging="851"/>
        <w:jc w:val="both"/>
        <w:rPr>
          <w:rFonts w:ascii="Arial" w:hAnsi="Arial" w:cs="Arial"/>
          <w:b/>
          <w:bCs/>
          <w:szCs w:val="20"/>
          <w:vertAlign w:val="baseline"/>
        </w:rPr>
      </w:pPr>
      <w:r w:rsidRPr="00F34FB4">
        <w:rPr>
          <w:rFonts w:ascii="Arial" w:hAnsi="Arial" w:cs="Arial"/>
          <w:b/>
          <w:bCs/>
          <w:szCs w:val="20"/>
          <w:vertAlign w:val="baseline"/>
        </w:rPr>
        <w:t xml:space="preserve">CONSTITUEM OBRIGAÇÕES DO </w:t>
      </w:r>
      <w:r w:rsidR="000C3FCF">
        <w:rPr>
          <w:rFonts w:ascii="Arial" w:hAnsi="Arial" w:cs="Arial"/>
          <w:b/>
          <w:bCs/>
          <w:szCs w:val="20"/>
          <w:vertAlign w:val="baseline"/>
        </w:rPr>
        <w:t>EXECUTOR BENEFICIÁRIO DA ATA</w:t>
      </w:r>
      <w:r w:rsidRPr="00F34FB4">
        <w:rPr>
          <w:rFonts w:ascii="Arial" w:hAnsi="Arial" w:cs="Arial"/>
          <w:b/>
          <w:bCs/>
          <w:szCs w:val="20"/>
          <w:vertAlign w:val="baseline"/>
        </w:rPr>
        <w:t>:</w:t>
      </w:r>
    </w:p>
    <w:p w:rsidR="000A7BB6" w:rsidRPr="00F34FB4" w:rsidRDefault="000A7BB6" w:rsidP="000A7BB6">
      <w:pPr>
        <w:numPr>
          <w:ilvl w:val="2"/>
          <w:numId w:val="1"/>
        </w:numPr>
        <w:spacing w:before="120"/>
        <w:ind w:left="851" w:hanging="851"/>
        <w:jc w:val="both"/>
        <w:rPr>
          <w:rFonts w:ascii="Arial" w:hAnsi="Arial" w:cs="Arial"/>
          <w:b/>
          <w:bCs/>
          <w:szCs w:val="20"/>
          <w:vertAlign w:val="baseline"/>
        </w:rPr>
      </w:pPr>
      <w:r w:rsidRPr="00B234BF">
        <w:rPr>
          <w:rFonts w:ascii="Arial" w:hAnsi="Arial" w:cs="Arial"/>
          <w:bCs/>
          <w:szCs w:val="20"/>
          <w:vertAlign w:val="baseline"/>
        </w:rPr>
        <w:t>A contratada deverá cumprir todas as obrigações constantes do Edital, seus Anexos e sua proposta, assumindo seus riscos e as despesas decorrentes da boa e perfeita execução do objeto e ainda</w:t>
      </w:r>
      <w:r>
        <w:rPr>
          <w:rFonts w:ascii="Arial" w:hAnsi="Arial" w:cs="Arial"/>
          <w:bCs/>
          <w:szCs w:val="20"/>
          <w:vertAlign w:val="baseline"/>
        </w:rPr>
        <w:t>:</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Informar, no prazo máximo de 5 (cinco) dias corridos, quanto à aceitação ou não da prestação do serviço a outro órgão da Administração Pública, não participante deste registro de preços, que venha a manifestar o interesse em utilizar o presente registro de preço.</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Manter, durante toda a execução do contrato, em compatibilidade com as obrigações assumidas, todas as condições de habilitação e qualificação exigidas na licitação.</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Assinar a Ata de Registro de Preços e aceitar a respectiva nota de empenho ou ordem de serviço, no prazo estabelecido no Edital.</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Manter as condições exigidas para habilitação durante a vigência da Ata de Registro de Preços.</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Pagar todos os tributos devidos em decorrência da execução dos serviços, bem como apresentar os documentos fiscais de cobrança em conformidade com o estabelecido neste Edital.</w:t>
      </w:r>
    </w:p>
    <w:p w:rsidR="00063FA4" w:rsidRDefault="000C3FCF" w:rsidP="004A4585">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A contratada deverá observar todas as obrigações legais, secundárias, de segurança e medicina do trabalho, ambientais, trabalhistas e demais aplicáveis e necessárias à execução do objeto do Edital</w:t>
      </w:r>
      <w:r w:rsidR="00063FA4" w:rsidRPr="0018539A">
        <w:rPr>
          <w:rFonts w:ascii="Arial" w:hAnsi="Arial" w:cs="Arial"/>
          <w:bCs/>
          <w:szCs w:val="20"/>
          <w:vertAlign w:val="baseline"/>
        </w:rPr>
        <w:t>;</w:t>
      </w:r>
    </w:p>
    <w:p w:rsidR="00A50359" w:rsidRPr="0018539A" w:rsidRDefault="00A50359" w:rsidP="00A50359">
      <w:pPr>
        <w:spacing w:before="120"/>
        <w:jc w:val="both"/>
        <w:rPr>
          <w:rFonts w:ascii="Arial" w:hAnsi="Arial" w:cs="Arial"/>
          <w:bCs/>
          <w:szCs w:val="20"/>
          <w:vertAlign w:val="baseline"/>
        </w:rPr>
      </w:pPr>
    </w:p>
    <w:p w:rsidR="00024654" w:rsidRDefault="00024654">
      <w:pPr>
        <w:autoSpaceDE/>
        <w:autoSpaceDN/>
        <w:rPr>
          <w:rFonts w:ascii="Arial" w:hAnsi="Arial" w:cs="Arial"/>
          <w:b/>
          <w:bCs/>
          <w:szCs w:val="20"/>
          <w:vertAlign w:val="baseline"/>
        </w:rPr>
      </w:pPr>
      <w:r>
        <w:rPr>
          <w:rFonts w:ascii="Arial" w:hAnsi="Arial" w:cs="Arial"/>
          <w:b/>
          <w:bCs/>
          <w:szCs w:val="20"/>
          <w:vertAlign w:val="baseline"/>
        </w:rPr>
        <w:br w:type="page"/>
      </w:r>
    </w:p>
    <w:p w:rsidR="008839AB" w:rsidRPr="00B4526B" w:rsidRDefault="008839AB" w:rsidP="00A50359">
      <w:pPr>
        <w:numPr>
          <w:ilvl w:val="0"/>
          <w:numId w:val="1"/>
        </w:numPr>
        <w:tabs>
          <w:tab w:val="left" w:pos="993"/>
        </w:tabs>
        <w:ind w:left="851" w:hanging="851"/>
        <w:jc w:val="both"/>
        <w:rPr>
          <w:rFonts w:ascii="Arial" w:hAnsi="Arial" w:cs="Arial"/>
          <w:b/>
          <w:bCs/>
          <w:szCs w:val="20"/>
          <w:vertAlign w:val="baseline"/>
        </w:rPr>
      </w:pPr>
      <w:r w:rsidRPr="00B4526B">
        <w:rPr>
          <w:rFonts w:ascii="Arial" w:hAnsi="Arial" w:cs="Arial"/>
          <w:b/>
          <w:bCs/>
          <w:szCs w:val="20"/>
          <w:vertAlign w:val="baseline"/>
        </w:rPr>
        <w:lastRenderedPageBreak/>
        <w:t>VALOR ORÇADO</w:t>
      </w:r>
    </w:p>
    <w:p w:rsidR="00F1016E" w:rsidRPr="003673FA" w:rsidRDefault="00F1016E" w:rsidP="00F1016E">
      <w:pPr>
        <w:numPr>
          <w:ilvl w:val="1"/>
          <w:numId w:val="1"/>
        </w:numPr>
        <w:tabs>
          <w:tab w:val="left" w:pos="709"/>
        </w:tabs>
        <w:spacing w:before="120" w:after="120"/>
        <w:ind w:left="851" w:hanging="851"/>
        <w:jc w:val="both"/>
        <w:rPr>
          <w:rFonts w:ascii="Arial" w:hAnsi="Arial" w:cs="Arial"/>
          <w:b/>
          <w:bCs/>
          <w:szCs w:val="20"/>
          <w:vertAlign w:val="baseline"/>
        </w:rPr>
      </w:pPr>
      <w:r w:rsidRPr="003673FA">
        <w:rPr>
          <w:rFonts w:ascii="Arial" w:hAnsi="Arial" w:cs="Arial"/>
          <w:bCs/>
          <w:szCs w:val="20"/>
          <w:vertAlign w:val="baseline"/>
        </w:rPr>
        <w:t>A CODEVASF se propõe a pagar pelos serviços, objeto desta licitação</w:t>
      </w:r>
      <w:r w:rsidRPr="003673FA">
        <w:rPr>
          <w:rFonts w:ascii="Arial" w:hAnsi="Arial" w:cs="Arial"/>
          <w:b/>
          <w:bCs/>
          <w:szCs w:val="20"/>
          <w:vertAlign w:val="baseline"/>
        </w:rPr>
        <w:t>, o valor máximo global de R$ 32.313.669,76 (trinta e dois milhões, trezentos e treze mil e seiscentos e sessenta e nove reais, e setenta e seis centavos), conforme item 9 do Termo de Referência, Anexo I deste Edital.</w:t>
      </w:r>
    </w:p>
    <w:p w:rsidR="00F1016E" w:rsidRPr="003673FA" w:rsidRDefault="00F1016E" w:rsidP="00F1016E">
      <w:pPr>
        <w:numPr>
          <w:ilvl w:val="1"/>
          <w:numId w:val="1"/>
        </w:numPr>
        <w:tabs>
          <w:tab w:val="left" w:pos="709"/>
        </w:tabs>
        <w:spacing w:before="120" w:after="120"/>
        <w:ind w:left="851" w:hanging="851"/>
        <w:jc w:val="both"/>
        <w:rPr>
          <w:rFonts w:ascii="Arial" w:hAnsi="Arial" w:cs="Arial"/>
          <w:b/>
          <w:bCs/>
          <w:szCs w:val="20"/>
          <w:vertAlign w:val="baseline"/>
        </w:rPr>
      </w:pPr>
      <w:r w:rsidRPr="003673FA">
        <w:rPr>
          <w:rFonts w:ascii="Arial" w:hAnsi="Arial" w:cs="Arial"/>
          <w:b/>
          <w:bCs/>
          <w:szCs w:val="20"/>
          <w:vertAlign w:val="baseline"/>
        </w:rPr>
        <w:t xml:space="preserve">O valor máximo global orçado </w:t>
      </w:r>
      <w:r w:rsidR="00C51D69" w:rsidRPr="003673FA">
        <w:rPr>
          <w:rFonts w:ascii="Arial" w:hAnsi="Arial" w:cs="Arial"/>
          <w:b/>
          <w:bCs/>
          <w:szCs w:val="20"/>
          <w:vertAlign w:val="baseline"/>
        </w:rPr>
        <w:t xml:space="preserve">por LOTE </w:t>
      </w:r>
      <w:r w:rsidRPr="003673FA">
        <w:rPr>
          <w:rFonts w:ascii="Arial" w:hAnsi="Arial" w:cs="Arial"/>
          <w:b/>
          <w:bCs/>
          <w:szCs w:val="20"/>
          <w:vertAlign w:val="baseline"/>
        </w:rPr>
        <w:t>pela CODEVASF para a realização dos serviços é de:</w:t>
      </w:r>
    </w:p>
    <w:p w:rsidR="00F1016E" w:rsidRPr="003673FA" w:rsidRDefault="00F1016E" w:rsidP="00880BFF">
      <w:pPr>
        <w:numPr>
          <w:ilvl w:val="2"/>
          <w:numId w:val="1"/>
        </w:numPr>
        <w:tabs>
          <w:tab w:val="left" w:pos="709"/>
        </w:tabs>
        <w:spacing w:before="120" w:after="120"/>
        <w:ind w:left="851" w:hanging="851"/>
        <w:jc w:val="both"/>
        <w:rPr>
          <w:rFonts w:ascii="Arial" w:hAnsi="Arial" w:cs="Arial"/>
          <w:b/>
          <w:bCs/>
          <w:szCs w:val="20"/>
          <w:vertAlign w:val="baseline"/>
        </w:rPr>
      </w:pPr>
      <w:r w:rsidRPr="003673FA">
        <w:rPr>
          <w:rFonts w:ascii="Arial" w:hAnsi="Arial" w:cs="Arial"/>
          <w:b/>
          <w:bCs/>
          <w:szCs w:val="20"/>
          <w:vertAlign w:val="baseline"/>
        </w:rPr>
        <w:t>LOTE 01:</w:t>
      </w:r>
    </w:p>
    <w:p w:rsidR="00F1016E" w:rsidRPr="003673FA" w:rsidRDefault="00F1016E" w:rsidP="00880BFF">
      <w:pPr>
        <w:tabs>
          <w:tab w:val="left" w:pos="709"/>
        </w:tabs>
        <w:spacing w:before="120" w:after="120"/>
        <w:ind w:left="851"/>
        <w:jc w:val="both"/>
        <w:rPr>
          <w:rFonts w:ascii="Arial" w:hAnsi="Arial" w:cs="Arial"/>
          <w:bCs/>
          <w:szCs w:val="20"/>
          <w:vertAlign w:val="baseline"/>
        </w:rPr>
      </w:pPr>
      <w:r w:rsidRPr="003673FA">
        <w:rPr>
          <w:rFonts w:ascii="Arial" w:hAnsi="Arial" w:cs="Arial"/>
          <w:bCs/>
          <w:szCs w:val="20"/>
          <w:vertAlign w:val="baseline"/>
        </w:rPr>
        <w:t>Execução dos serviços de pavimentação de vias, em concreto betuminoso usinado a quente (CBUQ), em municípios da Mesorregião do Sertão Pernambucano e da Mesorregião do São Francisco Pernambucano, inseridos na área da atuação da 3ªSR.</w:t>
      </w:r>
    </w:p>
    <w:p w:rsidR="00F1016E" w:rsidRPr="003673FA" w:rsidRDefault="00F1016E" w:rsidP="00880BFF">
      <w:pPr>
        <w:tabs>
          <w:tab w:val="left" w:pos="709"/>
        </w:tabs>
        <w:spacing w:before="120" w:after="120"/>
        <w:ind w:left="851"/>
        <w:jc w:val="both"/>
        <w:rPr>
          <w:rFonts w:ascii="Arial" w:hAnsi="Arial" w:cs="Arial"/>
          <w:b/>
          <w:bCs/>
          <w:szCs w:val="20"/>
          <w:vertAlign w:val="baseline"/>
        </w:rPr>
      </w:pPr>
      <w:r w:rsidRPr="003673FA">
        <w:rPr>
          <w:rFonts w:ascii="Arial" w:hAnsi="Arial" w:cs="Arial"/>
          <w:b/>
          <w:bCs/>
          <w:szCs w:val="20"/>
          <w:vertAlign w:val="baseline"/>
        </w:rPr>
        <w:t>VALOR DO LOTE 01: R$ 25.314.110,43 (vinte e cinco milhões trezentos e quatorze mil, cento e dez reais e quarenta e três centavos), para uma área de 280.000,00m²</w:t>
      </w:r>
      <w:r w:rsidR="00880BFF" w:rsidRPr="003673FA">
        <w:rPr>
          <w:rFonts w:ascii="Arial" w:hAnsi="Arial" w:cs="Arial"/>
          <w:b/>
          <w:bCs/>
          <w:szCs w:val="20"/>
          <w:vertAlign w:val="baseline"/>
        </w:rPr>
        <w:t>.</w:t>
      </w:r>
    </w:p>
    <w:p w:rsidR="00880BFF" w:rsidRPr="003673FA" w:rsidRDefault="00880BFF" w:rsidP="00880BFF">
      <w:pPr>
        <w:numPr>
          <w:ilvl w:val="2"/>
          <w:numId w:val="1"/>
        </w:numPr>
        <w:tabs>
          <w:tab w:val="left" w:pos="709"/>
        </w:tabs>
        <w:ind w:left="851" w:hanging="851"/>
        <w:jc w:val="both"/>
        <w:rPr>
          <w:rFonts w:ascii="Arial" w:hAnsi="Arial" w:cs="Arial"/>
          <w:b/>
          <w:bCs/>
          <w:szCs w:val="20"/>
          <w:vertAlign w:val="baseline"/>
        </w:rPr>
      </w:pPr>
      <w:r w:rsidRPr="003673FA">
        <w:rPr>
          <w:rFonts w:ascii="Arial" w:hAnsi="Arial" w:cs="Arial"/>
          <w:b/>
          <w:bCs/>
          <w:szCs w:val="20"/>
          <w:vertAlign w:val="baseline"/>
        </w:rPr>
        <w:t xml:space="preserve">LOTE 02: </w:t>
      </w:r>
    </w:p>
    <w:p w:rsidR="00880BFF" w:rsidRPr="003673FA" w:rsidRDefault="00880BFF" w:rsidP="00880BFF">
      <w:pPr>
        <w:tabs>
          <w:tab w:val="left" w:pos="709"/>
        </w:tabs>
        <w:ind w:left="851"/>
        <w:jc w:val="both"/>
        <w:rPr>
          <w:rFonts w:ascii="Arial" w:hAnsi="Arial" w:cs="Arial"/>
          <w:bCs/>
          <w:szCs w:val="20"/>
          <w:vertAlign w:val="baseline"/>
        </w:rPr>
      </w:pPr>
      <w:r w:rsidRPr="003673FA">
        <w:rPr>
          <w:rFonts w:ascii="Arial" w:hAnsi="Arial" w:cs="Arial"/>
          <w:bCs/>
          <w:szCs w:val="20"/>
          <w:vertAlign w:val="baseline"/>
        </w:rPr>
        <w:t>Execução dos serviços de pavimentação de vias, em concreto betuminoso usinado a quente (CBUQ), em municípios da Mesorregião do Agreste Pernambucano e da Mesorregião da Mata Pernambucana, inseridos na área da atuação da 3ªSR.</w:t>
      </w:r>
    </w:p>
    <w:p w:rsidR="00880BFF" w:rsidRPr="003673FA" w:rsidRDefault="00880BFF" w:rsidP="00880BFF">
      <w:pPr>
        <w:tabs>
          <w:tab w:val="left" w:pos="709"/>
        </w:tabs>
        <w:ind w:left="851"/>
        <w:jc w:val="both"/>
        <w:rPr>
          <w:rFonts w:ascii="Arial" w:hAnsi="Arial" w:cs="Arial"/>
          <w:b/>
          <w:bCs/>
          <w:szCs w:val="20"/>
          <w:vertAlign w:val="baseline"/>
        </w:rPr>
      </w:pPr>
      <w:r w:rsidRPr="003673FA">
        <w:rPr>
          <w:rFonts w:ascii="Arial" w:hAnsi="Arial" w:cs="Arial"/>
          <w:b/>
          <w:bCs/>
          <w:szCs w:val="20"/>
          <w:vertAlign w:val="baseline"/>
        </w:rPr>
        <w:t> </w:t>
      </w:r>
    </w:p>
    <w:p w:rsidR="00880BFF" w:rsidRPr="003673FA" w:rsidRDefault="00880BFF" w:rsidP="00880BFF">
      <w:pPr>
        <w:tabs>
          <w:tab w:val="left" w:pos="709"/>
        </w:tabs>
        <w:ind w:left="851"/>
        <w:jc w:val="both"/>
        <w:rPr>
          <w:rFonts w:ascii="Arial" w:hAnsi="Arial" w:cs="Arial"/>
          <w:b/>
          <w:bCs/>
          <w:szCs w:val="20"/>
          <w:vertAlign w:val="baseline"/>
        </w:rPr>
      </w:pPr>
      <w:r w:rsidRPr="003673FA">
        <w:rPr>
          <w:rFonts w:ascii="Arial" w:hAnsi="Arial" w:cs="Arial"/>
          <w:b/>
          <w:bCs/>
          <w:szCs w:val="20"/>
          <w:vertAlign w:val="baseline"/>
        </w:rPr>
        <w:t>VALOR DO LOTE 02: R$ 6.999.559,33 (seis milhões, novecentos e noventa e nove mil, quinhentos e cinquenta e nove reais e trinta e três centavos), para uma área de 77.000,00m².</w:t>
      </w:r>
    </w:p>
    <w:p w:rsidR="00C51D69" w:rsidRPr="003673FA" w:rsidRDefault="00C51D69" w:rsidP="00880BFF">
      <w:pPr>
        <w:tabs>
          <w:tab w:val="left" w:pos="709"/>
        </w:tabs>
        <w:ind w:left="851"/>
        <w:jc w:val="both"/>
        <w:rPr>
          <w:rFonts w:ascii="Arial" w:hAnsi="Arial" w:cs="Arial"/>
          <w:b/>
          <w:bCs/>
          <w:szCs w:val="20"/>
          <w:vertAlign w:val="baseline"/>
        </w:rPr>
      </w:pPr>
    </w:p>
    <w:p w:rsidR="008B52E2" w:rsidRPr="003673FA" w:rsidRDefault="00C51D69" w:rsidP="00D8126D">
      <w:pPr>
        <w:numPr>
          <w:ilvl w:val="1"/>
          <w:numId w:val="1"/>
        </w:numPr>
        <w:tabs>
          <w:tab w:val="left" w:pos="709"/>
        </w:tabs>
        <w:ind w:left="851" w:hanging="851"/>
        <w:jc w:val="both"/>
        <w:rPr>
          <w:rFonts w:ascii="Arial" w:hAnsi="Arial" w:cs="Arial"/>
          <w:bCs/>
          <w:szCs w:val="20"/>
          <w:vertAlign w:val="baseline"/>
        </w:rPr>
      </w:pPr>
      <w:r w:rsidRPr="003673FA">
        <w:rPr>
          <w:rFonts w:ascii="Arial" w:hAnsi="Arial" w:cs="Arial"/>
          <w:bCs/>
          <w:szCs w:val="20"/>
          <w:vertAlign w:val="baseline"/>
        </w:rPr>
        <w:t>Os preços supra apresentados estão referenciados pelas tabelas: SINAPI-PE - Junho de 2020 (Não Desonerada), ORSE - Maio de 2020, SICRO (DNIT) de Outubro de 2019 – ultima publicação, cotações de mercado, composições de preços unitários elaborados pela Codevasf e o Painel de Preços do Ministério da Economia - disponível no site http://paineldeprecos.planejamento.gov.br/. Nos custos considerados já estão inclusos BDIs, encargos sociais, taxas, impostos e emolumentos, conforme especificado em planilhas orçamentárias anexas, atendendo ao disposto no Decreto nº 7.893, de 08/04/2013, no Projeto de Lei Orçamentária Anual - PLOA 2020 e na Lei de Diretrizes Orçamentárias – LDO 2020</w:t>
      </w:r>
      <w:r w:rsidR="008B52E2" w:rsidRPr="003673FA">
        <w:rPr>
          <w:rFonts w:ascii="Arial" w:hAnsi="Arial" w:cs="Arial"/>
          <w:bCs/>
          <w:szCs w:val="20"/>
          <w:vertAlign w:val="baseline"/>
        </w:rPr>
        <w:t>.</w:t>
      </w:r>
    </w:p>
    <w:p w:rsidR="0039536B" w:rsidRPr="003673FA" w:rsidRDefault="0039536B" w:rsidP="007334E9">
      <w:pPr>
        <w:numPr>
          <w:ilvl w:val="1"/>
          <w:numId w:val="1"/>
        </w:numPr>
        <w:spacing w:before="120"/>
        <w:ind w:left="851" w:hanging="851"/>
        <w:jc w:val="both"/>
        <w:rPr>
          <w:rFonts w:ascii="Arial" w:hAnsi="Arial" w:cs="Arial"/>
          <w:b/>
          <w:bCs/>
          <w:szCs w:val="20"/>
          <w:vertAlign w:val="baseline"/>
        </w:rPr>
      </w:pPr>
      <w:r w:rsidRPr="003673FA">
        <w:rPr>
          <w:rFonts w:ascii="Arial" w:hAnsi="Arial" w:cs="Arial"/>
          <w:szCs w:val="20"/>
          <w:vertAlign w:val="baseline"/>
        </w:rPr>
        <w:t>As indicações para as despesas orçamentárias para a contraprestação dos serviços, sob a gestão da 3ª Superintendência Regional, serão definidas na etapa de formalização do contrato, conforme Art. 7º, §2º, do Decreto 7.892, de 23 de janeiro de 2013.</w:t>
      </w:r>
    </w:p>
    <w:p w:rsidR="008839AB" w:rsidRPr="00C6032C" w:rsidRDefault="003C2648" w:rsidP="008839AB">
      <w:pPr>
        <w:numPr>
          <w:ilvl w:val="0"/>
          <w:numId w:val="1"/>
        </w:numPr>
        <w:spacing w:before="360"/>
        <w:ind w:left="851" w:hanging="851"/>
        <w:jc w:val="both"/>
        <w:rPr>
          <w:rFonts w:ascii="Arial" w:hAnsi="Arial" w:cs="Arial"/>
          <w:b/>
          <w:bCs/>
          <w:szCs w:val="20"/>
          <w:vertAlign w:val="baseline"/>
        </w:rPr>
      </w:pPr>
      <w:r>
        <w:rPr>
          <w:rFonts w:ascii="Arial" w:hAnsi="Arial" w:cs="Arial"/>
          <w:b/>
          <w:bCs/>
          <w:szCs w:val="20"/>
          <w:vertAlign w:val="baseline"/>
        </w:rPr>
        <w:t>FORMA</w:t>
      </w:r>
      <w:r w:rsidR="008839AB" w:rsidRPr="00C6032C">
        <w:rPr>
          <w:rFonts w:ascii="Arial" w:hAnsi="Arial" w:cs="Arial"/>
          <w:b/>
          <w:bCs/>
          <w:szCs w:val="20"/>
          <w:vertAlign w:val="baseline"/>
        </w:rPr>
        <w:t xml:space="preserve"> DE PAGAMENTO</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 xml:space="preserve">Os pagamentos dos serviços/fornecimentos serão efetuados em reais de acordo com os critérios e condições estabelecidas no </w:t>
      </w:r>
      <w:r w:rsidRPr="009C5327">
        <w:rPr>
          <w:rFonts w:ascii="Arial" w:hAnsi="Arial" w:cs="Arial"/>
          <w:b/>
          <w:szCs w:val="20"/>
          <w:vertAlign w:val="baseline"/>
        </w:rPr>
        <w:t>item 11 do Anexo I - Termo de Referência, que integra o presente Edital</w:t>
      </w:r>
      <w:r w:rsidRPr="003C2648">
        <w:rPr>
          <w:rFonts w:ascii="Arial" w:hAnsi="Arial" w:cs="Arial"/>
          <w:szCs w:val="20"/>
          <w:vertAlign w:val="baseline"/>
        </w:rPr>
        <w:t>, que diz:</w:t>
      </w:r>
    </w:p>
    <w:p w:rsidR="0007094F" w:rsidRPr="003C2648" w:rsidRDefault="0007094F" w:rsidP="0007094F">
      <w:pPr>
        <w:tabs>
          <w:tab w:val="left" w:pos="567"/>
        </w:tabs>
        <w:spacing w:before="120"/>
        <w:ind w:left="1134" w:hanging="283"/>
        <w:jc w:val="both"/>
        <w:rPr>
          <w:rFonts w:ascii="Arial" w:hAnsi="Arial" w:cs="Arial"/>
          <w:szCs w:val="20"/>
          <w:vertAlign w:val="baseline"/>
        </w:rPr>
      </w:pPr>
      <w:r w:rsidRPr="003C2648">
        <w:rPr>
          <w:rFonts w:ascii="Arial" w:hAnsi="Arial" w:cs="Arial"/>
          <w:szCs w:val="20"/>
          <w:vertAlign w:val="baseline"/>
        </w:rPr>
        <w:t>I.</w:t>
      </w:r>
      <w:r w:rsidRPr="003C2648">
        <w:rPr>
          <w:rFonts w:ascii="Arial" w:hAnsi="Arial" w:cs="Arial"/>
          <w:szCs w:val="20"/>
          <w:vertAlign w:val="baseline"/>
        </w:rPr>
        <w:tab/>
        <w:t>Os pagamentos dos serviços de engenharia serão efetuados em reais, com base nas medições mensais conforme o que foi efetivamente executado no período, e contra a apresentação da Fatura/Notas Fiscais, devidamente atestada pela fiscalização da Codevasf, formalmente designada, e do respectivo Boletim de Medição referente ao mês de competência;</w:t>
      </w:r>
    </w:p>
    <w:p w:rsidR="0007094F" w:rsidRPr="003C2648" w:rsidRDefault="0007094F" w:rsidP="0007094F">
      <w:pPr>
        <w:tabs>
          <w:tab w:val="left" w:pos="567"/>
        </w:tabs>
        <w:spacing w:before="120"/>
        <w:ind w:left="1134" w:hanging="283"/>
        <w:jc w:val="both"/>
        <w:rPr>
          <w:rFonts w:ascii="Arial" w:hAnsi="Arial" w:cs="Arial"/>
          <w:szCs w:val="20"/>
          <w:vertAlign w:val="baseline"/>
        </w:rPr>
      </w:pPr>
      <w:r w:rsidRPr="003C2648">
        <w:rPr>
          <w:rFonts w:ascii="Arial" w:hAnsi="Arial" w:cs="Arial"/>
          <w:szCs w:val="20"/>
          <w:vertAlign w:val="baseline"/>
        </w:rPr>
        <w:t>II.</w:t>
      </w:r>
      <w:r w:rsidRPr="003C2648">
        <w:rPr>
          <w:rFonts w:ascii="Arial" w:hAnsi="Arial" w:cs="Arial"/>
          <w:szCs w:val="20"/>
          <w:vertAlign w:val="baseline"/>
        </w:rPr>
        <w:tab/>
        <w:t>O pagamento da instalação do canteiro, mobilização e desmobilização será no valor apresentado na proposta da Licitante, respeitando o valor máximo constante da Planilha de Custos do Valor do Orçamento de Referência;</w:t>
      </w:r>
    </w:p>
    <w:p w:rsidR="0007094F" w:rsidRPr="003C2648" w:rsidRDefault="0007094F" w:rsidP="0007094F">
      <w:pPr>
        <w:tabs>
          <w:tab w:val="left" w:pos="567"/>
        </w:tabs>
        <w:spacing w:before="120"/>
        <w:ind w:left="1134" w:hanging="283"/>
        <w:jc w:val="both"/>
        <w:rPr>
          <w:rFonts w:ascii="Arial" w:hAnsi="Arial" w:cs="Arial"/>
          <w:szCs w:val="20"/>
          <w:vertAlign w:val="baseline"/>
        </w:rPr>
      </w:pPr>
      <w:r w:rsidRPr="003C2648">
        <w:rPr>
          <w:rFonts w:ascii="Arial" w:hAnsi="Arial" w:cs="Arial"/>
          <w:szCs w:val="20"/>
          <w:vertAlign w:val="baseline"/>
        </w:rPr>
        <w:t>III.</w:t>
      </w:r>
      <w:r w:rsidRPr="003C2648">
        <w:rPr>
          <w:rFonts w:ascii="Arial" w:hAnsi="Arial" w:cs="Arial"/>
          <w:szCs w:val="20"/>
          <w:vertAlign w:val="baseline"/>
        </w:rPr>
        <w:tab/>
        <w:t xml:space="preserve">Administração Local e Manutenção de Canteiro (AM) – será pago conforme o percentual de serviços executados (execução física) no período, conforme a fórmula abaixo, limitando-se ao recurso total destinado para o </w:t>
      </w:r>
      <w:r w:rsidR="00687B8A">
        <w:rPr>
          <w:rFonts w:ascii="Arial" w:hAnsi="Arial" w:cs="Arial"/>
          <w:szCs w:val="20"/>
          <w:vertAlign w:val="baseline"/>
        </w:rPr>
        <w:t>Lote</w:t>
      </w:r>
      <w:r w:rsidRPr="003C2648">
        <w:rPr>
          <w:rFonts w:ascii="Arial" w:hAnsi="Arial" w:cs="Arial"/>
          <w:szCs w:val="20"/>
          <w:vertAlign w:val="baseline"/>
        </w:rPr>
        <w:t xml:space="preserve">, sendo que ao final do serviço o </w:t>
      </w:r>
      <w:r w:rsidR="004613CD">
        <w:rPr>
          <w:rFonts w:ascii="Arial" w:hAnsi="Arial" w:cs="Arial"/>
          <w:szCs w:val="20"/>
          <w:vertAlign w:val="baseline"/>
        </w:rPr>
        <w:t>Lote</w:t>
      </w:r>
      <w:r w:rsidRPr="003C2648">
        <w:rPr>
          <w:rFonts w:ascii="Arial" w:hAnsi="Arial" w:cs="Arial"/>
          <w:szCs w:val="20"/>
          <w:vertAlign w:val="baseline"/>
        </w:rPr>
        <w:t xml:space="preserve"> será pago 100%.</w:t>
      </w:r>
    </w:p>
    <w:p w:rsidR="0007094F" w:rsidRPr="003C2648" w:rsidRDefault="0007094F" w:rsidP="00F85FCD">
      <w:pPr>
        <w:tabs>
          <w:tab w:val="left" w:pos="567"/>
        </w:tabs>
        <w:spacing w:before="120"/>
        <w:jc w:val="both"/>
        <w:rPr>
          <w:rFonts w:ascii="Arial" w:hAnsi="Arial" w:cs="Arial"/>
          <w:szCs w:val="20"/>
          <w:vertAlign w:val="baseline"/>
        </w:rPr>
      </w:pPr>
      <m:oMathPara>
        <m:oMath>
          <m:r>
            <w:rPr>
              <w:rFonts w:ascii="Cambria Math" w:hAnsi="Cambria Math"/>
            </w:rPr>
            <w:lastRenderedPageBreak/>
            <m:t>%AM=</m:t>
          </m:r>
          <m:f>
            <m:fPr>
              <m:ctrlPr>
                <w:rPr>
                  <w:rFonts w:ascii="Cambria Math" w:hAnsi="Cambria Math"/>
                  <w:i/>
                </w:rPr>
              </m:ctrlPr>
            </m:fPr>
            <m:num>
              <m:r>
                <w:rPr>
                  <w:rFonts w:ascii="Cambria Math" w:hAnsi="Cambria Math"/>
                </w:rPr>
                <m:t>Valor da Medição Sem AM</m:t>
              </m:r>
            </m:num>
            <m:den>
              <m:r>
                <w:rPr>
                  <w:rFonts w:ascii="Cambria Math" w:hAnsi="Cambria Math"/>
                </w:rPr>
                <m:t>Valor do Contrato  Sem AM</m:t>
              </m:r>
            </m:den>
          </m:f>
        </m:oMath>
      </m:oMathPara>
    </w:p>
    <w:p w:rsidR="0007094F" w:rsidRPr="003C2648" w:rsidRDefault="0007094F" w:rsidP="0007094F">
      <w:pPr>
        <w:tabs>
          <w:tab w:val="left" w:pos="567"/>
        </w:tabs>
        <w:spacing w:before="120"/>
        <w:ind w:left="1134" w:hanging="283"/>
        <w:jc w:val="both"/>
        <w:rPr>
          <w:rFonts w:ascii="Arial" w:hAnsi="Arial" w:cs="Arial"/>
          <w:szCs w:val="20"/>
          <w:vertAlign w:val="baseline"/>
        </w:rPr>
      </w:pPr>
      <w:r w:rsidRPr="003C2648">
        <w:rPr>
          <w:rFonts w:ascii="Arial" w:hAnsi="Arial" w:cs="Arial"/>
          <w:szCs w:val="20"/>
          <w:vertAlign w:val="baseline"/>
        </w:rPr>
        <w:t xml:space="preserve"> IV.O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p>
    <w:p w:rsidR="0007094F" w:rsidRPr="003C2648" w:rsidRDefault="0007094F" w:rsidP="003C2648">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Para efeito de pagamento será observado o prazo de até 30 (trinta) dias corridos, contados a partir da data de apresentação das faturas/notas fiscais, já incluso nesse prazo o atesto das faturas/notas fiscais pela fiscalização.</w:t>
      </w:r>
    </w:p>
    <w:p w:rsidR="0007094F" w:rsidRPr="003C2648" w:rsidRDefault="0007094F" w:rsidP="00B02703">
      <w:pPr>
        <w:numPr>
          <w:ilvl w:val="2"/>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O atesto da fiscalização deverá ser efetuado no prazo de 5(cinco) dias úteis, após a entrega das faturas/notas fiscais.</w:t>
      </w:r>
    </w:p>
    <w:p w:rsidR="0007094F" w:rsidRPr="003C2648" w:rsidRDefault="0007094F" w:rsidP="003C2648">
      <w:pPr>
        <w:numPr>
          <w:ilvl w:val="2"/>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Caso a fiscalização não ateste a faturas/notas fiscais, os documentos apresentados serão devolvidos à empresa contratada, sendo o prazo estabelecido no subitem 2</w:t>
      </w:r>
      <w:r w:rsidR="00B87276" w:rsidRPr="003C2648">
        <w:rPr>
          <w:rFonts w:ascii="Arial" w:hAnsi="Arial" w:cs="Arial"/>
          <w:szCs w:val="20"/>
          <w:vertAlign w:val="baseline"/>
        </w:rPr>
        <w:t>2</w:t>
      </w:r>
      <w:r w:rsidRPr="003C2648">
        <w:rPr>
          <w:rFonts w:ascii="Arial" w:hAnsi="Arial" w:cs="Arial"/>
          <w:szCs w:val="20"/>
          <w:vertAlign w:val="baseline"/>
        </w:rPr>
        <w:t>.2 reiniciado após a entrega da nova documentação corrigida.</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As faturas deverão vir acompanhadas da documentação relativa a cada serviço faturado, devidamente atestado pela Fiscalização, isentas de erros ou omissões, com destaque das alíquotas tributárias incidentes e com a indicação do domicilio bancário, agência, localidade e número da conta corrente para recebimento dos respectivos créditos.</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Os documentos de cobrança indicarão, obrigatoriamente, o número e a data de emissão da Nota de Empenho, emitida pela CODEVASF, e, que cubram a execução do objeto</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É de inteira responsabilidade da empresa contratada a entrega à CODEVASF dos documentos de cobrança acompanhados dos seus respectivos anexos de forma clara, objetiva e ordenada, que se não atendido, implica desconsideração pela CODEVASF dos prazos estabelecidos.</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O pagamento referente a cada medição será liberado mediante comprovação, pela contratada do recolhimento:</w:t>
      </w:r>
    </w:p>
    <w:p w:rsidR="0007094F" w:rsidRPr="003C2648" w:rsidRDefault="0007094F" w:rsidP="00B02703">
      <w:pPr>
        <w:tabs>
          <w:tab w:val="left" w:pos="851"/>
        </w:tabs>
        <w:spacing w:before="120"/>
        <w:ind w:left="1134" w:hanging="283"/>
        <w:jc w:val="both"/>
        <w:rPr>
          <w:rFonts w:ascii="Arial" w:hAnsi="Arial" w:cs="Arial"/>
          <w:szCs w:val="20"/>
          <w:vertAlign w:val="baseline"/>
        </w:rPr>
      </w:pPr>
      <w:r w:rsidRPr="003C2648">
        <w:rPr>
          <w:rFonts w:ascii="Arial" w:hAnsi="Arial" w:cs="Arial"/>
          <w:szCs w:val="20"/>
          <w:vertAlign w:val="baseline"/>
        </w:rPr>
        <w:t>a.</w:t>
      </w:r>
      <w:r w:rsidRPr="003C2648">
        <w:rPr>
          <w:rFonts w:ascii="Arial" w:hAnsi="Arial" w:cs="Arial"/>
          <w:szCs w:val="20"/>
          <w:vertAlign w:val="baseline"/>
        </w:rPr>
        <w:tab/>
        <w:t>Previdência Social, através da GPS – Guia de Previdência Social (art. 31, da Lei 8.212/1991), juntamente com o relatório SEFIP/GEFIP contendo a relação dos funcionários identificados no Cadastro Específico do INSS – CEI, do serviço objeto da presente licitação.</w:t>
      </w:r>
    </w:p>
    <w:p w:rsidR="0007094F" w:rsidRPr="003C2648" w:rsidRDefault="0007094F" w:rsidP="00B02703">
      <w:pPr>
        <w:tabs>
          <w:tab w:val="left" w:pos="851"/>
        </w:tabs>
        <w:spacing w:before="120"/>
        <w:ind w:left="1418" w:hanging="283"/>
        <w:jc w:val="both"/>
        <w:rPr>
          <w:rFonts w:ascii="Arial" w:hAnsi="Arial" w:cs="Arial"/>
          <w:szCs w:val="20"/>
          <w:vertAlign w:val="baseline"/>
        </w:rPr>
      </w:pPr>
      <w:r w:rsidRPr="003C2648">
        <w:rPr>
          <w:rFonts w:ascii="Arial" w:hAnsi="Arial" w:cs="Arial"/>
          <w:szCs w:val="20"/>
          <w:vertAlign w:val="baseline"/>
        </w:rPr>
        <w:t>a1) No primeiro faturamento deverá ser apresentada a inscrição no CEI, conforme art. 19, inc. II c/c art. 47, inc. X da IN 971/09 SRF.</w:t>
      </w:r>
    </w:p>
    <w:p w:rsidR="0007094F" w:rsidRPr="003C2648" w:rsidRDefault="0007094F" w:rsidP="00B02703">
      <w:pPr>
        <w:tabs>
          <w:tab w:val="left" w:pos="851"/>
        </w:tabs>
        <w:spacing w:before="120"/>
        <w:ind w:left="1134" w:hanging="283"/>
        <w:jc w:val="both"/>
        <w:rPr>
          <w:rFonts w:ascii="Arial" w:hAnsi="Arial" w:cs="Arial"/>
          <w:szCs w:val="20"/>
          <w:vertAlign w:val="baseline"/>
        </w:rPr>
      </w:pPr>
      <w:r w:rsidRPr="003C2648">
        <w:rPr>
          <w:rFonts w:ascii="Arial" w:hAnsi="Arial" w:cs="Arial"/>
          <w:szCs w:val="20"/>
          <w:vertAlign w:val="baseline"/>
        </w:rPr>
        <w:t>b.</w:t>
      </w:r>
      <w:r w:rsidRPr="003C2648">
        <w:rPr>
          <w:rFonts w:ascii="Arial" w:hAnsi="Arial" w:cs="Arial"/>
          <w:szCs w:val="20"/>
          <w:vertAlign w:val="baseline"/>
        </w:rPr>
        <w:tab/>
        <w:t>FGTS: Fundo de Garantia por Tempo de Serviço, mediante GRF – Guia de Recolhimento do FGTS com autenticação eletrônica, via bancária.</w:t>
      </w:r>
    </w:p>
    <w:p w:rsidR="0007094F" w:rsidRPr="003C2648" w:rsidRDefault="0007094F" w:rsidP="00B02703">
      <w:pPr>
        <w:tabs>
          <w:tab w:val="left" w:pos="851"/>
        </w:tabs>
        <w:spacing w:before="120"/>
        <w:ind w:left="1134" w:hanging="283"/>
        <w:jc w:val="both"/>
        <w:rPr>
          <w:rFonts w:ascii="Arial" w:hAnsi="Arial" w:cs="Arial"/>
          <w:szCs w:val="20"/>
          <w:vertAlign w:val="baseline"/>
        </w:rPr>
      </w:pPr>
      <w:r w:rsidRPr="003C2648">
        <w:rPr>
          <w:rFonts w:ascii="Arial" w:hAnsi="Arial" w:cs="Arial"/>
          <w:szCs w:val="20"/>
          <w:vertAlign w:val="baseline"/>
        </w:rPr>
        <w:t>c.</w:t>
      </w:r>
      <w:r w:rsidRPr="003C2648">
        <w:rPr>
          <w:rFonts w:ascii="Arial" w:hAnsi="Arial" w:cs="Arial"/>
          <w:szCs w:val="20"/>
          <w:vertAlign w:val="baseline"/>
        </w:rPr>
        <w:tab/>
        <w:t>ISS: Caso o município onde serão executadas os serviços, não disponha de convênio com a Secretaria do Tesouro Nacional, para retenção do ISS, a Contratada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116/2003.</w:t>
      </w:r>
    </w:p>
    <w:p w:rsidR="0007094F" w:rsidRPr="003C2648" w:rsidRDefault="0007094F" w:rsidP="00B02703">
      <w:pPr>
        <w:tabs>
          <w:tab w:val="left" w:pos="851"/>
        </w:tabs>
        <w:spacing w:before="120"/>
        <w:ind w:left="1134" w:hanging="283"/>
        <w:jc w:val="both"/>
        <w:rPr>
          <w:rFonts w:ascii="Arial" w:hAnsi="Arial" w:cs="Arial"/>
          <w:szCs w:val="20"/>
          <w:vertAlign w:val="baseline"/>
        </w:rPr>
      </w:pPr>
      <w:r w:rsidRPr="003C2648">
        <w:rPr>
          <w:rFonts w:ascii="Arial" w:hAnsi="Arial" w:cs="Arial"/>
          <w:szCs w:val="20"/>
          <w:vertAlign w:val="baseline"/>
        </w:rPr>
        <w:t>d.</w:t>
      </w:r>
      <w:r w:rsidRPr="003C2648">
        <w:rPr>
          <w:rFonts w:ascii="Arial" w:hAnsi="Arial" w:cs="Arial"/>
          <w:szCs w:val="20"/>
          <w:vertAlign w:val="baseline"/>
        </w:rPr>
        <w:tab/>
        <w:t xml:space="preserve">O ISS deverá ser recolhido no local onde o serviço será executada. </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As comprovações relativas ao INSS, FGTS e ISS a serem apresentadas deverão corresponder à competência anterior ao mês da emissão da NFS apresentada. Quando o serviço for realizado em município conveniado com a Secretaria do Tesouro Nacional, ocorrerá por parte da CODEVASF, a retenção do ISS, por intermédio do SIAFI.</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No caso da data de recolhimento do ISS ser posterior àquela citada ou ainda em caso de isenção, deverá ser apresentada declaração da Prefeitura com a indicação de sua data limite de recolhimento ou da condição de isenção.</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A Nota Fiscal/Fatura deverá destacar:</w:t>
      </w:r>
    </w:p>
    <w:p w:rsidR="0007094F" w:rsidRPr="003C2648" w:rsidRDefault="0007094F" w:rsidP="00F85FCD">
      <w:pPr>
        <w:tabs>
          <w:tab w:val="left" w:pos="851"/>
        </w:tabs>
        <w:spacing w:before="120"/>
        <w:ind w:left="1134" w:hanging="283"/>
        <w:jc w:val="both"/>
        <w:rPr>
          <w:rFonts w:ascii="Arial" w:hAnsi="Arial" w:cs="Arial"/>
          <w:szCs w:val="20"/>
          <w:vertAlign w:val="baseline"/>
        </w:rPr>
      </w:pPr>
      <w:r w:rsidRPr="003C2648">
        <w:rPr>
          <w:rFonts w:ascii="Arial" w:hAnsi="Arial" w:cs="Arial"/>
          <w:szCs w:val="20"/>
          <w:vertAlign w:val="baseline"/>
        </w:rPr>
        <w:lastRenderedPageBreak/>
        <w:t>a.</w:t>
      </w:r>
      <w:r w:rsidRPr="003C2648">
        <w:rPr>
          <w:rFonts w:ascii="Arial" w:hAnsi="Arial" w:cs="Arial"/>
          <w:szCs w:val="20"/>
          <w:vertAlign w:val="baseline"/>
        </w:rPr>
        <w:tab/>
        <w:t>Base de cálculo, alíquota e o valor a ser retido do INSS, referente aos serviços realizados em atendimento à Lei 8.212/1991, bem como a IN 971/09 – SRF;</w:t>
      </w:r>
    </w:p>
    <w:p w:rsidR="0007094F" w:rsidRPr="003C2648" w:rsidRDefault="0007094F" w:rsidP="00F85FCD">
      <w:pPr>
        <w:tabs>
          <w:tab w:val="left" w:pos="851"/>
        </w:tabs>
        <w:spacing w:before="120"/>
        <w:ind w:left="1134" w:hanging="283"/>
        <w:jc w:val="both"/>
        <w:rPr>
          <w:rFonts w:ascii="Arial" w:hAnsi="Arial" w:cs="Arial"/>
          <w:szCs w:val="20"/>
          <w:vertAlign w:val="baseline"/>
        </w:rPr>
      </w:pPr>
      <w:r w:rsidRPr="003C2648">
        <w:rPr>
          <w:rFonts w:ascii="Arial" w:hAnsi="Arial" w:cs="Arial"/>
          <w:szCs w:val="20"/>
          <w:vertAlign w:val="baseline"/>
        </w:rPr>
        <w:t>b.</w:t>
      </w:r>
      <w:r w:rsidRPr="003C2648">
        <w:rPr>
          <w:rFonts w:ascii="Arial" w:hAnsi="Arial" w:cs="Arial"/>
          <w:szCs w:val="20"/>
          <w:vertAlign w:val="baseline"/>
        </w:rPr>
        <w:tab/>
        <w:t>Base de cálculo, alíquota e o valor a ser retido do ISS, referente aos serviços realizados em atendimento à Lei Complementar 116/2003;</w:t>
      </w:r>
    </w:p>
    <w:p w:rsidR="0007094F" w:rsidRPr="003C2648" w:rsidRDefault="0007094F" w:rsidP="00F85FCD">
      <w:pPr>
        <w:tabs>
          <w:tab w:val="left" w:pos="851"/>
        </w:tabs>
        <w:spacing w:before="120"/>
        <w:ind w:left="1134" w:hanging="283"/>
        <w:jc w:val="both"/>
        <w:rPr>
          <w:rFonts w:ascii="Arial" w:hAnsi="Arial" w:cs="Arial"/>
          <w:szCs w:val="20"/>
          <w:vertAlign w:val="baseline"/>
        </w:rPr>
      </w:pPr>
      <w:r w:rsidRPr="003C2648">
        <w:rPr>
          <w:rFonts w:ascii="Arial" w:hAnsi="Arial" w:cs="Arial"/>
          <w:szCs w:val="20"/>
          <w:vertAlign w:val="baseline"/>
        </w:rPr>
        <w:t>c.</w:t>
      </w:r>
      <w:r w:rsidRPr="003C2648">
        <w:rPr>
          <w:rFonts w:ascii="Arial" w:hAnsi="Arial" w:cs="Arial"/>
          <w:szCs w:val="20"/>
          <w:vertAlign w:val="baseline"/>
        </w:rPr>
        <w:tab/>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As faturas só serão encaminhadas para pagamento depois de aprovadas pela área gestora, e deverão estar isentas de erros ou omissões, caso contrário, serão, de forma imediata, devolvidas à empresa contratada para correções.</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Não constituem motivos de pagamento pela CODEVASF serviços em excesso, desnecessários à execução do objeto e que forem realizados sem autorização prévia da Fiscalização. Não terá faturamento serviço algum que não se enquadre na forma de pagamento estabelecida neste Edital.</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A empresa contratada deverá manter situação regular junto ao Cadastro Informativo de Créditos do Setor Público Federal - CADIN, conforme disposto no Art. 6º da Lei nº 10.522, de 19 de julho de 2002.</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Sendo constatada qualquer irregularidade em relação à situação cadastral da contratada, está será formalmente comunicada de sua situação irregular, para que apresente justificativas e comprovação de regularidade. Caso não se verifique que a empresa regularizou sua situação, estará sujeita ao descumprimento do inc. IX do art. 69, da Lei 13.303/2016.</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Quaisquer tributos ou encargos legais criados, alterados ou extintos, após a assinatura do contrato, de comprovada repercussão nos preços contratuais, ensejará a revisão destes, para mais ou para menos, conforme o caso.</w:t>
      </w:r>
    </w:p>
    <w:p w:rsidR="008839AB"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Ficam excluídos da hipótese referida no item anterior, tributos ou encargos legais que, por sua natureza jurídico tributária (impostos diretos e/ou pessoais) não reflitam diretamente nos preços do objeto contratual</w:t>
      </w:r>
      <w:r w:rsidR="008839AB" w:rsidRPr="003C2648">
        <w:rPr>
          <w:rFonts w:ascii="Arial" w:hAnsi="Arial" w:cs="Arial"/>
          <w:szCs w:val="20"/>
          <w:vertAlign w:val="baseline"/>
        </w:rPr>
        <w:t>.</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Eventual solicitação de reequilíbrio econômico-financeiro do contrato será analisada consoante os pressupostos da Teoria da Imprevisão, nos termos como dispõe o art. 81, inc. VI, da Lei 13.303/2016.</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A CONTRATADA se obriga a manter, durante toda a execução do contrato, todas as condições de habilitação e qualificação exigidas, em compatibilidade com as obrigações por ela assumidas.</w:t>
      </w:r>
    </w:p>
    <w:p w:rsidR="0007094F" w:rsidRPr="003C2648" w:rsidRDefault="0007094F" w:rsidP="0007094F">
      <w:pPr>
        <w:numPr>
          <w:ilvl w:val="1"/>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A CONTRATADA é responsável pelos encargos trabalhistas, fiscais e comerciais resultantes da execução do contrato. A inadimplência do contratado quanto aos encargos trabalhistas, fiscais e comerciais não transfere à empresa pública ou à sociedade de economia mista a responsabilidade por seu pagamento, nem poderá onerar o objeto do contrato ou restringir a regularização e o uso das obras e edificações, inclusive perante o Registro de Imóveis, conforme § 1º do art. 77 da Lei 13.303/2016.</w:t>
      </w:r>
    </w:p>
    <w:p w:rsidR="008839AB" w:rsidRPr="003C2648" w:rsidRDefault="008839AB" w:rsidP="008839AB">
      <w:pPr>
        <w:numPr>
          <w:ilvl w:val="1"/>
          <w:numId w:val="1"/>
        </w:numPr>
        <w:tabs>
          <w:tab w:val="left" w:pos="567"/>
          <w:tab w:val="num" w:pos="1021"/>
        </w:tabs>
        <w:spacing w:before="120"/>
        <w:ind w:left="851" w:hanging="851"/>
        <w:jc w:val="both"/>
        <w:rPr>
          <w:rFonts w:ascii="Arial" w:hAnsi="Arial" w:cs="Arial"/>
          <w:szCs w:val="20"/>
          <w:vertAlign w:val="baseline"/>
        </w:rPr>
      </w:pPr>
      <w:r w:rsidRPr="003C2648">
        <w:rPr>
          <w:rFonts w:ascii="Arial" w:hAnsi="Arial" w:cs="Arial"/>
          <w:szCs w:val="20"/>
          <w:vertAlign w:val="baseline"/>
        </w:rPr>
        <w:t>Será considerado em atraso o pagamento efetuado após o prazo estabelecido no subitem 2</w:t>
      </w:r>
      <w:r w:rsidR="003C2648" w:rsidRPr="003C2648">
        <w:rPr>
          <w:rFonts w:ascii="Arial" w:hAnsi="Arial" w:cs="Arial"/>
          <w:szCs w:val="20"/>
          <w:vertAlign w:val="baseline"/>
        </w:rPr>
        <w:t>3</w:t>
      </w:r>
      <w:r w:rsidRPr="003C2648">
        <w:rPr>
          <w:rFonts w:ascii="Arial" w:hAnsi="Arial" w:cs="Arial"/>
          <w:szCs w:val="20"/>
          <w:vertAlign w:val="baseline"/>
        </w:rPr>
        <w:t>.2, caso em que a CODEVASF pagará atualização financeira, aplicando-se a seguinte fórmula:</w:t>
      </w:r>
    </w:p>
    <w:p w:rsidR="008839AB" w:rsidRPr="003C2648" w:rsidRDefault="008839AB" w:rsidP="008839AB">
      <w:pPr>
        <w:tabs>
          <w:tab w:val="left" w:pos="567"/>
        </w:tabs>
        <w:spacing w:before="120"/>
        <w:ind w:left="851"/>
        <w:jc w:val="both"/>
        <w:rPr>
          <w:rFonts w:ascii="Arial" w:hAnsi="Arial" w:cs="Arial"/>
          <w:szCs w:val="20"/>
          <w:vertAlign w:val="baseline"/>
        </w:rPr>
      </w:pPr>
      <w:r w:rsidRPr="003C2648">
        <w:rPr>
          <w:rFonts w:ascii="Arial" w:hAnsi="Arial" w:cs="Arial"/>
          <w:b/>
          <w:szCs w:val="20"/>
          <w:vertAlign w:val="baseline"/>
        </w:rPr>
        <w:t>AM = P x I</w:t>
      </w:r>
      <w:r w:rsidRPr="003C2648">
        <w:rPr>
          <w:rFonts w:ascii="Arial" w:hAnsi="Arial" w:cs="Arial"/>
          <w:szCs w:val="20"/>
          <w:vertAlign w:val="baseline"/>
        </w:rPr>
        <w:t>, onde:</w:t>
      </w:r>
    </w:p>
    <w:p w:rsidR="008839AB" w:rsidRPr="003C2648" w:rsidRDefault="008839AB" w:rsidP="008839AB">
      <w:pPr>
        <w:tabs>
          <w:tab w:val="left" w:pos="567"/>
        </w:tabs>
        <w:spacing w:before="120"/>
        <w:ind w:left="851"/>
        <w:jc w:val="both"/>
        <w:rPr>
          <w:rFonts w:ascii="Arial" w:hAnsi="Arial" w:cs="Arial"/>
          <w:szCs w:val="20"/>
          <w:vertAlign w:val="baseline"/>
        </w:rPr>
      </w:pPr>
      <w:r w:rsidRPr="003C2648">
        <w:rPr>
          <w:rFonts w:ascii="Arial" w:hAnsi="Arial" w:cs="Arial"/>
          <w:b/>
          <w:szCs w:val="20"/>
          <w:vertAlign w:val="baseline"/>
        </w:rPr>
        <w:t>AM</w:t>
      </w:r>
      <w:r w:rsidRPr="003C2648">
        <w:rPr>
          <w:rFonts w:ascii="Arial" w:hAnsi="Arial" w:cs="Arial"/>
          <w:szCs w:val="20"/>
          <w:vertAlign w:val="baseline"/>
        </w:rPr>
        <w:t xml:space="preserve"> = Atualização Monetária</w:t>
      </w:r>
    </w:p>
    <w:p w:rsidR="008839AB" w:rsidRPr="003C2648" w:rsidRDefault="008839AB" w:rsidP="008839AB">
      <w:pPr>
        <w:tabs>
          <w:tab w:val="left" w:pos="567"/>
        </w:tabs>
        <w:spacing w:before="120"/>
        <w:ind w:left="851"/>
        <w:jc w:val="both"/>
        <w:rPr>
          <w:rFonts w:ascii="Arial" w:hAnsi="Arial" w:cs="Arial"/>
          <w:szCs w:val="20"/>
          <w:vertAlign w:val="baseline"/>
        </w:rPr>
      </w:pPr>
      <w:r w:rsidRPr="003C2648">
        <w:rPr>
          <w:rFonts w:ascii="Arial" w:hAnsi="Arial" w:cs="Arial"/>
          <w:b/>
          <w:szCs w:val="20"/>
          <w:vertAlign w:val="baseline"/>
        </w:rPr>
        <w:t>P</w:t>
      </w:r>
      <w:r w:rsidRPr="003C2648">
        <w:rPr>
          <w:rFonts w:ascii="Arial" w:hAnsi="Arial" w:cs="Arial"/>
          <w:szCs w:val="20"/>
          <w:vertAlign w:val="baseline"/>
        </w:rPr>
        <w:t xml:space="preserve"> = Valor da Parcela a ser paga; e</w:t>
      </w:r>
    </w:p>
    <w:p w:rsidR="008839AB" w:rsidRPr="003C2648" w:rsidRDefault="008839AB" w:rsidP="008839AB">
      <w:pPr>
        <w:tabs>
          <w:tab w:val="left" w:pos="567"/>
        </w:tabs>
        <w:spacing w:before="120"/>
        <w:ind w:left="851"/>
        <w:jc w:val="both"/>
        <w:rPr>
          <w:rFonts w:ascii="Arial" w:hAnsi="Arial" w:cs="Arial"/>
          <w:szCs w:val="20"/>
          <w:vertAlign w:val="baseline"/>
        </w:rPr>
      </w:pPr>
      <w:r w:rsidRPr="003C2648">
        <w:rPr>
          <w:rFonts w:ascii="Arial" w:hAnsi="Arial" w:cs="Arial"/>
          <w:b/>
          <w:szCs w:val="20"/>
          <w:vertAlign w:val="baseline"/>
        </w:rPr>
        <w:lastRenderedPageBreak/>
        <w:t>I</w:t>
      </w:r>
      <w:r w:rsidRPr="003C2648">
        <w:rPr>
          <w:rFonts w:ascii="Arial" w:hAnsi="Arial" w:cs="Arial"/>
          <w:szCs w:val="20"/>
          <w:vertAlign w:val="baseline"/>
        </w:rPr>
        <w:t xml:space="preserve"> = Percentual de atualização monetária, assim apurado:</w:t>
      </w:r>
    </w:p>
    <w:p w:rsidR="008839AB" w:rsidRPr="003C2648" w:rsidRDefault="008839AB" w:rsidP="008839AB">
      <w:pPr>
        <w:tabs>
          <w:tab w:val="left" w:pos="567"/>
        </w:tabs>
        <w:spacing w:before="120"/>
        <w:ind w:left="851"/>
        <w:jc w:val="both"/>
        <w:rPr>
          <w:rFonts w:ascii="Arial" w:hAnsi="Arial" w:cs="Arial"/>
          <w:szCs w:val="20"/>
          <w:vertAlign w:val="baseline"/>
        </w:rPr>
      </w:pPr>
      <w:r w:rsidRPr="003C2648">
        <w:rPr>
          <w:rFonts w:ascii="Arial" w:hAnsi="Arial" w:cs="Arial"/>
          <w:b/>
          <w:szCs w:val="20"/>
          <w:vertAlign w:val="baseline"/>
        </w:rPr>
        <w:t>I = (1+IM1/100)dx1/30x(1+im2/100) dx1/30x(1+imn/100) dx1/30x – 1</w:t>
      </w:r>
      <w:r w:rsidRPr="003C2648">
        <w:rPr>
          <w:rFonts w:ascii="Arial" w:hAnsi="Arial" w:cs="Arial"/>
          <w:szCs w:val="20"/>
          <w:vertAlign w:val="baseline"/>
        </w:rPr>
        <w:t>, onde:</w:t>
      </w:r>
    </w:p>
    <w:p w:rsidR="008839AB" w:rsidRPr="003C2648" w:rsidRDefault="008839AB" w:rsidP="008839AB">
      <w:pPr>
        <w:tabs>
          <w:tab w:val="left" w:pos="567"/>
        </w:tabs>
        <w:spacing w:before="120"/>
        <w:ind w:left="851"/>
        <w:jc w:val="both"/>
        <w:rPr>
          <w:rFonts w:ascii="Arial" w:hAnsi="Arial" w:cs="Arial"/>
          <w:szCs w:val="20"/>
          <w:vertAlign w:val="baseline"/>
        </w:rPr>
      </w:pPr>
      <w:r w:rsidRPr="003C2648">
        <w:rPr>
          <w:rFonts w:ascii="Arial" w:hAnsi="Arial" w:cs="Arial"/>
          <w:b/>
          <w:szCs w:val="20"/>
          <w:vertAlign w:val="baseline"/>
        </w:rPr>
        <w:t>i</w:t>
      </w:r>
      <w:r w:rsidRPr="003C2648">
        <w:rPr>
          <w:rFonts w:ascii="Arial" w:hAnsi="Arial" w:cs="Arial"/>
          <w:szCs w:val="20"/>
          <w:vertAlign w:val="baseline"/>
        </w:rPr>
        <w:t>= Variação do Índice de Preço ao Consumidor Amplo – IPCA no mês “m”;</w:t>
      </w:r>
    </w:p>
    <w:p w:rsidR="008839AB" w:rsidRPr="003C2648" w:rsidRDefault="008839AB" w:rsidP="008839AB">
      <w:pPr>
        <w:tabs>
          <w:tab w:val="left" w:pos="567"/>
        </w:tabs>
        <w:spacing w:before="120"/>
        <w:ind w:left="851"/>
        <w:jc w:val="both"/>
        <w:rPr>
          <w:rFonts w:ascii="Arial" w:hAnsi="Arial" w:cs="Arial"/>
          <w:szCs w:val="20"/>
          <w:vertAlign w:val="baseline"/>
        </w:rPr>
      </w:pPr>
      <w:r w:rsidRPr="003C2648">
        <w:rPr>
          <w:rFonts w:ascii="Arial" w:hAnsi="Arial" w:cs="Arial"/>
          <w:b/>
          <w:szCs w:val="20"/>
          <w:vertAlign w:val="baseline"/>
        </w:rPr>
        <w:t>d</w:t>
      </w:r>
      <w:r w:rsidRPr="003C2648">
        <w:rPr>
          <w:rFonts w:ascii="Arial" w:hAnsi="Arial" w:cs="Arial"/>
          <w:szCs w:val="20"/>
          <w:vertAlign w:val="baseline"/>
        </w:rPr>
        <w:t xml:space="preserve"> = Número de dias em atraso no mês “m”;</w:t>
      </w:r>
    </w:p>
    <w:p w:rsidR="008839AB" w:rsidRPr="003C2648" w:rsidRDefault="008839AB" w:rsidP="008839AB">
      <w:pPr>
        <w:tabs>
          <w:tab w:val="left" w:pos="567"/>
        </w:tabs>
        <w:spacing w:before="120"/>
        <w:ind w:left="851"/>
        <w:jc w:val="both"/>
        <w:rPr>
          <w:rFonts w:ascii="Arial" w:hAnsi="Arial" w:cs="Arial"/>
          <w:szCs w:val="20"/>
          <w:vertAlign w:val="baseline"/>
        </w:rPr>
      </w:pPr>
      <w:r w:rsidRPr="003C2648">
        <w:rPr>
          <w:rFonts w:ascii="Arial" w:hAnsi="Arial" w:cs="Arial"/>
          <w:b/>
          <w:szCs w:val="20"/>
          <w:vertAlign w:val="baseline"/>
        </w:rPr>
        <w:t>m</w:t>
      </w:r>
      <w:r w:rsidRPr="003C2648">
        <w:rPr>
          <w:rFonts w:ascii="Arial" w:hAnsi="Arial" w:cs="Arial"/>
          <w:szCs w:val="20"/>
          <w:vertAlign w:val="baseline"/>
        </w:rPr>
        <w:t xml:space="preserve"> = Meses considerados para o cálculo da atualização monetária.</w:t>
      </w:r>
    </w:p>
    <w:p w:rsidR="008839AB" w:rsidRPr="003C2648" w:rsidRDefault="008839AB" w:rsidP="008839AB">
      <w:pPr>
        <w:numPr>
          <w:ilvl w:val="2"/>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Não sendo conhecido o índice para o período será utilizado, no cálculo, o último índice conhecido.</w:t>
      </w:r>
    </w:p>
    <w:p w:rsidR="008839AB" w:rsidRPr="003C2648" w:rsidRDefault="008839AB" w:rsidP="008839AB">
      <w:pPr>
        <w:numPr>
          <w:ilvl w:val="2"/>
          <w:numId w:val="1"/>
        </w:numPr>
        <w:tabs>
          <w:tab w:val="left" w:pos="567"/>
        </w:tabs>
        <w:spacing w:before="120"/>
        <w:ind w:left="851" w:hanging="851"/>
        <w:jc w:val="both"/>
        <w:rPr>
          <w:rFonts w:ascii="Arial" w:hAnsi="Arial" w:cs="Arial"/>
          <w:szCs w:val="20"/>
          <w:vertAlign w:val="baseline"/>
        </w:rPr>
      </w:pPr>
      <w:r w:rsidRPr="003C2648">
        <w:rPr>
          <w:rFonts w:ascii="Arial" w:hAnsi="Arial" w:cs="Arial"/>
          <w:szCs w:val="20"/>
          <w:vertAlign w:val="baseline"/>
        </w:rPr>
        <w:t>Quando utiliza</w:t>
      </w:r>
      <w:r w:rsidR="0007094F" w:rsidRPr="003C2648">
        <w:rPr>
          <w:rFonts w:ascii="Arial" w:hAnsi="Arial" w:cs="Arial"/>
          <w:szCs w:val="20"/>
          <w:vertAlign w:val="baseline"/>
        </w:rPr>
        <w:t>r</w:t>
      </w:r>
      <w:r w:rsidRPr="003C2648">
        <w:rPr>
          <w:rFonts w:ascii="Arial" w:hAnsi="Arial" w:cs="Arial"/>
          <w:szCs w:val="20"/>
          <w:vertAlign w:val="baseline"/>
        </w:rPr>
        <w:t xml:space="preserve">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C6032C" w:rsidRPr="0018539A" w:rsidRDefault="00C6032C" w:rsidP="00C6032C">
      <w:pPr>
        <w:tabs>
          <w:tab w:val="left" w:pos="567"/>
        </w:tabs>
        <w:spacing w:before="120"/>
        <w:jc w:val="both"/>
        <w:rPr>
          <w:rFonts w:ascii="Arial" w:hAnsi="Arial" w:cs="Arial"/>
          <w:szCs w:val="20"/>
          <w:vertAlign w:val="baseline"/>
        </w:rPr>
      </w:pPr>
    </w:p>
    <w:p w:rsidR="00503BC4" w:rsidRPr="00704FEE" w:rsidRDefault="00503BC4" w:rsidP="00C6032C">
      <w:pPr>
        <w:numPr>
          <w:ilvl w:val="0"/>
          <w:numId w:val="1"/>
        </w:numPr>
        <w:spacing w:before="120"/>
        <w:ind w:left="851" w:hanging="851"/>
        <w:jc w:val="both"/>
        <w:rPr>
          <w:rFonts w:ascii="Arial" w:hAnsi="Arial" w:cs="Arial"/>
          <w:b/>
          <w:bCs/>
          <w:szCs w:val="20"/>
          <w:vertAlign w:val="baseline"/>
        </w:rPr>
      </w:pPr>
      <w:r w:rsidRPr="00704FEE">
        <w:rPr>
          <w:rFonts w:ascii="Arial" w:hAnsi="Arial" w:cs="Arial"/>
          <w:b/>
          <w:bCs/>
          <w:szCs w:val="20"/>
          <w:vertAlign w:val="baseline"/>
        </w:rPr>
        <w:t>REAJUSTAMENTO DOS PREÇOS</w:t>
      </w:r>
    </w:p>
    <w:p w:rsidR="00726120" w:rsidRDefault="00557E40" w:rsidP="00726120">
      <w:pPr>
        <w:numPr>
          <w:ilvl w:val="1"/>
          <w:numId w:val="1"/>
        </w:numPr>
        <w:spacing w:before="120"/>
        <w:ind w:left="851" w:hanging="851"/>
        <w:jc w:val="both"/>
        <w:rPr>
          <w:rFonts w:ascii="Arial" w:hAnsi="Arial" w:cs="Arial"/>
          <w:b/>
          <w:bCs/>
          <w:szCs w:val="20"/>
          <w:vertAlign w:val="baseline"/>
        </w:rPr>
      </w:pPr>
      <w:r w:rsidRPr="00557E40">
        <w:rPr>
          <w:rFonts w:ascii="Arial" w:hAnsi="Arial" w:cs="Arial"/>
          <w:bCs/>
          <w:szCs w:val="20"/>
          <w:vertAlign w:val="baseline"/>
        </w:rPr>
        <w:t xml:space="preserve">Os reajustamentos dos preços dos serviços serão efetuados de acordo com os critérios e condições estabelecidas </w:t>
      </w:r>
      <w:r w:rsidRPr="00726120">
        <w:rPr>
          <w:rFonts w:ascii="Arial" w:hAnsi="Arial" w:cs="Arial"/>
          <w:b/>
          <w:bCs/>
          <w:szCs w:val="20"/>
          <w:vertAlign w:val="baseline"/>
        </w:rPr>
        <w:t>no item 12, do Anexo I - Projeto Básico/Termo de Referência, que integra o presente Edital</w:t>
      </w:r>
      <w:r w:rsidR="00726120">
        <w:rPr>
          <w:rFonts w:ascii="Arial" w:hAnsi="Arial" w:cs="Arial"/>
          <w:b/>
          <w:bCs/>
          <w:szCs w:val="20"/>
          <w:vertAlign w:val="baseline"/>
        </w:rPr>
        <w:t>.</w:t>
      </w:r>
    </w:p>
    <w:p w:rsidR="003A1C30" w:rsidRPr="003A1C30" w:rsidRDefault="003A1C30" w:rsidP="00726120">
      <w:pPr>
        <w:spacing w:before="120"/>
        <w:jc w:val="both"/>
        <w:rPr>
          <w:rFonts w:ascii="Arial" w:hAnsi="Arial" w:cs="Arial"/>
          <w:b/>
          <w:bCs/>
          <w:szCs w:val="20"/>
          <w:vertAlign w:val="baseline"/>
        </w:rPr>
      </w:pPr>
    </w:p>
    <w:p w:rsidR="00503BC4" w:rsidRDefault="00503BC4" w:rsidP="00726120">
      <w:pPr>
        <w:numPr>
          <w:ilvl w:val="0"/>
          <w:numId w:val="1"/>
        </w:numPr>
        <w:spacing w:before="120"/>
        <w:ind w:left="851" w:hanging="851"/>
        <w:jc w:val="both"/>
        <w:rPr>
          <w:rFonts w:ascii="Arial" w:hAnsi="Arial" w:cs="Arial"/>
          <w:b/>
          <w:bCs/>
          <w:szCs w:val="20"/>
          <w:vertAlign w:val="baseline"/>
        </w:rPr>
      </w:pPr>
      <w:r w:rsidRPr="00C6032C">
        <w:rPr>
          <w:rFonts w:ascii="Arial" w:hAnsi="Arial" w:cs="Arial"/>
          <w:b/>
          <w:bCs/>
          <w:szCs w:val="20"/>
          <w:vertAlign w:val="baseline"/>
        </w:rPr>
        <w:t>REVISÃO DOS PREÇOS</w:t>
      </w:r>
    </w:p>
    <w:p w:rsidR="00503BC4" w:rsidRDefault="00503BC4" w:rsidP="00726120">
      <w:pPr>
        <w:numPr>
          <w:ilvl w:val="1"/>
          <w:numId w:val="1"/>
        </w:numPr>
        <w:spacing w:before="120"/>
        <w:ind w:left="851" w:hanging="851"/>
        <w:jc w:val="both"/>
        <w:rPr>
          <w:rFonts w:ascii="Arial" w:hAnsi="Arial" w:cs="Arial"/>
          <w:bCs/>
          <w:szCs w:val="20"/>
          <w:vertAlign w:val="baseline"/>
        </w:rPr>
      </w:pPr>
      <w:r w:rsidRPr="00503BC4">
        <w:rPr>
          <w:rFonts w:ascii="Arial" w:hAnsi="Arial" w:cs="Arial"/>
          <w:bCs/>
          <w:szCs w:val="20"/>
          <w:vertAlign w:val="baseline"/>
        </w:rPr>
        <w:t>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do Inc. VI do Art. 81 da Lei 13.303/2016 e Art. 17 do Decreto nº 7.892 de 23.01.13.</w:t>
      </w:r>
    </w:p>
    <w:p w:rsidR="00503BC4" w:rsidRDefault="00503BC4" w:rsidP="00726120">
      <w:pPr>
        <w:numPr>
          <w:ilvl w:val="1"/>
          <w:numId w:val="1"/>
        </w:numPr>
        <w:spacing w:before="120"/>
        <w:ind w:left="851" w:hanging="851"/>
        <w:jc w:val="both"/>
        <w:rPr>
          <w:rFonts w:ascii="Arial" w:hAnsi="Arial" w:cs="Arial"/>
          <w:bCs/>
          <w:szCs w:val="20"/>
          <w:vertAlign w:val="baseline"/>
        </w:rPr>
      </w:pPr>
      <w:r w:rsidRPr="00503BC4">
        <w:rPr>
          <w:rFonts w:ascii="Arial" w:hAnsi="Arial" w:cs="Arial"/>
          <w:bCs/>
          <w:szCs w:val="20"/>
          <w:vertAlign w:val="baseline"/>
        </w:rPr>
        <w:t>Os preços permanecerão válidos por um período de um ano, contado a partir da data de apresentação da proposta</w:t>
      </w:r>
      <w:r>
        <w:rPr>
          <w:rFonts w:ascii="Arial" w:hAnsi="Arial" w:cs="Arial"/>
          <w:bCs/>
          <w:szCs w:val="20"/>
          <w:vertAlign w:val="baseline"/>
        </w:rPr>
        <w:t>.</w:t>
      </w:r>
    </w:p>
    <w:p w:rsidR="003473B8" w:rsidRPr="00C6032C" w:rsidRDefault="003473B8" w:rsidP="003473B8">
      <w:pPr>
        <w:numPr>
          <w:ilvl w:val="0"/>
          <w:numId w:val="1"/>
        </w:numPr>
        <w:tabs>
          <w:tab w:val="left" w:pos="993"/>
        </w:tabs>
        <w:spacing w:before="360" w:after="120"/>
        <w:ind w:left="851" w:hanging="850"/>
        <w:jc w:val="both"/>
        <w:rPr>
          <w:rFonts w:ascii="Arial" w:hAnsi="Arial" w:cs="Arial"/>
          <w:b/>
          <w:szCs w:val="20"/>
          <w:vertAlign w:val="baseline"/>
        </w:rPr>
      </w:pPr>
      <w:r w:rsidRPr="00C6032C">
        <w:rPr>
          <w:rFonts w:ascii="Arial" w:hAnsi="Arial" w:cs="Arial"/>
          <w:b/>
          <w:szCs w:val="20"/>
          <w:vertAlign w:val="baseline"/>
        </w:rPr>
        <w:t>SANÇÕES ADMINISTRATIVAS</w:t>
      </w:r>
    </w:p>
    <w:p w:rsidR="003473B8" w:rsidRPr="0018539A" w:rsidRDefault="003473B8" w:rsidP="003473B8">
      <w:pPr>
        <w:numPr>
          <w:ilvl w:val="1"/>
          <w:numId w:val="1"/>
        </w:numPr>
        <w:tabs>
          <w:tab w:val="left" w:pos="993"/>
        </w:tabs>
        <w:autoSpaceDE/>
        <w:autoSpaceDN/>
        <w:spacing w:after="120"/>
        <w:ind w:left="851" w:hanging="851"/>
        <w:jc w:val="both"/>
        <w:rPr>
          <w:rFonts w:ascii="Arial" w:hAnsi="Arial" w:cs="Arial"/>
          <w:szCs w:val="20"/>
          <w:vertAlign w:val="baseline"/>
        </w:rPr>
      </w:pPr>
      <w:r w:rsidRPr="0018539A">
        <w:rPr>
          <w:rFonts w:ascii="Arial" w:hAnsi="Arial" w:cs="Arial"/>
          <w:szCs w:val="20"/>
          <w:vertAlign w:val="baseline"/>
        </w:rPr>
        <w:t>Ficará impedido de licitar e contratar com a União, pelo prazo de até 05 (cinco) anos, sem prejuízo das multas previstas no instrumento convocatório e no contrato, bem como das cominações legais</w:t>
      </w:r>
      <w:r w:rsidR="003250E5">
        <w:rPr>
          <w:rFonts w:ascii="Arial" w:hAnsi="Arial" w:cs="Arial"/>
          <w:szCs w:val="20"/>
          <w:vertAlign w:val="baseline"/>
        </w:rPr>
        <w:t>( art.49 do Dec.10.024/2019)</w:t>
      </w:r>
      <w:r w:rsidRPr="0018539A">
        <w:rPr>
          <w:rFonts w:ascii="Arial" w:hAnsi="Arial" w:cs="Arial"/>
          <w:szCs w:val="20"/>
          <w:vertAlign w:val="baseline"/>
        </w:rPr>
        <w:t>, o licitante que:</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a)</w:t>
      </w:r>
      <w:r w:rsidRPr="00503BC4">
        <w:rPr>
          <w:rFonts w:ascii="Arial" w:hAnsi="Arial" w:cs="Arial"/>
          <w:szCs w:val="20"/>
          <w:vertAlign w:val="baseline"/>
        </w:rPr>
        <w:tab/>
        <w:t>Não assinar o contrato ou a Ata de Registro de Preços;</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b)</w:t>
      </w:r>
      <w:r w:rsidRPr="00503BC4">
        <w:rPr>
          <w:rFonts w:ascii="Arial" w:hAnsi="Arial" w:cs="Arial"/>
          <w:szCs w:val="20"/>
          <w:vertAlign w:val="baseline"/>
        </w:rPr>
        <w:tab/>
        <w:t>Não entregar a documentação exigida no Edital;</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c)</w:t>
      </w:r>
      <w:r w:rsidRPr="00503BC4">
        <w:rPr>
          <w:rFonts w:ascii="Arial" w:hAnsi="Arial" w:cs="Arial"/>
          <w:szCs w:val="20"/>
          <w:vertAlign w:val="baseline"/>
        </w:rPr>
        <w:tab/>
        <w:t>Apresentar documentação falsa;</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d)</w:t>
      </w:r>
      <w:r w:rsidRPr="00503BC4">
        <w:rPr>
          <w:rFonts w:ascii="Arial" w:hAnsi="Arial" w:cs="Arial"/>
          <w:szCs w:val="20"/>
          <w:vertAlign w:val="baseline"/>
        </w:rPr>
        <w:tab/>
        <w:t>Causar o atraso na execução do objeto;</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e)</w:t>
      </w:r>
      <w:r w:rsidRPr="00503BC4">
        <w:rPr>
          <w:rFonts w:ascii="Arial" w:hAnsi="Arial" w:cs="Arial"/>
          <w:szCs w:val="20"/>
          <w:vertAlign w:val="baseline"/>
        </w:rPr>
        <w:tab/>
        <w:t>Não mantiver a proposta;</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f)</w:t>
      </w:r>
      <w:r w:rsidRPr="00503BC4">
        <w:rPr>
          <w:rFonts w:ascii="Arial" w:hAnsi="Arial" w:cs="Arial"/>
          <w:szCs w:val="20"/>
          <w:vertAlign w:val="baseline"/>
        </w:rPr>
        <w:tab/>
        <w:t>Falhar na execução do contrato;</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g)</w:t>
      </w:r>
      <w:r w:rsidRPr="00503BC4">
        <w:rPr>
          <w:rFonts w:ascii="Arial" w:hAnsi="Arial" w:cs="Arial"/>
          <w:szCs w:val="20"/>
          <w:vertAlign w:val="baseline"/>
        </w:rPr>
        <w:tab/>
        <w:t>Fraudar a execução do contrato;</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h)</w:t>
      </w:r>
      <w:r w:rsidRPr="00503BC4">
        <w:rPr>
          <w:rFonts w:ascii="Arial" w:hAnsi="Arial" w:cs="Arial"/>
          <w:szCs w:val="20"/>
          <w:vertAlign w:val="baseline"/>
        </w:rPr>
        <w:tab/>
        <w:t>Comportar-se de modo inidôneo;</w:t>
      </w:r>
    </w:p>
    <w:p w:rsidR="003473B8" w:rsidRPr="00503BC4" w:rsidRDefault="003473B8" w:rsidP="00A762F8">
      <w:pPr>
        <w:tabs>
          <w:tab w:val="left" w:pos="1276"/>
        </w:tabs>
        <w:spacing w:after="120"/>
        <w:ind w:left="1134" w:hanging="283"/>
        <w:jc w:val="both"/>
        <w:rPr>
          <w:rFonts w:ascii="Arial" w:hAnsi="Arial" w:cs="Arial"/>
          <w:szCs w:val="20"/>
          <w:vertAlign w:val="baseline"/>
        </w:rPr>
      </w:pPr>
      <w:r w:rsidRPr="00503BC4">
        <w:rPr>
          <w:rFonts w:ascii="Arial" w:hAnsi="Arial" w:cs="Arial"/>
          <w:szCs w:val="20"/>
          <w:vertAlign w:val="baseline"/>
        </w:rPr>
        <w:t>i)</w:t>
      </w:r>
      <w:r w:rsidRPr="00503BC4">
        <w:rPr>
          <w:rFonts w:ascii="Arial" w:hAnsi="Arial" w:cs="Arial"/>
          <w:szCs w:val="20"/>
          <w:vertAlign w:val="baseline"/>
        </w:rPr>
        <w:tab/>
        <w:t>Declarar informações falsas; e</w:t>
      </w:r>
    </w:p>
    <w:p w:rsidR="003473B8" w:rsidRPr="0018539A" w:rsidRDefault="003473B8" w:rsidP="00A762F8">
      <w:pPr>
        <w:tabs>
          <w:tab w:val="left" w:pos="1276"/>
        </w:tabs>
        <w:spacing w:after="120"/>
        <w:ind w:left="1134" w:hanging="283"/>
        <w:jc w:val="both"/>
        <w:rPr>
          <w:rFonts w:ascii="Arial" w:hAnsi="Arial" w:cs="Arial"/>
          <w:szCs w:val="20"/>
          <w:vertAlign w:val="baseline"/>
        </w:rPr>
      </w:pPr>
      <w:r w:rsidRPr="00503BC4">
        <w:rPr>
          <w:rFonts w:ascii="Arial" w:hAnsi="Arial" w:cs="Arial"/>
          <w:szCs w:val="20"/>
          <w:vertAlign w:val="baseline"/>
        </w:rPr>
        <w:t>j)</w:t>
      </w:r>
      <w:r w:rsidRPr="00503BC4">
        <w:rPr>
          <w:rFonts w:ascii="Arial" w:hAnsi="Arial" w:cs="Arial"/>
          <w:szCs w:val="20"/>
          <w:vertAlign w:val="baseline"/>
        </w:rPr>
        <w:tab/>
        <w:t>Cometer fraude fiscal</w:t>
      </w:r>
      <w:r w:rsidRPr="0018539A">
        <w:rPr>
          <w:rFonts w:ascii="Arial" w:hAnsi="Arial" w:cs="Arial"/>
          <w:szCs w:val="20"/>
          <w:vertAlign w:val="baseline"/>
        </w:rPr>
        <w:t>.</w:t>
      </w:r>
    </w:p>
    <w:p w:rsidR="003473B8" w:rsidRPr="005C050E" w:rsidRDefault="003473B8" w:rsidP="00321EE6">
      <w:pPr>
        <w:numPr>
          <w:ilvl w:val="2"/>
          <w:numId w:val="1"/>
        </w:numPr>
        <w:tabs>
          <w:tab w:val="left" w:pos="993"/>
        </w:tabs>
        <w:autoSpaceDE/>
        <w:autoSpaceDN/>
        <w:spacing w:after="120"/>
        <w:ind w:left="851" w:hanging="851"/>
        <w:jc w:val="both"/>
        <w:rPr>
          <w:rFonts w:ascii="Arial" w:hAnsi="Arial" w:cs="Arial"/>
          <w:b/>
          <w:szCs w:val="20"/>
          <w:vertAlign w:val="baseline"/>
        </w:rPr>
      </w:pPr>
      <w:r w:rsidRPr="005C050E">
        <w:rPr>
          <w:rFonts w:ascii="Arial" w:hAnsi="Arial" w:cs="Arial"/>
          <w:b/>
          <w:szCs w:val="20"/>
          <w:vertAlign w:val="baseline"/>
        </w:rPr>
        <w:t xml:space="preserve">Nos certames realizados pela modalidade Pregão, aplica-se ao contratado, no que couber, a penalidade prevista no art. 7º da Lei nº 10.520, de 17 de julho de 2002, exclusivamente quanto aos ilícitos praticados durante a etapa da licitação. </w:t>
      </w:r>
    </w:p>
    <w:p w:rsidR="003473B8" w:rsidRPr="005C050E" w:rsidRDefault="003473B8" w:rsidP="008464A7">
      <w:pPr>
        <w:numPr>
          <w:ilvl w:val="2"/>
          <w:numId w:val="1"/>
        </w:numPr>
        <w:tabs>
          <w:tab w:val="left" w:pos="993"/>
        </w:tabs>
        <w:autoSpaceDE/>
        <w:autoSpaceDN/>
        <w:spacing w:after="120"/>
        <w:ind w:left="851" w:hanging="851"/>
        <w:jc w:val="both"/>
        <w:rPr>
          <w:rFonts w:ascii="Arial" w:hAnsi="Arial" w:cs="Arial"/>
          <w:b/>
          <w:szCs w:val="20"/>
          <w:vertAlign w:val="baseline"/>
        </w:rPr>
      </w:pPr>
      <w:r w:rsidRPr="005C050E">
        <w:rPr>
          <w:rFonts w:ascii="Arial" w:hAnsi="Arial" w:cs="Arial"/>
          <w:b/>
          <w:szCs w:val="20"/>
          <w:vertAlign w:val="baseline"/>
        </w:rPr>
        <w:t>Aos atos praticados após a etapa da licitação, será aplicada a suspensão temporária de participação em licitação e impedimento de contratar, no prazo de até 2 (dois) anos, previsto no art. 83 da Lei 13.303/2016.</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lastRenderedPageBreak/>
        <w:t>Reputar-se-ão inidôneos atos como os descritos nos artigos 90, 92, 93, 94, 95 e 97 da Lei nº 8.666/93, nos termos do art. 41 da Lei 13.303/2016.</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Poderão ser aplicadas ainda as seguintes sanções:</w:t>
      </w:r>
    </w:p>
    <w:p w:rsidR="003473B8" w:rsidRPr="003473B8" w:rsidRDefault="003473B8" w:rsidP="00E4215D">
      <w:pPr>
        <w:numPr>
          <w:ilvl w:val="1"/>
          <w:numId w:val="30"/>
        </w:numPr>
        <w:tabs>
          <w:tab w:val="left" w:pos="709"/>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Advertência;</w:t>
      </w:r>
    </w:p>
    <w:p w:rsidR="003473B8" w:rsidRPr="003473B8" w:rsidRDefault="003473B8" w:rsidP="00E4215D">
      <w:pPr>
        <w:numPr>
          <w:ilvl w:val="1"/>
          <w:numId w:val="30"/>
        </w:numPr>
        <w:tabs>
          <w:tab w:val="left" w:pos="709"/>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 xml:space="preserve">Multa, conforme previsto </w:t>
      </w:r>
      <w:r w:rsidRPr="00321EE6">
        <w:rPr>
          <w:rFonts w:ascii="Arial" w:hAnsi="Arial" w:cs="Arial"/>
          <w:b/>
          <w:szCs w:val="20"/>
          <w:vertAlign w:val="baseline"/>
        </w:rPr>
        <w:t>no item 2</w:t>
      </w:r>
      <w:r w:rsidR="00321EE6" w:rsidRPr="00321EE6">
        <w:rPr>
          <w:rFonts w:ascii="Arial" w:hAnsi="Arial" w:cs="Arial"/>
          <w:b/>
          <w:szCs w:val="20"/>
          <w:vertAlign w:val="baseline"/>
        </w:rPr>
        <w:t>7</w:t>
      </w:r>
      <w:r w:rsidRPr="003473B8">
        <w:rPr>
          <w:rFonts w:ascii="Arial" w:hAnsi="Arial" w:cs="Arial"/>
          <w:szCs w:val="20"/>
          <w:vertAlign w:val="baseline"/>
        </w:rPr>
        <w:t>;</w:t>
      </w:r>
    </w:p>
    <w:p w:rsidR="003473B8" w:rsidRPr="003473B8" w:rsidRDefault="003473B8" w:rsidP="00E4215D">
      <w:pPr>
        <w:numPr>
          <w:ilvl w:val="1"/>
          <w:numId w:val="30"/>
        </w:numPr>
        <w:tabs>
          <w:tab w:val="left" w:pos="709"/>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Suspensão temporária.</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Deve ser garantido o contraditório e a ampla defesa na aplicação das sanções administrativas, mediante abertura de prazo de 10(dez) dias úteis para defesa.</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 multa, aplicada após regular processo administrativo, deve ser descontada da garantia do respectivo contratado.</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úteis</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 sanção de suspensão, prevista no subitem 2</w:t>
      </w:r>
      <w:r w:rsidR="00CA7C06">
        <w:rPr>
          <w:rFonts w:ascii="Arial" w:hAnsi="Arial" w:cs="Arial"/>
          <w:szCs w:val="20"/>
          <w:vertAlign w:val="baseline"/>
        </w:rPr>
        <w:t>5</w:t>
      </w:r>
      <w:r w:rsidRPr="003473B8">
        <w:rPr>
          <w:rFonts w:ascii="Arial" w:hAnsi="Arial" w:cs="Arial"/>
          <w:szCs w:val="20"/>
          <w:vertAlign w:val="baseline"/>
        </w:rPr>
        <w:t>.</w:t>
      </w:r>
      <w:r w:rsidR="00EF6018">
        <w:rPr>
          <w:rFonts w:ascii="Arial" w:hAnsi="Arial" w:cs="Arial"/>
          <w:szCs w:val="20"/>
          <w:vertAlign w:val="baseline"/>
        </w:rPr>
        <w:t>1</w:t>
      </w:r>
      <w:r w:rsidRPr="003473B8">
        <w:rPr>
          <w:rFonts w:ascii="Arial" w:hAnsi="Arial" w:cs="Arial"/>
          <w:szCs w:val="20"/>
          <w:vertAlign w:val="baseline"/>
        </w:rPr>
        <w:t xml:space="preserve"> observará os parâmetros estabelecidos no Regulamento de Licitações e Contratos da CODEVASF, e pode ser aplicada às empresas ou aos profissionais que, em razão dos contratos:</w:t>
      </w:r>
    </w:p>
    <w:p w:rsidR="003473B8" w:rsidRPr="003473B8" w:rsidRDefault="003473B8" w:rsidP="00E00728">
      <w:pPr>
        <w:numPr>
          <w:ilvl w:val="2"/>
          <w:numId w:val="31"/>
        </w:numPr>
        <w:tabs>
          <w:tab w:val="left" w:pos="1418"/>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Tenham sofrido condenação definitiva por praticarem, por meios dolosos, fraude fiscal no recolhimento de quaisquer tributos;</w:t>
      </w:r>
    </w:p>
    <w:p w:rsidR="003473B8" w:rsidRPr="003473B8" w:rsidRDefault="003473B8" w:rsidP="00E00728">
      <w:pPr>
        <w:numPr>
          <w:ilvl w:val="2"/>
          <w:numId w:val="31"/>
        </w:numPr>
        <w:tabs>
          <w:tab w:val="left" w:pos="1418"/>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Tenham praticado atos ilícitos visando a frustrar os objetivos da licitação; ou</w:t>
      </w:r>
    </w:p>
    <w:p w:rsidR="003473B8" w:rsidRPr="003473B8" w:rsidRDefault="003473B8" w:rsidP="00E00728">
      <w:pPr>
        <w:numPr>
          <w:ilvl w:val="2"/>
          <w:numId w:val="31"/>
        </w:numPr>
        <w:tabs>
          <w:tab w:val="left" w:pos="1418"/>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Demonstrem não possuir idoneidade para contratar com a CODEVASF, em virtude de atos ilícitos praticados.</w:t>
      </w:r>
    </w:p>
    <w:p w:rsidR="003473B8" w:rsidRPr="003E2894" w:rsidRDefault="003473B8" w:rsidP="00E4215D">
      <w:pPr>
        <w:numPr>
          <w:ilvl w:val="1"/>
          <w:numId w:val="1"/>
        </w:numPr>
        <w:tabs>
          <w:tab w:val="left" w:pos="993"/>
        </w:tabs>
        <w:autoSpaceDE/>
        <w:autoSpaceDN/>
        <w:spacing w:after="120"/>
        <w:ind w:left="851" w:hanging="851"/>
        <w:jc w:val="both"/>
        <w:rPr>
          <w:rFonts w:ascii="Arial" w:hAnsi="Arial" w:cs="Arial"/>
          <w:b/>
          <w:szCs w:val="20"/>
          <w:vertAlign w:val="baseline"/>
        </w:rPr>
      </w:pPr>
      <w:r w:rsidRPr="003473B8">
        <w:rPr>
          <w:rFonts w:ascii="Arial" w:hAnsi="Arial" w:cs="Arial"/>
          <w:szCs w:val="20"/>
          <w:vertAlign w:val="baseline"/>
        </w:rPr>
        <w:t xml:space="preserve">Aplicar-se-á à presente licitação </w:t>
      </w:r>
      <w:r w:rsidRPr="003E2894">
        <w:rPr>
          <w:rFonts w:ascii="Arial" w:hAnsi="Arial" w:cs="Arial"/>
          <w:b/>
          <w:szCs w:val="20"/>
          <w:vertAlign w:val="baseline"/>
        </w:rPr>
        <w:t>as sanções administrativas, criminais e demais regras previstas no Capítulo II, Seção III da Lei nº 13.303/2016 e arts. 89 a 99 da Lei 8.666/93, conforme preconiza o art. 41 da Lei 13.303/2016.</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As penalidades serão obrigatoriamente registradas no SICAF, e no caso de suspensão de licitar, o licitante deverá ser descredenciado por igual período, sem prejuízo das multas previstas neste Edital e das demais cominações legais.</w:t>
      </w:r>
    </w:p>
    <w:p w:rsidR="003473B8" w:rsidRPr="00C57ADF" w:rsidRDefault="003473B8" w:rsidP="003E2894">
      <w:pPr>
        <w:numPr>
          <w:ilvl w:val="1"/>
          <w:numId w:val="1"/>
        </w:numPr>
        <w:ind w:left="851" w:hanging="851"/>
        <w:jc w:val="both"/>
        <w:rPr>
          <w:rFonts w:ascii="Arial" w:hAnsi="Arial" w:cs="Arial"/>
          <w:bCs/>
          <w:szCs w:val="20"/>
          <w:vertAlign w:val="baseline"/>
        </w:rPr>
      </w:pPr>
      <w:r w:rsidRPr="003473B8">
        <w:rPr>
          <w:rFonts w:ascii="Arial" w:hAnsi="Arial" w:cs="Arial"/>
          <w:szCs w:val="20"/>
          <w:vertAlign w:val="baseline"/>
        </w:rPr>
        <w:t>Caberá recurso no prazo de cinco dias úteis contado a partir da data da intimação ou da lavratura da ata da aplicação das penas de advertência, multa, suspensão temporária de participação em licitação, impedimento de contratar com a Administração Pública e declaração de inidoneidade</w:t>
      </w:r>
      <w:r w:rsidR="00C57ADF">
        <w:rPr>
          <w:rFonts w:ascii="Arial" w:hAnsi="Arial" w:cs="Arial"/>
          <w:szCs w:val="20"/>
          <w:vertAlign w:val="baseline"/>
        </w:rPr>
        <w:t>.</w:t>
      </w:r>
    </w:p>
    <w:p w:rsidR="008839AB" w:rsidRPr="00C6032C" w:rsidRDefault="008839AB" w:rsidP="008839AB">
      <w:pPr>
        <w:numPr>
          <w:ilvl w:val="0"/>
          <w:numId w:val="1"/>
        </w:numPr>
        <w:spacing w:before="240"/>
        <w:ind w:left="851" w:hanging="851"/>
        <w:jc w:val="both"/>
        <w:rPr>
          <w:rFonts w:ascii="Arial" w:hAnsi="Arial" w:cs="Arial"/>
          <w:b/>
          <w:bCs/>
          <w:szCs w:val="20"/>
          <w:vertAlign w:val="baseline"/>
        </w:rPr>
      </w:pPr>
      <w:r w:rsidRPr="00C6032C">
        <w:rPr>
          <w:rFonts w:ascii="Arial" w:hAnsi="Arial" w:cs="Arial"/>
          <w:b/>
          <w:bCs/>
          <w:szCs w:val="20"/>
          <w:vertAlign w:val="baseline"/>
        </w:rPr>
        <w:t>MULTAS</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C6032C">
        <w:rPr>
          <w:rFonts w:ascii="Arial" w:hAnsi="Arial" w:cs="Arial"/>
          <w:szCs w:val="20"/>
          <w:vertAlign w:val="baseline"/>
        </w:rPr>
        <w:t xml:space="preserve">Nos casos </w:t>
      </w:r>
      <w:r w:rsidRPr="00134546">
        <w:rPr>
          <w:rFonts w:ascii="Arial" w:hAnsi="Arial" w:cs="Arial"/>
          <w:szCs w:val="20"/>
          <w:vertAlign w:val="baseline"/>
        </w:rPr>
        <w:t>de inexecução total do contrato, por culpa exclusiva da CONTRATADA, cabe a aplicação de multa de 10% (dez por cento) do contrato, independente das demais sanções previstas em Lei.</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Nos casos de inexecução parcial dos serviços, por culpa exclusiva da CONTRATADA, será cobrada multa de 10% (dez por cento) do valor da parte não executada do contrato, sem prejuízo da responsabilidade civil e perdas das garantias contratuais.</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Nos casos de atrasos na execução de serviços descritos no cronograma físico da serviço ou no atendimento às exigências contratuais e editalícias, por conta exclusiva da CONTRATADA, aplicar-se-á multa moratória conforme os graus de penalidades estabelecidos abaixo:</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Graus de Penalidade:</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01 – multa de R$ 100,00 (cem reais) por dia de atraso;</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02 – multa de R$ 500,00 (quinhentos reais) por dia;</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03 – multa de 0,2% por dia sobre o valor total do item estimado no cronograma físico-financeiro para o período;</w:t>
      </w:r>
    </w:p>
    <w:p w:rsidR="008B39AB" w:rsidRDefault="008A05F7" w:rsidP="00024654">
      <w:pPr>
        <w:spacing w:before="120" w:after="120"/>
        <w:ind w:left="993"/>
        <w:jc w:val="both"/>
        <w:rPr>
          <w:rFonts w:ascii="Arial" w:hAnsi="Arial" w:cs="Arial"/>
          <w:szCs w:val="20"/>
          <w:vertAlign w:val="baseline"/>
        </w:rPr>
      </w:pPr>
      <w:r w:rsidRPr="00134546">
        <w:rPr>
          <w:rFonts w:ascii="Arial" w:hAnsi="Arial" w:cs="Arial"/>
          <w:szCs w:val="20"/>
          <w:vertAlign w:val="baseline"/>
        </w:rPr>
        <w:lastRenderedPageBreak/>
        <w:t>Grau 04 – multa de 0,2% por dia sobre o valor contratual atualizado.</w:t>
      </w:r>
    </w:p>
    <w:p w:rsidR="008A05F7" w:rsidRPr="006900CF" w:rsidRDefault="008A05F7" w:rsidP="008A05F7">
      <w:pPr>
        <w:spacing w:before="120" w:after="120"/>
        <w:ind w:left="993"/>
        <w:jc w:val="both"/>
        <w:rPr>
          <w:rFonts w:ascii="Arial" w:hAnsi="Arial" w:cs="Arial"/>
          <w:b/>
          <w:szCs w:val="20"/>
          <w:vertAlign w:val="baseline"/>
        </w:rPr>
      </w:pPr>
      <w:r w:rsidRPr="006900CF">
        <w:rPr>
          <w:rFonts w:ascii="Arial" w:hAnsi="Arial" w:cs="Arial"/>
          <w:b/>
          <w:szCs w:val="20"/>
          <w:vertAlign w:val="baseline"/>
        </w:rPr>
        <w:t>Tabela 01 – Inadimplências e o respectivo grau de penalidade</w:t>
      </w:r>
    </w:p>
    <w:tbl>
      <w:tblPr>
        <w:tblW w:w="868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13"/>
        <w:gridCol w:w="1267"/>
      </w:tblGrid>
      <w:tr w:rsidR="008A05F7" w:rsidRPr="00134546" w:rsidTr="008A05F7">
        <w:trPr>
          <w:trHeight w:val="681"/>
        </w:trPr>
        <w:tc>
          <w:tcPr>
            <w:tcW w:w="7413" w:type="dxa"/>
            <w:tcBorders>
              <w:top w:val="single" w:sz="4" w:space="0" w:color="auto"/>
              <w:left w:val="single" w:sz="4" w:space="0" w:color="auto"/>
              <w:bottom w:val="single" w:sz="4" w:space="0" w:color="auto"/>
              <w:right w:val="single" w:sz="4" w:space="0" w:color="auto"/>
            </w:tcBorders>
            <w:vAlign w:val="center"/>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Inadimplências</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Grau de Penalidade</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numPr>
                <w:ilvl w:val="0"/>
                <w:numId w:val="27"/>
              </w:numPr>
              <w:tabs>
                <w:tab w:val="left" w:pos="316"/>
              </w:tabs>
              <w:autoSpaceDE/>
              <w:autoSpaceDN/>
              <w:ind w:left="316" w:hanging="316"/>
              <w:jc w:val="both"/>
              <w:rPr>
                <w:rFonts w:ascii="Arial" w:hAnsi="Arial" w:cs="Arial"/>
                <w:sz w:val="28"/>
                <w:szCs w:val="28"/>
              </w:rPr>
            </w:pPr>
            <w:r w:rsidRPr="00134546">
              <w:rPr>
                <w:rFonts w:ascii="Arial" w:hAnsi="Arial" w:cs="Arial"/>
                <w:sz w:val="28"/>
                <w:szCs w:val="28"/>
              </w:rPr>
              <w:t>Pelo não atendimento à determinação estipulada pela FISCALIZAÇÃO, no prazo por ela estabelecido, desde que seja comunicada à CONTRATADA através do registro no Diário de Obras ou no Livro de Ocorrências ou por outro documento escrito.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01</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numPr>
                <w:ilvl w:val="0"/>
                <w:numId w:val="27"/>
              </w:numPr>
              <w:tabs>
                <w:tab w:val="left" w:pos="316"/>
              </w:tabs>
              <w:autoSpaceDE/>
              <w:autoSpaceDN/>
              <w:ind w:left="316" w:hanging="283"/>
              <w:jc w:val="both"/>
              <w:rPr>
                <w:rFonts w:ascii="Arial" w:hAnsi="Arial" w:cs="Arial"/>
                <w:sz w:val="28"/>
                <w:szCs w:val="28"/>
              </w:rPr>
            </w:pPr>
            <w:r w:rsidRPr="00134546">
              <w:rPr>
                <w:rFonts w:ascii="Arial" w:hAnsi="Arial" w:cs="Arial"/>
                <w:sz w:val="28"/>
                <w:szCs w:val="28"/>
              </w:rPr>
              <w:t>Pela não apresentação de itens exigidos em cláusulas editalícias ou contratuais, dentro do prazo estabelecido.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02</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numPr>
                <w:ilvl w:val="0"/>
                <w:numId w:val="27"/>
              </w:numPr>
              <w:tabs>
                <w:tab w:val="left" w:pos="316"/>
              </w:tabs>
              <w:autoSpaceDE/>
              <w:autoSpaceDN/>
              <w:ind w:left="316" w:hanging="316"/>
              <w:jc w:val="both"/>
              <w:rPr>
                <w:rFonts w:ascii="Arial" w:hAnsi="Arial" w:cs="Arial"/>
                <w:sz w:val="28"/>
                <w:szCs w:val="28"/>
              </w:rPr>
            </w:pPr>
            <w:r w:rsidRPr="00134546">
              <w:rPr>
                <w:rFonts w:ascii="Arial" w:hAnsi="Arial" w:cs="Arial"/>
                <w:sz w:val="28"/>
                <w:szCs w:val="28"/>
              </w:rPr>
              <w:t>Por dificultar ou impedir o acesso da FISCALIZAÇÃO a documentos, materiais e canteiros de obras.</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02</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numPr>
                <w:ilvl w:val="0"/>
                <w:numId w:val="27"/>
              </w:numPr>
              <w:tabs>
                <w:tab w:val="left" w:pos="316"/>
              </w:tabs>
              <w:autoSpaceDE/>
              <w:autoSpaceDN/>
              <w:ind w:left="316" w:hanging="316"/>
              <w:jc w:val="both"/>
              <w:rPr>
                <w:rFonts w:ascii="Arial" w:hAnsi="Arial" w:cs="Arial"/>
                <w:sz w:val="28"/>
                <w:szCs w:val="28"/>
              </w:rPr>
            </w:pPr>
            <w:r w:rsidRPr="00134546">
              <w:rPr>
                <w:rFonts w:ascii="Arial" w:hAnsi="Arial" w:cs="Arial"/>
                <w:sz w:val="28"/>
                <w:szCs w:val="28"/>
              </w:rPr>
              <w:t>Pelo atraso no cumprimento dos prazos estabelecidos no Cronograma Físico do serviço, desde que injustificados ou cuja justificativa não tenha sido aceita pela FISCALIZAÇÃO.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03</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numPr>
                <w:ilvl w:val="0"/>
                <w:numId w:val="27"/>
              </w:numPr>
              <w:tabs>
                <w:tab w:val="left" w:pos="316"/>
              </w:tabs>
              <w:autoSpaceDE/>
              <w:autoSpaceDN/>
              <w:ind w:left="316" w:hanging="316"/>
              <w:jc w:val="both"/>
              <w:rPr>
                <w:rFonts w:ascii="Arial" w:hAnsi="Arial" w:cs="Arial"/>
                <w:sz w:val="28"/>
                <w:szCs w:val="28"/>
              </w:rPr>
            </w:pPr>
            <w:r w:rsidRPr="00134546">
              <w:rPr>
                <w:rFonts w:ascii="Arial" w:hAnsi="Arial" w:cs="Arial"/>
                <w:sz w:val="28"/>
                <w:szCs w:val="28"/>
              </w:rPr>
              <w:t>Pelo atraso na conclusão do serviço, em conformidade com o prazo contratado ou aditado.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A05F7">
            <w:pPr>
              <w:tabs>
                <w:tab w:val="left" w:pos="993"/>
              </w:tabs>
              <w:jc w:val="center"/>
              <w:rPr>
                <w:rFonts w:ascii="Arial" w:hAnsi="Arial" w:cs="Arial"/>
                <w:sz w:val="28"/>
                <w:szCs w:val="28"/>
              </w:rPr>
            </w:pPr>
            <w:r w:rsidRPr="00134546">
              <w:rPr>
                <w:rFonts w:ascii="Arial" w:hAnsi="Arial" w:cs="Arial"/>
                <w:sz w:val="28"/>
                <w:szCs w:val="28"/>
              </w:rPr>
              <w:t>04</w:t>
            </w:r>
          </w:p>
        </w:tc>
      </w:tr>
    </w:tbl>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Comprovando o impedimento ou reconhecida a força maior, devidamente justificados e aceitos pela FISCALIZAÇÃO, em relação a um dos eventos arrolados na Tabela 01, a CONTRATADA ficará isenta das penalidades mencionadas.</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Ocorrida a inadimplência, a multa será aplicada pela Codevasf, após regular processo administrativo, observando-se o seguinte.</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A multa será descontada da garantia prestada pela contratada;</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Caso o valor do faturamento seja insuficiente para cobrir a multa, a contratada será convocada para complementação do seu valor no prazo de 5 (cinco) dias a contar da data da convocação;</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Não havendo qualquer importância a ser recebida pela contratada, esta será convocada a recolher à Gerência Regional de Finanças da Codevasf – GRA/UFN - o valor total da multa, no prazo de 5 (cinco) dias, contado a partir da data da comunicação.</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O licitante vencedor terá um prazo inicialmente de 10(dez) dias úteis para defesa prévia e, posteriormente, diante de uma eventual decisão que lhe tenha sido desfavorável, terá mais um prazo de 05(cinco)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Após o procedimento estabelecido no item anterior, o recurso será apreciado pela Autoridade Competente da Codevasf, que poderá relevar ou não a multa.</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4E7649">
        <w:rPr>
          <w:rFonts w:ascii="Arial" w:hAnsi="Arial" w:cs="Arial"/>
          <w:szCs w:val="20"/>
          <w:vertAlign w:val="baseline"/>
        </w:rPr>
        <w:t>Em caso de revelação da multa, a Codevasf</w:t>
      </w:r>
      <w:r w:rsidRPr="00134546">
        <w:rPr>
          <w:rFonts w:ascii="Arial" w:hAnsi="Arial" w:cs="Arial"/>
          <w:szCs w:val="20"/>
          <w:vertAlign w:val="baseline"/>
        </w:rPr>
        <w:t xml:space="preserve"> se reserva o direito de cobrar perdas e danos porventura cabíveis em razão do inadimplemento de outras obrigações, não constituindo a revelação novação contratual nem desistência dos direitos que lhe forem assegurados.</w:t>
      </w:r>
    </w:p>
    <w:p w:rsidR="008839AB" w:rsidRDefault="008A05F7" w:rsidP="008A05F7">
      <w:pPr>
        <w:numPr>
          <w:ilvl w:val="1"/>
          <w:numId w:val="1"/>
        </w:numPr>
        <w:tabs>
          <w:tab w:val="left" w:pos="993"/>
        </w:tabs>
        <w:spacing w:after="120"/>
        <w:ind w:left="851" w:hanging="850"/>
        <w:jc w:val="both"/>
        <w:rPr>
          <w:rFonts w:ascii="Arial" w:hAnsi="Arial" w:cs="Arial"/>
          <w:szCs w:val="20"/>
          <w:vertAlign w:val="baseline"/>
        </w:rPr>
      </w:pPr>
      <w:r w:rsidRPr="00134546">
        <w:rPr>
          <w:rFonts w:ascii="Arial" w:hAnsi="Arial" w:cs="Arial"/>
          <w:szCs w:val="20"/>
          <w:vertAlign w:val="baseline"/>
        </w:rPr>
        <w:t>Caso a Autoridade Competente da Codevasf mantenha a multa, não caberá novo recurso administrativo</w:t>
      </w:r>
      <w:r w:rsidR="008839AB" w:rsidRPr="00134546">
        <w:rPr>
          <w:rFonts w:ascii="Arial" w:hAnsi="Arial" w:cs="Arial"/>
          <w:szCs w:val="20"/>
          <w:vertAlign w:val="baseline"/>
        </w:rPr>
        <w:t>.</w:t>
      </w:r>
    </w:p>
    <w:p w:rsidR="008839AB" w:rsidRPr="00C6032C" w:rsidRDefault="008839AB" w:rsidP="008839AB">
      <w:pPr>
        <w:numPr>
          <w:ilvl w:val="0"/>
          <w:numId w:val="1"/>
        </w:numPr>
        <w:spacing w:before="360" w:after="120"/>
        <w:ind w:left="851" w:hanging="851"/>
        <w:jc w:val="both"/>
        <w:rPr>
          <w:rFonts w:ascii="Arial" w:hAnsi="Arial" w:cs="Arial"/>
          <w:b/>
          <w:bCs/>
          <w:szCs w:val="20"/>
          <w:vertAlign w:val="baseline"/>
        </w:rPr>
      </w:pPr>
      <w:r w:rsidRPr="00C6032C">
        <w:rPr>
          <w:rFonts w:ascii="Arial" w:hAnsi="Arial" w:cs="Arial"/>
          <w:b/>
          <w:szCs w:val="20"/>
          <w:vertAlign w:val="baseline"/>
        </w:rPr>
        <w:lastRenderedPageBreak/>
        <w:t>GARANTIA DE EXECUÇÃO</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emitida por seguradora autorizada pela SUSEP ou Fiança Bancária, a critério da contratada.</w:t>
      </w:r>
    </w:p>
    <w:p w:rsidR="008839AB" w:rsidRPr="0018539A" w:rsidRDefault="005C050E" w:rsidP="005C050E">
      <w:pPr>
        <w:numPr>
          <w:ilvl w:val="2"/>
          <w:numId w:val="1"/>
        </w:numPr>
        <w:tabs>
          <w:tab w:val="left" w:pos="567"/>
        </w:tabs>
        <w:spacing w:before="120"/>
        <w:ind w:left="851" w:hanging="851"/>
        <w:jc w:val="both"/>
        <w:rPr>
          <w:rFonts w:ascii="Arial" w:hAnsi="Arial" w:cs="Arial"/>
          <w:szCs w:val="20"/>
          <w:vertAlign w:val="baseline"/>
        </w:rPr>
      </w:pPr>
      <w:r w:rsidRPr="005C050E">
        <w:rPr>
          <w:rFonts w:ascii="Arial" w:hAnsi="Arial" w:cs="Arial"/>
          <w:szCs w:val="20"/>
          <w:vertAlign w:val="baseline"/>
        </w:rPr>
        <w:t>A garantia a que se refere o subitem acima deverá ser entregue na da Área de Desenvolvimento Integrado e Infraestrutura da Codevasf, até a data da assinatura do contrato</w:t>
      </w:r>
      <w:r w:rsidR="008839AB" w:rsidRPr="0018539A">
        <w:rPr>
          <w:rFonts w:ascii="Arial" w:hAnsi="Arial" w:cs="Arial"/>
          <w:szCs w:val="20"/>
          <w:vertAlign w:val="baseline"/>
        </w:rPr>
        <w:t>.</w:t>
      </w:r>
    </w:p>
    <w:p w:rsidR="008839AB" w:rsidRPr="0018539A" w:rsidRDefault="005C050E" w:rsidP="008839AB">
      <w:pPr>
        <w:numPr>
          <w:ilvl w:val="1"/>
          <w:numId w:val="1"/>
        </w:numPr>
        <w:tabs>
          <w:tab w:val="left" w:pos="567"/>
        </w:tabs>
        <w:spacing w:before="120"/>
        <w:ind w:left="851" w:hanging="851"/>
        <w:jc w:val="both"/>
        <w:rPr>
          <w:rFonts w:ascii="Arial" w:hAnsi="Arial" w:cs="Arial"/>
          <w:szCs w:val="20"/>
          <w:vertAlign w:val="baseline"/>
        </w:rPr>
      </w:pPr>
      <w:r w:rsidRPr="005C050E">
        <w:rPr>
          <w:rFonts w:ascii="Arial" w:hAnsi="Arial" w:cs="Arial"/>
          <w:szCs w:val="20"/>
          <w:vertAlign w:val="baseline"/>
        </w:rPr>
        <w:t>A garantia na forma de Carta de Fiança Bancária ou seguro garantia deverão estar em vigor e cobertura até o final do prazo previsto para assinatura do Termo de Encerramento Definitivo do Contrato</w:t>
      </w:r>
      <w:r w:rsidR="008839AB" w:rsidRPr="0018539A">
        <w:rPr>
          <w:rFonts w:ascii="Arial" w:hAnsi="Arial" w:cs="Arial"/>
          <w:szCs w:val="20"/>
          <w:vertAlign w:val="baseline"/>
        </w:rPr>
        <w:t>.</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Após a assinatura do Termo de Encerramento Físico do contrato será devolvida a “Caução de Execução”, uma vez verificada a perfeita execução do objeto contratual.</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garantia em espécie deverá ser depositada em instituição financeira oficial, credenciada pela Codevasf, em conta remunerada que poderá ser movimentada somente por ordem da Codevasf.</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não integralização da garantia representa inadimplência contratual, passível de aplicação de multas e de rescisão, na forma prevista nas cláusulas contratuais.</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Não haverá qualquer restituição de garantia em caso de dissolução contratual, na forma do disposto na cláusula de rescisão, hipótese em que a garantia reverterá e será apropriada pela Codevasf.</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Contratada deverá manter atualizada a garantia contratual até 90(noventa) dias após o recebimento provisório do objeto contratado.</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garantia, qualquer que seja a modalidade escolhida, assegurará o pagamento de:</w:t>
      </w:r>
    </w:p>
    <w:p w:rsidR="006B2D17" w:rsidRPr="006B2D17" w:rsidRDefault="006B2D17" w:rsidP="003F3D6E">
      <w:pPr>
        <w:pStyle w:val="PargrafodaLista"/>
        <w:numPr>
          <w:ilvl w:val="0"/>
          <w:numId w:val="32"/>
        </w:numPr>
        <w:tabs>
          <w:tab w:val="left" w:pos="567"/>
        </w:tabs>
        <w:spacing w:before="120"/>
        <w:ind w:left="1276" w:hanging="357"/>
        <w:contextualSpacing w:val="0"/>
        <w:jc w:val="both"/>
        <w:rPr>
          <w:rFonts w:ascii="Arial" w:hAnsi="Arial" w:cs="Arial"/>
        </w:rPr>
      </w:pPr>
      <w:r w:rsidRPr="006B2D17">
        <w:rPr>
          <w:rFonts w:ascii="Arial" w:hAnsi="Arial" w:cs="Arial"/>
        </w:rPr>
        <w:t>Prejuízos advindos do não cumprimento do objeto do contrato;</w:t>
      </w:r>
    </w:p>
    <w:p w:rsidR="006B2D17" w:rsidRPr="006B2D17" w:rsidRDefault="006B2D17" w:rsidP="003F3D6E">
      <w:pPr>
        <w:pStyle w:val="PargrafodaLista"/>
        <w:numPr>
          <w:ilvl w:val="0"/>
          <w:numId w:val="32"/>
        </w:numPr>
        <w:tabs>
          <w:tab w:val="left" w:pos="567"/>
        </w:tabs>
        <w:spacing w:before="120"/>
        <w:ind w:left="1276" w:hanging="357"/>
        <w:contextualSpacing w:val="0"/>
        <w:jc w:val="both"/>
        <w:rPr>
          <w:rFonts w:ascii="Arial" w:hAnsi="Arial" w:cs="Arial"/>
        </w:rPr>
      </w:pPr>
      <w:r w:rsidRPr="006B2D17">
        <w:rPr>
          <w:rFonts w:ascii="Arial" w:hAnsi="Arial" w:cs="Arial"/>
        </w:rPr>
        <w:t>Prejuízos diretos causados à Administração decorrentes de culpa ou dolo durante a execução do contrato;</w:t>
      </w:r>
    </w:p>
    <w:p w:rsidR="006B2D17" w:rsidRPr="006B2D17" w:rsidRDefault="006B2D17" w:rsidP="003F3D6E">
      <w:pPr>
        <w:pStyle w:val="PargrafodaLista"/>
        <w:numPr>
          <w:ilvl w:val="0"/>
          <w:numId w:val="32"/>
        </w:numPr>
        <w:tabs>
          <w:tab w:val="left" w:pos="567"/>
        </w:tabs>
        <w:spacing w:before="120"/>
        <w:ind w:left="1276" w:hanging="357"/>
        <w:contextualSpacing w:val="0"/>
        <w:jc w:val="both"/>
        <w:rPr>
          <w:rFonts w:ascii="Arial" w:hAnsi="Arial" w:cs="Arial"/>
        </w:rPr>
      </w:pPr>
      <w:r w:rsidRPr="006B2D17">
        <w:rPr>
          <w:rFonts w:ascii="Arial" w:hAnsi="Arial" w:cs="Arial"/>
        </w:rPr>
        <w:t>Multas moratórias e punitivas aplicadas pela Administração à contratada; e</w:t>
      </w:r>
    </w:p>
    <w:p w:rsidR="008839AB" w:rsidRDefault="006B2D17" w:rsidP="003F3D6E">
      <w:pPr>
        <w:pStyle w:val="PargrafodaLista"/>
        <w:numPr>
          <w:ilvl w:val="0"/>
          <w:numId w:val="32"/>
        </w:numPr>
        <w:tabs>
          <w:tab w:val="left" w:pos="567"/>
        </w:tabs>
        <w:spacing w:before="120"/>
        <w:ind w:left="1276" w:hanging="357"/>
        <w:contextualSpacing w:val="0"/>
        <w:jc w:val="both"/>
        <w:rPr>
          <w:rFonts w:ascii="Arial" w:hAnsi="Arial" w:cs="Arial"/>
        </w:rPr>
      </w:pPr>
      <w:r w:rsidRPr="006B2D17">
        <w:rPr>
          <w:rFonts w:ascii="Arial" w:hAnsi="Arial" w:cs="Arial"/>
        </w:rPr>
        <w:t>Obrigações trabalhistas e previdenciárias de qualquer natureza, não adimplidas pela contratada, quando couber</w:t>
      </w:r>
      <w:r w:rsidR="008839AB" w:rsidRPr="006B2D17">
        <w:rPr>
          <w:rFonts w:ascii="Arial" w:hAnsi="Arial" w:cs="Arial"/>
        </w:rPr>
        <w:t>.</w:t>
      </w:r>
    </w:p>
    <w:p w:rsidR="008839AB" w:rsidRPr="0018539A" w:rsidRDefault="008B39AB" w:rsidP="008839AB">
      <w:pPr>
        <w:numPr>
          <w:ilvl w:val="0"/>
          <w:numId w:val="1"/>
        </w:numPr>
        <w:tabs>
          <w:tab w:val="left" w:pos="851"/>
        </w:tabs>
        <w:spacing w:before="360"/>
        <w:ind w:left="851" w:hanging="851"/>
        <w:jc w:val="both"/>
        <w:rPr>
          <w:rFonts w:ascii="Arial" w:hAnsi="Arial" w:cs="Arial"/>
          <w:b/>
          <w:bCs/>
          <w:szCs w:val="20"/>
          <w:vertAlign w:val="baseline"/>
        </w:rPr>
      </w:pPr>
      <w:bookmarkStart w:id="0" w:name="_GoBack"/>
      <w:bookmarkEnd w:id="0"/>
      <w:r>
        <w:rPr>
          <w:rFonts w:ascii="Arial" w:hAnsi="Arial" w:cs="Arial"/>
          <w:b/>
          <w:bCs/>
          <w:szCs w:val="20"/>
          <w:vertAlign w:val="baseline"/>
        </w:rPr>
        <w:t>C</w:t>
      </w:r>
      <w:r w:rsidR="008839AB" w:rsidRPr="0018539A">
        <w:rPr>
          <w:rFonts w:ascii="Arial" w:hAnsi="Arial" w:cs="Arial"/>
          <w:b/>
          <w:bCs/>
          <w:szCs w:val="20"/>
          <w:vertAlign w:val="baseline"/>
        </w:rPr>
        <w:t>ÓDIGO DE CONDUTA ÉTICA E INTEGRIDADE DA CODEVASF</w:t>
      </w:r>
    </w:p>
    <w:p w:rsidR="008839AB" w:rsidRPr="0018539A" w:rsidRDefault="008839AB" w:rsidP="008839AB">
      <w:pPr>
        <w:numPr>
          <w:ilvl w:val="1"/>
          <w:numId w:val="1"/>
        </w:numPr>
        <w:tabs>
          <w:tab w:val="left" w:pos="851"/>
        </w:tabs>
        <w:spacing w:before="240"/>
        <w:ind w:left="851" w:hanging="851"/>
        <w:jc w:val="both"/>
        <w:rPr>
          <w:rFonts w:ascii="Arial" w:hAnsi="Arial" w:cs="Arial"/>
          <w:bCs/>
          <w:szCs w:val="20"/>
          <w:vertAlign w:val="baseline"/>
        </w:rPr>
      </w:pPr>
      <w:r w:rsidRPr="0018539A">
        <w:rPr>
          <w:rFonts w:ascii="Arial" w:hAnsi="Arial" w:cs="Arial"/>
          <w:bCs/>
          <w:szCs w:val="20"/>
          <w:vertAlign w:val="baseline"/>
        </w:rPr>
        <w:t xml:space="preserve">A Contratada deverá apresentar quando da assinatura do contrato o Termo de Observância ao Código de Conduta Ética e Integridade da Codevasf, devidamente assinado, conforme modelo constante do Anexo </w:t>
      </w:r>
      <w:r w:rsidR="00894689">
        <w:rPr>
          <w:rFonts w:ascii="Arial" w:hAnsi="Arial" w:cs="Arial"/>
          <w:bCs/>
          <w:szCs w:val="20"/>
          <w:vertAlign w:val="baseline"/>
        </w:rPr>
        <w:t>I</w:t>
      </w:r>
      <w:r w:rsidRPr="0018539A">
        <w:rPr>
          <w:rFonts w:ascii="Arial" w:hAnsi="Arial" w:cs="Arial"/>
          <w:bCs/>
          <w:szCs w:val="20"/>
          <w:vertAlign w:val="baseline"/>
        </w:rPr>
        <w:t>V deste Edital, sendo condição essencial para a referida assinatura.</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O descumprimento do Código de Conduta Ética e Integridade da Codevasf, constante do Anexo V deste Edital, por empregado da empresa contratada, deverá ser comunicado formalmente ao representante legal da referida empresa.</w:t>
      </w:r>
    </w:p>
    <w:p w:rsidR="008839AB" w:rsidRPr="0018539A" w:rsidRDefault="008839AB" w:rsidP="009C08CA">
      <w:pPr>
        <w:numPr>
          <w:ilvl w:val="0"/>
          <w:numId w:val="1"/>
        </w:numPr>
        <w:tabs>
          <w:tab w:val="left" w:pos="851"/>
        </w:tabs>
        <w:spacing w:before="120"/>
        <w:ind w:left="851" w:hanging="851"/>
        <w:jc w:val="both"/>
        <w:rPr>
          <w:rFonts w:ascii="Arial" w:hAnsi="Arial" w:cs="Arial"/>
          <w:b/>
          <w:bCs/>
          <w:color w:val="000000" w:themeColor="text1"/>
          <w:szCs w:val="20"/>
          <w:vertAlign w:val="baseline"/>
        </w:rPr>
      </w:pPr>
      <w:r w:rsidRPr="0018539A">
        <w:rPr>
          <w:rFonts w:ascii="Arial" w:hAnsi="Arial" w:cs="Arial"/>
          <w:b/>
          <w:szCs w:val="20"/>
          <w:vertAlign w:val="baseline"/>
        </w:rPr>
        <w:t>CRITÉRIOS DE SUSTENTABILIDADE</w:t>
      </w:r>
      <w:r w:rsidR="00881E1D" w:rsidRPr="0018539A">
        <w:rPr>
          <w:rFonts w:ascii="Arial" w:hAnsi="Arial" w:cs="Arial"/>
          <w:b/>
          <w:color w:val="000000" w:themeColor="text1"/>
          <w:szCs w:val="20"/>
          <w:vertAlign w:val="baseline"/>
        </w:rPr>
        <w:t>AMBIENTAL</w:t>
      </w:r>
    </w:p>
    <w:p w:rsidR="008839AB" w:rsidRDefault="008839AB" w:rsidP="009C08CA">
      <w:pPr>
        <w:numPr>
          <w:ilvl w:val="1"/>
          <w:numId w:val="1"/>
        </w:numPr>
        <w:tabs>
          <w:tab w:val="left" w:pos="851"/>
        </w:tabs>
        <w:autoSpaceDE/>
        <w:autoSpaceDN/>
        <w:spacing w:before="120"/>
        <w:ind w:left="851" w:hanging="851"/>
        <w:jc w:val="both"/>
        <w:rPr>
          <w:rFonts w:ascii="Arial" w:hAnsi="Arial" w:cs="Arial"/>
          <w:szCs w:val="20"/>
          <w:vertAlign w:val="baseline"/>
        </w:rPr>
      </w:pPr>
      <w:r w:rsidRPr="009C08CA">
        <w:rPr>
          <w:rFonts w:ascii="Arial" w:hAnsi="Arial" w:cs="Arial"/>
          <w:szCs w:val="20"/>
          <w:vertAlign w:val="baseline"/>
        </w:rPr>
        <w:t>Durante o processo d</w:t>
      </w:r>
      <w:r w:rsidR="00481DC0" w:rsidRPr="009C08CA">
        <w:rPr>
          <w:rFonts w:ascii="Arial" w:hAnsi="Arial" w:cs="Arial"/>
          <w:szCs w:val="20"/>
          <w:vertAlign w:val="baseline"/>
        </w:rPr>
        <w:t>os serviços</w:t>
      </w:r>
      <w:r w:rsidRPr="009C08CA">
        <w:rPr>
          <w:rFonts w:ascii="Arial" w:hAnsi="Arial" w:cs="Arial"/>
          <w:szCs w:val="20"/>
          <w:vertAlign w:val="baseline"/>
        </w:rPr>
        <w:t xml:space="preserve"> será exigido da Contratada o atendimento do Art. 5º da Instrução Normativa SLTI/MO nº 01/2010 no que concerne aos seguintes critérios de sustentabilidade ambiental</w:t>
      </w:r>
      <w:r w:rsidR="00B02460" w:rsidRPr="009C08CA">
        <w:rPr>
          <w:rFonts w:ascii="Arial" w:hAnsi="Arial" w:cs="Arial"/>
          <w:szCs w:val="20"/>
          <w:vertAlign w:val="baseline"/>
        </w:rPr>
        <w:t xml:space="preserve"> conforme </w:t>
      </w:r>
      <w:r w:rsidR="00A54A44" w:rsidRPr="009C08CA">
        <w:rPr>
          <w:rFonts w:ascii="Arial" w:hAnsi="Arial" w:cs="Arial"/>
          <w:b/>
          <w:szCs w:val="20"/>
          <w:vertAlign w:val="baseline"/>
        </w:rPr>
        <w:t>item</w:t>
      </w:r>
      <w:r w:rsidR="008B39AB">
        <w:rPr>
          <w:rFonts w:ascii="Arial" w:hAnsi="Arial" w:cs="Arial"/>
          <w:b/>
          <w:szCs w:val="20"/>
          <w:vertAlign w:val="baseline"/>
        </w:rPr>
        <w:t xml:space="preserve"> </w:t>
      </w:r>
      <w:r w:rsidR="00050831" w:rsidRPr="009C08CA">
        <w:rPr>
          <w:rFonts w:ascii="Arial" w:hAnsi="Arial" w:cs="Arial"/>
          <w:b/>
          <w:szCs w:val="20"/>
          <w:vertAlign w:val="baseline"/>
        </w:rPr>
        <w:t>16</w:t>
      </w:r>
      <w:r w:rsidR="00B02460" w:rsidRPr="009C08CA">
        <w:rPr>
          <w:rFonts w:ascii="Arial" w:hAnsi="Arial" w:cs="Arial"/>
          <w:b/>
          <w:szCs w:val="20"/>
          <w:vertAlign w:val="baseline"/>
        </w:rPr>
        <w:t xml:space="preserve"> dos Termos de Referência</w:t>
      </w:r>
      <w:r w:rsidR="00B02460" w:rsidRPr="009C08CA">
        <w:rPr>
          <w:rFonts w:ascii="Arial" w:hAnsi="Arial" w:cs="Arial"/>
          <w:szCs w:val="20"/>
          <w:vertAlign w:val="baseline"/>
        </w:rPr>
        <w:t>.</w:t>
      </w:r>
    </w:p>
    <w:p w:rsidR="008839AB" w:rsidRDefault="008839AB" w:rsidP="009C08CA">
      <w:pPr>
        <w:numPr>
          <w:ilvl w:val="0"/>
          <w:numId w:val="1"/>
        </w:numPr>
        <w:tabs>
          <w:tab w:val="left" w:pos="851"/>
        </w:tabs>
        <w:spacing w:before="120"/>
        <w:ind w:left="851" w:hanging="851"/>
        <w:jc w:val="both"/>
        <w:rPr>
          <w:rFonts w:ascii="Arial" w:hAnsi="Arial" w:cs="Arial"/>
          <w:b/>
          <w:bCs/>
          <w:szCs w:val="20"/>
          <w:vertAlign w:val="baseline"/>
        </w:rPr>
      </w:pPr>
      <w:r w:rsidRPr="0018539A">
        <w:rPr>
          <w:rFonts w:ascii="Arial" w:hAnsi="Arial" w:cs="Arial"/>
          <w:b/>
          <w:bCs/>
          <w:szCs w:val="20"/>
          <w:vertAlign w:val="baseline"/>
        </w:rPr>
        <w:lastRenderedPageBreak/>
        <w:t>DISPOSIÇÕES GERAIS</w:t>
      </w:r>
    </w:p>
    <w:p w:rsidR="008839AB" w:rsidRPr="00775DEF" w:rsidRDefault="008839AB" w:rsidP="009C08CA">
      <w:pPr>
        <w:numPr>
          <w:ilvl w:val="1"/>
          <w:numId w:val="1"/>
        </w:numPr>
        <w:tabs>
          <w:tab w:val="left" w:pos="567"/>
          <w:tab w:val="left" w:pos="851"/>
        </w:tabs>
        <w:spacing w:before="120"/>
        <w:ind w:left="851" w:hanging="851"/>
        <w:jc w:val="both"/>
        <w:rPr>
          <w:rFonts w:ascii="Arial" w:hAnsi="Arial" w:cs="Arial"/>
          <w:szCs w:val="20"/>
          <w:vertAlign w:val="baseline"/>
        </w:rPr>
      </w:pPr>
      <w:r w:rsidRPr="00775DEF">
        <w:rPr>
          <w:rFonts w:ascii="Arial" w:hAnsi="Arial" w:cs="Arial"/>
          <w:szCs w:val="20"/>
          <w:vertAlign w:val="baseline"/>
        </w:rPr>
        <w:t>As licitantes poderão receber notificações deste Edital e seus Anexos, passando tais notificações a integrar os referidos documentos.</w:t>
      </w:r>
    </w:p>
    <w:p w:rsidR="00263ADA" w:rsidRPr="00775DEF" w:rsidRDefault="008839AB" w:rsidP="00520BC6">
      <w:pPr>
        <w:numPr>
          <w:ilvl w:val="1"/>
          <w:numId w:val="1"/>
        </w:numPr>
        <w:tabs>
          <w:tab w:val="left" w:pos="567"/>
          <w:tab w:val="left" w:pos="851"/>
        </w:tabs>
        <w:spacing w:before="120"/>
        <w:ind w:left="851" w:hanging="851"/>
        <w:jc w:val="both"/>
        <w:rPr>
          <w:rFonts w:ascii="Arial" w:hAnsi="Arial" w:cs="Arial"/>
          <w:b/>
          <w:szCs w:val="20"/>
          <w:vertAlign w:val="baseline"/>
        </w:rPr>
      </w:pPr>
      <w:r w:rsidRPr="00775DEF">
        <w:rPr>
          <w:rFonts w:ascii="Arial" w:hAnsi="Arial" w:cs="Arial"/>
          <w:b/>
          <w:szCs w:val="20"/>
          <w:vertAlign w:val="baseline"/>
        </w:rPr>
        <w:t>OBRIGAÇÕES DA CONTRATADA:</w:t>
      </w:r>
      <w:r w:rsidRPr="00775DEF">
        <w:rPr>
          <w:rFonts w:ascii="Arial" w:hAnsi="Arial" w:cs="Arial"/>
          <w:szCs w:val="20"/>
          <w:vertAlign w:val="baseline"/>
        </w:rPr>
        <w:t xml:space="preserve"> Dentre outras obrigações citadas ao longo deste Edital, obriga-se a contratada à cumprir o </w:t>
      </w:r>
      <w:r w:rsidRPr="00775DEF">
        <w:rPr>
          <w:rFonts w:ascii="Arial" w:hAnsi="Arial" w:cs="Arial"/>
          <w:b/>
          <w:szCs w:val="20"/>
          <w:vertAlign w:val="baseline"/>
        </w:rPr>
        <w:t xml:space="preserve">item </w:t>
      </w:r>
      <w:r w:rsidR="004A5DF6" w:rsidRPr="00775DEF">
        <w:rPr>
          <w:rFonts w:ascii="Arial" w:hAnsi="Arial" w:cs="Arial"/>
          <w:b/>
          <w:szCs w:val="20"/>
          <w:vertAlign w:val="baseline"/>
        </w:rPr>
        <w:t xml:space="preserve">17 </w:t>
      </w:r>
      <w:r w:rsidRPr="00775DEF">
        <w:rPr>
          <w:rFonts w:ascii="Arial" w:hAnsi="Arial" w:cs="Arial"/>
          <w:b/>
          <w:szCs w:val="20"/>
          <w:vertAlign w:val="baseline"/>
        </w:rPr>
        <w:t>dos Termos de Referencia – Anexo I, desde Edital</w:t>
      </w:r>
      <w:r w:rsidR="00775DEF" w:rsidRPr="00775DEF">
        <w:rPr>
          <w:rFonts w:ascii="Arial" w:hAnsi="Arial" w:cs="Arial"/>
          <w:b/>
          <w:szCs w:val="20"/>
          <w:vertAlign w:val="baseline"/>
        </w:rPr>
        <w:t>,</w:t>
      </w:r>
      <w:r w:rsidR="00B77B3F" w:rsidRPr="00775DEF">
        <w:rPr>
          <w:rFonts w:ascii="Arial" w:hAnsi="Arial" w:cs="Arial"/>
          <w:szCs w:val="20"/>
          <w:vertAlign w:val="baseline"/>
        </w:rPr>
        <w:t>e</w:t>
      </w:r>
      <w:r w:rsidR="00263ADA" w:rsidRPr="00775DEF">
        <w:rPr>
          <w:rFonts w:ascii="Arial" w:hAnsi="Arial" w:cs="Arial"/>
          <w:b/>
          <w:szCs w:val="20"/>
          <w:vertAlign w:val="baseline"/>
        </w:rPr>
        <w:t>OBRIGAÇÕES DA CODEVASF:</w:t>
      </w:r>
      <w:r w:rsidR="00263ADA" w:rsidRPr="00775DEF">
        <w:rPr>
          <w:rFonts w:ascii="Arial" w:hAnsi="Arial" w:cs="Arial"/>
          <w:szCs w:val="20"/>
          <w:vertAlign w:val="baseline"/>
        </w:rPr>
        <w:t xml:space="preserve"> conforme </w:t>
      </w:r>
      <w:r w:rsidR="00263ADA" w:rsidRPr="00775DEF">
        <w:rPr>
          <w:rFonts w:ascii="Arial" w:hAnsi="Arial" w:cs="Arial"/>
          <w:b/>
          <w:szCs w:val="20"/>
          <w:vertAlign w:val="baseline"/>
        </w:rPr>
        <w:t xml:space="preserve">item </w:t>
      </w:r>
      <w:r w:rsidR="004A5DF6" w:rsidRPr="00775DEF">
        <w:rPr>
          <w:rFonts w:ascii="Arial" w:hAnsi="Arial" w:cs="Arial"/>
          <w:b/>
          <w:szCs w:val="20"/>
          <w:vertAlign w:val="baseline"/>
        </w:rPr>
        <w:t>18</w:t>
      </w:r>
      <w:r w:rsidR="00263ADA" w:rsidRPr="00775DEF">
        <w:rPr>
          <w:rFonts w:ascii="Arial" w:hAnsi="Arial" w:cs="Arial"/>
          <w:b/>
          <w:szCs w:val="20"/>
          <w:vertAlign w:val="baseline"/>
        </w:rPr>
        <w:t xml:space="preserve"> dos Termos de Referencia – Anexo I, desde Edital.</w:t>
      </w:r>
    </w:p>
    <w:p w:rsidR="008839AB" w:rsidRPr="00775DEF" w:rsidRDefault="008839AB" w:rsidP="00520BC6">
      <w:pPr>
        <w:numPr>
          <w:ilvl w:val="1"/>
          <w:numId w:val="1"/>
        </w:numPr>
        <w:tabs>
          <w:tab w:val="left" w:pos="567"/>
          <w:tab w:val="left" w:pos="851"/>
        </w:tabs>
        <w:spacing w:before="120"/>
        <w:ind w:left="851" w:hanging="851"/>
        <w:jc w:val="both"/>
        <w:rPr>
          <w:rFonts w:ascii="Arial" w:hAnsi="Arial" w:cs="Arial"/>
          <w:szCs w:val="20"/>
          <w:vertAlign w:val="baseline"/>
        </w:rPr>
      </w:pPr>
      <w:r w:rsidRPr="00775DEF">
        <w:rPr>
          <w:rFonts w:ascii="Arial" w:hAnsi="Arial" w:cs="Arial"/>
          <w:b/>
          <w:szCs w:val="20"/>
          <w:vertAlign w:val="baseline"/>
        </w:rPr>
        <w:t>PLACA DE IDENTIFICAÇÃO:</w:t>
      </w:r>
      <w:r w:rsidRPr="00775DEF">
        <w:rPr>
          <w:rFonts w:ascii="Arial" w:hAnsi="Arial" w:cs="Arial"/>
          <w:szCs w:val="20"/>
          <w:vertAlign w:val="baseline"/>
        </w:rPr>
        <w:t xml:space="preserve"> A Contratada se obriga a fornecer, implantar e manter placas de identificação d</w:t>
      </w:r>
      <w:r w:rsidR="005C07B6" w:rsidRPr="00775DEF">
        <w:rPr>
          <w:rFonts w:ascii="Arial" w:hAnsi="Arial" w:cs="Arial"/>
          <w:szCs w:val="20"/>
          <w:vertAlign w:val="baseline"/>
        </w:rPr>
        <w:t>os serviços</w:t>
      </w:r>
      <w:r w:rsidRPr="00775DEF">
        <w:rPr>
          <w:rFonts w:ascii="Arial" w:hAnsi="Arial" w:cs="Arial"/>
          <w:szCs w:val="20"/>
          <w:vertAlign w:val="baseline"/>
        </w:rPr>
        <w:t xml:space="preserve">, conforme quantitativos da planilha orçamentária, no padrão definido pela CODEVASF, atendendo </w:t>
      </w:r>
      <w:r w:rsidR="004A5DF6" w:rsidRPr="00775DEF">
        <w:rPr>
          <w:rFonts w:ascii="Arial" w:hAnsi="Arial" w:cs="Arial"/>
          <w:szCs w:val="20"/>
          <w:vertAlign w:val="baseline"/>
        </w:rPr>
        <w:t>aos</w:t>
      </w:r>
      <w:r w:rsidRPr="00775DEF">
        <w:rPr>
          <w:rFonts w:ascii="Arial" w:hAnsi="Arial" w:cs="Arial"/>
          <w:szCs w:val="20"/>
          <w:vertAlign w:val="baseline"/>
        </w:rPr>
        <w:t xml:space="preserve"> Termos de Referência </w:t>
      </w:r>
      <w:r w:rsidR="00F16387" w:rsidRPr="00775DEF">
        <w:rPr>
          <w:rFonts w:ascii="Arial" w:hAnsi="Arial" w:cs="Arial"/>
          <w:szCs w:val="20"/>
          <w:vertAlign w:val="baseline"/>
        </w:rPr>
        <w:t xml:space="preserve"> e Especificação Técnica</w:t>
      </w:r>
      <w:r w:rsidRPr="00775DEF">
        <w:rPr>
          <w:rFonts w:ascii="Arial" w:hAnsi="Arial" w:cs="Arial"/>
          <w:szCs w:val="20"/>
          <w:vertAlign w:val="baseline"/>
        </w:rPr>
        <w:t>– Anexo I, deste Edital.</w:t>
      </w:r>
    </w:p>
    <w:p w:rsidR="00DD0E52" w:rsidRPr="00775DEF" w:rsidRDefault="00DD0E52" w:rsidP="00520BC6">
      <w:pPr>
        <w:pStyle w:val="PargrafodaLista"/>
        <w:numPr>
          <w:ilvl w:val="1"/>
          <w:numId w:val="1"/>
        </w:numPr>
        <w:spacing w:before="120"/>
        <w:ind w:left="851" w:hanging="851"/>
        <w:rPr>
          <w:rFonts w:ascii="Arial" w:hAnsi="Arial" w:cs="Arial"/>
          <w:b/>
        </w:rPr>
      </w:pPr>
      <w:r w:rsidRPr="00775DEF">
        <w:rPr>
          <w:rFonts w:ascii="Arial" w:hAnsi="Arial" w:cs="Arial"/>
          <w:b/>
        </w:rPr>
        <w:t>SEGURANÇA E MEDICINA DO TRABALHO: conforme item 15 dos Termos de Refer</w:t>
      </w:r>
      <w:r w:rsidR="009E3B22" w:rsidRPr="00775DEF">
        <w:rPr>
          <w:rFonts w:ascii="Arial" w:hAnsi="Arial" w:cs="Arial"/>
          <w:b/>
        </w:rPr>
        <w:t>ê</w:t>
      </w:r>
      <w:r w:rsidRPr="00775DEF">
        <w:rPr>
          <w:rFonts w:ascii="Arial" w:hAnsi="Arial" w:cs="Arial"/>
          <w:b/>
        </w:rPr>
        <w:t>ncia</w:t>
      </w:r>
      <w:r w:rsidR="007E470F" w:rsidRPr="00775DEF">
        <w:rPr>
          <w:rFonts w:ascii="Arial" w:hAnsi="Arial" w:cs="Arial"/>
          <w:b/>
        </w:rPr>
        <w:t>.</w:t>
      </w:r>
    </w:p>
    <w:p w:rsidR="00442723" w:rsidRPr="002D5912" w:rsidRDefault="009D18A6" w:rsidP="00442723">
      <w:pPr>
        <w:numPr>
          <w:ilvl w:val="1"/>
          <w:numId w:val="1"/>
        </w:numPr>
        <w:tabs>
          <w:tab w:val="left" w:pos="567"/>
          <w:tab w:val="left" w:pos="851"/>
        </w:tabs>
        <w:spacing w:before="120"/>
        <w:ind w:left="851" w:hanging="851"/>
        <w:jc w:val="both"/>
        <w:rPr>
          <w:rFonts w:ascii="Arial" w:hAnsi="Arial" w:cs="Arial"/>
          <w:b/>
          <w:szCs w:val="20"/>
          <w:vertAlign w:val="baseline"/>
        </w:rPr>
      </w:pPr>
      <w:r w:rsidRPr="002D5912">
        <w:rPr>
          <w:rFonts w:ascii="Arial" w:hAnsi="Arial" w:cs="Arial"/>
          <w:szCs w:val="20"/>
          <w:vertAlign w:val="baseline"/>
        </w:rPr>
        <w:t>Os serviços serão realizados em conformidade às cláusulas contratuais, resultantes do Escopo dos Serviços, Projeto Básico, Especificações Técnicas e anexos, que juntadas à proposta da CONTRATADA, farão parte integrante do CONTRATO.</w:t>
      </w:r>
      <w:r w:rsidR="00442723" w:rsidRPr="002D5912">
        <w:rPr>
          <w:rFonts w:ascii="Arial" w:hAnsi="Arial" w:cs="Arial"/>
          <w:szCs w:val="20"/>
          <w:vertAlign w:val="baseline"/>
        </w:rPr>
        <w:t xml:space="preserve">(Observando ainda </w:t>
      </w:r>
      <w:r w:rsidR="00A010C2" w:rsidRPr="002D5912">
        <w:rPr>
          <w:rFonts w:ascii="Arial" w:hAnsi="Arial" w:cs="Arial"/>
          <w:szCs w:val="20"/>
          <w:vertAlign w:val="baseline"/>
        </w:rPr>
        <w:t xml:space="preserve">o </w:t>
      </w:r>
      <w:r w:rsidR="00442723" w:rsidRPr="002D5912">
        <w:rPr>
          <w:rFonts w:ascii="Arial" w:hAnsi="Arial" w:cs="Arial"/>
          <w:b/>
          <w:szCs w:val="20"/>
          <w:vertAlign w:val="baseline"/>
        </w:rPr>
        <w:t>item 1</w:t>
      </w:r>
      <w:r w:rsidR="00A010C2" w:rsidRPr="002D5912">
        <w:rPr>
          <w:rFonts w:ascii="Arial" w:hAnsi="Arial" w:cs="Arial"/>
          <w:b/>
          <w:szCs w:val="20"/>
          <w:vertAlign w:val="baseline"/>
        </w:rPr>
        <w:t>9</w:t>
      </w:r>
      <w:r w:rsidR="00442723" w:rsidRPr="002D5912">
        <w:rPr>
          <w:rFonts w:ascii="Arial" w:hAnsi="Arial" w:cs="Arial"/>
          <w:b/>
          <w:szCs w:val="20"/>
          <w:vertAlign w:val="baseline"/>
        </w:rPr>
        <w:t xml:space="preserve"> dos Termos de Referencia – Anexo I, desde Edital</w:t>
      </w:r>
      <w:r w:rsidR="009C4ED4" w:rsidRPr="002D5912">
        <w:rPr>
          <w:rFonts w:ascii="Arial" w:hAnsi="Arial" w:cs="Arial"/>
          <w:b/>
          <w:szCs w:val="20"/>
          <w:vertAlign w:val="baseline"/>
        </w:rPr>
        <w:t>)</w:t>
      </w:r>
      <w:r w:rsidR="00442723" w:rsidRPr="002D5912">
        <w:rPr>
          <w:rFonts w:ascii="Arial" w:hAnsi="Arial" w:cs="Arial"/>
          <w:b/>
          <w:szCs w:val="20"/>
          <w:vertAlign w:val="baseline"/>
        </w:rPr>
        <w:t>.</w:t>
      </w:r>
    </w:p>
    <w:p w:rsidR="009D18A6" w:rsidRPr="002D5912" w:rsidRDefault="009D18A6" w:rsidP="009D18A6">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O orçamento estimado dos serviços de engenharia será aquele resultante da composição dos custos unitários diretos do sistema de referência utilizado, acrescida do percentual de BDI de referência.</w:t>
      </w:r>
    </w:p>
    <w:p w:rsidR="009D18A6" w:rsidRPr="002D5912" w:rsidRDefault="009D18A6" w:rsidP="009D18A6">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A diferença percentual entre o valor global do contrato e o obtido a partir dos custos unitários do orçamento estimado pela administração pública não poderá ser reduzida, em favor do contratado, em decorrência de aditamentos contratuais que modifiquem a composição orçamentária</w:t>
      </w:r>
      <w:r w:rsidR="004D3EB6" w:rsidRPr="002D5912">
        <w:rPr>
          <w:rFonts w:ascii="Arial" w:hAnsi="Arial" w:cs="Arial"/>
          <w:szCs w:val="20"/>
          <w:vertAlign w:val="baseline"/>
        </w:rPr>
        <w:t>.</w:t>
      </w:r>
    </w:p>
    <w:p w:rsidR="00445399" w:rsidRPr="002D5912" w:rsidRDefault="00445399" w:rsidP="00445399">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A CONTRATADA não poderá alegar alterações de cláusulas contratuais por desconhecimento de dificuldades inerentes à execução do objeto deste Edital.</w:t>
      </w:r>
    </w:p>
    <w:p w:rsidR="00445399" w:rsidRPr="002D5912" w:rsidRDefault="00445399" w:rsidP="00445399">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A Licitante é responsável pela fidelidade e legitimidade das informações prestadas e dos documentos apresentados em qualquer fase da licitação. A falsidade de qualquer documento apresentado ou a inverdade das informações nele contidas implicará a imediata desclassificação da Licitante que o tiver apresentado, ou, caso tenha sido a adjudicatária, a rescisão do instrumento contratual, sem prejuízos das demais sanções cabíveis.</w:t>
      </w:r>
    </w:p>
    <w:p w:rsidR="00445399" w:rsidRPr="002D5912" w:rsidRDefault="00445399" w:rsidP="00445399">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Fica garantido à Codevasf, desde que justificado, o direito de, a qualquer tempo, desistir da celebração do contrato, ou optar pela revogação da licitação</w:t>
      </w:r>
    </w:p>
    <w:p w:rsidR="008839AB" w:rsidRPr="002D5912" w:rsidRDefault="00F31DFB" w:rsidP="003F3D6E">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 xml:space="preserve">A autoridade competente para homologar o procedimento licitatório de que trata este Edital poderá revogá-lo somente em razão do interesse público, por motivo de fato superveniente devidamente comprovado, pertinente e suficiente para justificar a revogação, e deverá anulá-lo por ilegalidade, de ofício ou por provocação de qualquer pessoa, por meio de ato escrito e fundamentado, nos termos </w:t>
      </w:r>
      <w:r w:rsidRPr="002D5912">
        <w:rPr>
          <w:rFonts w:ascii="Arial" w:hAnsi="Arial" w:cs="Arial"/>
          <w:b/>
          <w:szCs w:val="20"/>
          <w:vertAlign w:val="baseline"/>
        </w:rPr>
        <w:t>do art. 50 do Decreto 10.024/2019</w:t>
      </w:r>
      <w:r w:rsidR="008839AB" w:rsidRPr="002D5912">
        <w:rPr>
          <w:rFonts w:ascii="Arial" w:hAnsi="Arial" w:cs="Arial"/>
          <w:szCs w:val="20"/>
          <w:vertAlign w:val="baseline"/>
        </w:rPr>
        <w:t>.</w:t>
      </w:r>
    </w:p>
    <w:p w:rsidR="00F31DFB" w:rsidRPr="002D5912" w:rsidRDefault="00F31DFB" w:rsidP="003F3D6E">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O Edital e seus elementos constitutivos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r w:rsidR="00FC0A72" w:rsidRPr="002D5912">
        <w:rPr>
          <w:rFonts w:ascii="Arial" w:hAnsi="Arial" w:cs="Arial"/>
          <w:szCs w:val="20"/>
          <w:vertAlign w:val="baseline"/>
        </w:rPr>
        <w:t>.</w:t>
      </w:r>
    </w:p>
    <w:p w:rsidR="008839AB" w:rsidRPr="002D5912" w:rsidRDefault="008839AB" w:rsidP="003F3D6E">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As normas que disciplinam este Pregão serão sempre interpretadas em favor da ampliação da disputa entre os interessados, sem comprometimento da segurança da futura Ata de Registro de Preços ou do possível contrato.</w:t>
      </w:r>
    </w:p>
    <w:p w:rsidR="008839AB" w:rsidRPr="0018539A" w:rsidRDefault="008839AB" w:rsidP="003F3D6E">
      <w:pPr>
        <w:numPr>
          <w:ilvl w:val="1"/>
          <w:numId w:val="1"/>
        </w:numPr>
        <w:tabs>
          <w:tab w:val="left" w:pos="567"/>
          <w:tab w:val="left" w:pos="851"/>
        </w:tabs>
        <w:spacing w:before="120" w:after="120"/>
        <w:ind w:left="851" w:hanging="851"/>
        <w:jc w:val="both"/>
        <w:rPr>
          <w:rFonts w:ascii="Arial" w:hAnsi="Arial" w:cs="Arial"/>
          <w:szCs w:val="20"/>
          <w:vertAlign w:val="baseline"/>
        </w:rPr>
      </w:pPr>
      <w:r w:rsidRPr="002D5912">
        <w:rPr>
          <w:rFonts w:ascii="Arial" w:hAnsi="Arial" w:cs="Arial"/>
          <w:szCs w:val="20"/>
          <w:vertAlign w:val="baseline"/>
        </w:rPr>
        <w:t>Responsabiliza-se a licitante vencedora por quaisquer ônus decorrentes de danos que vier causar à CODEVASF e a terceiros,</w:t>
      </w:r>
      <w:r w:rsidRPr="0018539A">
        <w:rPr>
          <w:rFonts w:ascii="Arial" w:hAnsi="Arial" w:cs="Arial"/>
          <w:szCs w:val="20"/>
          <w:vertAlign w:val="baseline"/>
        </w:rPr>
        <w:t xml:space="preserve"> em decorrência dos serviços objeto deste Edital.</w:t>
      </w:r>
    </w:p>
    <w:p w:rsidR="008839AB" w:rsidRPr="0018539A" w:rsidRDefault="008839AB" w:rsidP="003F3D6E">
      <w:pPr>
        <w:numPr>
          <w:ilvl w:val="1"/>
          <w:numId w:val="1"/>
        </w:numPr>
        <w:tabs>
          <w:tab w:val="left" w:pos="567"/>
          <w:tab w:val="left" w:pos="851"/>
        </w:tabs>
        <w:spacing w:before="120" w:after="120"/>
        <w:ind w:left="851" w:hanging="851"/>
        <w:jc w:val="both"/>
        <w:rPr>
          <w:rFonts w:ascii="Arial" w:hAnsi="Arial" w:cs="Arial"/>
          <w:szCs w:val="20"/>
          <w:vertAlign w:val="baseline"/>
        </w:rPr>
      </w:pPr>
      <w:r w:rsidRPr="0018539A">
        <w:rPr>
          <w:rFonts w:ascii="Arial" w:hAnsi="Arial" w:cs="Arial"/>
          <w:szCs w:val="20"/>
          <w:vertAlign w:val="baseline"/>
        </w:rPr>
        <w:t>Na contagem dos prazos estabelecidos neste Edital e seus anexos, excluir-se-á o dia do início e incluir-se-á o do vencimento. Só se iniciam e vencem os prazos em dias de expediente na CODEVASF.</w:t>
      </w:r>
    </w:p>
    <w:p w:rsidR="008839AB" w:rsidRPr="0018539A" w:rsidRDefault="008839AB" w:rsidP="003F3D6E">
      <w:pPr>
        <w:numPr>
          <w:ilvl w:val="1"/>
          <w:numId w:val="1"/>
        </w:numPr>
        <w:tabs>
          <w:tab w:val="left" w:pos="567"/>
          <w:tab w:val="left" w:pos="851"/>
        </w:tabs>
        <w:spacing w:before="120" w:after="120"/>
        <w:ind w:left="851" w:hanging="851"/>
        <w:jc w:val="both"/>
        <w:rPr>
          <w:rFonts w:ascii="Arial" w:hAnsi="Arial" w:cs="Arial"/>
          <w:szCs w:val="20"/>
          <w:vertAlign w:val="baseline"/>
        </w:rPr>
      </w:pPr>
      <w:r w:rsidRPr="0018539A">
        <w:rPr>
          <w:rFonts w:ascii="Arial" w:hAnsi="Arial" w:cs="Arial"/>
          <w:szCs w:val="20"/>
          <w:vertAlign w:val="baseline"/>
        </w:rPr>
        <w:lastRenderedPageBreak/>
        <w:t>Para efeito da contagem dos prazos, o expediente na CODEVASF é das de 8 (oito) às 12 (doze) horas e das 13h30 (treze e trinta) às 17h30 (dezessete e trinta) horas, de segunda a sexta-feira, sendo considerado intempestivo o recurso ou representação quando não recebido pelo Pregoeiro, via sistema do www.comprasgovernamentais.gov.br, ou pelo Protocolo da CODEVASF até às 17h30 (dezessete e trinta) horas do último dia do prazo recursal.</w:t>
      </w:r>
    </w:p>
    <w:p w:rsidR="00760B2A" w:rsidRDefault="008839AB" w:rsidP="00760B2A">
      <w:pPr>
        <w:numPr>
          <w:ilvl w:val="1"/>
          <w:numId w:val="1"/>
        </w:numPr>
        <w:tabs>
          <w:tab w:val="left" w:pos="567"/>
          <w:tab w:val="left" w:pos="851"/>
        </w:tabs>
        <w:autoSpaceDE/>
        <w:autoSpaceDN/>
        <w:spacing w:before="120" w:after="120"/>
        <w:ind w:left="851" w:hanging="851"/>
        <w:jc w:val="both"/>
        <w:rPr>
          <w:rFonts w:ascii="Arial" w:hAnsi="Arial" w:cs="Arial"/>
          <w:szCs w:val="20"/>
          <w:vertAlign w:val="baseline"/>
        </w:rPr>
      </w:pPr>
      <w:r w:rsidRPr="00760B2A">
        <w:rPr>
          <w:rFonts w:ascii="Arial" w:hAnsi="Arial" w:cs="Arial"/>
          <w:szCs w:val="20"/>
          <w:vertAlign w:val="baseline"/>
        </w:rPr>
        <w:t>A homologação do resultado deste Pregão não implicará direito à contratação.</w:t>
      </w:r>
    </w:p>
    <w:p w:rsidR="008839AB" w:rsidRPr="0018539A" w:rsidRDefault="008839AB" w:rsidP="003F3D6E">
      <w:pPr>
        <w:numPr>
          <w:ilvl w:val="1"/>
          <w:numId w:val="1"/>
        </w:numPr>
        <w:tabs>
          <w:tab w:val="left" w:pos="567"/>
          <w:tab w:val="left" w:pos="851"/>
        </w:tabs>
        <w:autoSpaceDE/>
        <w:autoSpaceDN/>
        <w:spacing w:before="120" w:after="120"/>
        <w:ind w:left="851" w:hanging="851"/>
        <w:jc w:val="both"/>
        <w:rPr>
          <w:rFonts w:ascii="Arial" w:hAnsi="Arial" w:cs="Arial"/>
          <w:szCs w:val="20"/>
          <w:vertAlign w:val="baseline"/>
        </w:rPr>
      </w:pPr>
      <w:r w:rsidRPr="0018539A">
        <w:rPr>
          <w:rFonts w:ascii="Arial" w:hAnsi="Arial" w:cs="Arial"/>
          <w:szCs w:val="20"/>
          <w:vertAlign w:val="baseline"/>
        </w:rPr>
        <w:t>Este Edital e seus anexos farão parte integrante doinstrumento contratual e/ou ordem de serviço a ser firmado com a licitante vencedora, independente de transcrições.</w:t>
      </w:r>
    </w:p>
    <w:p w:rsidR="008839AB" w:rsidRPr="0018539A" w:rsidRDefault="008839AB" w:rsidP="003F3D6E">
      <w:pPr>
        <w:numPr>
          <w:ilvl w:val="1"/>
          <w:numId w:val="1"/>
        </w:numPr>
        <w:tabs>
          <w:tab w:val="left" w:pos="567"/>
          <w:tab w:val="left" w:pos="851"/>
        </w:tabs>
        <w:spacing w:before="120" w:after="120"/>
        <w:ind w:left="851" w:hanging="851"/>
        <w:jc w:val="both"/>
        <w:rPr>
          <w:rFonts w:ascii="Arial" w:hAnsi="Arial" w:cs="Arial"/>
          <w:szCs w:val="20"/>
          <w:vertAlign w:val="baseline"/>
        </w:rPr>
      </w:pPr>
      <w:r w:rsidRPr="0018539A">
        <w:rPr>
          <w:rFonts w:ascii="Arial" w:hAnsi="Arial" w:cs="Arial"/>
          <w:szCs w:val="20"/>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8839AB" w:rsidRPr="0018539A" w:rsidRDefault="008839AB" w:rsidP="008839AB">
      <w:pPr>
        <w:spacing w:before="240"/>
        <w:jc w:val="right"/>
        <w:rPr>
          <w:rFonts w:ascii="Arial" w:hAnsi="Arial" w:cs="Arial"/>
          <w:color w:val="00B0F0"/>
          <w:szCs w:val="20"/>
          <w:vertAlign w:val="baseline"/>
        </w:rPr>
      </w:pPr>
      <w:r w:rsidRPr="0018539A">
        <w:rPr>
          <w:rFonts w:ascii="Arial" w:hAnsi="Arial" w:cs="Arial"/>
          <w:szCs w:val="20"/>
          <w:vertAlign w:val="baseline"/>
        </w:rPr>
        <w:t xml:space="preserve">Petrolina-PE, </w:t>
      </w:r>
      <w:r w:rsidR="008B39AB">
        <w:rPr>
          <w:rFonts w:ascii="Arial" w:hAnsi="Arial" w:cs="Arial"/>
          <w:szCs w:val="20"/>
          <w:vertAlign w:val="baseline"/>
        </w:rPr>
        <w:t xml:space="preserve">13 </w:t>
      </w:r>
      <w:r w:rsidRPr="0018539A">
        <w:rPr>
          <w:rFonts w:ascii="Arial" w:hAnsi="Arial" w:cs="Arial"/>
          <w:szCs w:val="20"/>
          <w:vertAlign w:val="baseline"/>
        </w:rPr>
        <w:t xml:space="preserve">de </w:t>
      </w:r>
      <w:r w:rsidR="008B39AB">
        <w:rPr>
          <w:rFonts w:ascii="Arial" w:hAnsi="Arial" w:cs="Arial"/>
          <w:szCs w:val="20"/>
          <w:vertAlign w:val="baseline"/>
        </w:rPr>
        <w:t xml:space="preserve">agosto </w:t>
      </w:r>
      <w:r w:rsidRPr="0018539A">
        <w:rPr>
          <w:rFonts w:ascii="Arial" w:hAnsi="Arial" w:cs="Arial"/>
          <w:color w:val="000000" w:themeColor="text1"/>
          <w:szCs w:val="20"/>
          <w:vertAlign w:val="baseline"/>
        </w:rPr>
        <w:t>de 20</w:t>
      </w:r>
      <w:r w:rsidR="00CF00A7">
        <w:rPr>
          <w:rFonts w:ascii="Arial" w:hAnsi="Arial" w:cs="Arial"/>
          <w:color w:val="000000" w:themeColor="text1"/>
          <w:szCs w:val="20"/>
          <w:vertAlign w:val="baseline"/>
        </w:rPr>
        <w:t>20</w:t>
      </w:r>
      <w:r w:rsidRPr="00E6255E">
        <w:rPr>
          <w:rFonts w:ascii="Arial" w:hAnsi="Arial" w:cs="Arial"/>
          <w:szCs w:val="20"/>
          <w:vertAlign w:val="baseline"/>
        </w:rPr>
        <w:t>.</w:t>
      </w:r>
    </w:p>
    <w:p w:rsidR="008839AB" w:rsidRPr="0018539A" w:rsidRDefault="008839AB" w:rsidP="008839AB">
      <w:pPr>
        <w:jc w:val="center"/>
        <w:rPr>
          <w:rFonts w:ascii="Arial" w:hAnsi="Arial" w:cs="Arial"/>
          <w:szCs w:val="20"/>
          <w:vertAlign w:val="baseline"/>
        </w:rPr>
      </w:pPr>
    </w:p>
    <w:p w:rsidR="008839AB" w:rsidRPr="0018539A" w:rsidRDefault="008839AB" w:rsidP="008839AB">
      <w:pPr>
        <w:jc w:val="center"/>
        <w:rPr>
          <w:rFonts w:ascii="Arial" w:hAnsi="Arial" w:cs="Arial"/>
          <w:szCs w:val="20"/>
          <w:vertAlign w:val="baseline"/>
        </w:rPr>
      </w:pPr>
    </w:p>
    <w:p w:rsidR="008839AB" w:rsidRPr="0018539A" w:rsidRDefault="008839AB" w:rsidP="008839AB">
      <w:pPr>
        <w:jc w:val="center"/>
        <w:rPr>
          <w:rFonts w:ascii="Arial" w:hAnsi="Arial" w:cs="Arial"/>
          <w:szCs w:val="20"/>
          <w:vertAlign w:val="baseline"/>
        </w:rPr>
      </w:pPr>
    </w:p>
    <w:p w:rsidR="001738CB" w:rsidRPr="0018539A" w:rsidRDefault="001738CB" w:rsidP="001738CB">
      <w:pPr>
        <w:jc w:val="center"/>
        <w:rPr>
          <w:rFonts w:ascii="Arial" w:hAnsi="Arial"/>
          <w:b/>
          <w:szCs w:val="20"/>
          <w:vertAlign w:val="baseline"/>
        </w:rPr>
      </w:pPr>
      <w:r w:rsidRPr="0018539A">
        <w:rPr>
          <w:rFonts w:ascii="Arial" w:hAnsi="Arial"/>
          <w:b/>
          <w:szCs w:val="20"/>
          <w:vertAlign w:val="baseline"/>
        </w:rPr>
        <w:t>AURIVALTER CORDEIRO PEREIRA DA SILVA</w:t>
      </w:r>
    </w:p>
    <w:p w:rsidR="001738CB" w:rsidRPr="0018539A" w:rsidRDefault="001738CB" w:rsidP="001738CB">
      <w:pPr>
        <w:jc w:val="center"/>
        <w:rPr>
          <w:rFonts w:ascii="Arial" w:hAnsi="Arial"/>
          <w:b/>
          <w:szCs w:val="20"/>
          <w:vertAlign w:val="baseline"/>
        </w:rPr>
      </w:pPr>
      <w:r w:rsidRPr="0018539A">
        <w:rPr>
          <w:rFonts w:ascii="Arial" w:hAnsi="Arial"/>
          <w:b/>
          <w:szCs w:val="20"/>
          <w:vertAlign w:val="baseline"/>
        </w:rPr>
        <w:t>SUPERINTENDENTE REGIONAL</w:t>
      </w:r>
    </w:p>
    <w:p w:rsidR="008839AB" w:rsidRPr="0018539A" w:rsidRDefault="001738CB" w:rsidP="001738CB">
      <w:pPr>
        <w:jc w:val="center"/>
        <w:rPr>
          <w:rFonts w:ascii="Arial" w:hAnsi="Arial"/>
          <w:szCs w:val="20"/>
          <w:vertAlign w:val="baseline"/>
        </w:rPr>
      </w:pPr>
      <w:r w:rsidRPr="0018539A">
        <w:rPr>
          <w:rFonts w:ascii="Arial" w:hAnsi="Arial"/>
          <w:b/>
          <w:szCs w:val="20"/>
          <w:vertAlign w:val="baseline"/>
        </w:rPr>
        <w:t>CODEVASF – 3.ª SR</w:t>
      </w: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8839AB" w:rsidRPr="008B492F" w:rsidRDefault="008839AB" w:rsidP="008839AB">
      <w:pPr>
        <w:autoSpaceDE/>
        <w:autoSpaceDN/>
        <w:jc w:val="center"/>
        <w:rPr>
          <w:rFonts w:ascii="Arial" w:hAnsi="Arial" w:cs="Arial"/>
          <w:b/>
          <w:bCs/>
          <w:szCs w:val="20"/>
          <w:vertAlign w:val="baseline"/>
        </w:rPr>
      </w:pPr>
      <w:r w:rsidRPr="008B492F">
        <w:rPr>
          <w:rFonts w:ascii="Arial" w:hAnsi="Arial" w:cs="Arial"/>
          <w:b/>
          <w:bCs/>
          <w:szCs w:val="20"/>
          <w:vertAlign w:val="baseline"/>
        </w:rPr>
        <w:lastRenderedPageBreak/>
        <w:t xml:space="preserve">EDITAL Nº </w:t>
      </w:r>
      <w:r w:rsidR="00EC1F9E" w:rsidRPr="008B492F">
        <w:rPr>
          <w:rFonts w:ascii="Arial" w:hAnsi="Arial" w:cs="Arial"/>
          <w:b/>
          <w:bCs/>
          <w:szCs w:val="20"/>
          <w:vertAlign w:val="baseline"/>
        </w:rPr>
        <w:t>0</w:t>
      </w:r>
      <w:r w:rsidR="008B39AB">
        <w:rPr>
          <w:rFonts w:ascii="Arial" w:hAnsi="Arial" w:cs="Arial"/>
          <w:b/>
          <w:bCs/>
          <w:szCs w:val="20"/>
          <w:vertAlign w:val="baseline"/>
        </w:rPr>
        <w:t>01</w:t>
      </w:r>
      <w:r w:rsidR="00EC1F9E" w:rsidRPr="008B492F">
        <w:rPr>
          <w:rFonts w:ascii="Arial" w:hAnsi="Arial" w:cs="Arial"/>
          <w:b/>
          <w:bCs/>
          <w:szCs w:val="20"/>
          <w:vertAlign w:val="baseline"/>
        </w:rPr>
        <w:t>/20</w:t>
      </w:r>
      <w:r w:rsidR="00FC43FC">
        <w:rPr>
          <w:rFonts w:ascii="Arial" w:hAnsi="Arial" w:cs="Arial"/>
          <w:b/>
          <w:bCs/>
          <w:szCs w:val="20"/>
          <w:vertAlign w:val="baseline"/>
        </w:rPr>
        <w:t>20</w:t>
      </w:r>
      <w:r w:rsidRPr="008B492F">
        <w:rPr>
          <w:rFonts w:ascii="Arial" w:hAnsi="Arial" w:cs="Arial"/>
          <w:b/>
          <w:bCs/>
          <w:szCs w:val="20"/>
          <w:vertAlign w:val="baseline"/>
        </w:rPr>
        <w:t xml:space="preserve"> - 3ª SR</w:t>
      </w:r>
    </w:p>
    <w:p w:rsidR="008839AB" w:rsidRPr="008B492F" w:rsidRDefault="008839AB" w:rsidP="008839AB">
      <w:pPr>
        <w:jc w:val="center"/>
        <w:rPr>
          <w:rFonts w:ascii="Arial" w:hAnsi="Arial" w:cs="Arial"/>
          <w:b/>
          <w:bCs/>
          <w:szCs w:val="20"/>
          <w:vertAlign w:val="baseline"/>
        </w:rPr>
      </w:pPr>
      <w:r w:rsidRPr="008B492F">
        <w:rPr>
          <w:rFonts w:ascii="Arial" w:hAnsi="Arial" w:cs="Arial"/>
          <w:b/>
          <w:bCs/>
          <w:szCs w:val="20"/>
          <w:vertAlign w:val="baseline"/>
        </w:rPr>
        <w:t xml:space="preserve">PREGÃO ELETRÔNICO </w:t>
      </w:r>
    </w:p>
    <w:p w:rsidR="008839AB" w:rsidRPr="008B492F" w:rsidRDefault="008839AB" w:rsidP="008839AB">
      <w:pPr>
        <w:jc w:val="center"/>
        <w:rPr>
          <w:rFonts w:ascii="Arial" w:hAnsi="Arial" w:cs="Arial"/>
          <w:b/>
          <w:bCs/>
          <w:szCs w:val="20"/>
          <w:vertAlign w:val="baseline"/>
        </w:rPr>
      </w:pPr>
      <w:r w:rsidRPr="008B492F">
        <w:rPr>
          <w:rFonts w:ascii="Arial" w:hAnsi="Arial" w:cs="Arial"/>
          <w:b/>
          <w:bCs/>
          <w:szCs w:val="20"/>
          <w:vertAlign w:val="baseline"/>
        </w:rPr>
        <w:t>SISTEMA DE REGISTRO DE PREÇOS – SRP</w:t>
      </w:r>
    </w:p>
    <w:p w:rsidR="008839AB" w:rsidRPr="008B492F" w:rsidRDefault="008839AB" w:rsidP="008839AB">
      <w:pPr>
        <w:pStyle w:val="Ttulo4"/>
        <w:jc w:val="center"/>
        <w:rPr>
          <w:rFonts w:ascii="Arial" w:hAnsi="Arial" w:cs="Arial"/>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spacing w:before="120" w:after="120"/>
        <w:jc w:val="center"/>
        <w:rPr>
          <w:rFonts w:ascii="Arial" w:hAnsi="Arial" w:cs="Arial"/>
          <w:b/>
          <w:bCs/>
          <w:szCs w:val="20"/>
        </w:rPr>
      </w:pPr>
    </w:p>
    <w:p w:rsidR="008839AB" w:rsidRPr="008B492F" w:rsidRDefault="008839AB" w:rsidP="008839AB">
      <w:pPr>
        <w:spacing w:before="120" w:after="120"/>
        <w:jc w:val="center"/>
        <w:rPr>
          <w:rFonts w:ascii="Arial" w:hAnsi="Arial" w:cs="Arial"/>
          <w:b/>
          <w:bCs/>
          <w:szCs w:val="20"/>
          <w:vertAlign w:val="baseline"/>
        </w:rPr>
      </w:pPr>
      <w:r w:rsidRPr="008B492F">
        <w:rPr>
          <w:rFonts w:ascii="Arial" w:hAnsi="Arial" w:cs="Arial"/>
          <w:b/>
          <w:bCs/>
          <w:szCs w:val="20"/>
          <w:vertAlign w:val="baseline"/>
        </w:rPr>
        <w:t>ANEXO I</w:t>
      </w:r>
    </w:p>
    <w:p w:rsidR="008839AB" w:rsidRPr="008B492F" w:rsidRDefault="008839AB" w:rsidP="008839AB">
      <w:pPr>
        <w:spacing w:before="120" w:after="120"/>
        <w:jc w:val="center"/>
        <w:rPr>
          <w:rFonts w:ascii="Arial" w:hAnsi="Arial" w:cs="Arial"/>
          <w:b/>
          <w:bCs/>
          <w:szCs w:val="20"/>
          <w:vertAlign w:val="baseline"/>
        </w:rPr>
      </w:pPr>
    </w:p>
    <w:p w:rsidR="008839AB" w:rsidRPr="008B492F" w:rsidRDefault="001C1F09" w:rsidP="008839AB">
      <w:pPr>
        <w:spacing w:before="120" w:after="120"/>
        <w:jc w:val="center"/>
        <w:rPr>
          <w:rFonts w:ascii="Arial" w:hAnsi="Arial" w:cs="Arial"/>
          <w:b/>
          <w:bCs/>
          <w:szCs w:val="20"/>
          <w:vertAlign w:val="baseline"/>
        </w:rPr>
      </w:pPr>
      <w:r w:rsidRPr="008B492F">
        <w:rPr>
          <w:rFonts w:ascii="Arial" w:hAnsi="Arial" w:cs="Arial"/>
          <w:b/>
          <w:szCs w:val="20"/>
          <w:vertAlign w:val="baseline"/>
        </w:rPr>
        <w:t xml:space="preserve">TERMOS DE REFERÊNCIA E </w:t>
      </w:r>
      <w:r w:rsidR="009E2D45">
        <w:rPr>
          <w:rFonts w:ascii="Arial" w:hAnsi="Arial" w:cs="Arial"/>
          <w:b/>
          <w:szCs w:val="20"/>
          <w:vertAlign w:val="baseline"/>
        </w:rPr>
        <w:t>ANEXOS</w:t>
      </w:r>
    </w:p>
    <w:p w:rsidR="008839AB" w:rsidRPr="008B492F" w:rsidRDefault="008839AB" w:rsidP="008839AB">
      <w:pPr>
        <w:spacing w:before="120" w:after="120"/>
        <w:jc w:val="center"/>
        <w:rPr>
          <w:rFonts w:ascii="Arial" w:hAnsi="Arial" w:cs="Arial"/>
          <w:b/>
          <w:bCs/>
          <w:szCs w:val="20"/>
          <w:vertAlign w:val="baseline"/>
        </w:rPr>
      </w:pPr>
      <w:r w:rsidRPr="008B492F">
        <w:rPr>
          <w:rFonts w:ascii="Arial" w:hAnsi="Arial" w:cs="Arial"/>
          <w:b/>
          <w:bCs/>
          <w:szCs w:val="20"/>
          <w:vertAlign w:val="baseline"/>
        </w:rPr>
        <w:t>(Gravado em arquivo separado)</w:t>
      </w:r>
    </w:p>
    <w:p w:rsidR="008839AB" w:rsidRPr="008B492F" w:rsidRDefault="008839AB" w:rsidP="008839AB">
      <w:pPr>
        <w:spacing w:before="120" w:after="120"/>
        <w:jc w:val="center"/>
        <w:rPr>
          <w:rFonts w:ascii="Arial" w:hAnsi="Arial" w:cs="Arial"/>
          <w:b/>
          <w:bCs/>
          <w:szCs w:val="20"/>
        </w:rPr>
      </w:pPr>
    </w:p>
    <w:p w:rsidR="008839AB" w:rsidRPr="008B492F" w:rsidRDefault="008839AB" w:rsidP="008839AB">
      <w:pPr>
        <w:pStyle w:val="Ttulo4"/>
        <w:jc w:val="center"/>
        <w:rPr>
          <w:rFonts w:ascii="Arial" w:hAnsi="Arial" w:cs="Arial"/>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Default="008839AB" w:rsidP="008839AB">
      <w:pPr>
        <w:rPr>
          <w:szCs w:val="20"/>
        </w:rPr>
      </w:pPr>
    </w:p>
    <w:p w:rsidR="009E2D45" w:rsidRPr="008B492F" w:rsidRDefault="009E2D45"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lastRenderedPageBreak/>
        <w:t>PREGÃO ELETRÔNICO</w:t>
      </w: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t>(SISTEMA DE REGISTRO DE PREÇOS – SRP)</w:t>
      </w:r>
    </w:p>
    <w:p w:rsidR="00FC43FC" w:rsidRPr="008B492F" w:rsidRDefault="00FC43FC" w:rsidP="00FC43FC">
      <w:pPr>
        <w:autoSpaceDE/>
        <w:autoSpaceDN/>
        <w:jc w:val="center"/>
        <w:rPr>
          <w:rFonts w:ascii="Arial" w:hAnsi="Arial" w:cs="Arial"/>
          <w:b/>
          <w:bCs/>
          <w:szCs w:val="20"/>
          <w:vertAlign w:val="baseline"/>
        </w:rPr>
      </w:pPr>
      <w:r w:rsidRPr="008B492F">
        <w:rPr>
          <w:rFonts w:ascii="Arial" w:hAnsi="Arial" w:cs="Arial"/>
          <w:b/>
          <w:bCs/>
          <w:szCs w:val="20"/>
          <w:vertAlign w:val="baseline"/>
        </w:rPr>
        <w:t>EDITAL Nº 0</w:t>
      </w:r>
      <w:r w:rsidR="008B39AB">
        <w:rPr>
          <w:rFonts w:ascii="Arial" w:hAnsi="Arial" w:cs="Arial"/>
          <w:b/>
          <w:bCs/>
          <w:szCs w:val="20"/>
          <w:vertAlign w:val="baseline"/>
        </w:rPr>
        <w:t>01</w:t>
      </w:r>
      <w:r w:rsidRPr="008B492F">
        <w:rPr>
          <w:rFonts w:ascii="Arial" w:hAnsi="Arial" w:cs="Arial"/>
          <w:b/>
          <w:bCs/>
          <w:szCs w:val="20"/>
          <w:vertAlign w:val="baseline"/>
        </w:rPr>
        <w:t>/20</w:t>
      </w:r>
      <w:r>
        <w:rPr>
          <w:rFonts w:ascii="Arial" w:hAnsi="Arial" w:cs="Arial"/>
          <w:b/>
          <w:bCs/>
          <w:szCs w:val="20"/>
          <w:vertAlign w:val="baseline"/>
        </w:rPr>
        <w:t>20</w:t>
      </w:r>
      <w:r w:rsidRPr="008B492F">
        <w:rPr>
          <w:rFonts w:ascii="Arial" w:hAnsi="Arial" w:cs="Arial"/>
          <w:b/>
          <w:bCs/>
          <w:szCs w:val="20"/>
          <w:vertAlign w:val="baseline"/>
        </w:rPr>
        <w:t xml:space="preserve"> - 3ª SR</w:t>
      </w:r>
    </w:p>
    <w:p w:rsidR="008839AB" w:rsidRPr="008B492F" w:rsidRDefault="008839AB" w:rsidP="008839AB">
      <w:pPr>
        <w:pStyle w:val="Ttulo4"/>
        <w:jc w:val="center"/>
        <w:rPr>
          <w:rFonts w:ascii="Arial" w:hAnsi="Arial" w:cs="Arial"/>
          <w:szCs w:val="20"/>
        </w:rPr>
      </w:pPr>
      <w:r w:rsidRPr="008B492F">
        <w:rPr>
          <w:rFonts w:ascii="Arial" w:hAnsi="Arial" w:cs="Arial"/>
          <w:szCs w:val="20"/>
        </w:rPr>
        <w:t>ANEXO II</w:t>
      </w:r>
    </w:p>
    <w:p w:rsidR="008839AB" w:rsidRPr="008B492F" w:rsidRDefault="008839AB" w:rsidP="008839AB">
      <w:pPr>
        <w:rPr>
          <w:szCs w:val="20"/>
        </w:rPr>
      </w:pPr>
    </w:p>
    <w:p w:rsidR="008839AB" w:rsidRPr="008B492F" w:rsidRDefault="00976264" w:rsidP="008839AB">
      <w:pPr>
        <w:pStyle w:val="Ttulo7"/>
        <w:spacing w:before="0" w:after="0"/>
        <w:rPr>
          <w:rFonts w:ascii="Arial" w:hAnsi="Arial" w:cs="Arial"/>
          <w:szCs w:val="20"/>
        </w:rPr>
      </w:pPr>
      <w:r w:rsidRPr="008B492F">
        <w:rPr>
          <w:rFonts w:ascii="Arial" w:hAnsi="Arial" w:cs="Arial"/>
          <w:color w:val="000000" w:themeColor="text1"/>
          <w:szCs w:val="20"/>
        </w:rPr>
        <w:t xml:space="preserve">CARTA DE APRESENTAÇÃO DA PROPOSTA </w:t>
      </w:r>
    </w:p>
    <w:p w:rsidR="008839AB" w:rsidRPr="008B492F" w:rsidRDefault="008839AB" w:rsidP="008839AB">
      <w:pPr>
        <w:tabs>
          <w:tab w:val="left" w:pos="737"/>
        </w:tabs>
        <w:rPr>
          <w:rFonts w:ascii="Arial" w:hAnsi="Arial" w:cs="Arial"/>
          <w:b/>
          <w:bCs/>
          <w:szCs w:val="20"/>
          <w:vertAlign w:val="baseline"/>
        </w:rPr>
      </w:pP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DADOS DO PROPONENTE</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RAZÃO SOCIAL:</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CNPJ:</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ENDEREÇO:</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FONE:</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E-MAIL:</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SÍTIO:</w:t>
      </w:r>
    </w:p>
    <w:p w:rsidR="00850942" w:rsidRDefault="00850942" w:rsidP="00850942">
      <w:pPr>
        <w:tabs>
          <w:tab w:val="left" w:pos="737"/>
        </w:tabs>
        <w:rPr>
          <w:rFonts w:ascii="Arial" w:hAnsi="Arial" w:cs="Arial"/>
          <w:b/>
          <w:bCs/>
          <w:szCs w:val="20"/>
          <w:vertAlign w:val="baseline"/>
        </w:rPr>
      </w:pPr>
    </w:p>
    <w:p w:rsidR="00850942" w:rsidRPr="008B492F" w:rsidRDefault="00850942" w:rsidP="00850942">
      <w:pPr>
        <w:tabs>
          <w:tab w:val="left" w:pos="737"/>
        </w:tabs>
        <w:rPr>
          <w:rFonts w:ascii="Arial" w:hAnsi="Arial" w:cs="Arial"/>
          <w:b/>
          <w:bCs/>
          <w:szCs w:val="20"/>
          <w:vertAlign w:val="baseline"/>
        </w:rPr>
      </w:pPr>
      <w:r w:rsidRPr="008B492F">
        <w:rPr>
          <w:rFonts w:ascii="Arial" w:hAnsi="Arial" w:cs="Arial"/>
          <w:b/>
          <w:bCs/>
          <w:szCs w:val="20"/>
          <w:vertAlign w:val="baseline"/>
        </w:rPr>
        <w:t>À</w:t>
      </w:r>
    </w:p>
    <w:p w:rsidR="00850942" w:rsidRPr="00850942" w:rsidRDefault="00850942" w:rsidP="00850942">
      <w:pPr>
        <w:ind w:right="-26"/>
        <w:rPr>
          <w:rFonts w:ascii="Arial" w:hAnsi="Arial" w:cs="Arial"/>
          <w:b/>
          <w:bCs/>
          <w:szCs w:val="20"/>
          <w:vertAlign w:val="baseline"/>
        </w:rPr>
      </w:pPr>
      <w:r w:rsidRPr="00850942">
        <w:rPr>
          <w:rFonts w:ascii="Arial" w:hAnsi="Arial" w:cs="Arial"/>
          <w:b/>
          <w:bCs/>
          <w:szCs w:val="20"/>
          <w:vertAlign w:val="baseline"/>
        </w:rPr>
        <w:t>3a. Superintendência Regional da CODEVASF</w:t>
      </w:r>
    </w:p>
    <w:p w:rsidR="00850942" w:rsidRPr="00850942" w:rsidRDefault="00850942" w:rsidP="00850942">
      <w:pPr>
        <w:rPr>
          <w:rFonts w:ascii="Arial" w:hAnsi="Arial" w:cs="Arial"/>
          <w:b/>
          <w:bCs/>
          <w:szCs w:val="20"/>
          <w:vertAlign w:val="baseline"/>
        </w:rPr>
      </w:pPr>
      <w:r w:rsidRPr="00850942">
        <w:rPr>
          <w:rFonts w:ascii="Arial" w:hAnsi="Arial" w:cs="Arial"/>
          <w:b/>
          <w:bCs/>
          <w:szCs w:val="20"/>
          <w:vertAlign w:val="baseline"/>
        </w:rPr>
        <w:t>Rua Presidente Dutra, 160 – Centro – Petrolina/PE. CEP: 56.304-230</w:t>
      </w:r>
    </w:p>
    <w:p w:rsidR="00850942" w:rsidRPr="00850942" w:rsidRDefault="00850942" w:rsidP="00850942">
      <w:pPr>
        <w:ind w:right="-1"/>
        <w:jc w:val="both"/>
        <w:rPr>
          <w:rFonts w:ascii="Arial" w:hAnsi="Arial" w:cs="Arial"/>
          <w:b/>
          <w:szCs w:val="20"/>
          <w:vertAlign w:val="baseline"/>
        </w:rPr>
      </w:pPr>
      <w:r w:rsidRPr="00850942">
        <w:rPr>
          <w:rFonts w:ascii="Arial" w:hAnsi="Arial" w:cs="Arial"/>
          <w:b/>
          <w:szCs w:val="20"/>
          <w:vertAlign w:val="baseline"/>
        </w:rPr>
        <w:t xml:space="preserve">Ref.: Edital nº </w:t>
      </w:r>
      <w:r>
        <w:rPr>
          <w:rFonts w:ascii="Arial" w:hAnsi="Arial" w:cs="Arial"/>
          <w:b/>
          <w:szCs w:val="20"/>
          <w:vertAlign w:val="baseline"/>
        </w:rPr>
        <w:t>__</w:t>
      </w:r>
      <w:r w:rsidRPr="00850942">
        <w:rPr>
          <w:rFonts w:ascii="Arial" w:hAnsi="Arial" w:cs="Arial"/>
          <w:b/>
          <w:szCs w:val="20"/>
          <w:vertAlign w:val="baseline"/>
        </w:rPr>
        <w:t>/20</w:t>
      </w:r>
      <w:r w:rsidR="003D7893">
        <w:rPr>
          <w:rFonts w:ascii="Arial" w:hAnsi="Arial" w:cs="Arial"/>
          <w:b/>
          <w:szCs w:val="20"/>
          <w:vertAlign w:val="baseline"/>
        </w:rPr>
        <w:t>20</w:t>
      </w:r>
    </w:p>
    <w:p w:rsidR="00850942" w:rsidRPr="006900CF" w:rsidRDefault="00850942" w:rsidP="00850942">
      <w:pPr>
        <w:spacing w:before="120"/>
        <w:ind w:right="-1"/>
        <w:jc w:val="both"/>
        <w:rPr>
          <w:rFonts w:ascii="Arial" w:hAnsi="Arial" w:cs="Arial"/>
          <w:szCs w:val="20"/>
          <w:vertAlign w:val="baseline"/>
        </w:rPr>
      </w:pPr>
      <w:r w:rsidRPr="006900CF">
        <w:rPr>
          <w:rFonts w:ascii="Arial" w:hAnsi="Arial" w:cs="Arial"/>
          <w:szCs w:val="20"/>
          <w:vertAlign w:val="baseline"/>
        </w:rPr>
        <w:t>Prezados Senhores,</w:t>
      </w:r>
    </w:p>
    <w:p w:rsidR="00850942" w:rsidRPr="00850942" w:rsidRDefault="00850942" w:rsidP="0082398E">
      <w:pPr>
        <w:spacing w:before="120"/>
        <w:ind w:right="-1"/>
        <w:jc w:val="both"/>
        <w:rPr>
          <w:rFonts w:ascii="Arial" w:hAnsi="Arial" w:cs="Arial"/>
          <w:szCs w:val="20"/>
          <w:vertAlign w:val="baseline"/>
        </w:rPr>
      </w:pPr>
      <w:r w:rsidRPr="00850942">
        <w:rPr>
          <w:rFonts w:ascii="Arial" w:hAnsi="Arial" w:cs="Arial"/>
          <w:szCs w:val="20"/>
          <w:vertAlign w:val="baseline"/>
        </w:rPr>
        <w:t>Tendo examinado o PREGÃO ELETRÔNICO - SISTEMA DE REGISTRO DE PREÇOS n.º __/20</w:t>
      </w:r>
      <w:r w:rsidR="003D7893">
        <w:rPr>
          <w:rFonts w:ascii="Arial" w:hAnsi="Arial" w:cs="Arial"/>
          <w:szCs w:val="20"/>
          <w:vertAlign w:val="baseline"/>
        </w:rPr>
        <w:t>20</w:t>
      </w:r>
      <w:r w:rsidRPr="00850942">
        <w:rPr>
          <w:rFonts w:ascii="Arial" w:hAnsi="Arial" w:cs="Arial"/>
          <w:szCs w:val="20"/>
          <w:vertAlign w:val="baseline"/>
        </w:rPr>
        <w:t xml:space="preserve"> e seus elementos técnicos constitutivos, nós, abaixo-assinados, oferecemos proposta para </w:t>
      </w:r>
      <w:r w:rsidR="009C08CA" w:rsidRPr="009159E1">
        <w:rPr>
          <w:rFonts w:ascii="Arial" w:hAnsi="Arial" w:cs="Arial"/>
          <w:b/>
          <w:szCs w:val="20"/>
          <w:vertAlign w:val="baseline"/>
        </w:rPr>
        <w:t>Execução dos serviços de Pavimentação de Vias em Concreto Betuminoso Usinado a Quente (CBUQ), em municípios inseridos na área de atuação da 3ª Superintendência Regional da CODEVASF, dividido em 02 (dois) LOTES, através da Constituição de Sistema de Registro de Preços – SRP</w:t>
      </w:r>
      <w:r w:rsidR="009159E1" w:rsidRPr="009159E1">
        <w:rPr>
          <w:rFonts w:ascii="Arial" w:hAnsi="Arial" w:cs="Arial"/>
          <w:b/>
          <w:szCs w:val="20"/>
          <w:vertAlign w:val="baseline"/>
        </w:rPr>
        <w:t>,</w:t>
      </w:r>
      <w:r w:rsidRPr="006900CF">
        <w:rPr>
          <w:rFonts w:ascii="Arial" w:hAnsi="Arial" w:cs="Arial"/>
          <w:szCs w:val="20"/>
          <w:vertAlign w:val="baseline"/>
        </w:rPr>
        <w:t xml:space="preserve">pelo valor global </w:t>
      </w:r>
      <w:r w:rsidR="00BE3121">
        <w:rPr>
          <w:rFonts w:ascii="Arial" w:hAnsi="Arial" w:cs="Arial"/>
          <w:szCs w:val="20"/>
          <w:vertAlign w:val="baseline"/>
        </w:rPr>
        <w:t xml:space="preserve">para o </w:t>
      </w:r>
      <w:r w:rsidR="00BE3121" w:rsidRPr="00BE3121">
        <w:rPr>
          <w:rFonts w:ascii="Arial" w:hAnsi="Arial" w:cs="Arial"/>
          <w:b/>
          <w:szCs w:val="20"/>
          <w:vertAlign w:val="baseline"/>
        </w:rPr>
        <w:t>LOTE ____</w:t>
      </w:r>
      <w:r w:rsidRPr="00BE3121">
        <w:rPr>
          <w:rFonts w:ascii="Arial" w:hAnsi="Arial" w:cs="Arial"/>
          <w:b/>
          <w:szCs w:val="20"/>
          <w:vertAlign w:val="baseline"/>
        </w:rPr>
        <w:t>de</w:t>
      </w:r>
      <w:r w:rsidRPr="006900CF">
        <w:rPr>
          <w:rFonts w:ascii="Arial" w:hAnsi="Arial" w:cs="Arial"/>
          <w:szCs w:val="20"/>
          <w:vertAlign w:val="baseline"/>
        </w:rPr>
        <w:t xml:space="preserve"> R$ __________,___ (VALOR TOTAL POR EXTENSO, EM REAIS), </w:t>
      </w:r>
      <w:r w:rsidRPr="00850942">
        <w:rPr>
          <w:rFonts w:ascii="Arial" w:hAnsi="Arial" w:cs="Arial"/>
          <w:szCs w:val="20"/>
          <w:vertAlign w:val="baseline"/>
        </w:rPr>
        <w:t>de acordo com a planilha de preços em Anexo, que é parte integrante desta proposta.</w:t>
      </w:r>
    </w:p>
    <w:p w:rsidR="00850942" w:rsidRPr="00850942" w:rsidRDefault="00850942" w:rsidP="0082398E">
      <w:pPr>
        <w:spacing w:before="120"/>
        <w:ind w:right="-1"/>
        <w:jc w:val="both"/>
        <w:rPr>
          <w:rFonts w:ascii="Arial" w:hAnsi="Arial" w:cs="Arial"/>
          <w:szCs w:val="20"/>
          <w:vertAlign w:val="baseline"/>
        </w:rPr>
      </w:pPr>
      <w:r w:rsidRPr="00850942">
        <w:rPr>
          <w:rFonts w:ascii="Arial" w:hAnsi="Arial" w:cs="Arial"/>
          <w:szCs w:val="20"/>
          <w:vertAlign w:val="baseline"/>
        </w:rPr>
        <w:t xml:space="preserve">Comprometendo-nos, se nossa proposta for aceita, a executar os serviços no prazo fixado no Edital e conforme Especificações Técnicas, a contar da data de emissão da(s) Nota(s) de Empenho pela CODEVASF. Caso nossa proposta seja aceita, obteremos garantia de um Banco num valor que não exceda 5% (cinco por cento) do valor do contrato, para a realização do contrato. </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Nos preços cotados, deverá estar incluso o transporte (frete) para o material necessário à execução do objeto desta licitação.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 xml:space="preserve">Comprometendo-nos, se nossa proposta for aceita, a realizar o serviço no prazo de ____ (____) ______, a contar da data de assinatura do contrato. </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Concordamos em manter a validade desta proposta por um período de 60 (sessenta) dias desde a data fixada para abertura das propostas (__/___/_____), representando um compromisso que pode ser aceito a qualquer tempo antes da expiração do prazo.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Até que seja preparado e assinado um contrato formal, esta proposta, será considerada um contrato de obrigação entre as partes.</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Na oportunidade, credenciamos junto à CODEVASF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Declaramos que temos pleno conhecimento de todos os aspectos relativos à licitação em causa e que nossa proposta compreende a integralidade dos custos para atendimento dos direitos trabalhistas assegurados na Constituição Federal e nas leis trabalhistas, normas infralegais, convenções coletivas de trabalho e que não serão transferidos à CODEVASF a responsabilidade por seu pagamento.</w:t>
      </w:r>
    </w:p>
    <w:p w:rsidR="00850942" w:rsidRPr="00850942" w:rsidRDefault="00850942" w:rsidP="00850942">
      <w:pPr>
        <w:spacing w:before="120"/>
        <w:ind w:right="-1"/>
        <w:jc w:val="both"/>
        <w:rPr>
          <w:rFonts w:ascii="Arial" w:hAnsi="Arial" w:cs="Arial"/>
          <w:szCs w:val="20"/>
          <w:vertAlign w:val="baseline"/>
        </w:rPr>
      </w:pP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lastRenderedPageBreak/>
        <w:t>Declaramos, ainda, nossa plena concordância com as condições constantes no presente Edital e seus Anexos e que em nossa proposta estão incluídas todas as despesas, inclusive aquelas relativas a taxas, tributos, encargos sociais,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à CODEVASF.</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serviço</w:t>
      </w:r>
    </w:p>
    <w:p w:rsidR="00850942" w:rsidRPr="00850942" w:rsidRDefault="00850942" w:rsidP="00850942">
      <w:pPr>
        <w:spacing w:before="120"/>
        <w:ind w:right="-1"/>
        <w:jc w:val="both"/>
        <w:rPr>
          <w:rFonts w:ascii="Arial" w:hAnsi="Arial" w:cs="Arial"/>
          <w:szCs w:val="20"/>
          <w:vertAlign w:val="baseline"/>
        </w:rPr>
      </w:pP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Atenciosamente,</w:t>
      </w:r>
    </w:p>
    <w:p w:rsidR="00850942" w:rsidRPr="00850942" w:rsidRDefault="00850942" w:rsidP="00850942">
      <w:pPr>
        <w:spacing w:before="120"/>
        <w:ind w:right="-1"/>
        <w:jc w:val="both"/>
        <w:rPr>
          <w:rFonts w:ascii="Arial" w:hAnsi="Arial" w:cs="Arial"/>
          <w:szCs w:val="20"/>
          <w:vertAlign w:val="baseline"/>
        </w:rPr>
      </w:pP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______________________________________</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FIRMA LICITANTE/CNPJ</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_________________________________________</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ASSINATURA DO REPRESENTANTE LEGAL</w:t>
      </w:r>
    </w:p>
    <w:p w:rsidR="008839AB" w:rsidRPr="008B492F" w:rsidRDefault="008839AB" w:rsidP="008839AB">
      <w:pPr>
        <w:spacing w:before="120"/>
        <w:ind w:right="316"/>
        <w:jc w:val="both"/>
        <w:rPr>
          <w:rFonts w:ascii="Arial" w:hAnsi="Arial" w:cs="Arial"/>
          <w:szCs w:val="20"/>
          <w:vertAlign w:val="baseline"/>
        </w:rPr>
      </w:pPr>
    </w:p>
    <w:p w:rsidR="008839AB" w:rsidRDefault="008839AB"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Pr="008B492F" w:rsidRDefault="00850942" w:rsidP="008839AB">
      <w:pPr>
        <w:jc w:val="center"/>
        <w:rPr>
          <w:rFonts w:ascii="Arial" w:hAnsi="Arial"/>
          <w:szCs w:val="20"/>
          <w:vertAlign w:val="baseline"/>
        </w:rPr>
      </w:pPr>
    </w:p>
    <w:p w:rsidR="008839AB" w:rsidRPr="008B492F" w:rsidRDefault="008839AB" w:rsidP="008839AB">
      <w:pPr>
        <w:jc w:val="center"/>
        <w:rPr>
          <w:rFonts w:ascii="Arial" w:hAnsi="Arial"/>
          <w:szCs w:val="20"/>
          <w:vertAlign w:val="baseline"/>
        </w:rPr>
      </w:pPr>
    </w:p>
    <w:p w:rsidR="008839AB" w:rsidRPr="008B492F" w:rsidRDefault="008839AB" w:rsidP="008839AB">
      <w:pPr>
        <w:jc w:val="center"/>
        <w:rPr>
          <w:rFonts w:ascii="Arial" w:hAnsi="Arial"/>
          <w:szCs w:val="20"/>
          <w:vertAlign w:val="baseline"/>
        </w:rPr>
      </w:pPr>
    </w:p>
    <w:p w:rsidR="00976264" w:rsidRPr="008B492F" w:rsidRDefault="00976264" w:rsidP="008839AB">
      <w:pPr>
        <w:jc w:val="center"/>
        <w:rPr>
          <w:rFonts w:ascii="Arial" w:hAnsi="Arial"/>
          <w:szCs w:val="20"/>
          <w:vertAlign w:val="baseline"/>
        </w:rPr>
      </w:pPr>
    </w:p>
    <w:p w:rsidR="00976264" w:rsidRPr="008B492F" w:rsidRDefault="00976264" w:rsidP="008839AB">
      <w:pPr>
        <w:jc w:val="center"/>
        <w:rPr>
          <w:rFonts w:ascii="Arial" w:hAnsi="Arial"/>
          <w:szCs w:val="20"/>
          <w:vertAlign w:val="baseline"/>
        </w:rPr>
      </w:pPr>
    </w:p>
    <w:p w:rsidR="00976264" w:rsidRPr="008B492F" w:rsidRDefault="00976264" w:rsidP="008839AB">
      <w:pPr>
        <w:jc w:val="center"/>
        <w:rPr>
          <w:rFonts w:ascii="Arial" w:hAnsi="Arial"/>
          <w:szCs w:val="20"/>
          <w:vertAlign w:val="baseline"/>
        </w:rPr>
      </w:pPr>
    </w:p>
    <w:p w:rsidR="008839AB" w:rsidRDefault="008839AB" w:rsidP="008839AB">
      <w:pPr>
        <w:autoSpaceDE/>
        <w:autoSpaceDN/>
        <w:rPr>
          <w:rFonts w:ascii="Arial" w:hAnsi="Arial" w:cs="Arial"/>
          <w:b/>
          <w:bCs/>
          <w:szCs w:val="20"/>
          <w:vertAlign w:val="baseline"/>
        </w:rPr>
      </w:pPr>
    </w:p>
    <w:p w:rsidR="00352AE4" w:rsidRDefault="00352AE4" w:rsidP="008839AB">
      <w:pPr>
        <w:autoSpaceDE/>
        <w:autoSpaceDN/>
        <w:rPr>
          <w:rFonts w:ascii="Arial" w:hAnsi="Arial" w:cs="Arial"/>
          <w:b/>
          <w:bCs/>
          <w:szCs w:val="20"/>
          <w:vertAlign w:val="baseline"/>
        </w:rPr>
      </w:pPr>
    </w:p>
    <w:p w:rsidR="00F27381" w:rsidRDefault="00F27381" w:rsidP="008839AB">
      <w:pPr>
        <w:autoSpaceDE/>
        <w:autoSpaceDN/>
        <w:rPr>
          <w:rFonts w:ascii="Arial" w:hAnsi="Arial" w:cs="Arial"/>
          <w:b/>
          <w:bCs/>
          <w:szCs w:val="20"/>
          <w:vertAlign w:val="baseline"/>
        </w:rPr>
      </w:pPr>
    </w:p>
    <w:p w:rsidR="00F27381" w:rsidRDefault="00F27381" w:rsidP="008839AB">
      <w:pPr>
        <w:autoSpaceDE/>
        <w:autoSpaceDN/>
        <w:rPr>
          <w:rFonts w:ascii="Arial" w:hAnsi="Arial" w:cs="Arial"/>
          <w:b/>
          <w:bCs/>
          <w:szCs w:val="20"/>
          <w:vertAlign w:val="baseline"/>
        </w:rPr>
      </w:pPr>
    </w:p>
    <w:p w:rsidR="00F27381" w:rsidRDefault="00F27381" w:rsidP="008839AB">
      <w:pPr>
        <w:autoSpaceDE/>
        <w:autoSpaceDN/>
        <w:rPr>
          <w:rFonts w:ascii="Arial" w:hAnsi="Arial" w:cs="Arial"/>
          <w:b/>
          <w:bCs/>
          <w:szCs w:val="20"/>
          <w:vertAlign w:val="baseline"/>
        </w:rPr>
      </w:pPr>
    </w:p>
    <w:p w:rsidR="00F27381" w:rsidRDefault="00F27381" w:rsidP="008839AB">
      <w:pPr>
        <w:autoSpaceDE/>
        <w:autoSpaceDN/>
        <w:rPr>
          <w:rFonts w:ascii="Arial" w:hAnsi="Arial" w:cs="Arial"/>
          <w:b/>
          <w:bCs/>
          <w:szCs w:val="20"/>
          <w:vertAlign w:val="baseline"/>
        </w:rPr>
      </w:pPr>
    </w:p>
    <w:p w:rsidR="00352AE4" w:rsidRPr="008B492F" w:rsidRDefault="00352AE4" w:rsidP="008839AB">
      <w:pPr>
        <w:autoSpaceDE/>
        <w:autoSpaceDN/>
        <w:rPr>
          <w:rFonts w:ascii="Arial" w:hAnsi="Arial" w:cs="Arial"/>
          <w:b/>
          <w:bCs/>
          <w:szCs w:val="20"/>
          <w:vertAlign w:val="baseline"/>
        </w:rPr>
      </w:pPr>
    </w:p>
    <w:p w:rsidR="001C1F09" w:rsidRPr="008B492F" w:rsidRDefault="001C1F09">
      <w:pPr>
        <w:autoSpaceDE/>
        <w:autoSpaceDN/>
        <w:rPr>
          <w:rFonts w:ascii="Arial" w:hAnsi="Arial" w:cs="Arial"/>
          <w:b/>
          <w:bCs/>
          <w:szCs w:val="20"/>
          <w:vertAlign w:val="baseline"/>
        </w:rPr>
      </w:pPr>
    </w:p>
    <w:p w:rsidR="00615D70" w:rsidRPr="008B492F" w:rsidRDefault="00615D70" w:rsidP="008839AB">
      <w:pPr>
        <w:ind w:right="-516"/>
        <w:jc w:val="center"/>
        <w:rPr>
          <w:rFonts w:ascii="Arial" w:hAnsi="Arial" w:cs="Arial"/>
          <w:b/>
          <w:bCs/>
          <w:szCs w:val="20"/>
          <w:vertAlign w:val="baseline"/>
        </w:rPr>
      </w:pPr>
    </w:p>
    <w:p w:rsidR="003F3D6E" w:rsidRDefault="003F3D6E">
      <w:pPr>
        <w:autoSpaceDE/>
        <w:autoSpaceDN/>
        <w:rPr>
          <w:rFonts w:ascii="Arial" w:hAnsi="Arial" w:cs="Arial"/>
          <w:b/>
          <w:bCs/>
          <w:szCs w:val="20"/>
          <w:vertAlign w:val="baseline"/>
        </w:rPr>
      </w:pPr>
      <w:r>
        <w:rPr>
          <w:rFonts w:ascii="Arial" w:hAnsi="Arial" w:cs="Arial"/>
          <w:b/>
          <w:bCs/>
          <w:szCs w:val="20"/>
          <w:vertAlign w:val="baseline"/>
        </w:rPr>
        <w:br w:type="page"/>
      </w: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lastRenderedPageBreak/>
        <w:t>PREGÃO ELETRÔNICO</w:t>
      </w: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t>(SISTEMA DE REGISTRO DE PREÇOS – SRP)</w:t>
      </w:r>
    </w:p>
    <w:p w:rsidR="00FC43FC" w:rsidRPr="008B492F" w:rsidRDefault="00FC43FC" w:rsidP="00FC43FC">
      <w:pPr>
        <w:autoSpaceDE/>
        <w:autoSpaceDN/>
        <w:jc w:val="center"/>
        <w:rPr>
          <w:rFonts w:ascii="Arial" w:hAnsi="Arial" w:cs="Arial"/>
          <w:b/>
          <w:bCs/>
          <w:szCs w:val="20"/>
          <w:vertAlign w:val="baseline"/>
        </w:rPr>
      </w:pPr>
      <w:r w:rsidRPr="008B492F">
        <w:rPr>
          <w:rFonts w:ascii="Arial" w:hAnsi="Arial" w:cs="Arial"/>
          <w:b/>
          <w:bCs/>
          <w:szCs w:val="20"/>
          <w:vertAlign w:val="baseline"/>
        </w:rPr>
        <w:t>EDITAL Nº 0</w:t>
      </w:r>
      <w:r w:rsidR="008B39AB">
        <w:rPr>
          <w:rFonts w:ascii="Arial" w:hAnsi="Arial" w:cs="Arial"/>
          <w:b/>
          <w:bCs/>
          <w:szCs w:val="20"/>
          <w:vertAlign w:val="baseline"/>
        </w:rPr>
        <w:t>01</w:t>
      </w:r>
      <w:r w:rsidRPr="008B492F">
        <w:rPr>
          <w:rFonts w:ascii="Arial" w:hAnsi="Arial" w:cs="Arial"/>
          <w:b/>
          <w:bCs/>
          <w:szCs w:val="20"/>
          <w:vertAlign w:val="baseline"/>
        </w:rPr>
        <w:t>/20</w:t>
      </w:r>
      <w:r>
        <w:rPr>
          <w:rFonts w:ascii="Arial" w:hAnsi="Arial" w:cs="Arial"/>
          <w:b/>
          <w:bCs/>
          <w:szCs w:val="20"/>
          <w:vertAlign w:val="baseline"/>
        </w:rPr>
        <w:t>20</w:t>
      </w:r>
      <w:r w:rsidRPr="008B492F">
        <w:rPr>
          <w:rFonts w:ascii="Arial" w:hAnsi="Arial" w:cs="Arial"/>
          <w:b/>
          <w:bCs/>
          <w:szCs w:val="20"/>
          <w:vertAlign w:val="baseline"/>
        </w:rPr>
        <w:t xml:space="preserve"> - 3ª SR</w:t>
      </w:r>
    </w:p>
    <w:p w:rsidR="008839AB" w:rsidRPr="008B492F" w:rsidRDefault="008839AB" w:rsidP="008839AB">
      <w:pPr>
        <w:jc w:val="center"/>
        <w:rPr>
          <w:rFonts w:ascii="Arial" w:hAnsi="Arial" w:cs="Arial"/>
          <w:b/>
          <w:bCs/>
          <w:szCs w:val="20"/>
          <w:vertAlign w:val="baseline"/>
        </w:rPr>
      </w:pPr>
      <w:r w:rsidRPr="008B492F">
        <w:rPr>
          <w:rFonts w:ascii="Arial" w:hAnsi="Arial" w:cs="Arial"/>
          <w:b/>
          <w:bCs/>
          <w:szCs w:val="20"/>
          <w:vertAlign w:val="baseline"/>
        </w:rPr>
        <w:t>ANEXO II</w:t>
      </w:r>
      <w:r w:rsidR="00F446DA" w:rsidRPr="008B492F">
        <w:rPr>
          <w:rFonts w:ascii="Arial" w:hAnsi="Arial" w:cs="Arial"/>
          <w:b/>
          <w:bCs/>
          <w:szCs w:val="20"/>
          <w:vertAlign w:val="baseline"/>
        </w:rPr>
        <w:t xml:space="preserve"> - A</w:t>
      </w:r>
    </w:p>
    <w:p w:rsidR="008839AB" w:rsidRPr="008B492F" w:rsidRDefault="008839AB" w:rsidP="008839AB">
      <w:pPr>
        <w:jc w:val="center"/>
        <w:rPr>
          <w:rFonts w:ascii="Arial" w:hAnsi="Arial" w:cs="Arial"/>
          <w:b/>
          <w:bCs/>
          <w:szCs w:val="20"/>
          <w:vertAlign w:val="baseline"/>
        </w:rPr>
      </w:pPr>
    </w:p>
    <w:p w:rsidR="008839AB" w:rsidRPr="008B492F" w:rsidRDefault="008839AB"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F446DA" w:rsidRPr="008B492F" w:rsidRDefault="00F446DA" w:rsidP="00F446DA">
      <w:pPr>
        <w:tabs>
          <w:tab w:val="left" w:pos="1134"/>
        </w:tabs>
        <w:jc w:val="center"/>
        <w:rPr>
          <w:rFonts w:ascii="Arial Negrito" w:hAnsi="Arial Negrito" w:cs="Arial"/>
          <w:b/>
          <w:szCs w:val="20"/>
        </w:rPr>
      </w:pPr>
    </w:p>
    <w:p w:rsidR="00976264" w:rsidRPr="008B492F" w:rsidRDefault="00976264" w:rsidP="00976264">
      <w:pPr>
        <w:pStyle w:val="Ttulo7"/>
        <w:rPr>
          <w:rFonts w:ascii="Arial" w:hAnsi="Arial" w:cs="Arial"/>
          <w:color w:val="000000" w:themeColor="text1"/>
          <w:szCs w:val="20"/>
        </w:rPr>
      </w:pPr>
      <w:r w:rsidRPr="008B492F">
        <w:rPr>
          <w:rFonts w:ascii="Arial" w:hAnsi="Arial" w:cs="Arial"/>
          <w:color w:val="000000" w:themeColor="text1"/>
          <w:szCs w:val="20"/>
        </w:rPr>
        <w:t xml:space="preserve">MODELOS DE PLANILHAS DE PREÇOS </w:t>
      </w:r>
    </w:p>
    <w:p w:rsidR="00976264" w:rsidRPr="008B492F" w:rsidRDefault="00976264" w:rsidP="00976264">
      <w:pPr>
        <w:pStyle w:val="Ttulo7"/>
        <w:spacing w:before="0" w:after="0"/>
        <w:rPr>
          <w:rFonts w:ascii="Arial" w:hAnsi="Arial" w:cs="Arial"/>
          <w:szCs w:val="20"/>
        </w:rPr>
      </w:pPr>
      <w:r w:rsidRPr="008B492F">
        <w:rPr>
          <w:rFonts w:ascii="Arial" w:hAnsi="Arial" w:cs="Arial"/>
          <w:color w:val="000000" w:themeColor="text1"/>
          <w:szCs w:val="20"/>
        </w:rPr>
        <w:t xml:space="preserve">(GRAVADOS EM ARQUIVOS SEPARADOS – EXCEL) </w:t>
      </w: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Default="00F446DA"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39AB" w:rsidRDefault="008B39AB" w:rsidP="00E6255E">
      <w:pPr>
        <w:ind w:right="-516"/>
        <w:jc w:val="center"/>
        <w:rPr>
          <w:rFonts w:ascii="Arial" w:hAnsi="Arial" w:cs="Arial"/>
          <w:b/>
          <w:bCs/>
          <w:szCs w:val="20"/>
          <w:vertAlign w:val="baseline"/>
        </w:rPr>
      </w:pPr>
    </w:p>
    <w:p w:rsidR="009E2D45" w:rsidRPr="008B492F" w:rsidRDefault="009E2D45" w:rsidP="00E6255E">
      <w:pPr>
        <w:ind w:right="-516"/>
        <w:jc w:val="center"/>
        <w:rPr>
          <w:rFonts w:ascii="Arial" w:hAnsi="Arial" w:cs="Arial"/>
          <w:b/>
          <w:bCs/>
          <w:szCs w:val="20"/>
          <w:vertAlign w:val="baseline"/>
        </w:rPr>
      </w:pPr>
      <w:r w:rsidRPr="008B492F">
        <w:rPr>
          <w:rFonts w:ascii="Arial" w:hAnsi="Arial" w:cs="Arial"/>
          <w:b/>
          <w:bCs/>
          <w:szCs w:val="20"/>
          <w:vertAlign w:val="baseline"/>
        </w:rPr>
        <w:t>PREGÃO ELETRÔNICO</w:t>
      </w:r>
    </w:p>
    <w:p w:rsidR="009E2D45" w:rsidRPr="008B492F" w:rsidRDefault="009E2D45" w:rsidP="00E6255E">
      <w:pPr>
        <w:ind w:right="-516"/>
        <w:jc w:val="center"/>
        <w:rPr>
          <w:rFonts w:ascii="Arial" w:hAnsi="Arial" w:cs="Arial"/>
          <w:b/>
          <w:bCs/>
          <w:szCs w:val="20"/>
          <w:vertAlign w:val="baseline"/>
        </w:rPr>
      </w:pPr>
      <w:r w:rsidRPr="008B492F">
        <w:rPr>
          <w:rFonts w:ascii="Arial" w:hAnsi="Arial" w:cs="Arial"/>
          <w:b/>
          <w:bCs/>
          <w:szCs w:val="20"/>
          <w:vertAlign w:val="baseline"/>
        </w:rPr>
        <w:t>(SISTEMA DE REGISTRO DE PREÇOS – SRP)</w:t>
      </w:r>
    </w:p>
    <w:p w:rsidR="009E2D45" w:rsidRPr="008B492F" w:rsidRDefault="009E2D45" w:rsidP="00E6255E">
      <w:pPr>
        <w:autoSpaceDE/>
        <w:autoSpaceDN/>
        <w:ind w:right="-516"/>
        <w:jc w:val="center"/>
        <w:rPr>
          <w:rFonts w:ascii="Arial" w:hAnsi="Arial" w:cs="Arial"/>
          <w:b/>
          <w:bCs/>
          <w:szCs w:val="20"/>
          <w:vertAlign w:val="baseline"/>
        </w:rPr>
      </w:pPr>
      <w:r w:rsidRPr="008B492F">
        <w:rPr>
          <w:rFonts w:ascii="Arial" w:hAnsi="Arial" w:cs="Arial"/>
          <w:b/>
          <w:bCs/>
          <w:szCs w:val="20"/>
          <w:vertAlign w:val="baseline"/>
        </w:rPr>
        <w:t>EDITAL Nº 0</w:t>
      </w:r>
      <w:r w:rsidR="008B39AB">
        <w:rPr>
          <w:rFonts w:ascii="Arial" w:hAnsi="Arial" w:cs="Arial"/>
          <w:b/>
          <w:bCs/>
          <w:szCs w:val="20"/>
          <w:vertAlign w:val="baseline"/>
        </w:rPr>
        <w:t>01</w:t>
      </w:r>
      <w:r w:rsidRPr="008B492F">
        <w:rPr>
          <w:rFonts w:ascii="Arial" w:hAnsi="Arial" w:cs="Arial"/>
          <w:b/>
          <w:bCs/>
          <w:szCs w:val="20"/>
          <w:vertAlign w:val="baseline"/>
        </w:rPr>
        <w:t>/20</w:t>
      </w:r>
      <w:r>
        <w:rPr>
          <w:rFonts w:ascii="Arial" w:hAnsi="Arial" w:cs="Arial"/>
          <w:b/>
          <w:bCs/>
          <w:szCs w:val="20"/>
          <w:vertAlign w:val="baseline"/>
        </w:rPr>
        <w:t>20</w:t>
      </w:r>
      <w:r w:rsidRPr="008B492F">
        <w:rPr>
          <w:rFonts w:ascii="Arial" w:hAnsi="Arial" w:cs="Arial"/>
          <w:b/>
          <w:bCs/>
          <w:szCs w:val="20"/>
          <w:vertAlign w:val="baseline"/>
        </w:rPr>
        <w:t xml:space="preserve"> - 3ª SR</w:t>
      </w:r>
    </w:p>
    <w:p w:rsidR="009E2D45" w:rsidRDefault="009E2D45" w:rsidP="009E2D45">
      <w:pPr>
        <w:jc w:val="center"/>
        <w:rPr>
          <w:rFonts w:ascii="Arial" w:hAnsi="Arial" w:cs="Arial"/>
          <w:b/>
          <w:bCs/>
          <w:szCs w:val="20"/>
          <w:vertAlign w:val="baseline"/>
        </w:rPr>
      </w:pPr>
    </w:p>
    <w:p w:rsidR="009E2D45" w:rsidRDefault="009E2D45" w:rsidP="009E2D45">
      <w:pPr>
        <w:jc w:val="center"/>
        <w:rPr>
          <w:rFonts w:ascii="Arial" w:hAnsi="Arial" w:cs="Arial"/>
          <w:b/>
          <w:bCs/>
          <w:szCs w:val="20"/>
          <w:vertAlign w:val="baseline"/>
        </w:rPr>
      </w:pPr>
    </w:p>
    <w:p w:rsidR="009E2D45" w:rsidRPr="008B492F" w:rsidRDefault="009E2D45" w:rsidP="009E2D45">
      <w:pPr>
        <w:jc w:val="center"/>
        <w:rPr>
          <w:rFonts w:ascii="Arial" w:hAnsi="Arial" w:cs="Arial"/>
          <w:b/>
          <w:bCs/>
          <w:szCs w:val="20"/>
          <w:vertAlign w:val="baseline"/>
        </w:rPr>
      </w:pPr>
      <w:r w:rsidRPr="008B492F">
        <w:rPr>
          <w:rFonts w:ascii="Arial" w:hAnsi="Arial" w:cs="Arial"/>
          <w:b/>
          <w:bCs/>
          <w:szCs w:val="20"/>
          <w:vertAlign w:val="baseline"/>
        </w:rPr>
        <w:t xml:space="preserve">ANEXO </w:t>
      </w:r>
      <w:r>
        <w:rPr>
          <w:rFonts w:ascii="Arial" w:hAnsi="Arial" w:cs="Arial"/>
          <w:b/>
          <w:bCs/>
          <w:szCs w:val="20"/>
          <w:vertAlign w:val="baseline"/>
        </w:rPr>
        <w:t>II</w:t>
      </w:r>
      <w:r w:rsidRPr="008B492F">
        <w:rPr>
          <w:rFonts w:ascii="Arial" w:hAnsi="Arial" w:cs="Arial"/>
          <w:b/>
          <w:bCs/>
          <w:szCs w:val="20"/>
          <w:vertAlign w:val="baseline"/>
        </w:rPr>
        <w:t>I</w:t>
      </w:r>
    </w:p>
    <w:p w:rsidR="009E2D45" w:rsidRPr="008B492F" w:rsidRDefault="009E2D45" w:rsidP="009E2D45">
      <w:pPr>
        <w:jc w:val="center"/>
        <w:rPr>
          <w:rFonts w:ascii="Arial" w:hAnsi="Arial" w:cs="Arial"/>
          <w:b/>
          <w:bCs/>
          <w:szCs w:val="20"/>
          <w:vertAlign w:val="baseline"/>
        </w:rPr>
      </w:pPr>
    </w:p>
    <w:p w:rsidR="009E2D45" w:rsidRPr="008B492F" w:rsidRDefault="009E2D45" w:rsidP="009E2D45">
      <w:pPr>
        <w:ind w:left="-426" w:right="425"/>
        <w:jc w:val="both"/>
        <w:rPr>
          <w:rFonts w:ascii="Arial" w:hAnsi="Arial" w:cs="Arial"/>
          <w:b/>
          <w:color w:val="0000FF"/>
          <w:szCs w:val="20"/>
          <w:vertAlign w:val="baseline"/>
        </w:rPr>
      </w:pPr>
    </w:p>
    <w:p w:rsidR="009E2D45" w:rsidRPr="008B492F" w:rsidRDefault="009E2D45" w:rsidP="009E2D45">
      <w:pPr>
        <w:ind w:left="-426" w:right="425"/>
        <w:jc w:val="both"/>
        <w:rPr>
          <w:rFonts w:ascii="Arial" w:hAnsi="Arial" w:cs="Arial"/>
          <w:b/>
          <w:color w:val="0000FF"/>
          <w:szCs w:val="20"/>
          <w:vertAlign w:val="baseline"/>
        </w:rPr>
      </w:pPr>
    </w:p>
    <w:p w:rsidR="009E2D45" w:rsidRPr="008B492F" w:rsidRDefault="009E2D45" w:rsidP="009E2D45">
      <w:pPr>
        <w:ind w:left="-426" w:right="425"/>
        <w:jc w:val="both"/>
        <w:rPr>
          <w:rFonts w:ascii="Arial" w:hAnsi="Arial" w:cs="Arial"/>
          <w:b/>
          <w:color w:val="0000FF"/>
          <w:szCs w:val="20"/>
          <w:vertAlign w:val="baseline"/>
        </w:rPr>
      </w:pPr>
    </w:p>
    <w:p w:rsidR="009E2D45" w:rsidRPr="008B492F" w:rsidRDefault="009E2D45" w:rsidP="009E2D45">
      <w:pPr>
        <w:ind w:left="-426" w:right="425"/>
        <w:jc w:val="both"/>
        <w:rPr>
          <w:rFonts w:ascii="Arial" w:hAnsi="Arial" w:cs="Arial"/>
          <w:b/>
          <w:color w:val="0000FF"/>
          <w:szCs w:val="20"/>
          <w:vertAlign w:val="baseline"/>
        </w:rPr>
      </w:pPr>
    </w:p>
    <w:p w:rsidR="009E2D45" w:rsidRPr="008B492F" w:rsidRDefault="009E2D45" w:rsidP="009E2D45">
      <w:pPr>
        <w:ind w:left="-426" w:right="425"/>
        <w:jc w:val="both"/>
        <w:rPr>
          <w:rFonts w:ascii="Arial" w:hAnsi="Arial" w:cs="Arial"/>
          <w:b/>
          <w:color w:val="0000FF"/>
          <w:szCs w:val="20"/>
          <w:vertAlign w:val="baseline"/>
        </w:rPr>
      </w:pPr>
    </w:p>
    <w:p w:rsidR="009E2D45" w:rsidRPr="008B492F" w:rsidRDefault="009E2D45" w:rsidP="009E2D45">
      <w:pPr>
        <w:ind w:left="-426" w:right="425"/>
        <w:jc w:val="both"/>
        <w:rPr>
          <w:rFonts w:ascii="Arial" w:hAnsi="Arial" w:cs="Arial"/>
          <w:b/>
          <w:color w:val="0000FF"/>
          <w:szCs w:val="20"/>
          <w:vertAlign w:val="baseline"/>
        </w:rPr>
      </w:pPr>
    </w:p>
    <w:p w:rsidR="009E2D45" w:rsidRPr="008B492F" w:rsidRDefault="009E2D45" w:rsidP="009E2D45">
      <w:pPr>
        <w:ind w:left="-426" w:right="425"/>
        <w:jc w:val="both"/>
        <w:rPr>
          <w:rFonts w:ascii="Arial" w:hAnsi="Arial" w:cs="Arial"/>
          <w:b/>
          <w:color w:val="0000FF"/>
          <w:szCs w:val="20"/>
          <w:vertAlign w:val="baseline"/>
        </w:rPr>
      </w:pPr>
    </w:p>
    <w:p w:rsidR="009E2D45" w:rsidRPr="008B492F" w:rsidRDefault="009E2D45" w:rsidP="009E2D45">
      <w:pPr>
        <w:ind w:left="-426" w:right="425"/>
        <w:jc w:val="both"/>
        <w:rPr>
          <w:rFonts w:ascii="Arial" w:hAnsi="Arial" w:cs="Arial"/>
          <w:b/>
          <w:color w:val="0000FF"/>
          <w:szCs w:val="20"/>
          <w:vertAlign w:val="baseline"/>
        </w:rPr>
      </w:pPr>
    </w:p>
    <w:p w:rsidR="009E2D45" w:rsidRPr="008B492F" w:rsidRDefault="009E2D45" w:rsidP="009E2D45">
      <w:pPr>
        <w:ind w:left="-426" w:right="425"/>
        <w:jc w:val="both"/>
        <w:rPr>
          <w:rFonts w:ascii="Arial" w:hAnsi="Arial" w:cs="Arial"/>
          <w:b/>
          <w:color w:val="0000FF"/>
          <w:szCs w:val="20"/>
          <w:vertAlign w:val="baseline"/>
        </w:rPr>
      </w:pPr>
    </w:p>
    <w:p w:rsidR="009E2D45" w:rsidRPr="008B492F" w:rsidRDefault="009E2D45" w:rsidP="009E2D45">
      <w:pPr>
        <w:tabs>
          <w:tab w:val="left" w:pos="1134"/>
        </w:tabs>
        <w:jc w:val="center"/>
        <w:rPr>
          <w:rFonts w:ascii="Arial Negrito" w:hAnsi="Arial Negrito" w:cs="Arial"/>
          <w:b/>
          <w:szCs w:val="20"/>
        </w:rPr>
      </w:pPr>
    </w:p>
    <w:p w:rsidR="00F93B54" w:rsidRPr="00F93B54" w:rsidRDefault="00F93B54" w:rsidP="00F93B54">
      <w:pPr>
        <w:spacing w:before="120" w:after="120"/>
        <w:jc w:val="center"/>
        <w:rPr>
          <w:rFonts w:ascii="Arial" w:hAnsi="Arial" w:cs="Arial"/>
          <w:b/>
          <w:bCs/>
          <w:szCs w:val="20"/>
          <w:vertAlign w:val="baseline"/>
        </w:rPr>
      </w:pPr>
      <w:r w:rsidRPr="00F93B54">
        <w:rPr>
          <w:rFonts w:ascii="Arial" w:hAnsi="Arial" w:cs="Arial"/>
          <w:b/>
          <w:bCs/>
          <w:szCs w:val="20"/>
          <w:vertAlign w:val="baseline"/>
        </w:rPr>
        <w:t>MINUTA DA ATA DE REGISTRO DE PREÇOS</w:t>
      </w:r>
      <w:r w:rsidR="009E2D45">
        <w:rPr>
          <w:rFonts w:ascii="Arial" w:hAnsi="Arial" w:cs="Arial"/>
          <w:b/>
          <w:bCs/>
          <w:szCs w:val="20"/>
          <w:vertAlign w:val="baseline"/>
        </w:rPr>
        <w:t xml:space="preserve"> E DO CONTRATO</w:t>
      </w:r>
    </w:p>
    <w:p w:rsidR="00F446DA" w:rsidRPr="009E2D45" w:rsidRDefault="009E2D45" w:rsidP="008839AB">
      <w:pPr>
        <w:jc w:val="center"/>
        <w:rPr>
          <w:rFonts w:ascii="Arial" w:hAnsi="Arial" w:cs="Arial"/>
          <w:b/>
          <w:bCs/>
          <w:szCs w:val="20"/>
          <w:vertAlign w:val="baseline"/>
        </w:rPr>
      </w:pPr>
      <w:r w:rsidRPr="009E2D45">
        <w:rPr>
          <w:rFonts w:ascii="Arial" w:hAnsi="Arial" w:cs="Arial"/>
          <w:b/>
          <w:bCs/>
          <w:szCs w:val="20"/>
          <w:vertAlign w:val="baseline"/>
        </w:rPr>
        <w:t>(GRAVADO EM ARQUIVO SEPARADO)</w:t>
      </w: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297831" w:rsidRDefault="00297831">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Pr="00976264" w:rsidRDefault="008839AB" w:rsidP="008839AB">
      <w:pPr>
        <w:jc w:val="center"/>
        <w:rPr>
          <w:rFonts w:ascii="Arial" w:hAnsi="Arial" w:cs="Arial"/>
          <w:b/>
          <w:bCs/>
          <w:szCs w:val="20"/>
          <w:vertAlign w:val="baseline"/>
        </w:rPr>
      </w:pPr>
      <w:r w:rsidRPr="00976264">
        <w:rPr>
          <w:rFonts w:ascii="Arial" w:hAnsi="Arial" w:cs="Arial"/>
          <w:b/>
          <w:bCs/>
          <w:szCs w:val="20"/>
          <w:vertAlign w:val="baseline"/>
        </w:rPr>
        <w:lastRenderedPageBreak/>
        <w:t>PREGÃO ELETRÔNICO</w:t>
      </w:r>
    </w:p>
    <w:p w:rsidR="008839AB" w:rsidRPr="00976264" w:rsidRDefault="008839AB" w:rsidP="008839AB">
      <w:pPr>
        <w:jc w:val="center"/>
        <w:rPr>
          <w:rFonts w:ascii="Arial" w:hAnsi="Arial" w:cs="Arial"/>
          <w:b/>
          <w:bCs/>
          <w:szCs w:val="20"/>
          <w:vertAlign w:val="baseline"/>
        </w:rPr>
      </w:pPr>
      <w:r w:rsidRPr="00976264">
        <w:rPr>
          <w:rFonts w:ascii="Arial" w:hAnsi="Arial" w:cs="Arial"/>
          <w:b/>
          <w:bCs/>
          <w:szCs w:val="20"/>
          <w:vertAlign w:val="baseline"/>
        </w:rPr>
        <w:t>(SISTEMA DE REGISTRO DE PREÇOS – SRP)</w:t>
      </w:r>
    </w:p>
    <w:p w:rsidR="008839AB" w:rsidRPr="00976264" w:rsidRDefault="008839AB" w:rsidP="008839AB">
      <w:pPr>
        <w:jc w:val="center"/>
        <w:rPr>
          <w:rFonts w:ascii="Arial" w:hAnsi="Arial" w:cs="Arial"/>
          <w:b/>
          <w:bCs/>
          <w:szCs w:val="20"/>
          <w:vertAlign w:val="baseline"/>
        </w:rPr>
      </w:pPr>
      <w:r w:rsidRPr="00976264">
        <w:rPr>
          <w:rFonts w:ascii="Arial" w:hAnsi="Arial" w:cs="Arial"/>
          <w:b/>
          <w:bCs/>
          <w:szCs w:val="20"/>
          <w:vertAlign w:val="baseline"/>
        </w:rPr>
        <w:t>EDITAL N.º</w:t>
      </w:r>
      <w:r w:rsidR="00E6255E">
        <w:rPr>
          <w:rFonts w:ascii="Arial" w:hAnsi="Arial" w:cs="Arial"/>
          <w:b/>
          <w:bCs/>
          <w:szCs w:val="20"/>
          <w:vertAlign w:val="baseline"/>
        </w:rPr>
        <w:t xml:space="preserve"> </w:t>
      </w:r>
      <w:r w:rsidR="006C4E5E" w:rsidRPr="00976264">
        <w:rPr>
          <w:rFonts w:ascii="Arial" w:hAnsi="Arial" w:cs="Arial"/>
          <w:b/>
          <w:bCs/>
          <w:szCs w:val="20"/>
          <w:vertAlign w:val="baseline"/>
        </w:rPr>
        <w:t>0</w:t>
      </w:r>
      <w:r w:rsidR="008B39AB">
        <w:rPr>
          <w:rFonts w:ascii="Arial" w:hAnsi="Arial" w:cs="Arial"/>
          <w:b/>
          <w:bCs/>
          <w:szCs w:val="20"/>
          <w:vertAlign w:val="baseline"/>
        </w:rPr>
        <w:t>01</w:t>
      </w:r>
      <w:r w:rsidRPr="00976264">
        <w:rPr>
          <w:rFonts w:ascii="Arial" w:hAnsi="Arial" w:cs="Arial"/>
          <w:b/>
          <w:bCs/>
          <w:szCs w:val="20"/>
          <w:vertAlign w:val="baseline"/>
        </w:rPr>
        <w:t>/20</w:t>
      </w:r>
      <w:r w:rsidR="00FC43FC">
        <w:rPr>
          <w:rFonts w:ascii="Arial" w:hAnsi="Arial" w:cs="Arial"/>
          <w:b/>
          <w:bCs/>
          <w:szCs w:val="20"/>
          <w:vertAlign w:val="baseline"/>
        </w:rPr>
        <w:t>20</w:t>
      </w:r>
      <w:r w:rsidRPr="00976264">
        <w:rPr>
          <w:rFonts w:ascii="Arial" w:hAnsi="Arial" w:cs="Arial"/>
          <w:b/>
          <w:bCs/>
          <w:szCs w:val="20"/>
          <w:vertAlign w:val="baseline"/>
        </w:rPr>
        <w:t>-3ª/SR</w:t>
      </w:r>
    </w:p>
    <w:p w:rsidR="008839AB" w:rsidRPr="00976264" w:rsidRDefault="008839AB" w:rsidP="008839AB">
      <w:pPr>
        <w:autoSpaceDE/>
        <w:autoSpaceDN/>
        <w:jc w:val="center"/>
        <w:rPr>
          <w:rFonts w:ascii="Arial" w:hAnsi="Arial" w:cs="Arial"/>
          <w:b/>
          <w:bCs/>
          <w:szCs w:val="20"/>
          <w:vertAlign w:val="baseline"/>
        </w:rPr>
      </w:pPr>
    </w:p>
    <w:p w:rsidR="008839AB" w:rsidRPr="00976264" w:rsidRDefault="008839AB" w:rsidP="008839AB">
      <w:pPr>
        <w:pStyle w:val="FR-PARAGRAFOTITULOFOLHAROSTO"/>
        <w:tabs>
          <w:tab w:val="left" w:pos="737"/>
        </w:tabs>
        <w:spacing w:before="0" w:line="240" w:lineRule="auto"/>
        <w:rPr>
          <w:rFonts w:ascii="Arial" w:hAnsi="Arial" w:cs="Arial"/>
          <w:caps w:val="0"/>
          <w:sz w:val="20"/>
        </w:rPr>
      </w:pPr>
    </w:p>
    <w:p w:rsidR="008839AB" w:rsidRPr="00976264" w:rsidRDefault="008839AB" w:rsidP="008839AB">
      <w:pPr>
        <w:pStyle w:val="FR-PARAGRAFOTITULOFOLHAROSTO"/>
        <w:tabs>
          <w:tab w:val="left" w:pos="737"/>
        </w:tabs>
        <w:spacing w:before="0" w:line="240" w:lineRule="auto"/>
        <w:rPr>
          <w:rFonts w:ascii="Arial" w:hAnsi="Arial" w:cs="Arial"/>
          <w:caps w:val="0"/>
          <w:sz w:val="20"/>
        </w:rPr>
      </w:pPr>
      <w:r w:rsidRPr="00976264">
        <w:rPr>
          <w:rFonts w:ascii="Arial" w:hAnsi="Arial" w:cs="Arial"/>
          <w:caps w:val="0"/>
          <w:sz w:val="20"/>
        </w:rPr>
        <w:t>ANEXO IV</w:t>
      </w:r>
    </w:p>
    <w:p w:rsidR="008839AB" w:rsidRPr="00976264" w:rsidRDefault="008839AB" w:rsidP="008839AB">
      <w:pPr>
        <w:jc w:val="center"/>
        <w:rPr>
          <w:rFonts w:ascii="Arial" w:hAnsi="Arial" w:cs="Arial"/>
          <w:b/>
          <w:bCs/>
          <w:szCs w:val="20"/>
        </w:rPr>
      </w:pPr>
    </w:p>
    <w:p w:rsidR="008839AB" w:rsidRPr="00976264" w:rsidRDefault="008839AB" w:rsidP="008839AB">
      <w:pPr>
        <w:pStyle w:val="FR-PARAGRAFOTITULOFOLHAROSTO"/>
        <w:tabs>
          <w:tab w:val="left" w:pos="737"/>
        </w:tabs>
        <w:spacing w:before="0" w:line="240" w:lineRule="auto"/>
        <w:ind w:right="424"/>
        <w:rPr>
          <w:rFonts w:ascii="Arial" w:hAnsi="Arial" w:cs="Arial"/>
          <w:caps w:val="0"/>
          <w:sz w:val="20"/>
        </w:rPr>
      </w:pPr>
    </w:p>
    <w:p w:rsidR="008839AB" w:rsidRPr="00976264" w:rsidRDefault="008839AB" w:rsidP="008839AB">
      <w:pPr>
        <w:pStyle w:val="FR-PARAGRAFOTITULOFOLHAROSTO"/>
        <w:tabs>
          <w:tab w:val="left" w:pos="737"/>
        </w:tabs>
        <w:spacing w:before="0" w:line="240" w:lineRule="auto"/>
        <w:ind w:right="424"/>
        <w:rPr>
          <w:rFonts w:ascii="Arial" w:hAnsi="Arial" w:cs="Arial"/>
          <w:caps w:val="0"/>
          <w:sz w:val="20"/>
        </w:rPr>
      </w:pPr>
      <w:r w:rsidRPr="00976264">
        <w:rPr>
          <w:rFonts w:ascii="Arial" w:hAnsi="Arial" w:cs="Arial"/>
          <w:caps w:val="0"/>
          <w:sz w:val="20"/>
        </w:rPr>
        <w:t>TERMO DE OBSERVÂNCIA AO CÓDIGO DE CONDUTA ÉTICA E INTEGRIDADE DA CODEVASF</w:t>
      </w:r>
    </w:p>
    <w:p w:rsidR="008839AB" w:rsidRPr="00976264" w:rsidRDefault="008839AB" w:rsidP="008839AB">
      <w:pPr>
        <w:keepNext/>
        <w:spacing w:before="120"/>
        <w:jc w:val="center"/>
        <w:rPr>
          <w:b/>
          <w:szCs w:val="20"/>
        </w:rPr>
      </w:pP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Nº do Instrumento (contrato, convênio ou instrumento congênere):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Período de Vigência do Instrumento: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Finalidade do Instrumento: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 xml:space="preserve">- Ouvidoria da Codevasf: https://sistema.ouvidorias.gov.br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 Comissão de Ética da Codevasf: etica@codevasf.gov.br. </w:t>
      </w:r>
    </w:p>
    <w:p w:rsidR="008839AB" w:rsidRPr="00976264" w:rsidRDefault="008839AB" w:rsidP="008839AB">
      <w:pPr>
        <w:pStyle w:val="Default"/>
        <w:jc w:val="both"/>
        <w:rPr>
          <w:rFonts w:ascii="Arial" w:hAnsi="Arial" w:cs="Arial"/>
          <w:color w:val="auto"/>
          <w:sz w:val="20"/>
          <w:szCs w:val="20"/>
        </w:rPr>
      </w:pP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A assinatura deste Termo é expressão de livre consentimento e concordância do cumprimento das normas, políticas e práticas estabelecidas no Código de Conduta Ética e Integridade da Codevasf.</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Brasília, _____ de _____________ de __________.</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______________________________________________________</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Assinatura do responsável/representante legal</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Nome completo: XXXXXXXXXXXX</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CPF: XX.XXX.XXX-XX</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Cargo: XXXXXXXXXXXXXXXXXXXXXX</w:t>
      </w:r>
    </w:p>
    <w:p w:rsidR="008839AB" w:rsidRPr="00976264" w:rsidRDefault="008839AB" w:rsidP="008839AB">
      <w:pPr>
        <w:pStyle w:val="Default"/>
        <w:jc w:val="both"/>
        <w:rPr>
          <w:rFonts w:ascii="Arial" w:hAnsi="Arial" w:cs="Arial"/>
          <w:color w:val="auto"/>
          <w:sz w:val="20"/>
          <w:szCs w:val="20"/>
        </w:rPr>
      </w:pPr>
    </w:p>
    <w:p w:rsidR="008839AB" w:rsidRPr="00645527" w:rsidRDefault="008839AB" w:rsidP="008839AB">
      <w:pPr>
        <w:tabs>
          <w:tab w:val="left" w:pos="1021"/>
        </w:tabs>
        <w:jc w:val="center"/>
        <w:rPr>
          <w:rFonts w:ascii="Arial" w:hAnsi="Arial" w:cs="Arial"/>
          <w:b/>
          <w:sz w:val="24"/>
        </w:rPr>
      </w:pPr>
    </w:p>
    <w:p w:rsidR="008839AB" w:rsidRPr="00976264" w:rsidRDefault="008839AB" w:rsidP="008839AB">
      <w:pPr>
        <w:ind w:right="-1"/>
        <w:jc w:val="center"/>
        <w:rPr>
          <w:rFonts w:ascii="Arial" w:hAnsi="Arial" w:cs="Arial"/>
          <w:b/>
          <w:bCs/>
          <w:szCs w:val="20"/>
          <w:vertAlign w:val="baseline"/>
        </w:rPr>
      </w:pPr>
      <w:r>
        <w:rPr>
          <w:rFonts w:ascii="Arial" w:hAnsi="Arial" w:cs="Arial"/>
          <w:b/>
          <w:bCs/>
          <w:sz w:val="22"/>
          <w:szCs w:val="22"/>
          <w:vertAlign w:val="baseline"/>
        </w:rPr>
        <w:br w:type="page"/>
      </w:r>
      <w:r w:rsidRPr="00976264">
        <w:rPr>
          <w:rFonts w:ascii="Arial" w:hAnsi="Arial" w:cs="Arial"/>
          <w:b/>
          <w:bCs/>
          <w:szCs w:val="20"/>
          <w:vertAlign w:val="baseline"/>
        </w:rPr>
        <w:lastRenderedPageBreak/>
        <w:t>PREGÃO ELETRÔNICO</w:t>
      </w:r>
    </w:p>
    <w:p w:rsidR="008839AB" w:rsidRPr="00976264" w:rsidRDefault="008839AB" w:rsidP="008839AB">
      <w:pPr>
        <w:ind w:right="-1"/>
        <w:jc w:val="center"/>
        <w:rPr>
          <w:rFonts w:ascii="Arial" w:hAnsi="Arial" w:cs="Arial"/>
          <w:b/>
          <w:bCs/>
          <w:szCs w:val="20"/>
          <w:vertAlign w:val="baseline"/>
        </w:rPr>
      </w:pPr>
      <w:r w:rsidRPr="00976264">
        <w:rPr>
          <w:rFonts w:ascii="Arial" w:hAnsi="Arial" w:cs="Arial"/>
          <w:b/>
          <w:bCs/>
          <w:szCs w:val="20"/>
          <w:vertAlign w:val="baseline"/>
        </w:rPr>
        <w:t>(SISTEMA DE REGISTRO DE PREÇOS – SRP)</w:t>
      </w:r>
    </w:p>
    <w:p w:rsidR="008839AB" w:rsidRPr="00976264" w:rsidRDefault="008839AB" w:rsidP="008839AB">
      <w:pPr>
        <w:ind w:right="-1"/>
        <w:jc w:val="center"/>
        <w:rPr>
          <w:rFonts w:ascii="Arial" w:hAnsi="Arial" w:cs="Arial"/>
          <w:b/>
          <w:bCs/>
          <w:szCs w:val="20"/>
          <w:vertAlign w:val="baseline"/>
        </w:rPr>
      </w:pPr>
      <w:r w:rsidRPr="00976264">
        <w:rPr>
          <w:rFonts w:ascii="Arial" w:hAnsi="Arial" w:cs="Arial"/>
          <w:b/>
          <w:bCs/>
          <w:szCs w:val="20"/>
          <w:vertAlign w:val="baseline"/>
        </w:rPr>
        <w:t>EDITAL N.º</w:t>
      </w:r>
      <w:r w:rsidR="00527F19">
        <w:rPr>
          <w:rFonts w:ascii="Arial" w:hAnsi="Arial" w:cs="Arial"/>
          <w:b/>
          <w:bCs/>
          <w:szCs w:val="20"/>
          <w:vertAlign w:val="baseline"/>
        </w:rPr>
        <w:t xml:space="preserve"> </w:t>
      </w:r>
      <w:r w:rsidR="006C4E5E" w:rsidRPr="00976264">
        <w:rPr>
          <w:rFonts w:ascii="Arial" w:hAnsi="Arial" w:cs="Arial"/>
          <w:b/>
          <w:bCs/>
          <w:szCs w:val="20"/>
          <w:vertAlign w:val="baseline"/>
        </w:rPr>
        <w:t>0</w:t>
      </w:r>
      <w:r w:rsidR="008B39AB">
        <w:rPr>
          <w:rFonts w:ascii="Arial" w:hAnsi="Arial" w:cs="Arial"/>
          <w:b/>
          <w:bCs/>
          <w:szCs w:val="20"/>
          <w:vertAlign w:val="baseline"/>
        </w:rPr>
        <w:t>01</w:t>
      </w:r>
      <w:r w:rsidRPr="00976264">
        <w:rPr>
          <w:rFonts w:ascii="Arial" w:hAnsi="Arial" w:cs="Arial"/>
          <w:b/>
          <w:bCs/>
          <w:szCs w:val="20"/>
          <w:vertAlign w:val="baseline"/>
        </w:rPr>
        <w:t>/20</w:t>
      </w:r>
      <w:r w:rsidR="00FC43FC">
        <w:rPr>
          <w:rFonts w:ascii="Arial" w:hAnsi="Arial" w:cs="Arial"/>
          <w:b/>
          <w:bCs/>
          <w:szCs w:val="20"/>
          <w:vertAlign w:val="baseline"/>
        </w:rPr>
        <w:t>20</w:t>
      </w:r>
      <w:r w:rsidRPr="00976264">
        <w:rPr>
          <w:rFonts w:ascii="Arial" w:hAnsi="Arial" w:cs="Arial"/>
          <w:b/>
          <w:bCs/>
          <w:szCs w:val="20"/>
          <w:vertAlign w:val="baseline"/>
        </w:rPr>
        <w:t>-3ª/SR</w:t>
      </w:r>
    </w:p>
    <w:p w:rsidR="008839AB" w:rsidRPr="00976264" w:rsidRDefault="008839AB" w:rsidP="008839AB">
      <w:pPr>
        <w:ind w:right="-1"/>
        <w:jc w:val="center"/>
        <w:rPr>
          <w:rFonts w:ascii="Arial" w:hAnsi="Arial" w:cs="Arial"/>
          <w:b/>
          <w:bCs/>
          <w:szCs w:val="20"/>
          <w:vertAlign w:val="baseline"/>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r w:rsidRPr="00976264">
        <w:rPr>
          <w:rFonts w:ascii="Arial" w:hAnsi="Arial" w:cs="Arial"/>
          <w:caps w:val="0"/>
          <w:sz w:val="20"/>
        </w:rPr>
        <w:t>ANEXO V</w:t>
      </w:r>
    </w:p>
    <w:p w:rsidR="008839AB" w:rsidRPr="00976264" w:rsidRDefault="008839AB" w:rsidP="008839AB">
      <w:pPr>
        <w:ind w:right="-1"/>
        <w:jc w:val="center"/>
        <w:rPr>
          <w:rFonts w:ascii="Arial" w:hAnsi="Arial" w:cs="Arial"/>
          <w:b/>
          <w:bCs/>
          <w:szCs w:val="20"/>
        </w:rPr>
      </w:pPr>
    </w:p>
    <w:p w:rsidR="008839AB" w:rsidRPr="00976264" w:rsidRDefault="008839AB" w:rsidP="008839AB">
      <w:pPr>
        <w:ind w:right="-1"/>
        <w:jc w:val="center"/>
        <w:rPr>
          <w:rFonts w:ascii="Arial" w:hAnsi="Arial" w:cs="Arial"/>
          <w:b/>
          <w:bCs/>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r w:rsidRPr="00976264">
        <w:rPr>
          <w:rFonts w:ascii="Arial" w:hAnsi="Arial" w:cs="Arial"/>
          <w:caps w:val="0"/>
          <w:sz w:val="20"/>
        </w:rPr>
        <w:t>CÓDIGO DE CONDUTA ÉTICA E INTEGRIDADE DA CODEVASF</w:t>
      </w: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r w:rsidRPr="00976264">
        <w:rPr>
          <w:rFonts w:ascii="Arial" w:hAnsi="Arial" w:cs="Arial"/>
          <w:caps w:val="0"/>
          <w:sz w:val="20"/>
        </w:rPr>
        <w:t>(Gravado em arquivo separado)</w:t>
      </w: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ind w:right="-1"/>
        <w:jc w:val="center"/>
        <w:rPr>
          <w:rFonts w:ascii="Arial" w:hAnsi="Arial" w:cs="Arial"/>
          <w:bCs/>
          <w:szCs w:val="20"/>
          <w:vertAlign w:val="baseline"/>
        </w:rPr>
      </w:pPr>
    </w:p>
    <w:p w:rsidR="008839AB" w:rsidRPr="00976264" w:rsidRDefault="008839AB" w:rsidP="008839AB">
      <w:pPr>
        <w:ind w:right="-1"/>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Default="008839AB" w:rsidP="008839AB">
      <w:pPr>
        <w:jc w:val="center"/>
        <w:rPr>
          <w:rFonts w:ascii="Arial" w:hAnsi="Arial" w:cs="Arial"/>
          <w:bCs/>
          <w:sz w:val="21"/>
          <w:szCs w:val="21"/>
          <w:vertAlign w:val="baseline"/>
        </w:rPr>
      </w:pPr>
    </w:p>
    <w:sectPr w:rsidR="008839AB" w:rsidSect="00041973">
      <w:headerReference w:type="default" r:id="rId18"/>
      <w:footerReference w:type="default" r:id="rId19"/>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7B1" w:rsidRDefault="00B107B1">
      <w:r>
        <w:separator/>
      </w:r>
    </w:p>
  </w:endnote>
  <w:endnote w:type="continuationSeparator" w:id="1">
    <w:p w:rsidR="00B107B1" w:rsidRDefault="00B107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Negrito">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BD4" w:rsidRDefault="00613F94" w:rsidP="00DB7F54">
    <w:pPr>
      <w:rPr>
        <w:rFonts w:ascii="Arial" w:hAnsi="Arial" w:cs="Arial"/>
        <w:b/>
        <w:bCs/>
        <w:sz w:val="16"/>
        <w:szCs w:val="16"/>
        <w:vertAlign w:val="baseline"/>
      </w:rPr>
    </w:pPr>
    <w:r>
      <w:rPr>
        <w:rFonts w:ascii="Arial" w:hAnsi="Arial" w:cs="Arial"/>
        <w:b/>
        <w:bCs/>
        <w:sz w:val="16"/>
        <w:szCs w:val="16"/>
        <w:vertAlign w:val="baseline"/>
      </w:rPr>
      <w:fldChar w:fldCharType="begin"/>
    </w:r>
    <w:r w:rsidR="00640BD4">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024654">
      <w:rPr>
        <w:rFonts w:ascii="Arial" w:hAnsi="Arial" w:cs="Arial"/>
        <w:b/>
        <w:bCs/>
        <w:noProof/>
        <w:sz w:val="16"/>
        <w:szCs w:val="16"/>
        <w:vertAlign w:val="baseline"/>
      </w:rPr>
      <w:t>Edital PE SRP - 001-2020- CBUQ Recapeamento 27-07</w:t>
    </w:r>
    <w:r>
      <w:rPr>
        <w:rFonts w:ascii="Arial" w:hAnsi="Arial" w:cs="Arial"/>
        <w:b/>
        <w:bCs/>
        <w:sz w:val="16"/>
        <w:szCs w:val="16"/>
        <w:vertAlign w:val="baseline"/>
      </w:rPr>
      <w:fldChar w:fldCharType="end"/>
    </w:r>
    <w:r w:rsidR="00640BD4">
      <w:rPr>
        <w:rFonts w:ascii="Arial" w:hAnsi="Arial" w:cs="Arial"/>
        <w:b/>
        <w:bCs/>
        <w:sz w:val="16"/>
        <w:szCs w:val="16"/>
        <w:vertAlign w:val="baseline"/>
      </w:rPr>
      <w:t xml:space="preserve"> </w:t>
    </w:r>
    <w:r w:rsidR="00640BD4">
      <w:rPr>
        <w:rFonts w:ascii="Arial" w:hAnsi="Arial" w:cs="Arial"/>
        <w:b/>
        <w:bCs/>
        <w:sz w:val="16"/>
        <w:szCs w:val="16"/>
        <w:vertAlign w:val="baseline"/>
      </w:rPr>
      <w:tab/>
    </w:r>
    <w:r w:rsidR="00640BD4">
      <w:rPr>
        <w:rFonts w:ascii="Arial" w:hAnsi="Arial" w:cs="Arial"/>
        <w:b/>
        <w:bCs/>
        <w:sz w:val="16"/>
        <w:szCs w:val="16"/>
        <w:vertAlign w:val="baseline"/>
      </w:rPr>
      <w:tab/>
      <w:t xml:space="preserve">       </w:t>
    </w:r>
    <w:r w:rsidR="00640BD4">
      <w:rPr>
        <w:rFonts w:ascii="Arial" w:hAnsi="Arial" w:cs="Arial"/>
        <w:b/>
        <w:bCs/>
        <w:sz w:val="16"/>
        <w:szCs w:val="16"/>
        <w:vertAlign w:val="baseline"/>
      </w:rPr>
      <w:tab/>
    </w:r>
    <w:r w:rsidR="00640BD4">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sidR="00640BD4">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1A3521">
      <w:rPr>
        <w:rFonts w:ascii="Arial" w:hAnsi="Arial" w:cs="Arial"/>
        <w:b/>
        <w:bCs/>
        <w:noProof/>
        <w:sz w:val="16"/>
        <w:szCs w:val="16"/>
        <w:vertAlign w:val="baseline"/>
      </w:rPr>
      <w:t>37</w:t>
    </w:r>
    <w:r>
      <w:rPr>
        <w:rFonts w:ascii="Arial" w:hAnsi="Arial" w:cs="Arial"/>
        <w:b/>
        <w:bCs/>
        <w:sz w:val="16"/>
        <w:szCs w:val="16"/>
        <w:vertAlign w:val="baseline"/>
      </w:rPr>
      <w:fldChar w:fldCharType="end"/>
    </w:r>
    <w:r w:rsidR="00640BD4">
      <w:rPr>
        <w:rFonts w:ascii="Arial" w:hAnsi="Arial" w:cs="Arial"/>
        <w:b/>
        <w:bCs/>
        <w:sz w:val="16"/>
        <w:szCs w:val="16"/>
        <w:vertAlign w:val="baseline"/>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7B1" w:rsidRDefault="00B107B1">
      <w:r>
        <w:separator/>
      </w:r>
    </w:p>
  </w:footnote>
  <w:footnote w:type="continuationSeparator" w:id="1">
    <w:p w:rsidR="00B107B1" w:rsidRDefault="00B107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7B1" w:rsidRDefault="00B107B1">
    <w:pPr>
      <w:jc w:val="center"/>
      <w:rPr>
        <w:b/>
        <w:bCs/>
        <w:sz w:val="22"/>
        <w:szCs w:val="22"/>
      </w:rPr>
    </w:pPr>
    <w:r w:rsidRPr="00613F94">
      <w:rPr>
        <w:b/>
        <w:bCs/>
        <w:noProof/>
        <w:szCs w:val="22"/>
      </w:rPr>
      <w:pict>
        <v:shapetype id="_x0000_t202" coordsize="21600,21600" o:spt="202" path="m,l,21600r21600,l21600,xe">
          <v:stroke joinstyle="miter"/>
          <v:path gradientshapeok="t" o:connecttype="rect"/>
        </v:shapetype>
        <v:shape id="Text Box 2" o:spid="_x0000_s2049" type="#_x0000_t202" style="position:absolute;left:0;text-align:left;margin-left:353.9pt;margin-top:-3.45pt;width:137.35pt;height:48.4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" stroked="f">
          <v:textbox>
            <w:txbxContent>
              <w:p w:rsidR="00B107B1" w:rsidRPr="00B570C1" w:rsidRDefault="00B107B1">
                <w:pPr>
                  <w:rPr>
                    <w:rFonts w:ascii="Arial" w:hAnsi="Arial" w:cs="Arial"/>
                    <w:sz w:val="18"/>
                    <w:szCs w:val="18"/>
                    <w:vertAlign w:val="baseline"/>
                  </w:rPr>
                </w:pPr>
                <w:r w:rsidRPr="00B570C1">
                  <w:rPr>
                    <w:rFonts w:ascii="Arial" w:hAnsi="Arial" w:cs="Arial"/>
                    <w:sz w:val="18"/>
                    <w:szCs w:val="18"/>
                    <w:vertAlign w:val="baseline"/>
                  </w:rPr>
                  <w:t>Fls.: ____________________</w:t>
                </w:r>
              </w:p>
              <w:p w:rsidR="00B107B1" w:rsidRPr="003A03DA" w:rsidRDefault="00B107B1" w:rsidP="009F75DB">
                <w:pPr>
                  <w:rPr>
                    <w:rFonts w:ascii="Arial" w:hAnsi="Arial" w:cs="Arial"/>
                    <w:color w:val="FF0000"/>
                    <w:sz w:val="18"/>
                    <w:szCs w:val="18"/>
                    <w:vertAlign w:val="baseline"/>
                  </w:rPr>
                </w:pPr>
                <w:r w:rsidRPr="00B570C1">
                  <w:rPr>
                    <w:rFonts w:ascii="Arial" w:hAnsi="Arial" w:cs="Arial"/>
                    <w:sz w:val="18"/>
                    <w:szCs w:val="18"/>
                    <w:vertAlign w:val="baseline"/>
                  </w:rPr>
                  <w:t xml:space="preserve">Proc.: </w:t>
                </w:r>
                <w:r w:rsidRPr="00F70C93">
                  <w:rPr>
                    <w:rFonts w:ascii="Arial" w:hAnsi="Arial" w:cs="Arial"/>
                    <w:sz w:val="18"/>
                    <w:szCs w:val="18"/>
                    <w:vertAlign w:val="baseline"/>
                  </w:rPr>
                  <w:t>59530.000768/2020-90</w:t>
                </w:r>
              </w:p>
              <w:p w:rsidR="00B107B1" w:rsidRPr="00B570C1" w:rsidRDefault="00B107B1" w:rsidP="009F75DB">
                <w:pPr>
                  <w:rPr>
                    <w:rFonts w:ascii="Arial" w:hAnsi="Arial" w:cs="Arial"/>
                    <w:sz w:val="18"/>
                    <w:szCs w:val="18"/>
                    <w:vertAlign w:val="baseline"/>
                  </w:rPr>
                </w:pPr>
                <w:r w:rsidRPr="00B570C1">
                  <w:rPr>
                    <w:rFonts w:ascii="Arial" w:hAnsi="Arial" w:cs="Arial"/>
                    <w:sz w:val="18"/>
                    <w:szCs w:val="18"/>
                    <w:vertAlign w:val="baseline"/>
                  </w:rPr>
                  <w:t>________________________</w:t>
                </w:r>
              </w:p>
              <w:p w:rsidR="00B107B1" w:rsidRPr="00B570C1" w:rsidRDefault="00B107B1">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p>
  <w:p w:rsidR="00B107B1" w:rsidRDefault="00B107B1">
    <w:pPr>
      <w:jc w:val="center"/>
      <w:rPr>
        <w:b/>
        <w:bCs/>
        <w:sz w:val="22"/>
        <w:szCs w:val="22"/>
        <w:vertAlign w:val="baseline"/>
      </w:rPr>
    </w:pPr>
  </w:p>
  <w:p w:rsidR="00B107B1" w:rsidRDefault="00B107B1">
    <w:pPr>
      <w:jc w:val="center"/>
      <w:rPr>
        <w:b/>
        <w:bCs/>
        <w:sz w:val="22"/>
        <w:szCs w:val="22"/>
        <w:vertAlign w:val="baseline"/>
      </w:rPr>
    </w:pPr>
  </w:p>
  <w:p w:rsidR="00B107B1" w:rsidRDefault="00B107B1">
    <w:pPr>
      <w:jc w:val="center"/>
      <w:rPr>
        <w:b/>
        <w:bCs/>
        <w:sz w:val="22"/>
        <w:szCs w:val="22"/>
        <w:vertAlign w:val="baseline"/>
      </w:rPr>
    </w:pPr>
  </w:p>
  <w:p w:rsidR="00B107B1" w:rsidRDefault="00B107B1">
    <w:pPr>
      <w:jc w:val="center"/>
      <w:rPr>
        <w:rFonts w:ascii="Arial" w:hAnsi="Arial" w:cs="Arial"/>
        <w:b/>
        <w:bCs/>
        <w:szCs w:val="20"/>
        <w:vertAlign w:val="baseline"/>
      </w:rPr>
    </w:pPr>
    <w:r>
      <w:rPr>
        <w:szCs w:val="20"/>
      </w:rPr>
      <w:fldChar w:fldCharType="begin" w:fldLock="1"/>
    </w:r>
    <w:r>
      <w:rPr>
        <w:szCs w:val="20"/>
      </w:rPr>
      <w:instrText xml:space="preserve">REF </w:instrText>
    </w:r>
    <w:r>
      <w:rPr>
        <w:b/>
        <w:bCs/>
        <w:sz w:val="22"/>
        <w:szCs w:val="22"/>
        <w:vertAlign w:val="baseline"/>
      </w:rPr>
      <w:instrText xml:space="preserve"> SHAPE  \* MERGEFORMAT </w:instrText>
    </w:r>
    <w:r>
      <w:rPr>
        <w:szCs w:val="20"/>
      </w:rPr>
      <w:fldChar w:fldCharType="end"/>
    </w:r>
    <w:r>
      <w:rPr>
        <w:b/>
        <w:bCs/>
        <w:sz w:val="22"/>
        <w:szCs w:val="22"/>
        <w:vertAlign w:val="baseline"/>
      </w:rPr>
      <w:tab/>
    </w:r>
    <w:r w:rsidRPr="00C2721F">
      <w:rPr>
        <w:rFonts w:ascii="Arial" w:hAnsi="Arial" w:cs="Arial"/>
        <w:b/>
        <w:bCs/>
        <w:szCs w:val="20"/>
        <w:vertAlign w:val="baseline"/>
      </w:rPr>
      <w:t>MINISTÉRIO DO DESENVOLVIMENTO REGIONAL - MDR</w:t>
    </w:r>
  </w:p>
  <w:p w:rsidR="00B107B1" w:rsidRDefault="00B107B1">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B107B1" w:rsidRDefault="00B107B1">
    <w:pPr>
      <w:jc w:val="center"/>
      <w:rPr>
        <w:b/>
        <w:bCs/>
        <w:sz w:val="22"/>
        <w:szCs w:val="22"/>
        <w:vertAlign w:val="baseline"/>
      </w:rPr>
    </w:pPr>
    <w:r>
      <w:rPr>
        <w:rFonts w:ascii="Arial" w:hAnsi="Arial" w:cs="Arial"/>
        <w:b/>
        <w:bCs/>
        <w:szCs w:val="20"/>
        <w:vertAlign w:val="baseline"/>
      </w:rPr>
      <w:t>3ª SL – SECRETARIA REGIONAL DE LICITAÇÕES</w:t>
    </w:r>
  </w:p>
  <w:p w:rsidR="00B107B1" w:rsidRDefault="00B107B1">
    <w:pPr>
      <w:pStyle w:val="Cabealho"/>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2">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4">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5">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nsid w:val="00381CB7"/>
    <w:multiLevelType w:val="hybridMultilevel"/>
    <w:tmpl w:val="FF7A8BE0"/>
    <w:lvl w:ilvl="0" w:tplc="B7E44EBC">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nsid w:val="04B54EAF"/>
    <w:multiLevelType w:val="multilevel"/>
    <w:tmpl w:val="CD248C78"/>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8">
    <w:nsid w:val="0C2F1A41"/>
    <w:multiLevelType w:val="hybridMultilevel"/>
    <w:tmpl w:val="C91CE54E"/>
    <w:lvl w:ilvl="0" w:tplc="ABCE909C">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nsid w:val="10B115FA"/>
    <w:multiLevelType w:val="multilevel"/>
    <w:tmpl w:val="22BE3AAA"/>
    <w:lvl w:ilvl="0">
      <w:start w:val="1"/>
      <w:numFmt w:val="decimal"/>
      <w:lvlText w:val="%1."/>
      <w:legacy w:legacy="1" w:legacySpace="0" w:legacyIndent="0"/>
      <w:lvlJc w:val="left"/>
      <w:rPr>
        <w:rFonts w:ascii="Arial" w:hAnsi="Arial" w:cs="Arial" w:hint="default"/>
      </w:rPr>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color w:val="auto"/>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0">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1">
    <w:nsid w:val="128C3FBC"/>
    <w:multiLevelType w:val="hybridMultilevel"/>
    <w:tmpl w:val="08F8669E"/>
    <w:lvl w:ilvl="0" w:tplc="00000006">
      <w:start w:val="1"/>
      <w:numFmt w:val="lowerLetter"/>
      <w:lvlText w:val="%1)"/>
      <w:lvlJc w:val="left"/>
      <w:pPr>
        <w:ind w:left="720" w:hanging="360"/>
      </w:pPr>
      <w:rPr>
        <w:rFonts w:hint="default"/>
      </w:rPr>
    </w:lvl>
    <w:lvl w:ilvl="1" w:tplc="1F766594">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nsid w:val="18360810"/>
    <w:multiLevelType w:val="multilevel"/>
    <w:tmpl w:val="E1367FB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4">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5">
    <w:nsid w:val="1A124B02"/>
    <w:multiLevelType w:val="hybridMultilevel"/>
    <w:tmpl w:val="909AD522"/>
    <w:lvl w:ilvl="0" w:tplc="ABCE909C">
      <w:start w:val="1"/>
      <w:numFmt w:val="lowerLetter"/>
      <w:lvlText w:val="%1)"/>
      <w:lvlJc w:val="left"/>
      <w:pPr>
        <w:ind w:left="1571" w:hanging="360"/>
      </w:pPr>
      <w:rPr>
        <w:rFonts w:hint="default"/>
      </w:r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nsid w:val="1D726670"/>
    <w:multiLevelType w:val="multilevel"/>
    <w:tmpl w:val="41DAD31E"/>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2AE152B"/>
    <w:multiLevelType w:val="multilevel"/>
    <w:tmpl w:val="6C7EC04E"/>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9">
    <w:nsid w:val="24200696"/>
    <w:multiLevelType w:val="multilevel"/>
    <w:tmpl w:val="94E21F9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0">
    <w:nsid w:val="25155D26"/>
    <w:multiLevelType w:val="singleLevel"/>
    <w:tmpl w:val="93244802"/>
    <w:lvl w:ilvl="0">
      <w:start w:val="1"/>
      <w:numFmt w:val="lowerLetter"/>
      <w:lvlText w:val="%1)"/>
      <w:lvlJc w:val="left"/>
      <w:pPr>
        <w:tabs>
          <w:tab w:val="num" w:pos="2101"/>
        </w:tabs>
        <w:ind w:left="2101" w:hanging="360"/>
      </w:pPr>
      <w:rPr>
        <w:rFonts w:hint="default"/>
      </w:rPr>
    </w:lvl>
  </w:abstractNum>
  <w:abstractNum w:abstractNumId="21">
    <w:nsid w:val="2C22492E"/>
    <w:multiLevelType w:val="multilevel"/>
    <w:tmpl w:val="60727D2A"/>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3">
    <w:nsid w:val="34E56DA0"/>
    <w:multiLevelType w:val="multilevel"/>
    <w:tmpl w:val="EA1CC92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4">
    <w:nsid w:val="3561764D"/>
    <w:multiLevelType w:val="multilevel"/>
    <w:tmpl w:val="8E2EDE22"/>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5">
    <w:nsid w:val="394E2CD9"/>
    <w:multiLevelType w:val="multilevel"/>
    <w:tmpl w:val="021A04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9"/>
        </w:tabs>
        <w:ind w:left="1429" w:hanging="720"/>
      </w:pPr>
      <w:rPr>
        <w:rFonts w:ascii="Arial" w:hAnsi="Arial" w:hint="default"/>
        <w:b w:val="0"/>
        <w:sz w:val="22"/>
        <w:u w:val="none"/>
      </w:rPr>
    </w:lvl>
    <w:lvl w:ilvl="2">
      <w:start w:val="1"/>
      <w:numFmt w:val="decimal"/>
      <w:isLgl/>
      <w:lvlText w:val="%1.%2.%3."/>
      <w:lvlJc w:val="left"/>
      <w:pPr>
        <w:tabs>
          <w:tab w:val="num" w:pos="2138"/>
        </w:tabs>
        <w:ind w:left="2138" w:hanging="720"/>
      </w:pPr>
      <w:rPr>
        <w:rFonts w:ascii="Arial" w:hAnsi="Arial" w:hint="default"/>
        <w:b w:val="0"/>
        <w:sz w:val="22"/>
        <w:u w:val="none"/>
      </w:rPr>
    </w:lvl>
    <w:lvl w:ilvl="3">
      <w:start w:val="1"/>
      <w:numFmt w:val="decimal"/>
      <w:isLgl/>
      <w:lvlText w:val="%1.%2.%3.%4."/>
      <w:lvlJc w:val="left"/>
      <w:pPr>
        <w:tabs>
          <w:tab w:val="num" w:pos="3207"/>
        </w:tabs>
        <w:ind w:left="3207" w:hanging="1080"/>
      </w:pPr>
      <w:rPr>
        <w:rFonts w:ascii="Arial" w:hAnsi="Arial" w:hint="default"/>
        <w:b w:val="0"/>
        <w:sz w:val="22"/>
        <w:u w:val="none"/>
      </w:rPr>
    </w:lvl>
    <w:lvl w:ilvl="4">
      <w:start w:val="1"/>
      <w:numFmt w:val="decimal"/>
      <w:isLgl/>
      <w:lvlText w:val="%1.%2.%3.%4.%5."/>
      <w:lvlJc w:val="left"/>
      <w:pPr>
        <w:tabs>
          <w:tab w:val="num" w:pos="3916"/>
        </w:tabs>
        <w:ind w:left="3916" w:hanging="1080"/>
      </w:pPr>
      <w:rPr>
        <w:rFonts w:ascii="Arial" w:hAnsi="Arial" w:hint="default"/>
        <w:b/>
        <w:sz w:val="22"/>
        <w:u w:val="single"/>
      </w:rPr>
    </w:lvl>
    <w:lvl w:ilvl="5">
      <w:start w:val="1"/>
      <w:numFmt w:val="decimal"/>
      <w:isLgl/>
      <w:lvlText w:val="%1.%2.%3.%4.%5.%6."/>
      <w:lvlJc w:val="left"/>
      <w:pPr>
        <w:tabs>
          <w:tab w:val="num" w:pos="4985"/>
        </w:tabs>
        <w:ind w:left="4985" w:hanging="1440"/>
      </w:pPr>
      <w:rPr>
        <w:rFonts w:ascii="Arial" w:hAnsi="Arial" w:hint="default"/>
        <w:b/>
        <w:sz w:val="22"/>
        <w:u w:val="single"/>
      </w:rPr>
    </w:lvl>
    <w:lvl w:ilvl="6">
      <w:start w:val="1"/>
      <w:numFmt w:val="decimal"/>
      <w:isLgl/>
      <w:lvlText w:val="%1.%2.%3.%4.%5.%6.%7."/>
      <w:lvlJc w:val="left"/>
      <w:pPr>
        <w:tabs>
          <w:tab w:val="num" w:pos="5694"/>
        </w:tabs>
        <w:ind w:left="5694" w:hanging="1440"/>
      </w:pPr>
      <w:rPr>
        <w:rFonts w:ascii="Arial" w:hAnsi="Arial" w:hint="default"/>
        <w:b/>
        <w:sz w:val="22"/>
        <w:u w:val="single"/>
      </w:rPr>
    </w:lvl>
    <w:lvl w:ilvl="7">
      <w:start w:val="1"/>
      <w:numFmt w:val="decimal"/>
      <w:isLgl/>
      <w:lvlText w:val="%1.%2.%3.%4.%5.%6.%7.%8."/>
      <w:lvlJc w:val="left"/>
      <w:pPr>
        <w:tabs>
          <w:tab w:val="num" w:pos="6763"/>
        </w:tabs>
        <w:ind w:left="6763" w:hanging="1800"/>
      </w:pPr>
      <w:rPr>
        <w:rFonts w:ascii="Arial" w:hAnsi="Arial" w:hint="default"/>
        <w:b/>
        <w:sz w:val="22"/>
        <w:u w:val="single"/>
      </w:rPr>
    </w:lvl>
    <w:lvl w:ilvl="8">
      <w:start w:val="1"/>
      <w:numFmt w:val="decimal"/>
      <w:isLgl/>
      <w:lvlText w:val="%1.%2.%3.%4.%5.%6.%7.%8.%9."/>
      <w:lvlJc w:val="left"/>
      <w:pPr>
        <w:tabs>
          <w:tab w:val="num" w:pos="7472"/>
        </w:tabs>
        <w:ind w:left="7472" w:hanging="1800"/>
      </w:pPr>
      <w:rPr>
        <w:rFonts w:ascii="Arial" w:hAnsi="Arial" w:hint="default"/>
        <w:b/>
        <w:sz w:val="22"/>
        <w:u w:val="single"/>
      </w:rPr>
    </w:lvl>
  </w:abstractNum>
  <w:abstractNum w:abstractNumId="26">
    <w:nsid w:val="3E057842"/>
    <w:multiLevelType w:val="multilevel"/>
    <w:tmpl w:val="C2B8A68A"/>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7">
    <w:nsid w:val="45161D87"/>
    <w:multiLevelType w:val="hybridMultilevel"/>
    <w:tmpl w:val="D0061A68"/>
    <w:lvl w:ilvl="0" w:tplc="ABCE909C">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8">
    <w:nsid w:val="4E2C40DD"/>
    <w:multiLevelType w:val="multilevel"/>
    <w:tmpl w:val="48F071D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9">
    <w:nsid w:val="53622B56"/>
    <w:multiLevelType w:val="multilevel"/>
    <w:tmpl w:val="7A34BF12"/>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0">
    <w:nsid w:val="54A63601"/>
    <w:multiLevelType w:val="multilevel"/>
    <w:tmpl w:val="123A8920"/>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color w:val="auto"/>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1">
    <w:nsid w:val="569A12C8"/>
    <w:multiLevelType w:val="multilevel"/>
    <w:tmpl w:val="87E84F5E"/>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2">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33">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4">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5">
    <w:nsid w:val="5F0B70C5"/>
    <w:multiLevelType w:val="hybridMultilevel"/>
    <w:tmpl w:val="9A2AC7B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6">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37">
    <w:nsid w:val="6B7403E8"/>
    <w:multiLevelType w:val="multilevel"/>
    <w:tmpl w:val="16A28C2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8">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754D63A6"/>
    <w:multiLevelType w:val="multilevel"/>
    <w:tmpl w:val="28907B6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0">
    <w:nsid w:val="7A2A5E75"/>
    <w:multiLevelType w:val="multilevel"/>
    <w:tmpl w:val="DE5E59C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num w:numId="1">
    <w:abstractNumId w:val="9"/>
  </w:num>
  <w:num w:numId="2">
    <w:abstractNumId w:val="36"/>
  </w:num>
  <w:num w:numId="3">
    <w:abstractNumId w:val="14"/>
  </w:num>
  <w:num w:numId="4">
    <w:abstractNumId w:val="32"/>
  </w:num>
  <w:num w:numId="5">
    <w:abstractNumId w:val="0"/>
  </w:num>
  <w:num w:numId="6">
    <w:abstractNumId w:val="22"/>
  </w:num>
  <w:num w:numId="7">
    <w:abstractNumId w:val="33"/>
  </w:num>
  <w:num w:numId="8">
    <w:abstractNumId w:val="34"/>
  </w:num>
  <w:num w:numId="9">
    <w:abstractNumId w:val="10"/>
  </w:num>
  <w:num w:numId="10">
    <w:abstractNumId w:val="12"/>
  </w:num>
  <w:num w:numId="11">
    <w:abstractNumId w:val="11"/>
  </w:num>
  <w:num w:numId="12">
    <w:abstractNumId w:val="13"/>
  </w:num>
  <w:num w:numId="13">
    <w:abstractNumId w:val="26"/>
  </w:num>
  <w:num w:numId="14">
    <w:abstractNumId w:val="21"/>
  </w:num>
  <w:num w:numId="15">
    <w:abstractNumId w:val="19"/>
  </w:num>
  <w:num w:numId="16">
    <w:abstractNumId w:val="18"/>
  </w:num>
  <w:num w:numId="17">
    <w:abstractNumId w:val="16"/>
  </w:num>
  <w:num w:numId="18">
    <w:abstractNumId w:val="31"/>
  </w:num>
  <w:num w:numId="19">
    <w:abstractNumId w:val="8"/>
  </w:num>
  <w:num w:numId="20">
    <w:abstractNumId w:val="6"/>
  </w:num>
  <w:num w:numId="21">
    <w:abstractNumId w:val="29"/>
  </w:num>
  <w:num w:numId="22">
    <w:abstractNumId w:val="39"/>
  </w:num>
  <w:num w:numId="23">
    <w:abstractNumId w:val="27"/>
  </w:num>
  <w:num w:numId="24">
    <w:abstractNumId w:val="7"/>
  </w:num>
  <w:num w:numId="25">
    <w:abstractNumId w:val="40"/>
  </w:num>
  <w:num w:numId="26">
    <w:abstractNumId w:val="28"/>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5"/>
  </w:num>
  <w:num w:numId="30">
    <w:abstractNumId w:val="37"/>
  </w:num>
  <w:num w:numId="31">
    <w:abstractNumId w:val="24"/>
  </w:num>
  <w:num w:numId="32">
    <w:abstractNumId w:val="15"/>
  </w:num>
  <w:num w:numId="33">
    <w:abstractNumId w:val="30"/>
  </w:num>
  <w:num w:numId="34">
    <w:abstractNumId w:val="20"/>
  </w:num>
  <w:num w:numId="35">
    <w:abstractNumId w:val="25"/>
  </w:num>
  <w:num w:numId="36">
    <w:abstractNumId w:val="38"/>
  </w:num>
  <w:num w:numId="37">
    <w:abstractNumId w:val="1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activeWritingStyle w:appName="MSWord" w:lang="pt-BR" w:vendorID="64" w:dllVersion="131078" w:nlCheck="1" w:checkStyle="0"/>
  <w:proofState w:spelling="clean"/>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1"/>
    <o:shapelayout v:ext="edit">
      <o:idmap v:ext="edit" data="2"/>
    </o:shapelayout>
  </w:hdrShapeDefaults>
  <w:footnotePr>
    <w:footnote w:id="0"/>
    <w:footnote w:id="1"/>
  </w:footnotePr>
  <w:endnotePr>
    <w:endnote w:id="0"/>
    <w:endnote w:id="1"/>
  </w:endnotePr>
  <w:compat/>
  <w:rsids>
    <w:rsidRoot w:val="00B22460"/>
    <w:rsid w:val="00002827"/>
    <w:rsid w:val="00002FCA"/>
    <w:rsid w:val="00002FFE"/>
    <w:rsid w:val="00003493"/>
    <w:rsid w:val="000037C4"/>
    <w:rsid w:val="0000393E"/>
    <w:rsid w:val="00003966"/>
    <w:rsid w:val="00003B17"/>
    <w:rsid w:val="00004044"/>
    <w:rsid w:val="000049AC"/>
    <w:rsid w:val="00004CF0"/>
    <w:rsid w:val="000057A3"/>
    <w:rsid w:val="00006485"/>
    <w:rsid w:val="000067AD"/>
    <w:rsid w:val="0000711B"/>
    <w:rsid w:val="00007127"/>
    <w:rsid w:val="00007151"/>
    <w:rsid w:val="00007218"/>
    <w:rsid w:val="000073DA"/>
    <w:rsid w:val="00007ABC"/>
    <w:rsid w:val="0001230A"/>
    <w:rsid w:val="00012DA0"/>
    <w:rsid w:val="0001490F"/>
    <w:rsid w:val="00014FA5"/>
    <w:rsid w:val="00015395"/>
    <w:rsid w:val="00015EDB"/>
    <w:rsid w:val="00016DB6"/>
    <w:rsid w:val="00016E96"/>
    <w:rsid w:val="00017053"/>
    <w:rsid w:val="000200FE"/>
    <w:rsid w:val="00021342"/>
    <w:rsid w:val="00021FBE"/>
    <w:rsid w:val="00022080"/>
    <w:rsid w:val="0002239A"/>
    <w:rsid w:val="0002331D"/>
    <w:rsid w:val="00024468"/>
    <w:rsid w:val="00024654"/>
    <w:rsid w:val="00024B40"/>
    <w:rsid w:val="00024BA5"/>
    <w:rsid w:val="00025731"/>
    <w:rsid w:val="000259E9"/>
    <w:rsid w:val="000262F7"/>
    <w:rsid w:val="00026FEF"/>
    <w:rsid w:val="000277A9"/>
    <w:rsid w:val="00031C08"/>
    <w:rsid w:val="0003212A"/>
    <w:rsid w:val="0003251A"/>
    <w:rsid w:val="000328C5"/>
    <w:rsid w:val="0003454D"/>
    <w:rsid w:val="0003470E"/>
    <w:rsid w:val="00034EA8"/>
    <w:rsid w:val="000351F6"/>
    <w:rsid w:val="000355FE"/>
    <w:rsid w:val="00035CC2"/>
    <w:rsid w:val="00035E41"/>
    <w:rsid w:val="00036921"/>
    <w:rsid w:val="00036D21"/>
    <w:rsid w:val="00037A3F"/>
    <w:rsid w:val="00037AEB"/>
    <w:rsid w:val="00037EA6"/>
    <w:rsid w:val="0004161E"/>
    <w:rsid w:val="00041973"/>
    <w:rsid w:val="0004299C"/>
    <w:rsid w:val="000431DA"/>
    <w:rsid w:val="00043CBE"/>
    <w:rsid w:val="00044026"/>
    <w:rsid w:val="000456ED"/>
    <w:rsid w:val="00045893"/>
    <w:rsid w:val="00047B3B"/>
    <w:rsid w:val="0005045B"/>
    <w:rsid w:val="00050516"/>
    <w:rsid w:val="00050831"/>
    <w:rsid w:val="00050AA0"/>
    <w:rsid w:val="000523E3"/>
    <w:rsid w:val="000530E4"/>
    <w:rsid w:val="000534CB"/>
    <w:rsid w:val="000541A9"/>
    <w:rsid w:val="0005499D"/>
    <w:rsid w:val="000561E5"/>
    <w:rsid w:val="00056489"/>
    <w:rsid w:val="00056F46"/>
    <w:rsid w:val="00057B8B"/>
    <w:rsid w:val="00057C06"/>
    <w:rsid w:val="00057CBF"/>
    <w:rsid w:val="00057FB4"/>
    <w:rsid w:val="00060299"/>
    <w:rsid w:val="000604AE"/>
    <w:rsid w:val="00060CDC"/>
    <w:rsid w:val="00062299"/>
    <w:rsid w:val="000623F7"/>
    <w:rsid w:val="00062918"/>
    <w:rsid w:val="000629F4"/>
    <w:rsid w:val="00063628"/>
    <w:rsid w:val="00063FA4"/>
    <w:rsid w:val="00065495"/>
    <w:rsid w:val="0006630F"/>
    <w:rsid w:val="000672E5"/>
    <w:rsid w:val="00067619"/>
    <w:rsid w:val="0007094F"/>
    <w:rsid w:val="00071183"/>
    <w:rsid w:val="000713A8"/>
    <w:rsid w:val="00072019"/>
    <w:rsid w:val="00072B83"/>
    <w:rsid w:val="0007460D"/>
    <w:rsid w:val="00074CAA"/>
    <w:rsid w:val="000754C1"/>
    <w:rsid w:val="000765D1"/>
    <w:rsid w:val="0007695F"/>
    <w:rsid w:val="00076D1A"/>
    <w:rsid w:val="00077368"/>
    <w:rsid w:val="00077B85"/>
    <w:rsid w:val="00081DCD"/>
    <w:rsid w:val="00083036"/>
    <w:rsid w:val="0008388F"/>
    <w:rsid w:val="00083B88"/>
    <w:rsid w:val="00083F67"/>
    <w:rsid w:val="000841A2"/>
    <w:rsid w:val="00084A0B"/>
    <w:rsid w:val="0008562A"/>
    <w:rsid w:val="00085A4D"/>
    <w:rsid w:val="00086657"/>
    <w:rsid w:val="00086B2D"/>
    <w:rsid w:val="00086FC8"/>
    <w:rsid w:val="0008784E"/>
    <w:rsid w:val="00087E55"/>
    <w:rsid w:val="00091198"/>
    <w:rsid w:val="00092A6A"/>
    <w:rsid w:val="000930C7"/>
    <w:rsid w:val="0009421E"/>
    <w:rsid w:val="00094423"/>
    <w:rsid w:val="00094C0C"/>
    <w:rsid w:val="00094FAA"/>
    <w:rsid w:val="00097444"/>
    <w:rsid w:val="00097461"/>
    <w:rsid w:val="00097C01"/>
    <w:rsid w:val="000A1EC7"/>
    <w:rsid w:val="000A2F61"/>
    <w:rsid w:val="000A3377"/>
    <w:rsid w:val="000A3421"/>
    <w:rsid w:val="000A3C86"/>
    <w:rsid w:val="000A5429"/>
    <w:rsid w:val="000A5BB1"/>
    <w:rsid w:val="000A6DC8"/>
    <w:rsid w:val="000A769F"/>
    <w:rsid w:val="000A7BB6"/>
    <w:rsid w:val="000B0A8E"/>
    <w:rsid w:val="000B0B79"/>
    <w:rsid w:val="000B154B"/>
    <w:rsid w:val="000B21A0"/>
    <w:rsid w:val="000B2939"/>
    <w:rsid w:val="000B3DE2"/>
    <w:rsid w:val="000B44B0"/>
    <w:rsid w:val="000B4E2B"/>
    <w:rsid w:val="000B5914"/>
    <w:rsid w:val="000C0590"/>
    <w:rsid w:val="000C0E6F"/>
    <w:rsid w:val="000C0F3A"/>
    <w:rsid w:val="000C1091"/>
    <w:rsid w:val="000C18DC"/>
    <w:rsid w:val="000C1C36"/>
    <w:rsid w:val="000C222E"/>
    <w:rsid w:val="000C2DE1"/>
    <w:rsid w:val="000C3328"/>
    <w:rsid w:val="000C3FCF"/>
    <w:rsid w:val="000C5B0B"/>
    <w:rsid w:val="000C6B25"/>
    <w:rsid w:val="000C6FB9"/>
    <w:rsid w:val="000C756E"/>
    <w:rsid w:val="000C778A"/>
    <w:rsid w:val="000D00EA"/>
    <w:rsid w:val="000D12D3"/>
    <w:rsid w:val="000D1E56"/>
    <w:rsid w:val="000D20D6"/>
    <w:rsid w:val="000D28C7"/>
    <w:rsid w:val="000D2DC1"/>
    <w:rsid w:val="000D3710"/>
    <w:rsid w:val="000D4266"/>
    <w:rsid w:val="000D49F4"/>
    <w:rsid w:val="000D571D"/>
    <w:rsid w:val="000D740E"/>
    <w:rsid w:val="000D7635"/>
    <w:rsid w:val="000D787F"/>
    <w:rsid w:val="000D7A7B"/>
    <w:rsid w:val="000E027B"/>
    <w:rsid w:val="000E0C5A"/>
    <w:rsid w:val="000E1FBD"/>
    <w:rsid w:val="000E4103"/>
    <w:rsid w:val="000E41BD"/>
    <w:rsid w:val="000E627C"/>
    <w:rsid w:val="000E663E"/>
    <w:rsid w:val="000E6721"/>
    <w:rsid w:val="000E6CFE"/>
    <w:rsid w:val="000E78FD"/>
    <w:rsid w:val="000E7BCA"/>
    <w:rsid w:val="000F00A2"/>
    <w:rsid w:val="000F1EA7"/>
    <w:rsid w:val="000F3567"/>
    <w:rsid w:val="000F368E"/>
    <w:rsid w:val="000F3D8C"/>
    <w:rsid w:val="000F41BE"/>
    <w:rsid w:val="000F4C08"/>
    <w:rsid w:val="000F6851"/>
    <w:rsid w:val="000F6DCF"/>
    <w:rsid w:val="000F6E31"/>
    <w:rsid w:val="000F7170"/>
    <w:rsid w:val="00100CE1"/>
    <w:rsid w:val="00100F0F"/>
    <w:rsid w:val="00101553"/>
    <w:rsid w:val="00102AB9"/>
    <w:rsid w:val="00102B6D"/>
    <w:rsid w:val="0010379B"/>
    <w:rsid w:val="00103A30"/>
    <w:rsid w:val="00103FEB"/>
    <w:rsid w:val="001042A9"/>
    <w:rsid w:val="001049FD"/>
    <w:rsid w:val="00104FFD"/>
    <w:rsid w:val="00106F24"/>
    <w:rsid w:val="00106F46"/>
    <w:rsid w:val="001100B5"/>
    <w:rsid w:val="00111CDA"/>
    <w:rsid w:val="00112067"/>
    <w:rsid w:val="001124B5"/>
    <w:rsid w:val="00113BD8"/>
    <w:rsid w:val="001147E2"/>
    <w:rsid w:val="00114852"/>
    <w:rsid w:val="0011684D"/>
    <w:rsid w:val="00116A07"/>
    <w:rsid w:val="00117219"/>
    <w:rsid w:val="0011783B"/>
    <w:rsid w:val="00121690"/>
    <w:rsid w:val="00121B4B"/>
    <w:rsid w:val="001224E1"/>
    <w:rsid w:val="001229D2"/>
    <w:rsid w:val="00122DF3"/>
    <w:rsid w:val="00123E6B"/>
    <w:rsid w:val="0012456D"/>
    <w:rsid w:val="001246D0"/>
    <w:rsid w:val="00125016"/>
    <w:rsid w:val="00125038"/>
    <w:rsid w:val="0012548D"/>
    <w:rsid w:val="001259CB"/>
    <w:rsid w:val="00125FD4"/>
    <w:rsid w:val="001260D1"/>
    <w:rsid w:val="00126522"/>
    <w:rsid w:val="00126CB6"/>
    <w:rsid w:val="001272CA"/>
    <w:rsid w:val="0013047D"/>
    <w:rsid w:val="001313B3"/>
    <w:rsid w:val="0013260A"/>
    <w:rsid w:val="00132C47"/>
    <w:rsid w:val="00133CDA"/>
    <w:rsid w:val="00134546"/>
    <w:rsid w:val="0013467F"/>
    <w:rsid w:val="00135C20"/>
    <w:rsid w:val="0013654A"/>
    <w:rsid w:val="001365F9"/>
    <w:rsid w:val="001370BE"/>
    <w:rsid w:val="00137AEF"/>
    <w:rsid w:val="00140123"/>
    <w:rsid w:val="00140944"/>
    <w:rsid w:val="0014157E"/>
    <w:rsid w:val="00141D27"/>
    <w:rsid w:val="00142BFB"/>
    <w:rsid w:val="00142FB6"/>
    <w:rsid w:val="00143432"/>
    <w:rsid w:val="001447C2"/>
    <w:rsid w:val="00144DEF"/>
    <w:rsid w:val="00144FC9"/>
    <w:rsid w:val="0014541E"/>
    <w:rsid w:val="00145D71"/>
    <w:rsid w:val="00145DC2"/>
    <w:rsid w:val="00146AF6"/>
    <w:rsid w:val="00150FBE"/>
    <w:rsid w:val="00152776"/>
    <w:rsid w:val="00153F48"/>
    <w:rsid w:val="00154548"/>
    <w:rsid w:val="00155920"/>
    <w:rsid w:val="00156BF4"/>
    <w:rsid w:val="0015714D"/>
    <w:rsid w:val="00157533"/>
    <w:rsid w:val="0016020C"/>
    <w:rsid w:val="00160FF4"/>
    <w:rsid w:val="00161DE4"/>
    <w:rsid w:val="001646AF"/>
    <w:rsid w:val="00164CAE"/>
    <w:rsid w:val="00164E87"/>
    <w:rsid w:val="001652AE"/>
    <w:rsid w:val="0016669E"/>
    <w:rsid w:val="00167BC0"/>
    <w:rsid w:val="00167E90"/>
    <w:rsid w:val="00167F9D"/>
    <w:rsid w:val="00170DD9"/>
    <w:rsid w:val="00171FF5"/>
    <w:rsid w:val="0017206B"/>
    <w:rsid w:val="00172C92"/>
    <w:rsid w:val="00173032"/>
    <w:rsid w:val="001738CB"/>
    <w:rsid w:val="00174AAF"/>
    <w:rsid w:val="0017640C"/>
    <w:rsid w:val="001773F1"/>
    <w:rsid w:val="00177C41"/>
    <w:rsid w:val="00182EB2"/>
    <w:rsid w:val="001832EF"/>
    <w:rsid w:val="00183CBE"/>
    <w:rsid w:val="00183EAB"/>
    <w:rsid w:val="001844A7"/>
    <w:rsid w:val="0018539A"/>
    <w:rsid w:val="001854A5"/>
    <w:rsid w:val="0018552B"/>
    <w:rsid w:val="0018556D"/>
    <w:rsid w:val="00185995"/>
    <w:rsid w:val="001860B0"/>
    <w:rsid w:val="0018624C"/>
    <w:rsid w:val="0018642B"/>
    <w:rsid w:val="001875CD"/>
    <w:rsid w:val="00187631"/>
    <w:rsid w:val="00187E82"/>
    <w:rsid w:val="0019016E"/>
    <w:rsid w:val="00190E25"/>
    <w:rsid w:val="00191BD8"/>
    <w:rsid w:val="001920A9"/>
    <w:rsid w:val="001923CE"/>
    <w:rsid w:val="0019247C"/>
    <w:rsid w:val="00192C9E"/>
    <w:rsid w:val="00193D7A"/>
    <w:rsid w:val="0019492B"/>
    <w:rsid w:val="00194B0E"/>
    <w:rsid w:val="001970C8"/>
    <w:rsid w:val="00197598"/>
    <w:rsid w:val="00197A05"/>
    <w:rsid w:val="001A1626"/>
    <w:rsid w:val="001A1FA8"/>
    <w:rsid w:val="001A257E"/>
    <w:rsid w:val="001A2AE4"/>
    <w:rsid w:val="001A3300"/>
    <w:rsid w:val="001A3521"/>
    <w:rsid w:val="001A3570"/>
    <w:rsid w:val="001A3EB5"/>
    <w:rsid w:val="001A4481"/>
    <w:rsid w:val="001A5458"/>
    <w:rsid w:val="001A65D6"/>
    <w:rsid w:val="001A66BB"/>
    <w:rsid w:val="001A674B"/>
    <w:rsid w:val="001A6DA8"/>
    <w:rsid w:val="001B0395"/>
    <w:rsid w:val="001B05B1"/>
    <w:rsid w:val="001B05E2"/>
    <w:rsid w:val="001B0821"/>
    <w:rsid w:val="001B0D85"/>
    <w:rsid w:val="001B184C"/>
    <w:rsid w:val="001B19F0"/>
    <w:rsid w:val="001B1C55"/>
    <w:rsid w:val="001B235B"/>
    <w:rsid w:val="001B2ACF"/>
    <w:rsid w:val="001B2FB3"/>
    <w:rsid w:val="001B3D57"/>
    <w:rsid w:val="001B44A1"/>
    <w:rsid w:val="001B52D8"/>
    <w:rsid w:val="001B54C1"/>
    <w:rsid w:val="001B6167"/>
    <w:rsid w:val="001B753B"/>
    <w:rsid w:val="001B7B4D"/>
    <w:rsid w:val="001B7D4C"/>
    <w:rsid w:val="001C00E8"/>
    <w:rsid w:val="001C0C70"/>
    <w:rsid w:val="001C0D21"/>
    <w:rsid w:val="001C1DEE"/>
    <w:rsid w:val="001C1E0F"/>
    <w:rsid w:val="001C1F09"/>
    <w:rsid w:val="001C22F9"/>
    <w:rsid w:val="001C2620"/>
    <w:rsid w:val="001C27D4"/>
    <w:rsid w:val="001C2934"/>
    <w:rsid w:val="001C3F63"/>
    <w:rsid w:val="001C4E35"/>
    <w:rsid w:val="001C531C"/>
    <w:rsid w:val="001C5F2A"/>
    <w:rsid w:val="001C6A9A"/>
    <w:rsid w:val="001C7003"/>
    <w:rsid w:val="001C77FC"/>
    <w:rsid w:val="001C7A24"/>
    <w:rsid w:val="001D0073"/>
    <w:rsid w:val="001D01DC"/>
    <w:rsid w:val="001D0764"/>
    <w:rsid w:val="001D1704"/>
    <w:rsid w:val="001D194C"/>
    <w:rsid w:val="001D2AA6"/>
    <w:rsid w:val="001D2BA1"/>
    <w:rsid w:val="001D2D1F"/>
    <w:rsid w:val="001D38FE"/>
    <w:rsid w:val="001D3BB8"/>
    <w:rsid w:val="001D4C58"/>
    <w:rsid w:val="001D4D91"/>
    <w:rsid w:val="001D5C58"/>
    <w:rsid w:val="001D5FD0"/>
    <w:rsid w:val="001D6411"/>
    <w:rsid w:val="001D6988"/>
    <w:rsid w:val="001D728E"/>
    <w:rsid w:val="001D7632"/>
    <w:rsid w:val="001D785E"/>
    <w:rsid w:val="001D7978"/>
    <w:rsid w:val="001E03C9"/>
    <w:rsid w:val="001E26C7"/>
    <w:rsid w:val="001E2984"/>
    <w:rsid w:val="001E2F19"/>
    <w:rsid w:val="001E3274"/>
    <w:rsid w:val="001E3AEF"/>
    <w:rsid w:val="001E4D52"/>
    <w:rsid w:val="001E69C1"/>
    <w:rsid w:val="001E73E5"/>
    <w:rsid w:val="001E7498"/>
    <w:rsid w:val="001E7654"/>
    <w:rsid w:val="001F1740"/>
    <w:rsid w:val="001F19D0"/>
    <w:rsid w:val="001F22BC"/>
    <w:rsid w:val="001F2B8C"/>
    <w:rsid w:val="001F44F8"/>
    <w:rsid w:val="001F4945"/>
    <w:rsid w:val="001F5303"/>
    <w:rsid w:val="001F5321"/>
    <w:rsid w:val="001F6254"/>
    <w:rsid w:val="001F70B1"/>
    <w:rsid w:val="001F744E"/>
    <w:rsid w:val="001F758F"/>
    <w:rsid w:val="00200090"/>
    <w:rsid w:val="00202C9B"/>
    <w:rsid w:val="00203EF3"/>
    <w:rsid w:val="00204F93"/>
    <w:rsid w:val="0020643F"/>
    <w:rsid w:val="00206E9C"/>
    <w:rsid w:val="0020754C"/>
    <w:rsid w:val="00207AFD"/>
    <w:rsid w:val="00207B08"/>
    <w:rsid w:val="00211096"/>
    <w:rsid w:val="00211348"/>
    <w:rsid w:val="0021143D"/>
    <w:rsid w:val="00211666"/>
    <w:rsid w:val="00211FEA"/>
    <w:rsid w:val="002120D6"/>
    <w:rsid w:val="002120E7"/>
    <w:rsid w:val="00212887"/>
    <w:rsid w:val="0021299C"/>
    <w:rsid w:val="00212D53"/>
    <w:rsid w:val="00213CFA"/>
    <w:rsid w:val="00214125"/>
    <w:rsid w:val="00214E17"/>
    <w:rsid w:val="00214F71"/>
    <w:rsid w:val="00216F3B"/>
    <w:rsid w:val="00217A0C"/>
    <w:rsid w:val="00217B47"/>
    <w:rsid w:val="00217CD5"/>
    <w:rsid w:val="002212E2"/>
    <w:rsid w:val="002214A0"/>
    <w:rsid w:val="00221606"/>
    <w:rsid w:val="00221FFE"/>
    <w:rsid w:val="0022255B"/>
    <w:rsid w:val="00222D6C"/>
    <w:rsid w:val="00223194"/>
    <w:rsid w:val="002234A9"/>
    <w:rsid w:val="00223505"/>
    <w:rsid w:val="0022372C"/>
    <w:rsid w:val="002237E4"/>
    <w:rsid w:val="00225449"/>
    <w:rsid w:val="0022589E"/>
    <w:rsid w:val="00225974"/>
    <w:rsid w:val="002264B9"/>
    <w:rsid w:val="0022721C"/>
    <w:rsid w:val="00227750"/>
    <w:rsid w:val="0023022F"/>
    <w:rsid w:val="002308CB"/>
    <w:rsid w:val="002311F9"/>
    <w:rsid w:val="00231D07"/>
    <w:rsid w:val="00233100"/>
    <w:rsid w:val="002335F7"/>
    <w:rsid w:val="0023413F"/>
    <w:rsid w:val="00235463"/>
    <w:rsid w:val="002358C3"/>
    <w:rsid w:val="00236354"/>
    <w:rsid w:val="00236D45"/>
    <w:rsid w:val="00237BEB"/>
    <w:rsid w:val="00237E6F"/>
    <w:rsid w:val="00240F57"/>
    <w:rsid w:val="00243202"/>
    <w:rsid w:val="00243E93"/>
    <w:rsid w:val="002440BB"/>
    <w:rsid w:val="0024423E"/>
    <w:rsid w:val="00244419"/>
    <w:rsid w:val="00244B15"/>
    <w:rsid w:val="00245DA5"/>
    <w:rsid w:val="00246533"/>
    <w:rsid w:val="002477AD"/>
    <w:rsid w:val="00250681"/>
    <w:rsid w:val="00250DCF"/>
    <w:rsid w:val="00251821"/>
    <w:rsid w:val="00251951"/>
    <w:rsid w:val="00251D49"/>
    <w:rsid w:val="00252609"/>
    <w:rsid w:val="00253F51"/>
    <w:rsid w:val="00255936"/>
    <w:rsid w:val="00255AB6"/>
    <w:rsid w:val="002561CE"/>
    <w:rsid w:val="002562A9"/>
    <w:rsid w:val="002563AB"/>
    <w:rsid w:val="002575A2"/>
    <w:rsid w:val="00260887"/>
    <w:rsid w:val="00260AAD"/>
    <w:rsid w:val="00261E43"/>
    <w:rsid w:val="00261FCC"/>
    <w:rsid w:val="0026209F"/>
    <w:rsid w:val="00262673"/>
    <w:rsid w:val="0026274C"/>
    <w:rsid w:val="00263ADA"/>
    <w:rsid w:val="002647B8"/>
    <w:rsid w:val="0026504B"/>
    <w:rsid w:val="0026555F"/>
    <w:rsid w:val="00265748"/>
    <w:rsid w:val="00265953"/>
    <w:rsid w:val="0026613A"/>
    <w:rsid w:val="00266F97"/>
    <w:rsid w:val="00267495"/>
    <w:rsid w:val="00272647"/>
    <w:rsid w:val="002747D6"/>
    <w:rsid w:val="002752F2"/>
    <w:rsid w:val="002756B1"/>
    <w:rsid w:val="0027745A"/>
    <w:rsid w:val="002777CE"/>
    <w:rsid w:val="00277A24"/>
    <w:rsid w:val="00286349"/>
    <w:rsid w:val="00286A7C"/>
    <w:rsid w:val="00287CCA"/>
    <w:rsid w:val="00290137"/>
    <w:rsid w:val="00290E6F"/>
    <w:rsid w:val="00291690"/>
    <w:rsid w:val="00291B1C"/>
    <w:rsid w:val="00291FFB"/>
    <w:rsid w:val="002920D1"/>
    <w:rsid w:val="0029331D"/>
    <w:rsid w:val="002936C7"/>
    <w:rsid w:val="0029664C"/>
    <w:rsid w:val="002968A2"/>
    <w:rsid w:val="00297787"/>
    <w:rsid w:val="00297831"/>
    <w:rsid w:val="00297A20"/>
    <w:rsid w:val="002A0D60"/>
    <w:rsid w:val="002A0DE0"/>
    <w:rsid w:val="002A138B"/>
    <w:rsid w:val="002A153C"/>
    <w:rsid w:val="002A1876"/>
    <w:rsid w:val="002A22C4"/>
    <w:rsid w:val="002A28BC"/>
    <w:rsid w:val="002A2B4E"/>
    <w:rsid w:val="002A351B"/>
    <w:rsid w:val="002A4927"/>
    <w:rsid w:val="002A53E1"/>
    <w:rsid w:val="002A6889"/>
    <w:rsid w:val="002A7952"/>
    <w:rsid w:val="002B1222"/>
    <w:rsid w:val="002B1CAB"/>
    <w:rsid w:val="002B260E"/>
    <w:rsid w:val="002B29EE"/>
    <w:rsid w:val="002B39D4"/>
    <w:rsid w:val="002B4FD6"/>
    <w:rsid w:val="002B5CB4"/>
    <w:rsid w:val="002B6195"/>
    <w:rsid w:val="002B70E4"/>
    <w:rsid w:val="002B7825"/>
    <w:rsid w:val="002B79A1"/>
    <w:rsid w:val="002B7DE6"/>
    <w:rsid w:val="002C07EA"/>
    <w:rsid w:val="002C2FB5"/>
    <w:rsid w:val="002C38EF"/>
    <w:rsid w:val="002C3DB2"/>
    <w:rsid w:val="002C4481"/>
    <w:rsid w:val="002C44D2"/>
    <w:rsid w:val="002C49CC"/>
    <w:rsid w:val="002C4EE7"/>
    <w:rsid w:val="002C60BC"/>
    <w:rsid w:val="002D0406"/>
    <w:rsid w:val="002D07B1"/>
    <w:rsid w:val="002D1053"/>
    <w:rsid w:val="002D146D"/>
    <w:rsid w:val="002D17BF"/>
    <w:rsid w:val="002D1EA1"/>
    <w:rsid w:val="002D288C"/>
    <w:rsid w:val="002D3737"/>
    <w:rsid w:val="002D3874"/>
    <w:rsid w:val="002D3E15"/>
    <w:rsid w:val="002D56E5"/>
    <w:rsid w:val="002D5912"/>
    <w:rsid w:val="002D6DBE"/>
    <w:rsid w:val="002D78D9"/>
    <w:rsid w:val="002E0734"/>
    <w:rsid w:val="002E0E22"/>
    <w:rsid w:val="002E146F"/>
    <w:rsid w:val="002E17EE"/>
    <w:rsid w:val="002E1AD4"/>
    <w:rsid w:val="002E1B8F"/>
    <w:rsid w:val="002E239A"/>
    <w:rsid w:val="002E2F9C"/>
    <w:rsid w:val="002E3EA3"/>
    <w:rsid w:val="002E43D8"/>
    <w:rsid w:val="002E47D3"/>
    <w:rsid w:val="002E5289"/>
    <w:rsid w:val="002E565D"/>
    <w:rsid w:val="002E5E83"/>
    <w:rsid w:val="002E6610"/>
    <w:rsid w:val="002E6795"/>
    <w:rsid w:val="002E795F"/>
    <w:rsid w:val="002F050E"/>
    <w:rsid w:val="002F12CB"/>
    <w:rsid w:val="002F13FB"/>
    <w:rsid w:val="002F217F"/>
    <w:rsid w:val="002F2E49"/>
    <w:rsid w:val="002F3AD0"/>
    <w:rsid w:val="002F3B77"/>
    <w:rsid w:val="002F3CFF"/>
    <w:rsid w:val="002F50AE"/>
    <w:rsid w:val="002F58A6"/>
    <w:rsid w:val="002F5C39"/>
    <w:rsid w:val="002F5C63"/>
    <w:rsid w:val="002F651D"/>
    <w:rsid w:val="002F68D4"/>
    <w:rsid w:val="002F6D63"/>
    <w:rsid w:val="002F6F57"/>
    <w:rsid w:val="00301230"/>
    <w:rsid w:val="00302F09"/>
    <w:rsid w:val="00303CBE"/>
    <w:rsid w:val="00303D67"/>
    <w:rsid w:val="00303E5B"/>
    <w:rsid w:val="00304606"/>
    <w:rsid w:val="00304DFF"/>
    <w:rsid w:val="003053D3"/>
    <w:rsid w:val="00305E9C"/>
    <w:rsid w:val="00306358"/>
    <w:rsid w:val="00306B7F"/>
    <w:rsid w:val="003074AE"/>
    <w:rsid w:val="00310A6F"/>
    <w:rsid w:val="00311D5A"/>
    <w:rsid w:val="0031274F"/>
    <w:rsid w:val="003127C5"/>
    <w:rsid w:val="003132F5"/>
    <w:rsid w:val="0031411C"/>
    <w:rsid w:val="00317639"/>
    <w:rsid w:val="003176EB"/>
    <w:rsid w:val="00317FD8"/>
    <w:rsid w:val="00320D53"/>
    <w:rsid w:val="00321EE6"/>
    <w:rsid w:val="003221FD"/>
    <w:rsid w:val="003224EB"/>
    <w:rsid w:val="00322648"/>
    <w:rsid w:val="00322940"/>
    <w:rsid w:val="00323091"/>
    <w:rsid w:val="00323620"/>
    <w:rsid w:val="00323821"/>
    <w:rsid w:val="003239BA"/>
    <w:rsid w:val="00323AC6"/>
    <w:rsid w:val="00324C74"/>
    <w:rsid w:val="003250E5"/>
    <w:rsid w:val="00326C14"/>
    <w:rsid w:val="0032787D"/>
    <w:rsid w:val="0033090F"/>
    <w:rsid w:val="00330ED3"/>
    <w:rsid w:val="00330FD8"/>
    <w:rsid w:val="00331562"/>
    <w:rsid w:val="00331684"/>
    <w:rsid w:val="00332186"/>
    <w:rsid w:val="00332BB1"/>
    <w:rsid w:val="00333350"/>
    <w:rsid w:val="0033343B"/>
    <w:rsid w:val="003335E1"/>
    <w:rsid w:val="00335728"/>
    <w:rsid w:val="00336CC9"/>
    <w:rsid w:val="003371AA"/>
    <w:rsid w:val="00337A38"/>
    <w:rsid w:val="003401EA"/>
    <w:rsid w:val="003402FF"/>
    <w:rsid w:val="0034153A"/>
    <w:rsid w:val="00342051"/>
    <w:rsid w:val="00342CD3"/>
    <w:rsid w:val="00343C23"/>
    <w:rsid w:val="0034453E"/>
    <w:rsid w:val="0034487F"/>
    <w:rsid w:val="00344C00"/>
    <w:rsid w:val="00344F33"/>
    <w:rsid w:val="003473B8"/>
    <w:rsid w:val="003476D4"/>
    <w:rsid w:val="00347F12"/>
    <w:rsid w:val="00347F51"/>
    <w:rsid w:val="003503FF"/>
    <w:rsid w:val="003504DB"/>
    <w:rsid w:val="003507A4"/>
    <w:rsid w:val="003508F2"/>
    <w:rsid w:val="00350984"/>
    <w:rsid w:val="00350D3A"/>
    <w:rsid w:val="00352646"/>
    <w:rsid w:val="00352AE4"/>
    <w:rsid w:val="0035346B"/>
    <w:rsid w:val="00353A3E"/>
    <w:rsid w:val="00354E23"/>
    <w:rsid w:val="00355E33"/>
    <w:rsid w:val="00355F49"/>
    <w:rsid w:val="00356D4E"/>
    <w:rsid w:val="00356EE7"/>
    <w:rsid w:val="00357506"/>
    <w:rsid w:val="00360143"/>
    <w:rsid w:val="003615AA"/>
    <w:rsid w:val="00362649"/>
    <w:rsid w:val="00363A5F"/>
    <w:rsid w:val="00364276"/>
    <w:rsid w:val="00364301"/>
    <w:rsid w:val="0036668E"/>
    <w:rsid w:val="0036731B"/>
    <w:rsid w:val="003673FA"/>
    <w:rsid w:val="00367494"/>
    <w:rsid w:val="00367A1E"/>
    <w:rsid w:val="00367B1A"/>
    <w:rsid w:val="003701E4"/>
    <w:rsid w:val="00371CBE"/>
    <w:rsid w:val="00372148"/>
    <w:rsid w:val="003727ED"/>
    <w:rsid w:val="00373119"/>
    <w:rsid w:val="00373C24"/>
    <w:rsid w:val="00373CEE"/>
    <w:rsid w:val="00374040"/>
    <w:rsid w:val="0037689F"/>
    <w:rsid w:val="00377CF2"/>
    <w:rsid w:val="00377F68"/>
    <w:rsid w:val="00381228"/>
    <w:rsid w:val="0038294C"/>
    <w:rsid w:val="00384759"/>
    <w:rsid w:val="003866A0"/>
    <w:rsid w:val="00386BFE"/>
    <w:rsid w:val="00387033"/>
    <w:rsid w:val="00387EB2"/>
    <w:rsid w:val="00391E1A"/>
    <w:rsid w:val="00392385"/>
    <w:rsid w:val="0039264F"/>
    <w:rsid w:val="00392CAB"/>
    <w:rsid w:val="003938EE"/>
    <w:rsid w:val="00394AE0"/>
    <w:rsid w:val="0039536B"/>
    <w:rsid w:val="00395874"/>
    <w:rsid w:val="00396B30"/>
    <w:rsid w:val="003A03DA"/>
    <w:rsid w:val="003A0D4A"/>
    <w:rsid w:val="003A1149"/>
    <w:rsid w:val="003A1C30"/>
    <w:rsid w:val="003A26D6"/>
    <w:rsid w:val="003A368C"/>
    <w:rsid w:val="003A55DA"/>
    <w:rsid w:val="003A6E4B"/>
    <w:rsid w:val="003A6F65"/>
    <w:rsid w:val="003B0369"/>
    <w:rsid w:val="003B158B"/>
    <w:rsid w:val="003B1BEB"/>
    <w:rsid w:val="003B22B8"/>
    <w:rsid w:val="003B2A13"/>
    <w:rsid w:val="003B2C73"/>
    <w:rsid w:val="003B4CE4"/>
    <w:rsid w:val="003B55C0"/>
    <w:rsid w:val="003B629B"/>
    <w:rsid w:val="003B66FC"/>
    <w:rsid w:val="003B6880"/>
    <w:rsid w:val="003C06B6"/>
    <w:rsid w:val="003C2648"/>
    <w:rsid w:val="003C2DC6"/>
    <w:rsid w:val="003C49B3"/>
    <w:rsid w:val="003C5561"/>
    <w:rsid w:val="003C5BBE"/>
    <w:rsid w:val="003C6260"/>
    <w:rsid w:val="003C77E9"/>
    <w:rsid w:val="003D204F"/>
    <w:rsid w:val="003D25BE"/>
    <w:rsid w:val="003D2B82"/>
    <w:rsid w:val="003D320F"/>
    <w:rsid w:val="003D3A05"/>
    <w:rsid w:val="003D4BB0"/>
    <w:rsid w:val="003D4DEB"/>
    <w:rsid w:val="003D58B1"/>
    <w:rsid w:val="003D616E"/>
    <w:rsid w:val="003D6197"/>
    <w:rsid w:val="003D7052"/>
    <w:rsid w:val="003D7696"/>
    <w:rsid w:val="003D7893"/>
    <w:rsid w:val="003D7B27"/>
    <w:rsid w:val="003E0263"/>
    <w:rsid w:val="003E04C6"/>
    <w:rsid w:val="003E052E"/>
    <w:rsid w:val="003E0EE6"/>
    <w:rsid w:val="003E192B"/>
    <w:rsid w:val="003E2894"/>
    <w:rsid w:val="003E28DE"/>
    <w:rsid w:val="003E2CAB"/>
    <w:rsid w:val="003E300E"/>
    <w:rsid w:val="003E4134"/>
    <w:rsid w:val="003E4C7A"/>
    <w:rsid w:val="003E7052"/>
    <w:rsid w:val="003E7FDB"/>
    <w:rsid w:val="003F0269"/>
    <w:rsid w:val="003F0309"/>
    <w:rsid w:val="003F0F38"/>
    <w:rsid w:val="003F113B"/>
    <w:rsid w:val="003F3D6E"/>
    <w:rsid w:val="003F5337"/>
    <w:rsid w:val="003F55F1"/>
    <w:rsid w:val="003F66A2"/>
    <w:rsid w:val="003F6915"/>
    <w:rsid w:val="003F7166"/>
    <w:rsid w:val="003F7A36"/>
    <w:rsid w:val="003F7AB9"/>
    <w:rsid w:val="003F7C03"/>
    <w:rsid w:val="00401B88"/>
    <w:rsid w:val="004023DB"/>
    <w:rsid w:val="004035E6"/>
    <w:rsid w:val="004043B0"/>
    <w:rsid w:val="0040445C"/>
    <w:rsid w:val="004046B8"/>
    <w:rsid w:val="00404D3E"/>
    <w:rsid w:val="00404E8C"/>
    <w:rsid w:val="00405986"/>
    <w:rsid w:val="00407BC3"/>
    <w:rsid w:val="00407E5C"/>
    <w:rsid w:val="00410A94"/>
    <w:rsid w:val="00410CF2"/>
    <w:rsid w:val="00410F3E"/>
    <w:rsid w:val="00413C71"/>
    <w:rsid w:val="00413C7E"/>
    <w:rsid w:val="00414D5D"/>
    <w:rsid w:val="00415B34"/>
    <w:rsid w:val="00415C8F"/>
    <w:rsid w:val="00416194"/>
    <w:rsid w:val="004168CB"/>
    <w:rsid w:val="00416E99"/>
    <w:rsid w:val="00416F8D"/>
    <w:rsid w:val="004175F1"/>
    <w:rsid w:val="004176AB"/>
    <w:rsid w:val="00421224"/>
    <w:rsid w:val="004214B0"/>
    <w:rsid w:val="004228B6"/>
    <w:rsid w:val="0042316C"/>
    <w:rsid w:val="00423802"/>
    <w:rsid w:val="00426375"/>
    <w:rsid w:val="004271E6"/>
    <w:rsid w:val="0042790C"/>
    <w:rsid w:val="00427E80"/>
    <w:rsid w:val="00427F89"/>
    <w:rsid w:val="00432370"/>
    <w:rsid w:val="0043245F"/>
    <w:rsid w:val="004324DB"/>
    <w:rsid w:val="004328EF"/>
    <w:rsid w:val="00432A61"/>
    <w:rsid w:val="004348CE"/>
    <w:rsid w:val="004351D8"/>
    <w:rsid w:val="00437F70"/>
    <w:rsid w:val="00440D79"/>
    <w:rsid w:val="004411B3"/>
    <w:rsid w:val="004423DC"/>
    <w:rsid w:val="00442723"/>
    <w:rsid w:val="00443AAA"/>
    <w:rsid w:val="00444590"/>
    <w:rsid w:val="00444598"/>
    <w:rsid w:val="004452CF"/>
    <w:rsid w:val="00445399"/>
    <w:rsid w:val="004456CD"/>
    <w:rsid w:val="00446A35"/>
    <w:rsid w:val="0044720A"/>
    <w:rsid w:val="004477CD"/>
    <w:rsid w:val="00450D7E"/>
    <w:rsid w:val="0045193E"/>
    <w:rsid w:val="00451EEC"/>
    <w:rsid w:val="00452055"/>
    <w:rsid w:val="0045244E"/>
    <w:rsid w:val="00452D96"/>
    <w:rsid w:val="004532B2"/>
    <w:rsid w:val="00453C6E"/>
    <w:rsid w:val="004540C1"/>
    <w:rsid w:val="004541E3"/>
    <w:rsid w:val="00457556"/>
    <w:rsid w:val="00457898"/>
    <w:rsid w:val="00457C02"/>
    <w:rsid w:val="004609D1"/>
    <w:rsid w:val="00460A39"/>
    <w:rsid w:val="00460BF7"/>
    <w:rsid w:val="004611B5"/>
    <w:rsid w:val="004613CD"/>
    <w:rsid w:val="004614C4"/>
    <w:rsid w:val="004619A7"/>
    <w:rsid w:val="00461AAA"/>
    <w:rsid w:val="00461B65"/>
    <w:rsid w:val="004628DB"/>
    <w:rsid w:val="00463480"/>
    <w:rsid w:val="00466062"/>
    <w:rsid w:val="004668C2"/>
    <w:rsid w:val="00467C92"/>
    <w:rsid w:val="00470472"/>
    <w:rsid w:val="004706F8"/>
    <w:rsid w:val="0047109F"/>
    <w:rsid w:val="004728AB"/>
    <w:rsid w:val="00473B6E"/>
    <w:rsid w:val="004770FE"/>
    <w:rsid w:val="004802D8"/>
    <w:rsid w:val="00481DC0"/>
    <w:rsid w:val="00482E3C"/>
    <w:rsid w:val="004836F0"/>
    <w:rsid w:val="00483777"/>
    <w:rsid w:val="004838A1"/>
    <w:rsid w:val="004839B4"/>
    <w:rsid w:val="00483F58"/>
    <w:rsid w:val="00485ACB"/>
    <w:rsid w:val="00486891"/>
    <w:rsid w:val="00487546"/>
    <w:rsid w:val="00487C6D"/>
    <w:rsid w:val="00491160"/>
    <w:rsid w:val="004928E5"/>
    <w:rsid w:val="00492F1B"/>
    <w:rsid w:val="0049496E"/>
    <w:rsid w:val="00494A84"/>
    <w:rsid w:val="004956AB"/>
    <w:rsid w:val="00495B9D"/>
    <w:rsid w:val="00496B5C"/>
    <w:rsid w:val="00496FC2"/>
    <w:rsid w:val="004A07B4"/>
    <w:rsid w:val="004A0AF3"/>
    <w:rsid w:val="004A193A"/>
    <w:rsid w:val="004A1EF7"/>
    <w:rsid w:val="004A2B02"/>
    <w:rsid w:val="004A3902"/>
    <w:rsid w:val="004A3F79"/>
    <w:rsid w:val="004A4585"/>
    <w:rsid w:val="004A4BF2"/>
    <w:rsid w:val="004A5DF6"/>
    <w:rsid w:val="004A6115"/>
    <w:rsid w:val="004A6A23"/>
    <w:rsid w:val="004A6EEF"/>
    <w:rsid w:val="004A709F"/>
    <w:rsid w:val="004A7736"/>
    <w:rsid w:val="004A7BFB"/>
    <w:rsid w:val="004A7F2C"/>
    <w:rsid w:val="004B3CF5"/>
    <w:rsid w:val="004B4004"/>
    <w:rsid w:val="004B5BC3"/>
    <w:rsid w:val="004B6C2E"/>
    <w:rsid w:val="004B7261"/>
    <w:rsid w:val="004B736A"/>
    <w:rsid w:val="004B7FBB"/>
    <w:rsid w:val="004C01B0"/>
    <w:rsid w:val="004C06A0"/>
    <w:rsid w:val="004C0E3C"/>
    <w:rsid w:val="004C4396"/>
    <w:rsid w:val="004C4843"/>
    <w:rsid w:val="004C48EF"/>
    <w:rsid w:val="004C4D82"/>
    <w:rsid w:val="004C5CB7"/>
    <w:rsid w:val="004C7315"/>
    <w:rsid w:val="004D020E"/>
    <w:rsid w:val="004D0628"/>
    <w:rsid w:val="004D0BC8"/>
    <w:rsid w:val="004D1BF6"/>
    <w:rsid w:val="004D1F3D"/>
    <w:rsid w:val="004D3272"/>
    <w:rsid w:val="004D3E9D"/>
    <w:rsid w:val="004D3EB6"/>
    <w:rsid w:val="004D45B6"/>
    <w:rsid w:val="004D4F23"/>
    <w:rsid w:val="004D5287"/>
    <w:rsid w:val="004D5348"/>
    <w:rsid w:val="004D5BA4"/>
    <w:rsid w:val="004D5E03"/>
    <w:rsid w:val="004D61BD"/>
    <w:rsid w:val="004D63D1"/>
    <w:rsid w:val="004D6C75"/>
    <w:rsid w:val="004D6CBF"/>
    <w:rsid w:val="004D6D8A"/>
    <w:rsid w:val="004D7144"/>
    <w:rsid w:val="004D720A"/>
    <w:rsid w:val="004E025E"/>
    <w:rsid w:val="004E174D"/>
    <w:rsid w:val="004E250B"/>
    <w:rsid w:val="004E2549"/>
    <w:rsid w:val="004E2760"/>
    <w:rsid w:val="004E375A"/>
    <w:rsid w:val="004E46AC"/>
    <w:rsid w:val="004E5247"/>
    <w:rsid w:val="004E57C4"/>
    <w:rsid w:val="004E7194"/>
    <w:rsid w:val="004E7649"/>
    <w:rsid w:val="004E7710"/>
    <w:rsid w:val="004E7FF7"/>
    <w:rsid w:val="004F02DB"/>
    <w:rsid w:val="004F0378"/>
    <w:rsid w:val="004F1A43"/>
    <w:rsid w:val="004F1FED"/>
    <w:rsid w:val="004F2B5F"/>
    <w:rsid w:val="004F4979"/>
    <w:rsid w:val="004F4D9F"/>
    <w:rsid w:val="004F4F73"/>
    <w:rsid w:val="004F50CB"/>
    <w:rsid w:val="004F643E"/>
    <w:rsid w:val="004F736C"/>
    <w:rsid w:val="004F73C9"/>
    <w:rsid w:val="00502B21"/>
    <w:rsid w:val="00503282"/>
    <w:rsid w:val="00503BC4"/>
    <w:rsid w:val="00504577"/>
    <w:rsid w:val="00504618"/>
    <w:rsid w:val="005046FB"/>
    <w:rsid w:val="00506E87"/>
    <w:rsid w:val="005071EB"/>
    <w:rsid w:val="005074BD"/>
    <w:rsid w:val="00510ADD"/>
    <w:rsid w:val="00511155"/>
    <w:rsid w:val="0051505D"/>
    <w:rsid w:val="005152C6"/>
    <w:rsid w:val="0051608D"/>
    <w:rsid w:val="005163CF"/>
    <w:rsid w:val="00517145"/>
    <w:rsid w:val="00517615"/>
    <w:rsid w:val="00517A91"/>
    <w:rsid w:val="00517C89"/>
    <w:rsid w:val="00517F8E"/>
    <w:rsid w:val="00520BC6"/>
    <w:rsid w:val="00521082"/>
    <w:rsid w:val="00521581"/>
    <w:rsid w:val="005231C2"/>
    <w:rsid w:val="00523581"/>
    <w:rsid w:val="00525008"/>
    <w:rsid w:val="00525270"/>
    <w:rsid w:val="00525855"/>
    <w:rsid w:val="0052667B"/>
    <w:rsid w:val="00526D9F"/>
    <w:rsid w:val="00526DE4"/>
    <w:rsid w:val="00526E92"/>
    <w:rsid w:val="005273B6"/>
    <w:rsid w:val="005277A1"/>
    <w:rsid w:val="00527F19"/>
    <w:rsid w:val="005327E4"/>
    <w:rsid w:val="00533193"/>
    <w:rsid w:val="005342EB"/>
    <w:rsid w:val="0053501A"/>
    <w:rsid w:val="00535DCF"/>
    <w:rsid w:val="00537047"/>
    <w:rsid w:val="00537B01"/>
    <w:rsid w:val="00541703"/>
    <w:rsid w:val="005420E2"/>
    <w:rsid w:val="00542866"/>
    <w:rsid w:val="00544491"/>
    <w:rsid w:val="00544825"/>
    <w:rsid w:val="00544BDA"/>
    <w:rsid w:val="005455B4"/>
    <w:rsid w:val="00545AFA"/>
    <w:rsid w:val="00545E3A"/>
    <w:rsid w:val="0054662D"/>
    <w:rsid w:val="00546B5C"/>
    <w:rsid w:val="00546C89"/>
    <w:rsid w:val="00547508"/>
    <w:rsid w:val="00547CA3"/>
    <w:rsid w:val="00547D2B"/>
    <w:rsid w:val="005505A5"/>
    <w:rsid w:val="00550CFE"/>
    <w:rsid w:val="00552083"/>
    <w:rsid w:val="00552307"/>
    <w:rsid w:val="00552CD1"/>
    <w:rsid w:val="00552EDD"/>
    <w:rsid w:val="005533DB"/>
    <w:rsid w:val="00553402"/>
    <w:rsid w:val="0055374F"/>
    <w:rsid w:val="0055416A"/>
    <w:rsid w:val="00554B54"/>
    <w:rsid w:val="00554FB5"/>
    <w:rsid w:val="005550FE"/>
    <w:rsid w:val="005558FD"/>
    <w:rsid w:val="005567E8"/>
    <w:rsid w:val="00556C63"/>
    <w:rsid w:val="0055730D"/>
    <w:rsid w:val="00557783"/>
    <w:rsid w:val="00557E40"/>
    <w:rsid w:val="00557FA6"/>
    <w:rsid w:val="00560B47"/>
    <w:rsid w:val="00560FDC"/>
    <w:rsid w:val="0056156A"/>
    <w:rsid w:val="005624CF"/>
    <w:rsid w:val="0056281B"/>
    <w:rsid w:val="00562F3E"/>
    <w:rsid w:val="00563096"/>
    <w:rsid w:val="005630F5"/>
    <w:rsid w:val="005637FB"/>
    <w:rsid w:val="005661C7"/>
    <w:rsid w:val="00566B81"/>
    <w:rsid w:val="005705DD"/>
    <w:rsid w:val="00570623"/>
    <w:rsid w:val="0057074A"/>
    <w:rsid w:val="00570CD0"/>
    <w:rsid w:val="00571C33"/>
    <w:rsid w:val="00571F63"/>
    <w:rsid w:val="00571FDC"/>
    <w:rsid w:val="005724C9"/>
    <w:rsid w:val="00572690"/>
    <w:rsid w:val="0057350A"/>
    <w:rsid w:val="00573676"/>
    <w:rsid w:val="0057458F"/>
    <w:rsid w:val="005746E8"/>
    <w:rsid w:val="00575483"/>
    <w:rsid w:val="00575FF7"/>
    <w:rsid w:val="0058053B"/>
    <w:rsid w:val="005808D3"/>
    <w:rsid w:val="00580F93"/>
    <w:rsid w:val="00582646"/>
    <w:rsid w:val="00582A91"/>
    <w:rsid w:val="00582D41"/>
    <w:rsid w:val="00582FC8"/>
    <w:rsid w:val="00583007"/>
    <w:rsid w:val="00583F62"/>
    <w:rsid w:val="005840A7"/>
    <w:rsid w:val="005863B6"/>
    <w:rsid w:val="00586536"/>
    <w:rsid w:val="00586D58"/>
    <w:rsid w:val="00586F07"/>
    <w:rsid w:val="005876D2"/>
    <w:rsid w:val="005909FA"/>
    <w:rsid w:val="00590E48"/>
    <w:rsid w:val="005914D2"/>
    <w:rsid w:val="00591862"/>
    <w:rsid w:val="00591BB1"/>
    <w:rsid w:val="00591EB0"/>
    <w:rsid w:val="005925AB"/>
    <w:rsid w:val="0059279E"/>
    <w:rsid w:val="00592A3A"/>
    <w:rsid w:val="00592CC3"/>
    <w:rsid w:val="00592D4A"/>
    <w:rsid w:val="00594797"/>
    <w:rsid w:val="005947F8"/>
    <w:rsid w:val="0059482E"/>
    <w:rsid w:val="00595303"/>
    <w:rsid w:val="0059589E"/>
    <w:rsid w:val="005959D5"/>
    <w:rsid w:val="00596AF7"/>
    <w:rsid w:val="00597867"/>
    <w:rsid w:val="005A1D0E"/>
    <w:rsid w:val="005A1DDB"/>
    <w:rsid w:val="005A22FA"/>
    <w:rsid w:val="005A3088"/>
    <w:rsid w:val="005A328D"/>
    <w:rsid w:val="005A34FC"/>
    <w:rsid w:val="005A38D1"/>
    <w:rsid w:val="005A3CBD"/>
    <w:rsid w:val="005A3F35"/>
    <w:rsid w:val="005A488C"/>
    <w:rsid w:val="005A4FE9"/>
    <w:rsid w:val="005A577A"/>
    <w:rsid w:val="005A5E32"/>
    <w:rsid w:val="005A615B"/>
    <w:rsid w:val="005A640C"/>
    <w:rsid w:val="005A7165"/>
    <w:rsid w:val="005B04A9"/>
    <w:rsid w:val="005B0863"/>
    <w:rsid w:val="005B0BE7"/>
    <w:rsid w:val="005B0FB9"/>
    <w:rsid w:val="005B1FA4"/>
    <w:rsid w:val="005B4ED6"/>
    <w:rsid w:val="005B51FF"/>
    <w:rsid w:val="005B52F6"/>
    <w:rsid w:val="005B56DB"/>
    <w:rsid w:val="005B582F"/>
    <w:rsid w:val="005B58E1"/>
    <w:rsid w:val="005B6157"/>
    <w:rsid w:val="005B6452"/>
    <w:rsid w:val="005B6A47"/>
    <w:rsid w:val="005B75D9"/>
    <w:rsid w:val="005B7D09"/>
    <w:rsid w:val="005C046D"/>
    <w:rsid w:val="005C050E"/>
    <w:rsid w:val="005C05B4"/>
    <w:rsid w:val="005C07B6"/>
    <w:rsid w:val="005C355A"/>
    <w:rsid w:val="005C3AED"/>
    <w:rsid w:val="005C3CC3"/>
    <w:rsid w:val="005C3D91"/>
    <w:rsid w:val="005C5846"/>
    <w:rsid w:val="005C6281"/>
    <w:rsid w:val="005C655A"/>
    <w:rsid w:val="005C666E"/>
    <w:rsid w:val="005C68BC"/>
    <w:rsid w:val="005D12E2"/>
    <w:rsid w:val="005D1AE9"/>
    <w:rsid w:val="005D353B"/>
    <w:rsid w:val="005D35B9"/>
    <w:rsid w:val="005D365B"/>
    <w:rsid w:val="005D37D1"/>
    <w:rsid w:val="005D46BF"/>
    <w:rsid w:val="005D4A7C"/>
    <w:rsid w:val="005D4DDF"/>
    <w:rsid w:val="005D4F8C"/>
    <w:rsid w:val="005D6C35"/>
    <w:rsid w:val="005D7218"/>
    <w:rsid w:val="005D753D"/>
    <w:rsid w:val="005E002B"/>
    <w:rsid w:val="005E084D"/>
    <w:rsid w:val="005E1355"/>
    <w:rsid w:val="005E227A"/>
    <w:rsid w:val="005E29DF"/>
    <w:rsid w:val="005E2BBB"/>
    <w:rsid w:val="005E302C"/>
    <w:rsid w:val="005E3520"/>
    <w:rsid w:val="005E46B9"/>
    <w:rsid w:val="005E552D"/>
    <w:rsid w:val="005E6804"/>
    <w:rsid w:val="005F0AE4"/>
    <w:rsid w:val="005F2B01"/>
    <w:rsid w:val="005F3502"/>
    <w:rsid w:val="005F4BF5"/>
    <w:rsid w:val="005F4EB6"/>
    <w:rsid w:val="005F56D6"/>
    <w:rsid w:val="005F587B"/>
    <w:rsid w:val="005F5C51"/>
    <w:rsid w:val="005F5D5D"/>
    <w:rsid w:val="005F7A8F"/>
    <w:rsid w:val="006003D4"/>
    <w:rsid w:val="00601949"/>
    <w:rsid w:val="00601BEB"/>
    <w:rsid w:val="006025A1"/>
    <w:rsid w:val="00603459"/>
    <w:rsid w:val="0060458F"/>
    <w:rsid w:val="006049B4"/>
    <w:rsid w:val="00604E2D"/>
    <w:rsid w:val="00604F17"/>
    <w:rsid w:val="0060553C"/>
    <w:rsid w:val="006059D9"/>
    <w:rsid w:val="00606003"/>
    <w:rsid w:val="00606819"/>
    <w:rsid w:val="006068AE"/>
    <w:rsid w:val="00607222"/>
    <w:rsid w:val="006117BF"/>
    <w:rsid w:val="006125D0"/>
    <w:rsid w:val="00612931"/>
    <w:rsid w:val="00613059"/>
    <w:rsid w:val="0061323F"/>
    <w:rsid w:val="00613F94"/>
    <w:rsid w:val="00614481"/>
    <w:rsid w:val="0061451E"/>
    <w:rsid w:val="00615D70"/>
    <w:rsid w:val="006161B6"/>
    <w:rsid w:val="00616F61"/>
    <w:rsid w:val="00617C30"/>
    <w:rsid w:val="00617CCD"/>
    <w:rsid w:val="00617F11"/>
    <w:rsid w:val="00617F23"/>
    <w:rsid w:val="00620142"/>
    <w:rsid w:val="00620F10"/>
    <w:rsid w:val="006219F6"/>
    <w:rsid w:val="0062326C"/>
    <w:rsid w:val="006232D1"/>
    <w:rsid w:val="00623656"/>
    <w:rsid w:val="00624114"/>
    <w:rsid w:val="00626076"/>
    <w:rsid w:val="00626270"/>
    <w:rsid w:val="00626956"/>
    <w:rsid w:val="00626F9B"/>
    <w:rsid w:val="00627846"/>
    <w:rsid w:val="00631A71"/>
    <w:rsid w:val="006330C4"/>
    <w:rsid w:val="00634706"/>
    <w:rsid w:val="00634775"/>
    <w:rsid w:val="00636026"/>
    <w:rsid w:val="00637022"/>
    <w:rsid w:val="00637C75"/>
    <w:rsid w:val="006408B2"/>
    <w:rsid w:val="00640BD4"/>
    <w:rsid w:val="00641B1C"/>
    <w:rsid w:val="00643029"/>
    <w:rsid w:val="006432D6"/>
    <w:rsid w:val="00643525"/>
    <w:rsid w:val="00645658"/>
    <w:rsid w:val="00646B3C"/>
    <w:rsid w:val="00646C3E"/>
    <w:rsid w:val="00646C8A"/>
    <w:rsid w:val="0064710A"/>
    <w:rsid w:val="00647306"/>
    <w:rsid w:val="006506A2"/>
    <w:rsid w:val="006535C2"/>
    <w:rsid w:val="006539C5"/>
    <w:rsid w:val="00654096"/>
    <w:rsid w:val="006540B9"/>
    <w:rsid w:val="00657043"/>
    <w:rsid w:val="00657CD5"/>
    <w:rsid w:val="00657ECF"/>
    <w:rsid w:val="00657F59"/>
    <w:rsid w:val="00660AE7"/>
    <w:rsid w:val="00660F1E"/>
    <w:rsid w:val="0066364E"/>
    <w:rsid w:val="00663CE9"/>
    <w:rsid w:val="00665237"/>
    <w:rsid w:val="00665B9F"/>
    <w:rsid w:val="00665C23"/>
    <w:rsid w:val="00665D65"/>
    <w:rsid w:val="00665DA0"/>
    <w:rsid w:val="0066765B"/>
    <w:rsid w:val="006701F4"/>
    <w:rsid w:val="006712D4"/>
    <w:rsid w:val="00671518"/>
    <w:rsid w:val="0067154E"/>
    <w:rsid w:val="00671588"/>
    <w:rsid w:val="00671911"/>
    <w:rsid w:val="006727ED"/>
    <w:rsid w:val="00672805"/>
    <w:rsid w:val="006728BD"/>
    <w:rsid w:val="00672F9E"/>
    <w:rsid w:val="00673C75"/>
    <w:rsid w:val="00673EF2"/>
    <w:rsid w:val="006761B9"/>
    <w:rsid w:val="00676CB0"/>
    <w:rsid w:val="00676D99"/>
    <w:rsid w:val="00677742"/>
    <w:rsid w:val="0068019F"/>
    <w:rsid w:val="00680810"/>
    <w:rsid w:val="00680A33"/>
    <w:rsid w:val="00681054"/>
    <w:rsid w:val="006810EB"/>
    <w:rsid w:val="00681A79"/>
    <w:rsid w:val="00682046"/>
    <w:rsid w:val="0068332F"/>
    <w:rsid w:val="00684B6F"/>
    <w:rsid w:val="006851B3"/>
    <w:rsid w:val="0068569D"/>
    <w:rsid w:val="006856AD"/>
    <w:rsid w:val="006858BA"/>
    <w:rsid w:val="006863A8"/>
    <w:rsid w:val="00686B42"/>
    <w:rsid w:val="00687B8A"/>
    <w:rsid w:val="006900CF"/>
    <w:rsid w:val="006904E2"/>
    <w:rsid w:val="00691187"/>
    <w:rsid w:val="006929B0"/>
    <w:rsid w:val="006936BF"/>
    <w:rsid w:val="00694312"/>
    <w:rsid w:val="00694C31"/>
    <w:rsid w:val="006955F7"/>
    <w:rsid w:val="00695A4B"/>
    <w:rsid w:val="00696AAB"/>
    <w:rsid w:val="00697584"/>
    <w:rsid w:val="006A0F02"/>
    <w:rsid w:val="006A22DD"/>
    <w:rsid w:val="006A368B"/>
    <w:rsid w:val="006A40AE"/>
    <w:rsid w:val="006A40D4"/>
    <w:rsid w:val="006A4F3E"/>
    <w:rsid w:val="006A5E53"/>
    <w:rsid w:val="006A62D3"/>
    <w:rsid w:val="006A63F7"/>
    <w:rsid w:val="006A721B"/>
    <w:rsid w:val="006A7361"/>
    <w:rsid w:val="006A768E"/>
    <w:rsid w:val="006B04B4"/>
    <w:rsid w:val="006B141B"/>
    <w:rsid w:val="006B1D67"/>
    <w:rsid w:val="006B295E"/>
    <w:rsid w:val="006B29CA"/>
    <w:rsid w:val="006B2D17"/>
    <w:rsid w:val="006B3380"/>
    <w:rsid w:val="006B3D28"/>
    <w:rsid w:val="006B3FED"/>
    <w:rsid w:val="006B4C02"/>
    <w:rsid w:val="006B6BF1"/>
    <w:rsid w:val="006B731F"/>
    <w:rsid w:val="006C0ADA"/>
    <w:rsid w:val="006C1A4C"/>
    <w:rsid w:val="006C1AB4"/>
    <w:rsid w:val="006C26FF"/>
    <w:rsid w:val="006C2D4E"/>
    <w:rsid w:val="006C375E"/>
    <w:rsid w:val="006C37D5"/>
    <w:rsid w:val="006C4E5E"/>
    <w:rsid w:val="006C6AA5"/>
    <w:rsid w:val="006C6B5E"/>
    <w:rsid w:val="006C755D"/>
    <w:rsid w:val="006D1D96"/>
    <w:rsid w:val="006D210C"/>
    <w:rsid w:val="006D24AE"/>
    <w:rsid w:val="006D2F83"/>
    <w:rsid w:val="006D3379"/>
    <w:rsid w:val="006D4913"/>
    <w:rsid w:val="006D4F1C"/>
    <w:rsid w:val="006D54E9"/>
    <w:rsid w:val="006D5CEE"/>
    <w:rsid w:val="006D62FE"/>
    <w:rsid w:val="006D72C0"/>
    <w:rsid w:val="006E182B"/>
    <w:rsid w:val="006E2172"/>
    <w:rsid w:val="006E3E22"/>
    <w:rsid w:val="006E403B"/>
    <w:rsid w:val="006E47CA"/>
    <w:rsid w:val="006E499F"/>
    <w:rsid w:val="006E5458"/>
    <w:rsid w:val="006E5682"/>
    <w:rsid w:val="006E5862"/>
    <w:rsid w:val="006E5887"/>
    <w:rsid w:val="006E5D85"/>
    <w:rsid w:val="006E5E0A"/>
    <w:rsid w:val="006E6757"/>
    <w:rsid w:val="006E6BD6"/>
    <w:rsid w:val="006E774F"/>
    <w:rsid w:val="006F012F"/>
    <w:rsid w:val="006F0201"/>
    <w:rsid w:val="006F28C9"/>
    <w:rsid w:val="006F2E10"/>
    <w:rsid w:val="006F36D1"/>
    <w:rsid w:val="006F3B93"/>
    <w:rsid w:val="006F439A"/>
    <w:rsid w:val="006F46D2"/>
    <w:rsid w:val="006F4EE2"/>
    <w:rsid w:val="006F50E1"/>
    <w:rsid w:val="006F5759"/>
    <w:rsid w:val="006F5A75"/>
    <w:rsid w:val="006F60CB"/>
    <w:rsid w:val="00700167"/>
    <w:rsid w:val="007002ED"/>
    <w:rsid w:val="007006C8"/>
    <w:rsid w:val="00701649"/>
    <w:rsid w:val="00701F3B"/>
    <w:rsid w:val="00702745"/>
    <w:rsid w:val="00702DDB"/>
    <w:rsid w:val="00704266"/>
    <w:rsid w:val="00704F95"/>
    <w:rsid w:val="00704FEE"/>
    <w:rsid w:val="00706E83"/>
    <w:rsid w:val="007071D2"/>
    <w:rsid w:val="00707A65"/>
    <w:rsid w:val="00710361"/>
    <w:rsid w:val="00710C63"/>
    <w:rsid w:val="00711CFD"/>
    <w:rsid w:val="00711DAD"/>
    <w:rsid w:val="00713352"/>
    <w:rsid w:val="00714C0A"/>
    <w:rsid w:val="00714FF6"/>
    <w:rsid w:val="007166BD"/>
    <w:rsid w:val="00716C5E"/>
    <w:rsid w:val="007179B8"/>
    <w:rsid w:val="00720527"/>
    <w:rsid w:val="00720D02"/>
    <w:rsid w:val="00721F61"/>
    <w:rsid w:val="0072276E"/>
    <w:rsid w:val="007238A0"/>
    <w:rsid w:val="0072393A"/>
    <w:rsid w:val="00723A56"/>
    <w:rsid w:val="007242DD"/>
    <w:rsid w:val="007246C2"/>
    <w:rsid w:val="00726120"/>
    <w:rsid w:val="00726497"/>
    <w:rsid w:val="007269E8"/>
    <w:rsid w:val="00730013"/>
    <w:rsid w:val="00730BFC"/>
    <w:rsid w:val="00730EDF"/>
    <w:rsid w:val="00731117"/>
    <w:rsid w:val="00731469"/>
    <w:rsid w:val="007324A4"/>
    <w:rsid w:val="00732BA9"/>
    <w:rsid w:val="0073324D"/>
    <w:rsid w:val="007334E9"/>
    <w:rsid w:val="00733627"/>
    <w:rsid w:val="00733E6E"/>
    <w:rsid w:val="0073448B"/>
    <w:rsid w:val="00734B7C"/>
    <w:rsid w:val="007350DB"/>
    <w:rsid w:val="00735AD9"/>
    <w:rsid w:val="00736214"/>
    <w:rsid w:val="00736230"/>
    <w:rsid w:val="00736998"/>
    <w:rsid w:val="0073699D"/>
    <w:rsid w:val="00740351"/>
    <w:rsid w:val="00740EA7"/>
    <w:rsid w:val="00741B09"/>
    <w:rsid w:val="007440E3"/>
    <w:rsid w:val="007441C0"/>
    <w:rsid w:val="0074436B"/>
    <w:rsid w:val="0074453B"/>
    <w:rsid w:val="00744A91"/>
    <w:rsid w:val="007451A5"/>
    <w:rsid w:val="00745C6B"/>
    <w:rsid w:val="00746420"/>
    <w:rsid w:val="00746B3B"/>
    <w:rsid w:val="00746F1E"/>
    <w:rsid w:val="0074794C"/>
    <w:rsid w:val="00747A8C"/>
    <w:rsid w:val="00750F4E"/>
    <w:rsid w:val="00751032"/>
    <w:rsid w:val="00751AC1"/>
    <w:rsid w:val="00751C73"/>
    <w:rsid w:val="00751D18"/>
    <w:rsid w:val="00752679"/>
    <w:rsid w:val="007532B0"/>
    <w:rsid w:val="0075360D"/>
    <w:rsid w:val="00753B05"/>
    <w:rsid w:val="00754833"/>
    <w:rsid w:val="00755574"/>
    <w:rsid w:val="007577ED"/>
    <w:rsid w:val="00760B2A"/>
    <w:rsid w:val="007618A9"/>
    <w:rsid w:val="00761EC1"/>
    <w:rsid w:val="00762336"/>
    <w:rsid w:val="007629E9"/>
    <w:rsid w:val="00763A1B"/>
    <w:rsid w:val="0076402A"/>
    <w:rsid w:val="00764523"/>
    <w:rsid w:val="00765745"/>
    <w:rsid w:val="00766148"/>
    <w:rsid w:val="0076628D"/>
    <w:rsid w:val="007670F3"/>
    <w:rsid w:val="0076712A"/>
    <w:rsid w:val="0076775B"/>
    <w:rsid w:val="007677EB"/>
    <w:rsid w:val="00767AC3"/>
    <w:rsid w:val="0077008F"/>
    <w:rsid w:val="00771730"/>
    <w:rsid w:val="0077305B"/>
    <w:rsid w:val="0077337B"/>
    <w:rsid w:val="0077375A"/>
    <w:rsid w:val="007742C7"/>
    <w:rsid w:val="00774965"/>
    <w:rsid w:val="00775498"/>
    <w:rsid w:val="007756FC"/>
    <w:rsid w:val="007757F8"/>
    <w:rsid w:val="00775DEF"/>
    <w:rsid w:val="00776680"/>
    <w:rsid w:val="007777B6"/>
    <w:rsid w:val="00780368"/>
    <w:rsid w:val="00780593"/>
    <w:rsid w:val="0078112A"/>
    <w:rsid w:val="007813A2"/>
    <w:rsid w:val="007813CC"/>
    <w:rsid w:val="00781402"/>
    <w:rsid w:val="00781491"/>
    <w:rsid w:val="007820AE"/>
    <w:rsid w:val="007822EF"/>
    <w:rsid w:val="007839D8"/>
    <w:rsid w:val="0078484C"/>
    <w:rsid w:val="00786434"/>
    <w:rsid w:val="007866B1"/>
    <w:rsid w:val="00787A33"/>
    <w:rsid w:val="00787CE3"/>
    <w:rsid w:val="00790061"/>
    <w:rsid w:val="007902BD"/>
    <w:rsid w:val="0079041A"/>
    <w:rsid w:val="007910D5"/>
    <w:rsid w:val="00792036"/>
    <w:rsid w:val="00792D4E"/>
    <w:rsid w:val="007955EE"/>
    <w:rsid w:val="00795DAA"/>
    <w:rsid w:val="00797673"/>
    <w:rsid w:val="00797F36"/>
    <w:rsid w:val="007A00DD"/>
    <w:rsid w:val="007A0437"/>
    <w:rsid w:val="007A082F"/>
    <w:rsid w:val="007A1E8A"/>
    <w:rsid w:val="007A26C9"/>
    <w:rsid w:val="007A276D"/>
    <w:rsid w:val="007A30AF"/>
    <w:rsid w:val="007A385D"/>
    <w:rsid w:val="007A3CE2"/>
    <w:rsid w:val="007A43B7"/>
    <w:rsid w:val="007A448B"/>
    <w:rsid w:val="007A7232"/>
    <w:rsid w:val="007B015C"/>
    <w:rsid w:val="007B046B"/>
    <w:rsid w:val="007B06A9"/>
    <w:rsid w:val="007B0733"/>
    <w:rsid w:val="007B088E"/>
    <w:rsid w:val="007B0CE7"/>
    <w:rsid w:val="007B17F5"/>
    <w:rsid w:val="007B2BAE"/>
    <w:rsid w:val="007B36E2"/>
    <w:rsid w:val="007B37EA"/>
    <w:rsid w:val="007B437D"/>
    <w:rsid w:val="007B4860"/>
    <w:rsid w:val="007B49C1"/>
    <w:rsid w:val="007B4D32"/>
    <w:rsid w:val="007B51A3"/>
    <w:rsid w:val="007B5544"/>
    <w:rsid w:val="007B64E4"/>
    <w:rsid w:val="007C16C0"/>
    <w:rsid w:val="007C1A77"/>
    <w:rsid w:val="007C2080"/>
    <w:rsid w:val="007C2092"/>
    <w:rsid w:val="007C255E"/>
    <w:rsid w:val="007C2DC3"/>
    <w:rsid w:val="007C3B45"/>
    <w:rsid w:val="007C4DCA"/>
    <w:rsid w:val="007C5249"/>
    <w:rsid w:val="007C6995"/>
    <w:rsid w:val="007C69DC"/>
    <w:rsid w:val="007C7564"/>
    <w:rsid w:val="007C793C"/>
    <w:rsid w:val="007C7DE8"/>
    <w:rsid w:val="007D0676"/>
    <w:rsid w:val="007D1ACB"/>
    <w:rsid w:val="007D3A98"/>
    <w:rsid w:val="007D47AE"/>
    <w:rsid w:val="007D4B10"/>
    <w:rsid w:val="007D4D9E"/>
    <w:rsid w:val="007D684B"/>
    <w:rsid w:val="007D7207"/>
    <w:rsid w:val="007E030C"/>
    <w:rsid w:val="007E0318"/>
    <w:rsid w:val="007E05D7"/>
    <w:rsid w:val="007E0760"/>
    <w:rsid w:val="007E2F33"/>
    <w:rsid w:val="007E3CF5"/>
    <w:rsid w:val="007E470F"/>
    <w:rsid w:val="007E4A6D"/>
    <w:rsid w:val="007E51E3"/>
    <w:rsid w:val="007E5E10"/>
    <w:rsid w:val="007E73F5"/>
    <w:rsid w:val="007E7827"/>
    <w:rsid w:val="007E7A05"/>
    <w:rsid w:val="007F10FC"/>
    <w:rsid w:val="007F14E2"/>
    <w:rsid w:val="007F18D8"/>
    <w:rsid w:val="007F1E44"/>
    <w:rsid w:val="007F3A20"/>
    <w:rsid w:val="007F3EB0"/>
    <w:rsid w:val="007F4F76"/>
    <w:rsid w:val="007F59B9"/>
    <w:rsid w:val="007F6C55"/>
    <w:rsid w:val="008002E3"/>
    <w:rsid w:val="008004DB"/>
    <w:rsid w:val="00800966"/>
    <w:rsid w:val="00801458"/>
    <w:rsid w:val="00801B70"/>
    <w:rsid w:val="00802851"/>
    <w:rsid w:val="00803756"/>
    <w:rsid w:val="00805658"/>
    <w:rsid w:val="008057E8"/>
    <w:rsid w:val="00805BB6"/>
    <w:rsid w:val="00805CE3"/>
    <w:rsid w:val="00810290"/>
    <w:rsid w:val="0081079B"/>
    <w:rsid w:val="00810A1C"/>
    <w:rsid w:val="008111BA"/>
    <w:rsid w:val="00811371"/>
    <w:rsid w:val="008113BC"/>
    <w:rsid w:val="00812263"/>
    <w:rsid w:val="0081227B"/>
    <w:rsid w:val="008125AA"/>
    <w:rsid w:val="00813766"/>
    <w:rsid w:val="00813BDB"/>
    <w:rsid w:val="00813F84"/>
    <w:rsid w:val="00814201"/>
    <w:rsid w:val="008142D6"/>
    <w:rsid w:val="00814850"/>
    <w:rsid w:val="008150C1"/>
    <w:rsid w:val="00815DD5"/>
    <w:rsid w:val="008162B8"/>
    <w:rsid w:val="00816458"/>
    <w:rsid w:val="008169A6"/>
    <w:rsid w:val="00817983"/>
    <w:rsid w:val="00817D29"/>
    <w:rsid w:val="008203B6"/>
    <w:rsid w:val="0082070B"/>
    <w:rsid w:val="0082187B"/>
    <w:rsid w:val="0082257B"/>
    <w:rsid w:val="00823173"/>
    <w:rsid w:val="0082398E"/>
    <w:rsid w:val="00823F24"/>
    <w:rsid w:val="00824B40"/>
    <w:rsid w:val="00824C8A"/>
    <w:rsid w:val="008253B9"/>
    <w:rsid w:val="00825657"/>
    <w:rsid w:val="00825E63"/>
    <w:rsid w:val="00826ADF"/>
    <w:rsid w:val="00827013"/>
    <w:rsid w:val="008277DE"/>
    <w:rsid w:val="008304D6"/>
    <w:rsid w:val="0083065D"/>
    <w:rsid w:val="00832079"/>
    <w:rsid w:val="0083238D"/>
    <w:rsid w:val="008334F2"/>
    <w:rsid w:val="00833571"/>
    <w:rsid w:val="00834458"/>
    <w:rsid w:val="00836386"/>
    <w:rsid w:val="008406C7"/>
    <w:rsid w:val="008409FF"/>
    <w:rsid w:val="00840FEA"/>
    <w:rsid w:val="00841C5E"/>
    <w:rsid w:val="00842015"/>
    <w:rsid w:val="00842D89"/>
    <w:rsid w:val="008439DD"/>
    <w:rsid w:val="00843E3E"/>
    <w:rsid w:val="00843FA8"/>
    <w:rsid w:val="00844CB5"/>
    <w:rsid w:val="0084529B"/>
    <w:rsid w:val="00845560"/>
    <w:rsid w:val="00845683"/>
    <w:rsid w:val="00845F7B"/>
    <w:rsid w:val="008464A7"/>
    <w:rsid w:val="008470B6"/>
    <w:rsid w:val="00850942"/>
    <w:rsid w:val="00852A0F"/>
    <w:rsid w:val="00852D42"/>
    <w:rsid w:val="0085303F"/>
    <w:rsid w:val="00853821"/>
    <w:rsid w:val="008543DD"/>
    <w:rsid w:val="00854AC3"/>
    <w:rsid w:val="00855E0E"/>
    <w:rsid w:val="00856872"/>
    <w:rsid w:val="0085737B"/>
    <w:rsid w:val="00857BB1"/>
    <w:rsid w:val="008628B2"/>
    <w:rsid w:val="00863090"/>
    <w:rsid w:val="008638A1"/>
    <w:rsid w:val="00863A4D"/>
    <w:rsid w:val="00863A74"/>
    <w:rsid w:val="00863AF7"/>
    <w:rsid w:val="00864C67"/>
    <w:rsid w:val="00866EC4"/>
    <w:rsid w:val="00867065"/>
    <w:rsid w:val="008679C4"/>
    <w:rsid w:val="00867E5B"/>
    <w:rsid w:val="00871463"/>
    <w:rsid w:val="008721BA"/>
    <w:rsid w:val="00873782"/>
    <w:rsid w:val="00873C9F"/>
    <w:rsid w:val="0087540F"/>
    <w:rsid w:val="0087580B"/>
    <w:rsid w:val="0087586A"/>
    <w:rsid w:val="00875BAC"/>
    <w:rsid w:val="00875BBE"/>
    <w:rsid w:val="0087675B"/>
    <w:rsid w:val="008776BB"/>
    <w:rsid w:val="008778F9"/>
    <w:rsid w:val="00880074"/>
    <w:rsid w:val="00880BFF"/>
    <w:rsid w:val="00881E1D"/>
    <w:rsid w:val="0088200F"/>
    <w:rsid w:val="0088245F"/>
    <w:rsid w:val="0088255D"/>
    <w:rsid w:val="00882C32"/>
    <w:rsid w:val="00882F1E"/>
    <w:rsid w:val="008831B5"/>
    <w:rsid w:val="008831BD"/>
    <w:rsid w:val="008838BD"/>
    <w:rsid w:val="008839AB"/>
    <w:rsid w:val="00884487"/>
    <w:rsid w:val="008859BA"/>
    <w:rsid w:val="008859C6"/>
    <w:rsid w:val="00885D12"/>
    <w:rsid w:val="00886254"/>
    <w:rsid w:val="00886987"/>
    <w:rsid w:val="008874B4"/>
    <w:rsid w:val="0088774B"/>
    <w:rsid w:val="00887E3B"/>
    <w:rsid w:val="008909B1"/>
    <w:rsid w:val="008911A6"/>
    <w:rsid w:val="00891820"/>
    <w:rsid w:val="00891A7B"/>
    <w:rsid w:val="00891B59"/>
    <w:rsid w:val="00891E04"/>
    <w:rsid w:val="00891F44"/>
    <w:rsid w:val="00892009"/>
    <w:rsid w:val="008922B1"/>
    <w:rsid w:val="00892CD8"/>
    <w:rsid w:val="008935CD"/>
    <w:rsid w:val="0089395F"/>
    <w:rsid w:val="00893AD0"/>
    <w:rsid w:val="00894250"/>
    <w:rsid w:val="00894689"/>
    <w:rsid w:val="00894A02"/>
    <w:rsid w:val="008953C6"/>
    <w:rsid w:val="008953EF"/>
    <w:rsid w:val="008974DC"/>
    <w:rsid w:val="00897DDA"/>
    <w:rsid w:val="008A05F7"/>
    <w:rsid w:val="008A0EEA"/>
    <w:rsid w:val="008A12AE"/>
    <w:rsid w:val="008A2923"/>
    <w:rsid w:val="008A2D6C"/>
    <w:rsid w:val="008A3812"/>
    <w:rsid w:val="008A382D"/>
    <w:rsid w:val="008A3838"/>
    <w:rsid w:val="008A3A6C"/>
    <w:rsid w:val="008A4C8C"/>
    <w:rsid w:val="008A4E2E"/>
    <w:rsid w:val="008A510F"/>
    <w:rsid w:val="008A5FD0"/>
    <w:rsid w:val="008A6153"/>
    <w:rsid w:val="008A65BC"/>
    <w:rsid w:val="008A68FA"/>
    <w:rsid w:val="008A704D"/>
    <w:rsid w:val="008B141D"/>
    <w:rsid w:val="008B2091"/>
    <w:rsid w:val="008B2C2C"/>
    <w:rsid w:val="008B2DA7"/>
    <w:rsid w:val="008B39AB"/>
    <w:rsid w:val="008B492F"/>
    <w:rsid w:val="008B4F19"/>
    <w:rsid w:val="008B5111"/>
    <w:rsid w:val="008B52E2"/>
    <w:rsid w:val="008B594D"/>
    <w:rsid w:val="008B5AB1"/>
    <w:rsid w:val="008B66A0"/>
    <w:rsid w:val="008B7BAC"/>
    <w:rsid w:val="008C0853"/>
    <w:rsid w:val="008C1243"/>
    <w:rsid w:val="008C1800"/>
    <w:rsid w:val="008C1A94"/>
    <w:rsid w:val="008C2FAB"/>
    <w:rsid w:val="008C3089"/>
    <w:rsid w:val="008C3618"/>
    <w:rsid w:val="008C3950"/>
    <w:rsid w:val="008C39C5"/>
    <w:rsid w:val="008C3BCF"/>
    <w:rsid w:val="008C4317"/>
    <w:rsid w:val="008C52AF"/>
    <w:rsid w:val="008C6E35"/>
    <w:rsid w:val="008C7623"/>
    <w:rsid w:val="008C7C1F"/>
    <w:rsid w:val="008D00F2"/>
    <w:rsid w:val="008D0CA7"/>
    <w:rsid w:val="008D2FE2"/>
    <w:rsid w:val="008D372E"/>
    <w:rsid w:val="008D3DCF"/>
    <w:rsid w:val="008D3DDA"/>
    <w:rsid w:val="008D3E42"/>
    <w:rsid w:val="008D420F"/>
    <w:rsid w:val="008D693D"/>
    <w:rsid w:val="008D6A58"/>
    <w:rsid w:val="008D6FD3"/>
    <w:rsid w:val="008E0212"/>
    <w:rsid w:val="008E0CD6"/>
    <w:rsid w:val="008E14B5"/>
    <w:rsid w:val="008E2C2D"/>
    <w:rsid w:val="008E33D0"/>
    <w:rsid w:val="008E3A17"/>
    <w:rsid w:val="008E3D03"/>
    <w:rsid w:val="008E4AAF"/>
    <w:rsid w:val="008E4E9F"/>
    <w:rsid w:val="008E545D"/>
    <w:rsid w:val="008E54E1"/>
    <w:rsid w:val="008E5771"/>
    <w:rsid w:val="008E608F"/>
    <w:rsid w:val="008F0372"/>
    <w:rsid w:val="008F046C"/>
    <w:rsid w:val="008F1070"/>
    <w:rsid w:val="008F1579"/>
    <w:rsid w:val="008F1E7A"/>
    <w:rsid w:val="008F2231"/>
    <w:rsid w:val="008F2AB8"/>
    <w:rsid w:val="008F2B87"/>
    <w:rsid w:val="008F3B17"/>
    <w:rsid w:val="008F4ADA"/>
    <w:rsid w:val="008F5FC7"/>
    <w:rsid w:val="008F6C5C"/>
    <w:rsid w:val="008F751F"/>
    <w:rsid w:val="00900F59"/>
    <w:rsid w:val="0090174C"/>
    <w:rsid w:val="00901D1C"/>
    <w:rsid w:val="00901F04"/>
    <w:rsid w:val="00902703"/>
    <w:rsid w:val="00902E5A"/>
    <w:rsid w:val="009033D5"/>
    <w:rsid w:val="009035E7"/>
    <w:rsid w:val="00903EAF"/>
    <w:rsid w:val="00904B78"/>
    <w:rsid w:val="00904E4D"/>
    <w:rsid w:val="00905B88"/>
    <w:rsid w:val="009069E1"/>
    <w:rsid w:val="00906D46"/>
    <w:rsid w:val="00907139"/>
    <w:rsid w:val="009078A5"/>
    <w:rsid w:val="00910571"/>
    <w:rsid w:val="00910C18"/>
    <w:rsid w:val="009122F1"/>
    <w:rsid w:val="00912428"/>
    <w:rsid w:val="00912621"/>
    <w:rsid w:val="00912E7C"/>
    <w:rsid w:val="00913315"/>
    <w:rsid w:val="009138B1"/>
    <w:rsid w:val="00914E7E"/>
    <w:rsid w:val="009155AD"/>
    <w:rsid w:val="009159E1"/>
    <w:rsid w:val="00916404"/>
    <w:rsid w:val="00916FAE"/>
    <w:rsid w:val="00917306"/>
    <w:rsid w:val="00917421"/>
    <w:rsid w:val="00920C8A"/>
    <w:rsid w:val="00921271"/>
    <w:rsid w:val="009226ED"/>
    <w:rsid w:val="00922D68"/>
    <w:rsid w:val="009259C8"/>
    <w:rsid w:val="00926058"/>
    <w:rsid w:val="0092641A"/>
    <w:rsid w:val="009275EE"/>
    <w:rsid w:val="0093061A"/>
    <w:rsid w:val="009309EF"/>
    <w:rsid w:val="00930BEF"/>
    <w:rsid w:val="00930EC3"/>
    <w:rsid w:val="00931E47"/>
    <w:rsid w:val="00932065"/>
    <w:rsid w:val="00934006"/>
    <w:rsid w:val="00934239"/>
    <w:rsid w:val="0093505D"/>
    <w:rsid w:val="00935383"/>
    <w:rsid w:val="00935686"/>
    <w:rsid w:val="00935CA0"/>
    <w:rsid w:val="00935DED"/>
    <w:rsid w:val="0093603F"/>
    <w:rsid w:val="00936377"/>
    <w:rsid w:val="009368E6"/>
    <w:rsid w:val="00936C87"/>
    <w:rsid w:val="0093738E"/>
    <w:rsid w:val="00941548"/>
    <w:rsid w:val="009415DA"/>
    <w:rsid w:val="00941CC0"/>
    <w:rsid w:val="00943B67"/>
    <w:rsid w:val="00943B92"/>
    <w:rsid w:val="00944D61"/>
    <w:rsid w:val="00945860"/>
    <w:rsid w:val="00945CDA"/>
    <w:rsid w:val="00945D40"/>
    <w:rsid w:val="00946BAB"/>
    <w:rsid w:val="00947D30"/>
    <w:rsid w:val="00947FCF"/>
    <w:rsid w:val="00951361"/>
    <w:rsid w:val="00952D7B"/>
    <w:rsid w:val="00952DA6"/>
    <w:rsid w:val="00953C16"/>
    <w:rsid w:val="00953F46"/>
    <w:rsid w:val="00955758"/>
    <w:rsid w:val="00955A5C"/>
    <w:rsid w:val="00955E51"/>
    <w:rsid w:val="00956B98"/>
    <w:rsid w:val="00956C2A"/>
    <w:rsid w:val="009578A9"/>
    <w:rsid w:val="00957B9B"/>
    <w:rsid w:val="009602DF"/>
    <w:rsid w:val="0096077B"/>
    <w:rsid w:val="00961610"/>
    <w:rsid w:val="00962509"/>
    <w:rsid w:val="00962D32"/>
    <w:rsid w:val="00965BD5"/>
    <w:rsid w:val="00965EED"/>
    <w:rsid w:val="009675CA"/>
    <w:rsid w:val="00973FDF"/>
    <w:rsid w:val="00974345"/>
    <w:rsid w:val="00975568"/>
    <w:rsid w:val="00975BE0"/>
    <w:rsid w:val="00976264"/>
    <w:rsid w:val="00976AE8"/>
    <w:rsid w:val="00976D0B"/>
    <w:rsid w:val="00977480"/>
    <w:rsid w:val="00977B2B"/>
    <w:rsid w:val="00981351"/>
    <w:rsid w:val="009818B3"/>
    <w:rsid w:val="00981C5B"/>
    <w:rsid w:val="00981C94"/>
    <w:rsid w:val="00981D18"/>
    <w:rsid w:val="00982D7A"/>
    <w:rsid w:val="009849A9"/>
    <w:rsid w:val="00985D45"/>
    <w:rsid w:val="009868DB"/>
    <w:rsid w:val="009869C1"/>
    <w:rsid w:val="00986C1D"/>
    <w:rsid w:val="00986D5C"/>
    <w:rsid w:val="009872B4"/>
    <w:rsid w:val="0099044C"/>
    <w:rsid w:val="009906B7"/>
    <w:rsid w:val="00990FB2"/>
    <w:rsid w:val="009912F8"/>
    <w:rsid w:val="0099283D"/>
    <w:rsid w:val="00992D7C"/>
    <w:rsid w:val="009930D2"/>
    <w:rsid w:val="009930E1"/>
    <w:rsid w:val="00993AD9"/>
    <w:rsid w:val="00994A74"/>
    <w:rsid w:val="00995B2E"/>
    <w:rsid w:val="00996374"/>
    <w:rsid w:val="009964C0"/>
    <w:rsid w:val="00996722"/>
    <w:rsid w:val="009A0F81"/>
    <w:rsid w:val="009A114C"/>
    <w:rsid w:val="009A18BF"/>
    <w:rsid w:val="009A2399"/>
    <w:rsid w:val="009A3384"/>
    <w:rsid w:val="009A373F"/>
    <w:rsid w:val="009A38DA"/>
    <w:rsid w:val="009A444F"/>
    <w:rsid w:val="009A4682"/>
    <w:rsid w:val="009A5009"/>
    <w:rsid w:val="009A52A5"/>
    <w:rsid w:val="009A60B8"/>
    <w:rsid w:val="009A76BD"/>
    <w:rsid w:val="009A778C"/>
    <w:rsid w:val="009B0795"/>
    <w:rsid w:val="009B0F65"/>
    <w:rsid w:val="009B16D5"/>
    <w:rsid w:val="009B1ABA"/>
    <w:rsid w:val="009B1C53"/>
    <w:rsid w:val="009B2DD9"/>
    <w:rsid w:val="009B36BC"/>
    <w:rsid w:val="009B40BA"/>
    <w:rsid w:val="009B5416"/>
    <w:rsid w:val="009B551C"/>
    <w:rsid w:val="009B5C60"/>
    <w:rsid w:val="009B734A"/>
    <w:rsid w:val="009C0343"/>
    <w:rsid w:val="009C08CA"/>
    <w:rsid w:val="009C10F4"/>
    <w:rsid w:val="009C143D"/>
    <w:rsid w:val="009C1E02"/>
    <w:rsid w:val="009C2D1D"/>
    <w:rsid w:val="009C3297"/>
    <w:rsid w:val="009C3E47"/>
    <w:rsid w:val="009C414E"/>
    <w:rsid w:val="009C4232"/>
    <w:rsid w:val="009C4C05"/>
    <w:rsid w:val="009C4ED4"/>
    <w:rsid w:val="009C5327"/>
    <w:rsid w:val="009C6457"/>
    <w:rsid w:val="009C6FA9"/>
    <w:rsid w:val="009C719C"/>
    <w:rsid w:val="009D10FC"/>
    <w:rsid w:val="009D18A6"/>
    <w:rsid w:val="009D1A14"/>
    <w:rsid w:val="009D3A38"/>
    <w:rsid w:val="009D4424"/>
    <w:rsid w:val="009D606C"/>
    <w:rsid w:val="009D63BB"/>
    <w:rsid w:val="009E0088"/>
    <w:rsid w:val="009E0210"/>
    <w:rsid w:val="009E076E"/>
    <w:rsid w:val="009E15D6"/>
    <w:rsid w:val="009E2D45"/>
    <w:rsid w:val="009E354A"/>
    <w:rsid w:val="009E3B22"/>
    <w:rsid w:val="009E44A0"/>
    <w:rsid w:val="009E4585"/>
    <w:rsid w:val="009E5369"/>
    <w:rsid w:val="009E56CD"/>
    <w:rsid w:val="009E5895"/>
    <w:rsid w:val="009E774D"/>
    <w:rsid w:val="009F1BF4"/>
    <w:rsid w:val="009F25F8"/>
    <w:rsid w:val="009F2EF2"/>
    <w:rsid w:val="009F342F"/>
    <w:rsid w:val="009F48D8"/>
    <w:rsid w:val="009F58F2"/>
    <w:rsid w:val="009F5B43"/>
    <w:rsid w:val="009F5F43"/>
    <w:rsid w:val="009F6880"/>
    <w:rsid w:val="009F75D7"/>
    <w:rsid w:val="009F75DB"/>
    <w:rsid w:val="009F7CC7"/>
    <w:rsid w:val="00A005BF"/>
    <w:rsid w:val="00A00D4D"/>
    <w:rsid w:val="00A010C2"/>
    <w:rsid w:val="00A0115C"/>
    <w:rsid w:val="00A01CF8"/>
    <w:rsid w:val="00A0352F"/>
    <w:rsid w:val="00A03FB9"/>
    <w:rsid w:val="00A048CA"/>
    <w:rsid w:val="00A0578B"/>
    <w:rsid w:val="00A05F96"/>
    <w:rsid w:val="00A06BBC"/>
    <w:rsid w:val="00A07BA4"/>
    <w:rsid w:val="00A07BC8"/>
    <w:rsid w:val="00A10099"/>
    <w:rsid w:val="00A10216"/>
    <w:rsid w:val="00A124BF"/>
    <w:rsid w:val="00A12933"/>
    <w:rsid w:val="00A1379C"/>
    <w:rsid w:val="00A13D71"/>
    <w:rsid w:val="00A140BE"/>
    <w:rsid w:val="00A1568B"/>
    <w:rsid w:val="00A15B04"/>
    <w:rsid w:val="00A165D9"/>
    <w:rsid w:val="00A16881"/>
    <w:rsid w:val="00A171C9"/>
    <w:rsid w:val="00A1751C"/>
    <w:rsid w:val="00A17921"/>
    <w:rsid w:val="00A20A02"/>
    <w:rsid w:val="00A21B9D"/>
    <w:rsid w:val="00A225AC"/>
    <w:rsid w:val="00A22D27"/>
    <w:rsid w:val="00A22D98"/>
    <w:rsid w:val="00A24451"/>
    <w:rsid w:val="00A254EE"/>
    <w:rsid w:val="00A25AC8"/>
    <w:rsid w:val="00A2678E"/>
    <w:rsid w:val="00A2678F"/>
    <w:rsid w:val="00A276C8"/>
    <w:rsid w:val="00A277CB"/>
    <w:rsid w:val="00A30CE2"/>
    <w:rsid w:val="00A3243E"/>
    <w:rsid w:val="00A33E47"/>
    <w:rsid w:val="00A34C46"/>
    <w:rsid w:val="00A35131"/>
    <w:rsid w:val="00A354DC"/>
    <w:rsid w:val="00A36C22"/>
    <w:rsid w:val="00A36F88"/>
    <w:rsid w:val="00A378AE"/>
    <w:rsid w:val="00A40225"/>
    <w:rsid w:val="00A406E0"/>
    <w:rsid w:val="00A41DCF"/>
    <w:rsid w:val="00A433FF"/>
    <w:rsid w:val="00A4471A"/>
    <w:rsid w:val="00A448D8"/>
    <w:rsid w:val="00A4491A"/>
    <w:rsid w:val="00A450CE"/>
    <w:rsid w:val="00A45871"/>
    <w:rsid w:val="00A45EF2"/>
    <w:rsid w:val="00A46CD8"/>
    <w:rsid w:val="00A46D6D"/>
    <w:rsid w:val="00A46DD1"/>
    <w:rsid w:val="00A4717C"/>
    <w:rsid w:val="00A47E8F"/>
    <w:rsid w:val="00A50359"/>
    <w:rsid w:val="00A505EC"/>
    <w:rsid w:val="00A50D0C"/>
    <w:rsid w:val="00A512E9"/>
    <w:rsid w:val="00A51A6A"/>
    <w:rsid w:val="00A522E6"/>
    <w:rsid w:val="00A5274D"/>
    <w:rsid w:val="00A52E71"/>
    <w:rsid w:val="00A536C4"/>
    <w:rsid w:val="00A5394B"/>
    <w:rsid w:val="00A53AD2"/>
    <w:rsid w:val="00A54A44"/>
    <w:rsid w:val="00A551FD"/>
    <w:rsid w:val="00A556F5"/>
    <w:rsid w:val="00A567D9"/>
    <w:rsid w:val="00A56967"/>
    <w:rsid w:val="00A57090"/>
    <w:rsid w:val="00A574F9"/>
    <w:rsid w:val="00A60B0A"/>
    <w:rsid w:val="00A60FB3"/>
    <w:rsid w:val="00A610C2"/>
    <w:rsid w:val="00A62214"/>
    <w:rsid w:val="00A628E7"/>
    <w:rsid w:val="00A62A2E"/>
    <w:rsid w:val="00A631BC"/>
    <w:rsid w:val="00A643E5"/>
    <w:rsid w:val="00A64D02"/>
    <w:rsid w:val="00A65089"/>
    <w:rsid w:val="00A65A3F"/>
    <w:rsid w:val="00A6607B"/>
    <w:rsid w:val="00A67036"/>
    <w:rsid w:val="00A6708A"/>
    <w:rsid w:val="00A67E2E"/>
    <w:rsid w:val="00A703FF"/>
    <w:rsid w:val="00A70A89"/>
    <w:rsid w:val="00A70D4E"/>
    <w:rsid w:val="00A70F79"/>
    <w:rsid w:val="00A711CA"/>
    <w:rsid w:val="00A71FC8"/>
    <w:rsid w:val="00A7260C"/>
    <w:rsid w:val="00A72F82"/>
    <w:rsid w:val="00A762F8"/>
    <w:rsid w:val="00A768E2"/>
    <w:rsid w:val="00A771B4"/>
    <w:rsid w:val="00A77C40"/>
    <w:rsid w:val="00A818D2"/>
    <w:rsid w:val="00A81946"/>
    <w:rsid w:val="00A81A42"/>
    <w:rsid w:val="00A81B60"/>
    <w:rsid w:val="00A81D12"/>
    <w:rsid w:val="00A81D26"/>
    <w:rsid w:val="00A83234"/>
    <w:rsid w:val="00A83713"/>
    <w:rsid w:val="00A83D8C"/>
    <w:rsid w:val="00A84C52"/>
    <w:rsid w:val="00A86EE3"/>
    <w:rsid w:val="00A906DC"/>
    <w:rsid w:val="00A90E35"/>
    <w:rsid w:val="00A910AA"/>
    <w:rsid w:val="00A91B9B"/>
    <w:rsid w:val="00A91E5B"/>
    <w:rsid w:val="00A93089"/>
    <w:rsid w:val="00A93568"/>
    <w:rsid w:val="00A9484F"/>
    <w:rsid w:val="00A94B68"/>
    <w:rsid w:val="00A94C7D"/>
    <w:rsid w:val="00A94E15"/>
    <w:rsid w:val="00A95258"/>
    <w:rsid w:val="00A95CCA"/>
    <w:rsid w:val="00A95EE7"/>
    <w:rsid w:val="00A9611B"/>
    <w:rsid w:val="00AA0337"/>
    <w:rsid w:val="00AA056A"/>
    <w:rsid w:val="00AA36B4"/>
    <w:rsid w:val="00AA377D"/>
    <w:rsid w:val="00AA3E00"/>
    <w:rsid w:val="00AA5500"/>
    <w:rsid w:val="00AA5676"/>
    <w:rsid w:val="00AA5C11"/>
    <w:rsid w:val="00AA613A"/>
    <w:rsid w:val="00AA69E0"/>
    <w:rsid w:val="00AA7496"/>
    <w:rsid w:val="00AB06C7"/>
    <w:rsid w:val="00AB1861"/>
    <w:rsid w:val="00AB3C37"/>
    <w:rsid w:val="00AB3FF0"/>
    <w:rsid w:val="00AB57B4"/>
    <w:rsid w:val="00AB5E1F"/>
    <w:rsid w:val="00AB7A66"/>
    <w:rsid w:val="00AB7D03"/>
    <w:rsid w:val="00AC0200"/>
    <w:rsid w:val="00AC6E98"/>
    <w:rsid w:val="00AC729B"/>
    <w:rsid w:val="00AC7407"/>
    <w:rsid w:val="00AC7D14"/>
    <w:rsid w:val="00AD047D"/>
    <w:rsid w:val="00AD08CC"/>
    <w:rsid w:val="00AD0D7D"/>
    <w:rsid w:val="00AD2096"/>
    <w:rsid w:val="00AD2141"/>
    <w:rsid w:val="00AD2579"/>
    <w:rsid w:val="00AD288A"/>
    <w:rsid w:val="00AD4C8F"/>
    <w:rsid w:val="00AD52D1"/>
    <w:rsid w:val="00AD56CD"/>
    <w:rsid w:val="00AD5737"/>
    <w:rsid w:val="00AD68F4"/>
    <w:rsid w:val="00AD74B8"/>
    <w:rsid w:val="00AE01CF"/>
    <w:rsid w:val="00AE112E"/>
    <w:rsid w:val="00AE16F9"/>
    <w:rsid w:val="00AE21E1"/>
    <w:rsid w:val="00AE26C5"/>
    <w:rsid w:val="00AE35E8"/>
    <w:rsid w:val="00AE3FFC"/>
    <w:rsid w:val="00AE47D2"/>
    <w:rsid w:val="00AE4BD6"/>
    <w:rsid w:val="00AE5C26"/>
    <w:rsid w:val="00AE7673"/>
    <w:rsid w:val="00AE79B6"/>
    <w:rsid w:val="00AE7C9E"/>
    <w:rsid w:val="00AF00DF"/>
    <w:rsid w:val="00AF1103"/>
    <w:rsid w:val="00AF39ED"/>
    <w:rsid w:val="00AF43D4"/>
    <w:rsid w:val="00AF5219"/>
    <w:rsid w:val="00AF52E1"/>
    <w:rsid w:val="00AF55AD"/>
    <w:rsid w:val="00AF5848"/>
    <w:rsid w:val="00AF6626"/>
    <w:rsid w:val="00AF704B"/>
    <w:rsid w:val="00AF7984"/>
    <w:rsid w:val="00AF7EB8"/>
    <w:rsid w:val="00B000A6"/>
    <w:rsid w:val="00B00171"/>
    <w:rsid w:val="00B01050"/>
    <w:rsid w:val="00B01C56"/>
    <w:rsid w:val="00B01FDD"/>
    <w:rsid w:val="00B02460"/>
    <w:rsid w:val="00B02703"/>
    <w:rsid w:val="00B03023"/>
    <w:rsid w:val="00B036C4"/>
    <w:rsid w:val="00B03D0F"/>
    <w:rsid w:val="00B04F34"/>
    <w:rsid w:val="00B05320"/>
    <w:rsid w:val="00B054AE"/>
    <w:rsid w:val="00B062AA"/>
    <w:rsid w:val="00B06B2F"/>
    <w:rsid w:val="00B06F83"/>
    <w:rsid w:val="00B0798C"/>
    <w:rsid w:val="00B07E10"/>
    <w:rsid w:val="00B10783"/>
    <w:rsid w:val="00B107B1"/>
    <w:rsid w:val="00B110BA"/>
    <w:rsid w:val="00B112C1"/>
    <w:rsid w:val="00B11750"/>
    <w:rsid w:val="00B1274C"/>
    <w:rsid w:val="00B1419A"/>
    <w:rsid w:val="00B1443D"/>
    <w:rsid w:val="00B145D5"/>
    <w:rsid w:val="00B14D1C"/>
    <w:rsid w:val="00B14FF1"/>
    <w:rsid w:val="00B156C4"/>
    <w:rsid w:val="00B16881"/>
    <w:rsid w:val="00B1692A"/>
    <w:rsid w:val="00B17D8D"/>
    <w:rsid w:val="00B2124A"/>
    <w:rsid w:val="00B22460"/>
    <w:rsid w:val="00B234BF"/>
    <w:rsid w:val="00B2385D"/>
    <w:rsid w:val="00B247AD"/>
    <w:rsid w:val="00B24D3F"/>
    <w:rsid w:val="00B255C1"/>
    <w:rsid w:val="00B256C2"/>
    <w:rsid w:val="00B25A3E"/>
    <w:rsid w:val="00B26354"/>
    <w:rsid w:val="00B2739A"/>
    <w:rsid w:val="00B301AA"/>
    <w:rsid w:val="00B30E18"/>
    <w:rsid w:val="00B325E1"/>
    <w:rsid w:val="00B32CAA"/>
    <w:rsid w:val="00B3320F"/>
    <w:rsid w:val="00B343FB"/>
    <w:rsid w:val="00B34690"/>
    <w:rsid w:val="00B357CB"/>
    <w:rsid w:val="00B3601C"/>
    <w:rsid w:val="00B3616F"/>
    <w:rsid w:val="00B37A3D"/>
    <w:rsid w:val="00B408AE"/>
    <w:rsid w:val="00B409D5"/>
    <w:rsid w:val="00B40CC5"/>
    <w:rsid w:val="00B41553"/>
    <w:rsid w:val="00B41C35"/>
    <w:rsid w:val="00B423BD"/>
    <w:rsid w:val="00B42B5C"/>
    <w:rsid w:val="00B43208"/>
    <w:rsid w:val="00B43937"/>
    <w:rsid w:val="00B44371"/>
    <w:rsid w:val="00B4526B"/>
    <w:rsid w:val="00B467C4"/>
    <w:rsid w:val="00B47961"/>
    <w:rsid w:val="00B504F6"/>
    <w:rsid w:val="00B50F26"/>
    <w:rsid w:val="00B511C3"/>
    <w:rsid w:val="00B516D6"/>
    <w:rsid w:val="00B53337"/>
    <w:rsid w:val="00B5423D"/>
    <w:rsid w:val="00B546FB"/>
    <w:rsid w:val="00B54EEC"/>
    <w:rsid w:val="00B55250"/>
    <w:rsid w:val="00B55313"/>
    <w:rsid w:val="00B56A74"/>
    <w:rsid w:val="00B56BA8"/>
    <w:rsid w:val="00B570C1"/>
    <w:rsid w:val="00B57856"/>
    <w:rsid w:val="00B60A08"/>
    <w:rsid w:val="00B60BF9"/>
    <w:rsid w:val="00B61183"/>
    <w:rsid w:val="00B61DF0"/>
    <w:rsid w:val="00B62278"/>
    <w:rsid w:val="00B63916"/>
    <w:rsid w:val="00B640F3"/>
    <w:rsid w:val="00B64885"/>
    <w:rsid w:val="00B64F22"/>
    <w:rsid w:val="00B6527F"/>
    <w:rsid w:val="00B6600D"/>
    <w:rsid w:val="00B66A59"/>
    <w:rsid w:val="00B678A6"/>
    <w:rsid w:val="00B67FE1"/>
    <w:rsid w:val="00B703A9"/>
    <w:rsid w:val="00B70FC2"/>
    <w:rsid w:val="00B71FE3"/>
    <w:rsid w:val="00B730C4"/>
    <w:rsid w:val="00B76466"/>
    <w:rsid w:val="00B76BEF"/>
    <w:rsid w:val="00B7755C"/>
    <w:rsid w:val="00B77B1E"/>
    <w:rsid w:val="00B77B3F"/>
    <w:rsid w:val="00B80686"/>
    <w:rsid w:val="00B80B92"/>
    <w:rsid w:val="00B81290"/>
    <w:rsid w:val="00B81B80"/>
    <w:rsid w:val="00B82540"/>
    <w:rsid w:val="00B831D3"/>
    <w:rsid w:val="00B83FF2"/>
    <w:rsid w:val="00B840B9"/>
    <w:rsid w:val="00B84570"/>
    <w:rsid w:val="00B8462F"/>
    <w:rsid w:val="00B85321"/>
    <w:rsid w:val="00B85D89"/>
    <w:rsid w:val="00B85FBA"/>
    <w:rsid w:val="00B87276"/>
    <w:rsid w:val="00B90824"/>
    <w:rsid w:val="00B90A2D"/>
    <w:rsid w:val="00B91AAC"/>
    <w:rsid w:val="00B9267B"/>
    <w:rsid w:val="00B94250"/>
    <w:rsid w:val="00B946A2"/>
    <w:rsid w:val="00B94AFC"/>
    <w:rsid w:val="00B94E23"/>
    <w:rsid w:val="00B95576"/>
    <w:rsid w:val="00B9662F"/>
    <w:rsid w:val="00B96637"/>
    <w:rsid w:val="00B96D52"/>
    <w:rsid w:val="00B97006"/>
    <w:rsid w:val="00B972DF"/>
    <w:rsid w:val="00B97E28"/>
    <w:rsid w:val="00BA048B"/>
    <w:rsid w:val="00BA15C0"/>
    <w:rsid w:val="00BA15F9"/>
    <w:rsid w:val="00BA19CE"/>
    <w:rsid w:val="00BA3876"/>
    <w:rsid w:val="00BA5F7A"/>
    <w:rsid w:val="00BB043F"/>
    <w:rsid w:val="00BB07E9"/>
    <w:rsid w:val="00BB1829"/>
    <w:rsid w:val="00BB1D49"/>
    <w:rsid w:val="00BB25A7"/>
    <w:rsid w:val="00BB2BB0"/>
    <w:rsid w:val="00BB30B0"/>
    <w:rsid w:val="00BB390F"/>
    <w:rsid w:val="00BB52BD"/>
    <w:rsid w:val="00BB577A"/>
    <w:rsid w:val="00BB5BE6"/>
    <w:rsid w:val="00BB6137"/>
    <w:rsid w:val="00BB626B"/>
    <w:rsid w:val="00BB6A7C"/>
    <w:rsid w:val="00BB7025"/>
    <w:rsid w:val="00BB780C"/>
    <w:rsid w:val="00BB7AAF"/>
    <w:rsid w:val="00BB7D3E"/>
    <w:rsid w:val="00BC0B63"/>
    <w:rsid w:val="00BC0D6A"/>
    <w:rsid w:val="00BC1A9C"/>
    <w:rsid w:val="00BC34E5"/>
    <w:rsid w:val="00BC524E"/>
    <w:rsid w:val="00BC6082"/>
    <w:rsid w:val="00BC6628"/>
    <w:rsid w:val="00BC66D4"/>
    <w:rsid w:val="00BC71B3"/>
    <w:rsid w:val="00BD1054"/>
    <w:rsid w:val="00BD2E0A"/>
    <w:rsid w:val="00BD2EA0"/>
    <w:rsid w:val="00BD3953"/>
    <w:rsid w:val="00BD3E60"/>
    <w:rsid w:val="00BD472E"/>
    <w:rsid w:val="00BD4A2B"/>
    <w:rsid w:val="00BD554F"/>
    <w:rsid w:val="00BD5BF2"/>
    <w:rsid w:val="00BD65F4"/>
    <w:rsid w:val="00BD6670"/>
    <w:rsid w:val="00BE0351"/>
    <w:rsid w:val="00BE0F89"/>
    <w:rsid w:val="00BE1C27"/>
    <w:rsid w:val="00BE3121"/>
    <w:rsid w:val="00BE4163"/>
    <w:rsid w:val="00BE4450"/>
    <w:rsid w:val="00BE5053"/>
    <w:rsid w:val="00BE593B"/>
    <w:rsid w:val="00BE5AFD"/>
    <w:rsid w:val="00BE6768"/>
    <w:rsid w:val="00BE6AF9"/>
    <w:rsid w:val="00BE7049"/>
    <w:rsid w:val="00BE7520"/>
    <w:rsid w:val="00BF1071"/>
    <w:rsid w:val="00BF1FCF"/>
    <w:rsid w:val="00BF21D3"/>
    <w:rsid w:val="00BF2C8D"/>
    <w:rsid w:val="00BF31CA"/>
    <w:rsid w:val="00BF33C1"/>
    <w:rsid w:val="00BF4CA0"/>
    <w:rsid w:val="00BF4E64"/>
    <w:rsid w:val="00BF6116"/>
    <w:rsid w:val="00BF699A"/>
    <w:rsid w:val="00BF711F"/>
    <w:rsid w:val="00BF7206"/>
    <w:rsid w:val="00BF7C65"/>
    <w:rsid w:val="00BF7FB3"/>
    <w:rsid w:val="00C00051"/>
    <w:rsid w:val="00C0099D"/>
    <w:rsid w:val="00C01301"/>
    <w:rsid w:val="00C01DA8"/>
    <w:rsid w:val="00C022B4"/>
    <w:rsid w:val="00C027D8"/>
    <w:rsid w:val="00C034D6"/>
    <w:rsid w:val="00C03B14"/>
    <w:rsid w:val="00C05318"/>
    <w:rsid w:val="00C0590F"/>
    <w:rsid w:val="00C06565"/>
    <w:rsid w:val="00C104F1"/>
    <w:rsid w:val="00C1068C"/>
    <w:rsid w:val="00C10CDF"/>
    <w:rsid w:val="00C1114A"/>
    <w:rsid w:val="00C11C6B"/>
    <w:rsid w:val="00C12032"/>
    <w:rsid w:val="00C12BFB"/>
    <w:rsid w:val="00C12FCB"/>
    <w:rsid w:val="00C133FD"/>
    <w:rsid w:val="00C13A44"/>
    <w:rsid w:val="00C16565"/>
    <w:rsid w:val="00C16C35"/>
    <w:rsid w:val="00C17304"/>
    <w:rsid w:val="00C17323"/>
    <w:rsid w:val="00C17F42"/>
    <w:rsid w:val="00C20505"/>
    <w:rsid w:val="00C20630"/>
    <w:rsid w:val="00C220DE"/>
    <w:rsid w:val="00C221B0"/>
    <w:rsid w:val="00C2298E"/>
    <w:rsid w:val="00C22A28"/>
    <w:rsid w:val="00C22DB4"/>
    <w:rsid w:val="00C23CA1"/>
    <w:rsid w:val="00C24684"/>
    <w:rsid w:val="00C248C6"/>
    <w:rsid w:val="00C24CDC"/>
    <w:rsid w:val="00C24D69"/>
    <w:rsid w:val="00C24EF0"/>
    <w:rsid w:val="00C2509A"/>
    <w:rsid w:val="00C252B2"/>
    <w:rsid w:val="00C25B5C"/>
    <w:rsid w:val="00C26056"/>
    <w:rsid w:val="00C27058"/>
    <w:rsid w:val="00C2721F"/>
    <w:rsid w:val="00C273CE"/>
    <w:rsid w:val="00C3050E"/>
    <w:rsid w:val="00C30C94"/>
    <w:rsid w:val="00C30DE7"/>
    <w:rsid w:val="00C321B4"/>
    <w:rsid w:val="00C34DDB"/>
    <w:rsid w:val="00C359FD"/>
    <w:rsid w:val="00C35D8C"/>
    <w:rsid w:val="00C36649"/>
    <w:rsid w:val="00C37EAB"/>
    <w:rsid w:val="00C40073"/>
    <w:rsid w:val="00C4158D"/>
    <w:rsid w:val="00C41A48"/>
    <w:rsid w:val="00C420B0"/>
    <w:rsid w:val="00C4225E"/>
    <w:rsid w:val="00C423E2"/>
    <w:rsid w:val="00C424BB"/>
    <w:rsid w:val="00C42EBD"/>
    <w:rsid w:val="00C4320F"/>
    <w:rsid w:val="00C43332"/>
    <w:rsid w:val="00C433EF"/>
    <w:rsid w:val="00C44C04"/>
    <w:rsid w:val="00C450DD"/>
    <w:rsid w:val="00C45C7D"/>
    <w:rsid w:val="00C466F2"/>
    <w:rsid w:val="00C5008A"/>
    <w:rsid w:val="00C5041E"/>
    <w:rsid w:val="00C50DD0"/>
    <w:rsid w:val="00C51251"/>
    <w:rsid w:val="00C51462"/>
    <w:rsid w:val="00C51D69"/>
    <w:rsid w:val="00C5220F"/>
    <w:rsid w:val="00C52B7B"/>
    <w:rsid w:val="00C5352D"/>
    <w:rsid w:val="00C53A8B"/>
    <w:rsid w:val="00C53DD5"/>
    <w:rsid w:val="00C5416F"/>
    <w:rsid w:val="00C552B1"/>
    <w:rsid w:val="00C5543A"/>
    <w:rsid w:val="00C555A8"/>
    <w:rsid w:val="00C56753"/>
    <w:rsid w:val="00C57178"/>
    <w:rsid w:val="00C57ADF"/>
    <w:rsid w:val="00C6032C"/>
    <w:rsid w:val="00C61C2E"/>
    <w:rsid w:val="00C62543"/>
    <w:rsid w:val="00C63710"/>
    <w:rsid w:val="00C65379"/>
    <w:rsid w:val="00C65382"/>
    <w:rsid w:val="00C6560F"/>
    <w:rsid w:val="00C65B03"/>
    <w:rsid w:val="00C65E53"/>
    <w:rsid w:val="00C660C9"/>
    <w:rsid w:val="00C6744D"/>
    <w:rsid w:val="00C67E74"/>
    <w:rsid w:val="00C72F22"/>
    <w:rsid w:val="00C7464A"/>
    <w:rsid w:val="00C757D3"/>
    <w:rsid w:val="00C76373"/>
    <w:rsid w:val="00C80BBF"/>
    <w:rsid w:val="00C80E8D"/>
    <w:rsid w:val="00C815B9"/>
    <w:rsid w:val="00C8164A"/>
    <w:rsid w:val="00C81BEE"/>
    <w:rsid w:val="00C82080"/>
    <w:rsid w:val="00C8385E"/>
    <w:rsid w:val="00C83E27"/>
    <w:rsid w:val="00C842BB"/>
    <w:rsid w:val="00C842F4"/>
    <w:rsid w:val="00C85C32"/>
    <w:rsid w:val="00C8631D"/>
    <w:rsid w:val="00C867B8"/>
    <w:rsid w:val="00C86BAC"/>
    <w:rsid w:val="00C8758A"/>
    <w:rsid w:val="00C87D89"/>
    <w:rsid w:val="00C87EED"/>
    <w:rsid w:val="00C90082"/>
    <w:rsid w:val="00C901A1"/>
    <w:rsid w:val="00C9036D"/>
    <w:rsid w:val="00C90BD0"/>
    <w:rsid w:val="00C91039"/>
    <w:rsid w:val="00C91A4C"/>
    <w:rsid w:val="00C920ED"/>
    <w:rsid w:val="00C92289"/>
    <w:rsid w:val="00C92F22"/>
    <w:rsid w:val="00C94C44"/>
    <w:rsid w:val="00C959F5"/>
    <w:rsid w:val="00C961DF"/>
    <w:rsid w:val="00C968C9"/>
    <w:rsid w:val="00C974EF"/>
    <w:rsid w:val="00C97570"/>
    <w:rsid w:val="00CA0910"/>
    <w:rsid w:val="00CA0D59"/>
    <w:rsid w:val="00CA1176"/>
    <w:rsid w:val="00CA1C11"/>
    <w:rsid w:val="00CA3582"/>
    <w:rsid w:val="00CA36B2"/>
    <w:rsid w:val="00CA3973"/>
    <w:rsid w:val="00CA3BEE"/>
    <w:rsid w:val="00CA3E5C"/>
    <w:rsid w:val="00CA4B54"/>
    <w:rsid w:val="00CA5E70"/>
    <w:rsid w:val="00CA6333"/>
    <w:rsid w:val="00CA68FF"/>
    <w:rsid w:val="00CA7491"/>
    <w:rsid w:val="00CA755D"/>
    <w:rsid w:val="00CA7C06"/>
    <w:rsid w:val="00CB0615"/>
    <w:rsid w:val="00CB0684"/>
    <w:rsid w:val="00CB2279"/>
    <w:rsid w:val="00CB30E8"/>
    <w:rsid w:val="00CB5AD7"/>
    <w:rsid w:val="00CB5FEB"/>
    <w:rsid w:val="00CB6BAC"/>
    <w:rsid w:val="00CB6F8E"/>
    <w:rsid w:val="00CB7869"/>
    <w:rsid w:val="00CC110E"/>
    <w:rsid w:val="00CC211A"/>
    <w:rsid w:val="00CC49B2"/>
    <w:rsid w:val="00CC4EF7"/>
    <w:rsid w:val="00CC520B"/>
    <w:rsid w:val="00CC52AF"/>
    <w:rsid w:val="00CC742B"/>
    <w:rsid w:val="00CC75FF"/>
    <w:rsid w:val="00CC764C"/>
    <w:rsid w:val="00CC7896"/>
    <w:rsid w:val="00CC7C90"/>
    <w:rsid w:val="00CD0850"/>
    <w:rsid w:val="00CD0DB0"/>
    <w:rsid w:val="00CD10E4"/>
    <w:rsid w:val="00CD1CF5"/>
    <w:rsid w:val="00CD2645"/>
    <w:rsid w:val="00CD3786"/>
    <w:rsid w:val="00CD40A3"/>
    <w:rsid w:val="00CD4B4A"/>
    <w:rsid w:val="00CD6622"/>
    <w:rsid w:val="00CD67CD"/>
    <w:rsid w:val="00CD692B"/>
    <w:rsid w:val="00CD6C73"/>
    <w:rsid w:val="00CD7A6D"/>
    <w:rsid w:val="00CE2D7E"/>
    <w:rsid w:val="00CE3D54"/>
    <w:rsid w:val="00CE4192"/>
    <w:rsid w:val="00CE4BCE"/>
    <w:rsid w:val="00CE55FE"/>
    <w:rsid w:val="00CE6043"/>
    <w:rsid w:val="00CE672B"/>
    <w:rsid w:val="00CE69F3"/>
    <w:rsid w:val="00CE78D1"/>
    <w:rsid w:val="00CF00A7"/>
    <w:rsid w:val="00CF05D0"/>
    <w:rsid w:val="00CF10C4"/>
    <w:rsid w:val="00CF1F69"/>
    <w:rsid w:val="00CF2718"/>
    <w:rsid w:val="00CF3793"/>
    <w:rsid w:val="00CF52F7"/>
    <w:rsid w:val="00CF5DAF"/>
    <w:rsid w:val="00CF6CD5"/>
    <w:rsid w:val="00CF730A"/>
    <w:rsid w:val="00D006C9"/>
    <w:rsid w:val="00D008DF"/>
    <w:rsid w:val="00D00FBC"/>
    <w:rsid w:val="00D010E6"/>
    <w:rsid w:val="00D016FA"/>
    <w:rsid w:val="00D01D4E"/>
    <w:rsid w:val="00D01EFB"/>
    <w:rsid w:val="00D0255F"/>
    <w:rsid w:val="00D0276C"/>
    <w:rsid w:val="00D02E55"/>
    <w:rsid w:val="00D04FAF"/>
    <w:rsid w:val="00D05842"/>
    <w:rsid w:val="00D06150"/>
    <w:rsid w:val="00D0733E"/>
    <w:rsid w:val="00D102D6"/>
    <w:rsid w:val="00D11281"/>
    <w:rsid w:val="00D11FBF"/>
    <w:rsid w:val="00D1340A"/>
    <w:rsid w:val="00D1403D"/>
    <w:rsid w:val="00D1461C"/>
    <w:rsid w:val="00D14846"/>
    <w:rsid w:val="00D14ACE"/>
    <w:rsid w:val="00D164FF"/>
    <w:rsid w:val="00D16621"/>
    <w:rsid w:val="00D17383"/>
    <w:rsid w:val="00D202AB"/>
    <w:rsid w:val="00D206B3"/>
    <w:rsid w:val="00D2089F"/>
    <w:rsid w:val="00D20D89"/>
    <w:rsid w:val="00D212BF"/>
    <w:rsid w:val="00D217A7"/>
    <w:rsid w:val="00D21A2B"/>
    <w:rsid w:val="00D21B99"/>
    <w:rsid w:val="00D22366"/>
    <w:rsid w:val="00D22D52"/>
    <w:rsid w:val="00D230C4"/>
    <w:rsid w:val="00D2329F"/>
    <w:rsid w:val="00D23455"/>
    <w:rsid w:val="00D24B3F"/>
    <w:rsid w:val="00D26850"/>
    <w:rsid w:val="00D27EDB"/>
    <w:rsid w:val="00D336D8"/>
    <w:rsid w:val="00D34215"/>
    <w:rsid w:val="00D34307"/>
    <w:rsid w:val="00D34A0A"/>
    <w:rsid w:val="00D353BC"/>
    <w:rsid w:val="00D375AF"/>
    <w:rsid w:val="00D37E1E"/>
    <w:rsid w:val="00D37F5E"/>
    <w:rsid w:val="00D4016D"/>
    <w:rsid w:val="00D40489"/>
    <w:rsid w:val="00D40C46"/>
    <w:rsid w:val="00D41E79"/>
    <w:rsid w:val="00D42052"/>
    <w:rsid w:val="00D4297E"/>
    <w:rsid w:val="00D43B2C"/>
    <w:rsid w:val="00D43CBD"/>
    <w:rsid w:val="00D4491C"/>
    <w:rsid w:val="00D44C97"/>
    <w:rsid w:val="00D4516A"/>
    <w:rsid w:val="00D45417"/>
    <w:rsid w:val="00D45521"/>
    <w:rsid w:val="00D468D1"/>
    <w:rsid w:val="00D46BF6"/>
    <w:rsid w:val="00D46DA3"/>
    <w:rsid w:val="00D47A22"/>
    <w:rsid w:val="00D503C8"/>
    <w:rsid w:val="00D506A0"/>
    <w:rsid w:val="00D50897"/>
    <w:rsid w:val="00D50C19"/>
    <w:rsid w:val="00D50C58"/>
    <w:rsid w:val="00D510A5"/>
    <w:rsid w:val="00D53164"/>
    <w:rsid w:val="00D531F1"/>
    <w:rsid w:val="00D5363A"/>
    <w:rsid w:val="00D54C02"/>
    <w:rsid w:val="00D56774"/>
    <w:rsid w:val="00D577C7"/>
    <w:rsid w:val="00D60030"/>
    <w:rsid w:val="00D6030C"/>
    <w:rsid w:val="00D615CB"/>
    <w:rsid w:val="00D61DA0"/>
    <w:rsid w:val="00D625C9"/>
    <w:rsid w:val="00D62AAF"/>
    <w:rsid w:val="00D630F7"/>
    <w:rsid w:val="00D641FE"/>
    <w:rsid w:val="00D6436D"/>
    <w:rsid w:val="00D65203"/>
    <w:rsid w:val="00D65C2C"/>
    <w:rsid w:val="00D66E1D"/>
    <w:rsid w:val="00D66F21"/>
    <w:rsid w:val="00D67230"/>
    <w:rsid w:val="00D674D7"/>
    <w:rsid w:val="00D70A29"/>
    <w:rsid w:val="00D70D22"/>
    <w:rsid w:val="00D70F3F"/>
    <w:rsid w:val="00D71B3B"/>
    <w:rsid w:val="00D729DE"/>
    <w:rsid w:val="00D73DEA"/>
    <w:rsid w:val="00D7570D"/>
    <w:rsid w:val="00D758B1"/>
    <w:rsid w:val="00D7624B"/>
    <w:rsid w:val="00D8126D"/>
    <w:rsid w:val="00D81E42"/>
    <w:rsid w:val="00D83585"/>
    <w:rsid w:val="00D84B31"/>
    <w:rsid w:val="00D854B6"/>
    <w:rsid w:val="00D86094"/>
    <w:rsid w:val="00D90EA5"/>
    <w:rsid w:val="00D91874"/>
    <w:rsid w:val="00D918AF"/>
    <w:rsid w:val="00D92E56"/>
    <w:rsid w:val="00D93063"/>
    <w:rsid w:val="00D93BCB"/>
    <w:rsid w:val="00D950F5"/>
    <w:rsid w:val="00D95F6D"/>
    <w:rsid w:val="00D9646E"/>
    <w:rsid w:val="00D96666"/>
    <w:rsid w:val="00D97546"/>
    <w:rsid w:val="00D9779E"/>
    <w:rsid w:val="00DA1713"/>
    <w:rsid w:val="00DA1802"/>
    <w:rsid w:val="00DA2175"/>
    <w:rsid w:val="00DA22F6"/>
    <w:rsid w:val="00DA3FAF"/>
    <w:rsid w:val="00DA45A9"/>
    <w:rsid w:val="00DA4C78"/>
    <w:rsid w:val="00DA4D28"/>
    <w:rsid w:val="00DA696D"/>
    <w:rsid w:val="00DB1E58"/>
    <w:rsid w:val="00DB3005"/>
    <w:rsid w:val="00DB399B"/>
    <w:rsid w:val="00DB50A5"/>
    <w:rsid w:val="00DB5185"/>
    <w:rsid w:val="00DB5DA5"/>
    <w:rsid w:val="00DB7219"/>
    <w:rsid w:val="00DB753A"/>
    <w:rsid w:val="00DB75BE"/>
    <w:rsid w:val="00DB7F08"/>
    <w:rsid w:val="00DB7F54"/>
    <w:rsid w:val="00DC060D"/>
    <w:rsid w:val="00DC06D5"/>
    <w:rsid w:val="00DC1BFE"/>
    <w:rsid w:val="00DC252C"/>
    <w:rsid w:val="00DC270F"/>
    <w:rsid w:val="00DC447B"/>
    <w:rsid w:val="00DC5912"/>
    <w:rsid w:val="00DC6704"/>
    <w:rsid w:val="00DC7A92"/>
    <w:rsid w:val="00DC7DBE"/>
    <w:rsid w:val="00DC7E67"/>
    <w:rsid w:val="00DC7F04"/>
    <w:rsid w:val="00DD0E52"/>
    <w:rsid w:val="00DD1C89"/>
    <w:rsid w:val="00DD232B"/>
    <w:rsid w:val="00DD35A7"/>
    <w:rsid w:val="00DD44A8"/>
    <w:rsid w:val="00DD6654"/>
    <w:rsid w:val="00DD6CEB"/>
    <w:rsid w:val="00DD759A"/>
    <w:rsid w:val="00DE03AA"/>
    <w:rsid w:val="00DE0F16"/>
    <w:rsid w:val="00DE2795"/>
    <w:rsid w:val="00DE311C"/>
    <w:rsid w:val="00DE31FC"/>
    <w:rsid w:val="00DE5271"/>
    <w:rsid w:val="00DE5830"/>
    <w:rsid w:val="00DE60FA"/>
    <w:rsid w:val="00DE6209"/>
    <w:rsid w:val="00DE6962"/>
    <w:rsid w:val="00DE6A96"/>
    <w:rsid w:val="00DE6BE9"/>
    <w:rsid w:val="00DE6EF0"/>
    <w:rsid w:val="00DE704B"/>
    <w:rsid w:val="00DE7085"/>
    <w:rsid w:val="00DE7180"/>
    <w:rsid w:val="00DE75A7"/>
    <w:rsid w:val="00DE7674"/>
    <w:rsid w:val="00DE7BB5"/>
    <w:rsid w:val="00DE7C9D"/>
    <w:rsid w:val="00DF0514"/>
    <w:rsid w:val="00DF0A0D"/>
    <w:rsid w:val="00DF0FCB"/>
    <w:rsid w:val="00DF6CFD"/>
    <w:rsid w:val="00DF71B6"/>
    <w:rsid w:val="00DF7C84"/>
    <w:rsid w:val="00E004B2"/>
    <w:rsid w:val="00E00728"/>
    <w:rsid w:val="00E02999"/>
    <w:rsid w:val="00E02F02"/>
    <w:rsid w:val="00E03553"/>
    <w:rsid w:val="00E036FC"/>
    <w:rsid w:val="00E04858"/>
    <w:rsid w:val="00E04876"/>
    <w:rsid w:val="00E04BCD"/>
    <w:rsid w:val="00E05676"/>
    <w:rsid w:val="00E05849"/>
    <w:rsid w:val="00E058A0"/>
    <w:rsid w:val="00E059D3"/>
    <w:rsid w:val="00E05AB7"/>
    <w:rsid w:val="00E06C25"/>
    <w:rsid w:val="00E06CB5"/>
    <w:rsid w:val="00E06DE2"/>
    <w:rsid w:val="00E07481"/>
    <w:rsid w:val="00E074CD"/>
    <w:rsid w:val="00E116D0"/>
    <w:rsid w:val="00E11ABB"/>
    <w:rsid w:val="00E11F88"/>
    <w:rsid w:val="00E1204F"/>
    <w:rsid w:val="00E127A2"/>
    <w:rsid w:val="00E12B4D"/>
    <w:rsid w:val="00E12C12"/>
    <w:rsid w:val="00E139BA"/>
    <w:rsid w:val="00E13F4A"/>
    <w:rsid w:val="00E14473"/>
    <w:rsid w:val="00E15081"/>
    <w:rsid w:val="00E15480"/>
    <w:rsid w:val="00E158FF"/>
    <w:rsid w:val="00E15C9C"/>
    <w:rsid w:val="00E16348"/>
    <w:rsid w:val="00E16845"/>
    <w:rsid w:val="00E22426"/>
    <w:rsid w:val="00E22A7B"/>
    <w:rsid w:val="00E22FBA"/>
    <w:rsid w:val="00E24B89"/>
    <w:rsid w:val="00E24C54"/>
    <w:rsid w:val="00E24CBC"/>
    <w:rsid w:val="00E24EAC"/>
    <w:rsid w:val="00E25113"/>
    <w:rsid w:val="00E252B2"/>
    <w:rsid w:val="00E25526"/>
    <w:rsid w:val="00E265AE"/>
    <w:rsid w:val="00E26BBE"/>
    <w:rsid w:val="00E274CE"/>
    <w:rsid w:val="00E30EA4"/>
    <w:rsid w:val="00E32F5F"/>
    <w:rsid w:val="00E333BA"/>
    <w:rsid w:val="00E338E8"/>
    <w:rsid w:val="00E33968"/>
    <w:rsid w:val="00E34384"/>
    <w:rsid w:val="00E346AF"/>
    <w:rsid w:val="00E348E3"/>
    <w:rsid w:val="00E36360"/>
    <w:rsid w:val="00E37797"/>
    <w:rsid w:val="00E378F1"/>
    <w:rsid w:val="00E37906"/>
    <w:rsid w:val="00E41F5D"/>
    <w:rsid w:val="00E4215D"/>
    <w:rsid w:val="00E43C19"/>
    <w:rsid w:val="00E46AE3"/>
    <w:rsid w:val="00E47C99"/>
    <w:rsid w:val="00E47FF6"/>
    <w:rsid w:val="00E504C8"/>
    <w:rsid w:val="00E50EB5"/>
    <w:rsid w:val="00E50FA8"/>
    <w:rsid w:val="00E51724"/>
    <w:rsid w:val="00E5182C"/>
    <w:rsid w:val="00E51CEA"/>
    <w:rsid w:val="00E52BCA"/>
    <w:rsid w:val="00E532B8"/>
    <w:rsid w:val="00E53806"/>
    <w:rsid w:val="00E54031"/>
    <w:rsid w:val="00E54049"/>
    <w:rsid w:val="00E54641"/>
    <w:rsid w:val="00E54F4E"/>
    <w:rsid w:val="00E5525D"/>
    <w:rsid w:val="00E552B4"/>
    <w:rsid w:val="00E55304"/>
    <w:rsid w:val="00E55C54"/>
    <w:rsid w:val="00E55C8E"/>
    <w:rsid w:val="00E5603D"/>
    <w:rsid w:val="00E563FD"/>
    <w:rsid w:val="00E6059D"/>
    <w:rsid w:val="00E6255E"/>
    <w:rsid w:val="00E6346C"/>
    <w:rsid w:val="00E65852"/>
    <w:rsid w:val="00E70DFE"/>
    <w:rsid w:val="00E71888"/>
    <w:rsid w:val="00E72238"/>
    <w:rsid w:val="00E732BE"/>
    <w:rsid w:val="00E7427B"/>
    <w:rsid w:val="00E752A2"/>
    <w:rsid w:val="00E75447"/>
    <w:rsid w:val="00E75DD5"/>
    <w:rsid w:val="00E76067"/>
    <w:rsid w:val="00E76481"/>
    <w:rsid w:val="00E76615"/>
    <w:rsid w:val="00E76C82"/>
    <w:rsid w:val="00E771EE"/>
    <w:rsid w:val="00E77AC5"/>
    <w:rsid w:val="00E80EC7"/>
    <w:rsid w:val="00E83FDF"/>
    <w:rsid w:val="00E8435D"/>
    <w:rsid w:val="00E84635"/>
    <w:rsid w:val="00E84899"/>
    <w:rsid w:val="00E84BB3"/>
    <w:rsid w:val="00E865A2"/>
    <w:rsid w:val="00E874D4"/>
    <w:rsid w:val="00E87BB5"/>
    <w:rsid w:val="00E87D92"/>
    <w:rsid w:val="00E90D3E"/>
    <w:rsid w:val="00E910F9"/>
    <w:rsid w:val="00E92510"/>
    <w:rsid w:val="00E92A56"/>
    <w:rsid w:val="00E92B70"/>
    <w:rsid w:val="00E93775"/>
    <w:rsid w:val="00E9396B"/>
    <w:rsid w:val="00E93B72"/>
    <w:rsid w:val="00E93E46"/>
    <w:rsid w:val="00E94B3D"/>
    <w:rsid w:val="00E95083"/>
    <w:rsid w:val="00E951AD"/>
    <w:rsid w:val="00E95C2B"/>
    <w:rsid w:val="00E9710F"/>
    <w:rsid w:val="00EA0120"/>
    <w:rsid w:val="00EA0C88"/>
    <w:rsid w:val="00EA0E1C"/>
    <w:rsid w:val="00EA1F16"/>
    <w:rsid w:val="00EA2156"/>
    <w:rsid w:val="00EA295D"/>
    <w:rsid w:val="00EA2CC6"/>
    <w:rsid w:val="00EA4267"/>
    <w:rsid w:val="00EA5604"/>
    <w:rsid w:val="00EA5E54"/>
    <w:rsid w:val="00EA5ECE"/>
    <w:rsid w:val="00EA60E5"/>
    <w:rsid w:val="00EA689C"/>
    <w:rsid w:val="00EA6F91"/>
    <w:rsid w:val="00EA7C9B"/>
    <w:rsid w:val="00EB0EA3"/>
    <w:rsid w:val="00EB19E1"/>
    <w:rsid w:val="00EB4387"/>
    <w:rsid w:val="00EB45FA"/>
    <w:rsid w:val="00EB6086"/>
    <w:rsid w:val="00EB6293"/>
    <w:rsid w:val="00EB7E87"/>
    <w:rsid w:val="00EC019F"/>
    <w:rsid w:val="00EC1604"/>
    <w:rsid w:val="00EC1BA5"/>
    <w:rsid w:val="00EC1F9E"/>
    <w:rsid w:val="00EC212B"/>
    <w:rsid w:val="00EC2187"/>
    <w:rsid w:val="00EC250D"/>
    <w:rsid w:val="00EC25F8"/>
    <w:rsid w:val="00EC3421"/>
    <w:rsid w:val="00EC3655"/>
    <w:rsid w:val="00EC390E"/>
    <w:rsid w:val="00EC39B9"/>
    <w:rsid w:val="00EC3FC4"/>
    <w:rsid w:val="00EC4668"/>
    <w:rsid w:val="00EC4C79"/>
    <w:rsid w:val="00EC57ED"/>
    <w:rsid w:val="00EC583A"/>
    <w:rsid w:val="00EC5F5C"/>
    <w:rsid w:val="00EC6833"/>
    <w:rsid w:val="00EC6B0B"/>
    <w:rsid w:val="00EC6E23"/>
    <w:rsid w:val="00EC7610"/>
    <w:rsid w:val="00EC7F87"/>
    <w:rsid w:val="00ED047B"/>
    <w:rsid w:val="00ED0B4A"/>
    <w:rsid w:val="00ED0F3D"/>
    <w:rsid w:val="00ED0FA4"/>
    <w:rsid w:val="00ED2E11"/>
    <w:rsid w:val="00ED35F3"/>
    <w:rsid w:val="00ED40C6"/>
    <w:rsid w:val="00ED414F"/>
    <w:rsid w:val="00ED4979"/>
    <w:rsid w:val="00ED595D"/>
    <w:rsid w:val="00ED5E21"/>
    <w:rsid w:val="00ED5F6D"/>
    <w:rsid w:val="00ED61AF"/>
    <w:rsid w:val="00ED61BB"/>
    <w:rsid w:val="00ED67BE"/>
    <w:rsid w:val="00ED67C7"/>
    <w:rsid w:val="00EE07EC"/>
    <w:rsid w:val="00EE091B"/>
    <w:rsid w:val="00EE0EB6"/>
    <w:rsid w:val="00EE0FFC"/>
    <w:rsid w:val="00EE19F5"/>
    <w:rsid w:val="00EE1F73"/>
    <w:rsid w:val="00EE204E"/>
    <w:rsid w:val="00EE253A"/>
    <w:rsid w:val="00EE29F1"/>
    <w:rsid w:val="00EE33BE"/>
    <w:rsid w:val="00EE43FB"/>
    <w:rsid w:val="00EE4453"/>
    <w:rsid w:val="00EE4717"/>
    <w:rsid w:val="00EE5743"/>
    <w:rsid w:val="00EE5F70"/>
    <w:rsid w:val="00EE65AB"/>
    <w:rsid w:val="00EE65EA"/>
    <w:rsid w:val="00EF0A08"/>
    <w:rsid w:val="00EF0D1C"/>
    <w:rsid w:val="00EF28E3"/>
    <w:rsid w:val="00EF3B22"/>
    <w:rsid w:val="00EF3D67"/>
    <w:rsid w:val="00EF3E00"/>
    <w:rsid w:val="00EF52D0"/>
    <w:rsid w:val="00EF560E"/>
    <w:rsid w:val="00EF6018"/>
    <w:rsid w:val="00EF6887"/>
    <w:rsid w:val="00EF68BD"/>
    <w:rsid w:val="00EF68DB"/>
    <w:rsid w:val="00EF6DC8"/>
    <w:rsid w:val="00EF6EFB"/>
    <w:rsid w:val="00EF7809"/>
    <w:rsid w:val="00EF7942"/>
    <w:rsid w:val="00F02AE2"/>
    <w:rsid w:val="00F02E63"/>
    <w:rsid w:val="00F032DF"/>
    <w:rsid w:val="00F0446E"/>
    <w:rsid w:val="00F057C9"/>
    <w:rsid w:val="00F06AEC"/>
    <w:rsid w:val="00F06E77"/>
    <w:rsid w:val="00F075BF"/>
    <w:rsid w:val="00F07A29"/>
    <w:rsid w:val="00F07CCE"/>
    <w:rsid w:val="00F1016E"/>
    <w:rsid w:val="00F10E79"/>
    <w:rsid w:val="00F111F9"/>
    <w:rsid w:val="00F11B9A"/>
    <w:rsid w:val="00F124FD"/>
    <w:rsid w:val="00F1292D"/>
    <w:rsid w:val="00F12C14"/>
    <w:rsid w:val="00F1390E"/>
    <w:rsid w:val="00F13BA7"/>
    <w:rsid w:val="00F13FAB"/>
    <w:rsid w:val="00F146E1"/>
    <w:rsid w:val="00F148EB"/>
    <w:rsid w:val="00F14F93"/>
    <w:rsid w:val="00F15066"/>
    <w:rsid w:val="00F16376"/>
    <w:rsid w:val="00F16387"/>
    <w:rsid w:val="00F17E46"/>
    <w:rsid w:val="00F2000C"/>
    <w:rsid w:val="00F20B2B"/>
    <w:rsid w:val="00F257E7"/>
    <w:rsid w:val="00F26564"/>
    <w:rsid w:val="00F27381"/>
    <w:rsid w:val="00F27927"/>
    <w:rsid w:val="00F300D3"/>
    <w:rsid w:val="00F30181"/>
    <w:rsid w:val="00F30809"/>
    <w:rsid w:val="00F30A6E"/>
    <w:rsid w:val="00F30FA3"/>
    <w:rsid w:val="00F312CD"/>
    <w:rsid w:val="00F315F4"/>
    <w:rsid w:val="00F316BE"/>
    <w:rsid w:val="00F31A84"/>
    <w:rsid w:val="00F31DFB"/>
    <w:rsid w:val="00F320C1"/>
    <w:rsid w:val="00F345F0"/>
    <w:rsid w:val="00F3477F"/>
    <w:rsid w:val="00F34FB4"/>
    <w:rsid w:val="00F35326"/>
    <w:rsid w:val="00F362F8"/>
    <w:rsid w:val="00F3691B"/>
    <w:rsid w:val="00F37E2B"/>
    <w:rsid w:val="00F40A38"/>
    <w:rsid w:val="00F42501"/>
    <w:rsid w:val="00F4258D"/>
    <w:rsid w:val="00F42ECB"/>
    <w:rsid w:val="00F42F83"/>
    <w:rsid w:val="00F446DA"/>
    <w:rsid w:val="00F4495A"/>
    <w:rsid w:val="00F44C2D"/>
    <w:rsid w:val="00F45362"/>
    <w:rsid w:val="00F45DFC"/>
    <w:rsid w:val="00F46418"/>
    <w:rsid w:val="00F465A7"/>
    <w:rsid w:val="00F47323"/>
    <w:rsid w:val="00F50757"/>
    <w:rsid w:val="00F513B2"/>
    <w:rsid w:val="00F5279A"/>
    <w:rsid w:val="00F5296F"/>
    <w:rsid w:val="00F5307E"/>
    <w:rsid w:val="00F530DF"/>
    <w:rsid w:val="00F554BB"/>
    <w:rsid w:val="00F56D87"/>
    <w:rsid w:val="00F57BEF"/>
    <w:rsid w:val="00F57D98"/>
    <w:rsid w:val="00F57E20"/>
    <w:rsid w:val="00F61BB7"/>
    <w:rsid w:val="00F62508"/>
    <w:rsid w:val="00F62B65"/>
    <w:rsid w:val="00F6396C"/>
    <w:rsid w:val="00F63E0C"/>
    <w:rsid w:val="00F67F17"/>
    <w:rsid w:val="00F7070B"/>
    <w:rsid w:val="00F70C93"/>
    <w:rsid w:val="00F710F6"/>
    <w:rsid w:val="00F7337B"/>
    <w:rsid w:val="00F73BA6"/>
    <w:rsid w:val="00F757DA"/>
    <w:rsid w:val="00F76C4B"/>
    <w:rsid w:val="00F76E81"/>
    <w:rsid w:val="00F77AEF"/>
    <w:rsid w:val="00F803B1"/>
    <w:rsid w:val="00F80769"/>
    <w:rsid w:val="00F8163E"/>
    <w:rsid w:val="00F817D9"/>
    <w:rsid w:val="00F81BF8"/>
    <w:rsid w:val="00F81DF2"/>
    <w:rsid w:val="00F822FD"/>
    <w:rsid w:val="00F826B6"/>
    <w:rsid w:val="00F82814"/>
    <w:rsid w:val="00F82E3C"/>
    <w:rsid w:val="00F843FB"/>
    <w:rsid w:val="00F8514B"/>
    <w:rsid w:val="00F85369"/>
    <w:rsid w:val="00F854E3"/>
    <w:rsid w:val="00F85FCD"/>
    <w:rsid w:val="00F860BE"/>
    <w:rsid w:val="00F86546"/>
    <w:rsid w:val="00F86DCF"/>
    <w:rsid w:val="00F871D4"/>
    <w:rsid w:val="00F8740B"/>
    <w:rsid w:val="00F8775A"/>
    <w:rsid w:val="00F8779D"/>
    <w:rsid w:val="00F87B54"/>
    <w:rsid w:val="00F90418"/>
    <w:rsid w:val="00F90D82"/>
    <w:rsid w:val="00F916AF"/>
    <w:rsid w:val="00F93787"/>
    <w:rsid w:val="00F93B54"/>
    <w:rsid w:val="00F950CE"/>
    <w:rsid w:val="00F95D1D"/>
    <w:rsid w:val="00F968DF"/>
    <w:rsid w:val="00F96953"/>
    <w:rsid w:val="00F972B5"/>
    <w:rsid w:val="00FA002A"/>
    <w:rsid w:val="00FA010A"/>
    <w:rsid w:val="00FA05FA"/>
    <w:rsid w:val="00FA1FC3"/>
    <w:rsid w:val="00FA1FF8"/>
    <w:rsid w:val="00FA2ADE"/>
    <w:rsid w:val="00FA2BDD"/>
    <w:rsid w:val="00FA2D8E"/>
    <w:rsid w:val="00FA3B02"/>
    <w:rsid w:val="00FA3D77"/>
    <w:rsid w:val="00FA3DAE"/>
    <w:rsid w:val="00FA4333"/>
    <w:rsid w:val="00FA46B2"/>
    <w:rsid w:val="00FA4E28"/>
    <w:rsid w:val="00FA4ED9"/>
    <w:rsid w:val="00FB0013"/>
    <w:rsid w:val="00FB0727"/>
    <w:rsid w:val="00FB0AEF"/>
    <w:rsid w:val="00FB1F60"/>
    <w:rsid w:val="00FB28CC"/>
    <w:rsid w:val="00FB2B1D"/>
    <w:rsid w:val="00FB39B2"/>
    <w:rsid w:val="00FB3A77"/>
    <w:rsid w:val="00FB4736"/>
    <w:rsid w:val="00FB589C"/>
    <w:rsid w:val="00FB5DBF"/>
    <w:rsid w:val="00FB6BA1"/>
    <w:rsid w:val="00FB7763"/>
    <w:rsid w:val="00FC026C"/>
    <w:rsid w:val="00FC0A72"/>
    <w:rsid w:val="00FC0CED"/>
    <w:rsid w:val="00FC11BC"/>
    <w:rsid w:val="00FC1A71"/>
    <w:rsid w:val="00FC2D3F"/>
    <w:rsid w:val="00FC35B1"/>
    <w:rsid w:val="00FC3639"/>
    <w:rsid w:val="00FC3C13"/>
    <w:rsid w:val="00FC43FC"/>
    <w:rsid w:val="00FC44B3"/>
    <w:rsid w:val="00FC5529"/>
    <w:rsid w:val="00FC5E8F"/>
    <w:rsid w:val="00FC5EAC"/>
    <w:rsid w:val="00FC6055"/>
    <w:rsid w:val="00FC62EA"/>
    <w:rsid w:val="00FC64E3"/>
    <w:rsid w:val="00FC6B97"/>
    <w:rsid w:val="00FC7340"/>
    <w:rsid w:val="00FC78A0"/>
    <w:rsid w:val="00FC7C1B"/>
    <w:rsid w:val="00FD0688"/>
    <w:rsid w:val="00FD0A15"/>
    <w:rsid w:val="00FD0C19"/>
    <w:rsid w:val="00FD0D8E"/>
    <w:rsid w:val="00FD1625"/>
    <w:rsid w:val="00FD18A4"/>
    <w:rsid w:val="00FD192D"/>
    <w:rsid w:val="00FD22BA"/>
    <w:rsid w:val="00FD28C1"/>
    <w:rsid w:val="00FD2BB2"/>
    <w:rsid w:val="00FD3BC1"/>
    <w:rsid w:val="00FD4900"/>
    <w:rsid w:val="00FD50C4"/>
    <w:rsid w:val="00FD57D0"/>
    <w:rsid w:val="00FD67BB"/>
    <w:rsid w:val="00FD6F22"/>
    <w:rsid w:val="00FE009F"/>
    <w:rsid w:val="00FE02EB"/>
    <w:rsid w:val="00FE0543"/>
    <w:rsid w:val="00FE0822"/>
    <w:rsid w:val="00FE2894"/>
    <w:rsid w:val="00FE31D8"/>
    <w:rsid w:val="00FE379F"/>
    <w:rsid w:val="00FE3B66"/>
    <w:rsid w:val="00FE4271"/>
    <w:rsid w:val="00FE4525"/>
    <w:rsid w:val="00FE49E0"/>
    <w:rsid w:val="00FE4BCC"/>
    <w:rsid w:val="00FE4FAC"/>
    <w:rsid w:val="00FE5F20"/>
    <w:rsid w:val="00FE7247"/>
    <w:rsid w:val="00FE7249"/>
    <w:rsid w:val="00FF09FE"/>
    <w:rsid w:val="00FF1109"/>
    <w:rsid w:val="00FF159E"/>
    <w:rsid w:val="00FF1945"/>
    <w:rsid w:val="00FF2545"/>
    <w:rsid w:val="00FF3B5F"/>
    <w:rsid w:val="00FF400B"/>
    <w:rsid w:val="00FF47DA"/>
    <w:rsid w:val="00FF5919"/>
    <w:rsid w:val="00FF70AC"/>
    <w:rsid w:val="00FF7221"/>
    <w:rsid w:val="00FF73C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FA4"/>
    <w:pPr>
      <w:autoSpaceDE w:val="0"/>
      <w:autoSpaceDN w:val="0"/>
    </w:pPr>
    <w:rPr>
      <w:szCs w:val="24"/>
      <w:vertAlign w:val="superscript"/>
    </w:rPr>
  </w:style>
  <w:style w:type="paragraph" w:styleId="Ttulo1">
    <w:name w:val="heading 1"/>
    <w:aliases w:val="SEÇÃO"/>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5"/>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paragraph" w:styleId="Sumrio3">
    <w:name w:val="toc 3"/>
    <w:basedOn w:val="Normal"/>
    <w:next w:val="Normal"/>
    <w:rsid w:val="006A768E"/>
    <w:pPr>
      <w:tabs>
        <w:tab w:val="num" w:pos="360"/>
      </w:tabs>
      <w:suppressAutoHyphens/>
      <w:autoSpaceDE/>
      <w:autoSpaceDN/>
      <w:ind w:left="2402" w:hanging="417"/>
      <w:jc w:val="both"/>
    </w:pPr>
    <w:rPr>
      <w:rFonts w:ascii="Tahoma" w:hAnsi="Tahoma" w:cs="Tahoma"/>
      <w:sz w:val="28"/>
      <w:szCs w:val="20"/>
      <w:vertAlign w:val="baseline"/>
      <w:lang w:eastAsia="ar-SA"/>
    </w:rPr>
  </w:style>
  <w:style w:type="paragraph" w:styleId="SemEspaamento">
    <w:name w:val="No Spacing"/>
    <w:uiPriority w:val="1"/>
    <w:qFormat/>
    <w:rsid w:val="00974345"/>
  </w:style>
</w:styles>
</file>

<file path=word/webSettings.xml><?xml version="1.0" encoding="utf-8"?>
<w:webSettings xmlns:r="http://schemas.openxmlformats.org/officeDocument/2006/relationships" xmlns:w="http://schemas.openxmlformats.org/wordprocessingml/2006/main">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49330575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71140396">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devasf.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http://www.cnj.jus.br/improbidade_adm/consultar_requerido.php" TargetMode="Externa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vasf.gov.br" TargetMode="External"/><Relationship Id="rId5" Type="http://schemas.openxmlformats.org/officeDocument/2006/relationships/webSettings" Target="webSettings.xml"/><Relationship Id="rId15" Type="http://schemas.openxmlformats.org/officeDocument/2006/relationships/hyperlink" Target="mailto:3a.sl@codevasf.gov.br" TargetMode="External"/><Relationship Id="rId10" Type="http://schemas.openxmlformats.org/officeDocument/2006/relationships/hyperlink" Target="mailto:3a.sl@codevasf.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governamentais.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C072B-36F8-4676-A540-1D9AB6059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44</Pages>
  <Words>18906</Words>
  <Characters>105416</Characters>
  <Application>Microsoft Office Word</Application>
  <DocSecurity>0</DocSecurity>
  <Lines>878</Lines>
  <Paragraphs>248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124074</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sandra.novais</cp:lastModifiedBy>
  <cp:revision>24</cp:revision>
  <cp:lastPrinted>2020-08-14T15:00:00Z</cp:lastPrinted>
  <dcterms:created xsi:type="dcterms:W3CDTF">2020-07-27T12:35:00Z</dcterms:created>
  <dcterms:modified xsi:type="dcterms:W3CDTF">2020-08-14T17:28:00Z</dcterms:modified>
</cp:coreProperties>
</file>