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BF9" w:rsidRPr="007E29CE" w:rsidRDefault="00FE7BF9" w:rsidP="003451A8"/>
    <w:p w:rsidR="002229B8" w:rsidRDefault="002229B8" w:rsidP="003451A8"/>
    <w:p w:rsidR="002229B8" w:rsidRDefault="002229B8" w:rsidP="003451A8"/>
    <w:p w:rsidR="002229B8" w:rsidRDefault="002229B8" w:rsidP="003451A8"/>
    <w:p w:rsidR="002229B8" w:rsidRDefault="002229B8" w:rsidP="003451A8"/>
    <w:p w:rsidR="0051009C" w:rsidRDefault="0051009C" w:rsidP="003451A8"/>
    <w:p w:rsidR="0051009C" w:rsidRDefault="0051009C" w:rsidP="003451A8"/>
    <w:p w:rsidR="0051009C" w:rsidRDefault="0051009C" w:rsidP="003451A8"/>
    <w:p w:rsidR="0051009C" w:rsidRDefault="0051009C" w:rsidP="003451A8"/>
    <w:p w:rsidR="0051009C" w:rsidRDefault="0051009C" w:rsidP="003451A8"/>
    <w:p w:rsidR="0051009C" w:rsidRDefault="0051009C" w:rsidP="003451A8"/>
    <w:p w:rsidR="0051009C" w:rsidRDefault="0051009C" w:rsidP="003451A8"/>
    <w:p w:rsidR="0051009C" w:rsidRDefault="0051009C" w:rsidP="003451A8"/>
    <w:p w:rsidR="0051009C" w:rsidRDefault="0051009C" w:rsidP="003451A8"/>
    <w:p w:rsidR="002229B8" w:rsidRDefault="002229B8" w:rsidP="003451A8"/>
    <w:p w:rsidR="002229B8" w:rsidRDefault="002229B8" w:rsidP="003451A8"/>
    <w:p w:rsidR="002229B8" w:rsidRPr="00877136" w:rsidRDefault="002229B8" w:rsidP="00877136">
      <w:pPr>
        <w:jc w:val="center"/>
        <w:rPr>
          <w:sz w:val="32"/>
          <w:szCs w:val="22"/>
        </w:rPr>
      </w:pPr>
      <w:r w:rsidRPr="00877136">
        <w:rPr>
          <w:sz w:val="32"/>
          <w:szCs w:val="22"/>
        </w:rPr>
        <w:t>TERMO DE REFERÊNCIA</w:t>
      </w:r>
    </w:p>
    <w:p w:rsidR="002229B8" w:rsidRDefault="002229B8" w:rsidP="003451A8"/>
    <w:p w:rsidR="002229B8" w:rsidRDefault="002229B8" w:rsidP="003451A8"/>
    <w:p w:rsidR="002229B8" w:rsidRDefault="002229B8" w:rsidP="003451A8"/>
    <w:p w:rsidR="002229B8" w:rsidRDefault="002229B8" w:rsidP="003451A8"/>
    <w:p w:rsidR="002229B8" w:rsidRDefault="002229B8" w:rsidP="003451A8"/>
    <w:p w:rsidR="002229B8" w:rsidRDefault="002229B8" w:rsidP="003451A8"/>
    <w:p w:rsidR="002229B8" w:rsidRPr="00877136" w:rsidRDefault="00877136" w:rsidP="003451A8">
      <w:pPr>
        <w:rPr>
          <w:i/>
          <w:color w:val="FF0000"/>
          <w:sz w:val="28"/>
        </w:rPr>
      </w:pPr>
      <w:r w:rsidRPr="00877136">
        <w:rPr>
          <w:sz w:val="32"/>
          <w:szCs w:val="22"/>
        </w:rPr>
        <w:t>Contratação de pessoa jurídica para prestação de serviços continuados de manutenção preventiva e corretiva de aparelhos de ar condicionado, com fornecimento de mão de obra e de peças, instalados nas dependências 2ª Superintendência Regional da CODEVASF</w:t>
      </w:r>
    </w:p>
    <w:p w:rsidR="002229B8" w:rsidRDefault="002229B8" w:rsidP="003451A8"/>
    <w:p w:rsidR="002229B8" w:rsidRDefault="002229B8" w:rsidP="003451A8"/>
    <w:p w:rsidR="002229B8" w:rsidRDefault="002229B8" w:rsidP="003451A8"/>
    <w:p w:rsidR="002229B8" w:rsidRDefault="002229B8" w:rsidP="003451A8"/>
    <w:p w:rsidR="002229B8" w:rsidRDefault="002229B8" w:rsidP="003451A8"/>
    <w:p w:rsidR="002229B8" w:rsidRDefault="002229B8" w:rsidP="003451A8"/>
    <w:p w:rsidR="002229B8" w:rsidRDefault="002229B8" w:rsidP="003451A8"/>
    <w:p w:rsidR="002229B8" w:rsidRDefault="002229B8" w:rsidP="003451A8"/>
    <w:p w:rsidR="002229B8" w:rsidRDefault="002229B8" w:rsidP="003451A8"/>
    <w:p w:rsidR="002229B8" w:rsidRDefault="002229B8" w:rsidP="003451A8"/>
    <w:p w:rsidR="00FE7BF9" w:rsidRPr="008563A6" w:rsidRDefault="00FE7BF9" w:rsidP="003451A8"/>
    <w:p w:rsidR="007E29CE" w:rsidRDefault="007E29CE" w:rsidP="003451A8"/>
    <w:p w:rsidR="007E29CE" w:rsidRDefault="007E29CE" w:rsidP="003451A8">
      <w:r>
        <w:br w:type="page"/>
      </w:r>
    </w:p>
    <w:p w:rsidR="00C364C3" w:rsidRPr="008563A6" w:rsidRDefault="00E73C61" w:rsidP="003451A8">
      <w:pPr>
        <w:pStyle w:val="Ttulo"/>
      </w:pPr>
      <w:r w:rsidRPr="008563A6">
        <w:lastRenderedPageBreak/>
        <w:t>ÍNDICE</w:t>
      </w:r>
    </w:p>
    <w:p w:rsidR="00E73C61" w:rsidRDefault="00E73C61" w:rsidP="003451A8"/>
    <w:p w:rsidR="008F5D89" w:rsidRDefault="000927B1">
      <w:pPr>
        <w:pStyle w:val="Sumrio1"/>
        <w:tabs>
          <w:tab w:val="left" w:pos="400"/>
          <w:tab w:val="right" w:leader="dot" w:pos="9346"/>
        </w:tabs>
        <w:rPr>
          <w:rFonts w:eastAsiaTheme="minorEastAsia" w:cstheme="minorBidi"/>
          <w:b w:val="0"/>
          <w:bCs w:val="0"/>
          <w:caps w:val="0"/>
          <w:noProof/>
          <w:color w:val="auto"/>
          <w:sz w:val="22"/>
          <w:szCs w:val="22"/>
        </w:rPr>
      </w:pPr>
      <w:r w:rsidRPr="000927B1">
        <w:rPr>
          <w:b w:val="0"/>
          <w:bCs w:val="0"/>
          <w:caps w:val="0"/>
        </w:rPr>
        <w:fldChar w:fldCharType="begin"/>
      </w:r>
      <w:r w:rsidR="008D6A23">
        <w:rPr>
          <w:b w:val="0"/>
          <w:bCs w:val="0"/>
          <w:caps w:val="0"/>
        </w:rPr>
        <w:instrText xml:space="preserve"> TOC \o "1-1" \h \z \u </w:instrText>
      </w:r>
      <w:r w:rsidRPr="000927B1">
        <w:rPr>
          <w:b w:val="0"/>
          <w:bCs w:val="0"/>
          <w:caps w:val="0"/>
        </w:rPr>
        <w:fldChar w:fldCharType="separate"/>
      </w:r>
      <w:hyperlink w:anchor="_Toc522269668" w:history="1">
        <w:r w:rsidR="008F5D89" w:rsidRPr="007F070B">
          <w:rPr>
            <w:rStyle w:val="Hyperlink"/>
            <w:noProof/>
          </w:rPr>
          <w:t>1.</w:t>
        </w:r>
        <w:r w:rsidR="008F5D89">
          <w:rPr>
            <w:rFonts w:eastAsiaTheme="minorEastAsia" w:cstheme="minorBidi"/>
            <w:b w:val="0"/>
            <w:bCs w:val="0"/>
            <w:caps w:val="0"/>
            <w:noProof/>
            <w:color w:val="auto"/>
            <w:sz w:val="22"/>
            <w:szCs w:val="22"/>
          </w:rPr>
          <w:tab/>
        </w:r>
        <w:r w:rsidR="008F5D89" w:rsidRPr="007F070B">
          <w:rPr>
            <w:rStyle w:val="Hyperlink"/>
            <w:noProof/>
          </w:rPr>
          <w:t>OBJETO DA CONTRATAÇÃO</w:t>
        </w:r>
        <w:r w:rsidR="008F5D89">
          <w:rPr>
            <w:noProof/>
            <w:webHidden/>
          </w:rPr>
          <w:tab/>
        </w:r>
        <w:r>
          <w:rPr>
            <w:noProof/>
            <w:webHidden/>
          </w:rPr>
          <w:fldChar w:fldCharType="begin"/>
        </w:r>
        <w:r w:rsidR="008F5D89">
          <w:rPr>
            <w:noProof/>
            <w:webHidden/>
          </w:rPr>
          <w:instrText xml:space="preserve"> PAGEREF _Toc522269668 \h </w:instrText>
        </w:r>
        <w:r>
          <w:rPr>
            <w:noProof/>
            <w:webHidden/>
          </w:rPr>
        </w:r>
        <w:r>
          <w:rPr>
            <w:noProof/>
            <w:webHidden/>
          </w:rPr>
          <w:fldChar w:fldCharType="separate"/>
        </w:r>
        <w:r w:rsidR="0057291B">
          <w:rPr>
            <w:noProof/>
            <w:webHidden/>
          </w:rPr>
          <w:t>4</w:t>
        </w:r>
        <w:r>
          <w:rPr>
            <w:noProof/>
            <w:webHidden/>
          </w:rPr>
          <w:fldChar w:fldCharType="end"/>
        </w:r>
      </w:hyperlink>
    </w:p>
    <w:p w:rsidR="008F5D89" w:rsidRDefault="000927B1">
      <w:pPr>
        <w:pStyle w:val="Sumrio1"/>
        <w:tabs>
          <w:tab w:val="left" w:pos="400"/>
          <w:tab w:val="right" w:leader="dot" w:pos="9346"/>
        </w:tabs>
        <w:rPr>
          <w:rFonts w:eastAsiaTheme="minorEastAsia" w:cstheme="minorBidi"/>
          <w:b w:val="0"/>
          <w:bCs w:val="0"/>
          <w:caps w:val="0"/>
          <w:noProof/>
          <w:color w:val="auto"/>
          <w:sz w:val="22"/>
          <w:szCs w:val="22"/>
        </w:rPr>
      </w:pPr>
      <w:hyperlink w:anchor="_Toc522269669" w:history="1">
        <w:r w:rsidR="008F5D89" w:rsidRPr="007F070B">
          <w:rPr>
            <w:rStyle w:val="Hyperlink"/>
            <w:noProof/>
          </w:rPr>
          <w:t>2.</w:t>
        </w:r>
        <w:r w:rsidR="008F5D89">
          <w:rPr>
            <w:rFonts w:eastAsiaTheme="minorEastAsia" w:cstheme="minorBidi"/>
            <w:b w:val="0"/>
            <w:bCs w:val="0"/>
            <w:caps w:val="0"/>
            <w:noProof/>
            <w:color w:val="auto"/>
            <w:sz w:val="22"/>
            <w:szCs w:val="22"/>
          </w:rPr>
          <w:tab/>
        </w:r>
        <w:r w:rsidR="008F5D89" w:rsidRPr="007F070B">
          <w:rPr>
            <w:rStyle w:val="Hyperlink"/>
            <w:noProof/>
          </w:rPr>
          <w:t>JUSTIFICATIVA E OBJETIVO DA CONTRATAÇÃO</w:t>
        </w:r>
        <w:r w:rsidR="008F5D89">
          <w:rPr>
            <w:noProof/>
            <w:webHidden/>
          </w:rPr>
          <w:tab/>
        </w:r>
        <w:r>
          <w:rPr>
            <w:noProof/>
            <w:webHidden/>
          </w:rPr>
          <w:fldChar w:fldCharType="begin"/>
        </w:r>
        <w:r w:rsidR="008F5D89">
          <w:rPr>
            <w:noProof/>
            <w:webHidden/>
          </w:rPr>
          <w:instrText xml:space="preserve"> PAGEREF _Toc522269669 \h </w:instrText>
        </w:r>
        <w:r>
          <w:rPr>
            <w:noProof/>
            <w:webHidden/>
          </w:rPr>
        </w:r>
        <w:r>
          <w:rPr>
            <w:noProof/>
            <w:webHidden/>
          </w:rPr>
          <w:fldChar w:fldCharType="separate"/>
        </w:r>
        <w:r w:rsidR="0057291B">
          <w:rPr>
            <w:noProof/>
            <w:webHidden/>
          </w:rPr>
          <w:t>4</w:t>
        </w:r>
        <w:r>
          <w:rPr>
            <w:noProof/>
            <w:webHidden/>
          </w:rPr>
          <w:fldChar w:fldCharType="end"/>
        </w:r>
      </w:hyperlink>
    </w:p>
    <w:p w:rsidR="008F5D89" w:rsidRDefault="000927B1">
      <w:pPr>
        <w:pStyle w:val="Sumrio1"/>
        <w:tabs>
          <w:tab w:val="left" w:pos="400"/>
          <w:tab w:val="right" w:leader="dot" w:pos="9346"/>
        </w:tabs>
        <w:rPr>
          <w:rFonts w:eastAsiaTheme="minorEastAsia" w:cstheme="minorBidi"/>
          <w:b w:val="0"/>
          <w:bCs w:val="0"/>
          <w:caps w:val="0"/>
          <w:noProof/>
          <w:color w:val="auto"/>
          <w:sz w:val="22"/>
          <w:szCs w:val="22"/>
        </w:rPr>
      </w:pPr>
      <w:hyperlink w:anchor="_Toc522269670" w:history="1">
        <w:r w:rsidR="008F5D89" w:rsidRPr="007F070B">
          <w:rPr>
            <w:rStyle w:val="Hyperlink"/>
            <w:noProof/>
          </w:rPr>
          <w:t>3.</w:t>
        </w:r>
        <w:r w:rsidR="008F5D89">
          <w:rPr>
            <w:rFonts w:eastAsiaTheme="minorEastAsia" w:cstheme="minorBidi"/>
            <w:b w:val="0"/>
            <w:bCs w:val="0"/>
            <w:caps w:val="0"/>
            <w:noProof/>
            <w:color w:val="auto"/>
            <w:sz w:val="22"/>
            <w:szCs w:val="22"/>
          </w:rPr>
          <w:tab/>
        </w:r>
        <w:r w:rsidR="008F5D89" w:rsidRPr="007F070B">
          <w:rPr>
            <w:rStyle w:val="Hyperlink"/>
            <w:noProof/>
          </w:rPr>
          <w:t>CLASSIFICAÇÃO DOS SERVIÇOS</w:t>
        </w:r>
        <w:r w:rsidR="008F5D89">
          <w:rPr>
            <w:noProof/>
            <w:webHidden/>
          </w:rPr>
          <w:tab/>
        </w:r>
        <w:r>
          <w:rPr>
            <w:noProof/>
            <w:webHidden/>
          </w:rPr>
          <w:fldChar w:fldCharType="begin"/>
        </w:r>
        <w:r w:rsidR="008F5D89">
          <w:rPr>
            <w:noProof/>
            <w:webHidden/>
          </w:rPr>
          <w:instrText xml:space="preserve"> PAGEREF _Toc522269670 \h </w:instrText>
        </w:r>
        <w:r>
          <w:rPr>
            <w:noProof/>
            <w:webHidden/>
          </w:rPr>
        </w:r>
        <w:r>
          <w:rPr>
            <w:noProof/>
            <w:webHidden/>
          </w:rPr>
          <w:fldChar w:fldCharType="separate"/>
        </w:r>
        <w:r w:rsidR="0057291B">
          <w:rPr>
            <w:noProof/>
            <w:webHidden/>
          </w:rPr>
          <w:t>5</w:t>
        </w:r>
        <w:r>
          <w:rPr>
            <w:noProof/>
            <w:webHidden/>
          </w:rPr>
          <w:fldChar w:fldCharType="end"/>
        </w:r>
      </w:hyperlink>
    </w:p>
    <w:p w:rsidR="008F5D89" w:rsidRDefault="000927B1">
      <w:pPr>
        <w:pStyle w:val="Sumrio1"/>
        <w:tabs>
          <w:tab w:val="left" w:pos="400"/>
          <w:tab w:val="right" w:leader="dot" w:pos="9346"/>
        </w:tabs>
        <w:rPr>
          <w:rFonts w:eastAsiaTheme="minorEastAsia" w:cstheme="minorBidi"/>
          <w:b w:val="0"/>
          <w:bCs w:val="0"/>
          <w:caps w:val="0"/>
          <w:noProof/>
          <w:color w:val="auto"/>
          <w:sz w:val="22"/>
          <w:szCs w:val="22"/>
        </w:rPr>
      </w:pPr>
      <w:hyperlink w:anchor="_Toc522269671" w:history="1">
        <w:r w:rsidR="008F5D89" w:rsidRPr="007F070B">
          <w:rPr>
            <w:rStyle w:val="Hyperlink"/>
            <w:noProof/>
          </w:rPr>
          <w:t>4.</w:t>
        </w:r>
        <w:r w:rsidR="008F5D89">
          <w:rPr>
            <w:rFonts w:eastAsiaTheme="minorEastAsia" w:cstheme="minorBidi"/>
            <w:b w:val="0"/>
            <w:bCs w:val="0"/>
            <w:caps w:val="0"/>
            <w:noProof/>
            <w:color w:val="auto"/>
            <w:sz w:val="22"/>
            <w:szCs w:val="22"/>
          </w:rPr>
          <w:tab/>
        </w:r>
        <w:r w:rsidR="008F5D89" w:rsidRPr="007F070B">
          <w:rPr>
            <w:rStyle w:val="Hyperlink"/>
            <w:noProof/>
          </w:rPr>
          <w:t>FORMA DE PRESTAÇÃO DOS SERVIÇOS</w:t>
        </w:r>
        <w:r w:rsidR="008F5D89">
          <w:rPr>
            <w:noProof/>
            <w:webHidden/>
          </w:rPr>
          <w:tab/>
        </w:r>
        <w:r>
          <w:rPr>
            <w:noProof/>
            <w:webHidden/>
          </w:rPr>
          <w:fldChar w:fldCharType="begin"/>
        </w:r>
        <w:r w:rsidR="008F5D89">
          <w:rPr>
            <w:noProof/>
            <w:webHidden/>
          </w:rPr>
          <w:instrText xml:space="preserve"> PAGEREF _Toc522269671 \h </w:instrText>
        </w:r>
        <w:r>
          <w:rPr>
            <w:noProof/>
            <w:webHidden/>
          </w:rPr>
        </w:r>
        <w:r>
          <w:rPr>
            <w:noProof/>
            <w:webHidden/>
          </w:rPr>
          <w:fldChar w:fldCharType="separate"/>
        </w:r>
        <w:r w:rsidR="0057291B">
          <w:rPr>
            <w:noProof/>
            <w:webHidden/>
          </w:rPr>
          <w:t>5</w:t>
        </w:r>
        <w:r>
          <w:rPr>
            <w:noProof/>
            <w:webHidden/>
          </w:rPr>
          <w:fldChar w:fldCharType="end"/>
        </w:r>
      </w:hyperlink>
    </w:p>
    <w:p w:rsidR="008F5D89" w:rsidRDefault="000927B1">
      <w:pPr>
        <w:pStyle w:val="Sumrio1"/>
        <w:tabs>
          <w:tab w:val="left" w:pos="400"/>
          <w:tab w:val="right" w:leader="dot" w:pos="9346"/>
        </w:tabs>
        <w:rPr>
          <w:rFonts w:eastAsiaTheme="minorEastAsia" w:cstheme="minorBidi"/>
          <w:b w:val="0"/>
          <w:bCs w:val="0"/>
          <w:caps w:val="0"/>
          <w:noProof/>
          <w:color w:val="auto"/>
          <w:sz w:val="22"/>
          <w:szCs w:val="22"/>
        </w:rPr>
      </w:pPr>
      <w:hyperlink w:anchor="_Toc522269672" w:history="1">
        <w:r w:rsidR="008F5D89" w:rsidRPr="007F070B">
          <w:rPr>
            <w:rStyle w:val="Hyperlink"/>
            <w:noProof/>
          </w:rPr>
          <w:t>5.</w:t>
        </w:r>
        <w:r w:rsidR="008F5D89">
          <w:rPr>
            <w:rFonts w:eastAsiaTheme="minorEastAsia" w:cstheme="minorBidi"/>
            <w:b w:val="0"/>
            <w:bCs w:val="0"/>
            <w:caps w:val="0"/>
            <w:noProof/>
            <w:color w:val="auto"/>
            <w:sz w:val="22"/>
            <w:szCs w:val="22"/>
          </w:rPr>
          <w:tab/>
        </w:r>
        <w:r w:rsidR="008F5D89" w:rsidRPr="007F070B">
          <w:rPr>
            <w:rStyle w:val="Hyperlink"/>
            <w:noProof/>
          </w:rPr>
          <w:t>GARANTIA DA EXECUÇÃO E DOS SERVIÇOS E FORNECIMENTOS</w:t>
        </w:r>
        <w:r w:rsidR="008F5D89">
          <w:rPr>
            <w:noProof/>
            <w:webHidden/>
          </w:rPr>
          <w:tab/>
        </w:r>
        <w:r>
          <w:rPr>
            <w:noProof/>
            <w:webHidden/>
          </w:rPr>
          <w:fldChar w:fldCharType="begin"/>
        </w:r>
        <w:r w:rsidR="008F5D89">
          <w:rPr>
            <w:noProof/>
            <w:webHidden/>
          </w:rPr>
          <w:instrText xml:space="preserve"> PAGEREF _Toc522269672 \h </w:instrText>
        </w:r>
        <w:r>
          <w:rPr>
            <w:noProof/>
            <w:webHidden/>
          </w:rPr>
        </w:r>
        <w:r>
          <w:rPr>
            <w:noProof/>
            <w:webHidden/>
          </w:rPr>
          <w:fldChar w:fldCharType="separate"/>
        </w:r>
        <w:r w:rsidR="0057291B">
          <w:rPr>
            <w:noProof/>
            <w:webHidden/>
          </w:rPr>
          <w:t>10</w:t>
        </w:r>
        <w:r>
          <w:rPr>
            <w:noProof/>
            <w:webHidden/>
          </w:rPr>
          <w:fldChar w:fldCharType="end"/>
        </w:r>
      </w:hyperlink>
    </w:p>
    <w:p w:rsidR="008F5D89" w:rsidRDefault="000927B1">
      <w:pPr>
        <w:pStyle w:val="Sumrio1"/>
        <w:tabs>
          <w:tab w:val="left" w:pos="400"/>
          <w:tab w:val="right" w:leader="dot" w:pos="9346"/>
        </w:tabs>
        <w:rPr>
          <w:rFonts w:eastAsiaTheme="minorEastAsia" w:cstheme="minorBidi"/>
          <w:b w:val="0"/>
          <w:bCs w:val="0"/>
          <w:caps w:val="0"/>
          <w:noProof/>
          <w:color w:val="auto"/>
          <w:sz w:val="22"/>
          <w:szCs w:val="22"/>
        </w:rPr>
      </w:pPr>
      <w:hyperlink w:anchor="_Toc522269673" w:history="1">
        <w:r w:rsidR="008F5D89" w:rsidRPr="007F070B">
          <w:rPr>
            <w:rStyle w:val="Hyperlink"/>
            <w:noProof/>
          </w:rPr>
          <w:t>6.</w:t>
        </w:r>
        <w:r w:rsidR="008F5D89">
          <w:rPr>
            <w:rFonts w:eastAsiaTheme="minorEastAsia" w:cstheme="minorBidi"/>
            <w:b w:val="0"/>
            <w:bCs w:val="0"/>
            <w:caps w:val="0"/>
            <w:noProof/>
            <w:color w:val="auto"/>
            <w:sz w:val="22"/>
            <w:szCs w:val="22"/>
          </w:rPr>
          <w:tab/>
        </w:r>
        <w:r w:rsidR="008F5D89" w:rsidRPr="007F070B">
          <w:rPr>
            <w:rStyle w:val="Hyperlink"/>
            <w:noProof/>
          </w:rPr>
          <w:t>DO PAGAMENTO.</w:t>
        </w:r>
        <w:r w:rsidR="008F5D89">
          <w:rPr>
            <w:noProof/>
            <w:webHidden/>
          </w:rPr>
          <w:tab/>
        </w:r>
        <w:r>
          <w:rPr>
            <w:noProof/>
            <w:webHidden/>
          </w:rPr>
          <w:fldChar w:fldCharType="begin"/>
        </w:r>
        <w:r w:rsidR="008F5D89">
          <w:rPr>
            <w:noProof/>
            <w:webHidden/>
          </w:rPr>
          <w:instrText xml:space="preserve"> PAGEREF _Toc522269673 \h </w:instrText>
        </w:r>
        <w:r>
          <w:rPr>
            <w:noProof/>
            <w:webHidden/>
          </w:rPr>
        </w:r>
        <w:r>
          <w:rPr>
            <w:noProof/>
            <w:webHidden/>
          </w:rPr>
          <w:fldChar w:fldCharType="separate"/>
        </w:r>
        <w:r w:rsidR="0057291B">
          <w:rPr>
            <w:noProof/>
            <w:webHidden/>
          </w:rPr>
          <w:t>12</w:t>
        </w:r>
        <w:r>
          <w:rPr>
            <w:noProof/>
            <w:webHidden/>
          </w:rPr>
          <w:fldChar w:fldCharType="end"/>
        </w:r>
      </w:hyperlink>
    </w:p>
    <w:p w:rsidR="008F5D89" w:rsidRDefault="000927B1">
      <w:pPr>
        <w:pStyle w:val="Sumrio1"/>
        <w:tabs>
          <w:tab w:val="left" w:pos="400"/>
          <w:tab w:val="right" w:leader="dot" w:pos="9346"/>
        </w:tabs>
        <w:rPr>
          <w:rFonts w:eastAsiaTheme="minorEastAsia" w:cstheme="minorBidi"/>
          <w:b w:val="0"/>
          <w:bCs w:val="0"/>
          <w:caps w:val="0"/>
          <w:noProof/>
          <w:color w:val="auto"/>
          <w:sz w:val="22"/>
          <w:szCs w:val="22"/>
        </w:rPr>
      </w:pPr>
      <w:hyperlink w:anchor="_Toc522269674" w:history="1">
        <w:r w:rsidR="008F5D89" w:rsidRPr="007F070B">
          <w:rPr>
            <w:rStyle w:val="Hyperlink"/>
            <w:noProof/>
          </w:rPr>
          <w:t>7.</w:t>
        </w:r>
        <w:r w:rsidR="008F5D89">
          <w:rPr>
            <w:rFonts w:eastAsiaTheme="minorEastAsia" w:cstheme="minorBidi"/>
            <w:b w:val="0"/>
            <w:bCs w:val="0"/>
            <w:caps w:val="0"/>
            <w:noProof/>
            <w:color w:val="auto"/>
            <w:sz w:val="22"/>
            <w:szCs w:val="22"/>
          </w:rPr>
          <w:tab/>
        </w:r>
        <w:r w:rsidR="008F5D89" w:rsidRPr="007F070B">
          <w:rPr>
            <w:rStyle w:val="Hyperlink"/>
            <w:noProof/>
          </w:rPr>
          <w:t>REQUISITOS DA CONTRATAÇÃO</w:t>
        </w:r>
        <w:r w:rsidR="008F5D89">
          <w:rPr>
            <w:noProof/>
            <w:webHidden/>
          </w:rPr>
          <w:tab/>
        </w:r>
        <w:r>
          <w:rPr>
            <w:noProof/>
            <w:webHidden/>
          </w:rPr>
          <w:fldChar w:fldCharType="begin"/>
        </w:r>
        <w:r w:rsidR="008F5D89">
          <w:rPr>
            <w:noProof/>
            <w:webHidden/>
          </w:rPr>
          <w:instrText xml:space="preserve"> PAGEREF _Toc522269674 \h </w:instrText>
        </w:r>
        <w:r>
          <w:rPr>
            <w:noProof/>
            <w:webHidden/>
          </w:rPr>
        </w:r>
        <w:r>
          <w:rPr>
            <w:noProof/>
            <w:webHidden/>
          </w:rPr>
          <w:fldChar w:fldCharType="separate"/>
        </w:r>
        <w:r w:rsidR="0057291B">
          <w:rPr>
            <w:noProof/>
            <w:webHidden/>
          </w:rPr>
          <w:t>14</w:t>
        </w:r>
        <w:r>
          <w:rPr>
            <w:noProof/>
            <w:webHidden/>
          </w:rPr>
          <w:fldChar w:fldCharType="end"/>
        </w:r>
      </w:hyperlink>
    </w:p>
    <w:p w:rsidR="008F5D89" w:rsidRDefault="000927B1">
      <w:pPr>
        <w:pStyle w:val="Sumrio1"/>
        <w:tabs>
          <w:tab w:val="left" w:pos="400"/>
          <w:tab w:val="right" w:leader="dot" w:pos="9346"/>
        </w:tabs>
        <w:rPr>
          <w:rFonts w:eastAsiaTheme="minorEastAsia" w:cstheme="minorBidi"/>
          <w:b w:val="0"/>
          <w:bCs w:val="0"/>
          <w:caps w:val="0"/>
          <w:noProof/>
          <w:color w:val="auto"/>
          <w:sz w:val="22"/>
          <w:szCs w:val="22"/>
        </w:rPr>
      </w:pPr>
      <w:hyperlink w:anchor="_Toc522269675" w:history="1">
        <w:r w:rsidR="008F5D89" w:rsidRPr="007F070B">
          <w:rPr>
            <w:rStyle w:val="Hyperlink"/>
            <w:noProof/>
          </w:rPr>
          <w:t>8.</w:t>
        </w:r>
        <w:r w:rsidR="008F5D89">
          <w:rPr>
            <w:rFonts w:eastAsiaTheme="minorEastAsia" w:cstheme="minorBidi"/>
            <w:b w:val="0"/>
            <w:bCs w:val="0"/>
            <w:caps w:val="0"/>
            <w:noProof/>
            <w:color w:val="auto"/>
            <w:sz w:val="22"/>
            <w:szCs w:val="22"/>
          </w:rPr>
          <w:tab/>
        </w:r>
        <w:r w:rsidR="008F5D89" w:rsidRPr="007F070B">
          <w:rPr>
            <w:rStyle w:val="Hyperlink"/>
            <w:noProof/>
          </w:rPr>
          <w:t>MODELO DE GESTÃO DO CONTRATO E CRITÉRIOS DE MEDIÇÃO E PAGAMENTO</w:t>
        </w:r>
        <w:r w:rsidR="008F5D89">
          <w:rPr>
            <w:noProof/>
            <w:webHidden/>
          </w:rPr>
          <w:tab/>
        </w:r>
        <w:r>
          <w:rPr>
            <w:noProof/>
            <w:webHidden/>
          </w:rPr>
          <w:fldChar w:fldCharType="begin"/>
        </w:r>
        <w:r w:rsidR="008F5D89">
          <w:rPr>
            <w:noProof/>
            <w:webHidden/>
          </w:rPr>
          <w:instrText xml:space="preserve"> PAGEREF _Toc522269675 \h </w:instrText>
        </w:r>
        <w:r>
          <w:rPr>
            <w:noProof/>
            <w:webHidden/>
          </w:rPr>
        </w:r>
        <w:r>
          <w:rPr>
            <w:noProof/>
            <w:webHidden/>
          </w:rPr>
          <w:fldChar w:fldCharType="separate"/>
        </w:r>
        <w:r w:rsidR="0057291B">
          <w:rPr>
            <w:noProof/>
            <w:webHidden/>
          </w:rPr>
          <w:t>15</w:t>
        </w:r>
        <w:r>
          <w:rPr>
            <w:noProof/>
            <w:webHidden/>
          </w:rPr>
          <w:fldChar w:fldCharType="end"/>
        </w:r>
      </w:hyperlink>
    </w:p>
    <w:p w:rsidR="008F5D89" w:rsidRDefault="000927B1">
      <w:pPr>
        <w:pStyle w:val="Sumrio1"/>
        <w:tabs>
          <w:tab w:val="left" w:pos="400"/>
          <w:tab w:val="right" w:leader="dot" w:pos="9346"/>
        </w:tabs>
        <w:rPr>
          <w:rFonts w:eastAsiaTheme="minorEastAsia" w:cstheme="minorBidi"/>
          <w:b w:val="0"/>
          <w:bCs w:val="0"/>
          <w:caps w:val="0"/>
          <w:noProof/>
          <w:color w:val="auto"/>
          <w:sz w:val="22"/>
          <w:szCs w:val="22"/>
        </w:rPr>
      </w:pPr>
      <w:hyperlink w:anchor="_Toc522269676" w:history="1">
        <w:r w:rsidR="008F5D89" w:rsidRPr="007F070B">
          <w:rPr>
            <w:rStyle w:val="Hyperlink"/>
            <w:noProof/>
          </w:rPr>
          <w:t>9.</w:t>
        </w:r>
        <w:r w:rsidR="008F5D89">
          <w:rPr>
            <w:rFonts w:eastAsiaTheme="minorEastAsia" w:cstheme="minorBidi"/>
            <w:b w:val="0"/>
            <w:bCs w:val="0"/>
            <w:caps w:val="0"/>
            <w:noProof/>
            <w:color w:val="auto"/>
            <w:sz w:val="22"/>
            <w:szCs w:val="22"/>
          </w:rPr>
          <w:tab/>
        </w:r>
        <w:r w:rsidR="008F5D89" w:rsidRPr="007F070B">
          <w:rPr>
            <w:rStyle w:val="Hyperlink"/>
            <w:noProof/>
          </w:rPr>
          <w:t>DA REPACTUAÇÃO DO CONTRATO</w:t>
        </w:r>
        <w:r w:rsidR="008F5D89">
          <w:rPr>
            <w:noProof/>
            <w:webHidden/>
          </w:rPr>
          <w:tab/>
        </w:r>
        <w:r>
          <w:rPr>
            <w:noProof/>
            <w:webHidden/>
          </w:rPr>
          <w:fldChar w:fldCharType="begin"/>
        </w:r>
        <w:r w:rsidR="008F5D89">
          <w:rPr>
            <w:noProof/>
            <w:webHidden/>
          </w:rPr>
          <w:instrText xml:space="preserve"> PAGEREF _Toc522269676 \h </w:instrText>
        </w:r>
        <w:r>
          <w:rPr>
            <w:noProof/>
            <w:webHidden/>
          </w:rPr>
        </w:r>
        <w:r>
          <w:rPr>
            <w:noProof/>
            <w:webHidden/>
          </w:rPr>
          <w:fldChar w:fldCharType="separate"/>
        </w:r>
        <w:r w:rsidR="0057291B">
          <w:rPr>
            <w:noProof/>
            <w:webHidden/>
          </w:rPr>
          <w:t>15</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77" w:history="1">
        <w:r w:rsidR="008F5D89" w:rsidRPr="007F070B">
          <w:rPr>
            <w:rStyle w:val="Hyperlink"/>
            <w:noProof/>
          </w:rPr>
          <w:t>10.</w:t>
        </w:r>
        <w:r w:rsidR="008F5D89">
          <w:rPr>
            <w:rFonts w:eastAsiaTheme="minorEastAsia" w:cstheme="minorBidi"/>
            <w:b w:val="0"/>
            <w:bCs w:val="0"/>
            <w:caps w:val="0"/>
            <w:noProof/>
            <w:color w:val="auto"/>
            <w:sz w:val="22"/>
            <w:szCs w:val="22"/>
          </w:rPr>
          <w:tab/>
        </w:r>
        <w:r w:rsidR="008F5D89" w:rsidRPr="007F070B">
          <w:rPr>
            <w:rStyle w:val="Hyperlink"/>
            <w:noProof/>
          </w:rPr>
          <w:t>INÍCIO DA EXECUÇÃO DOS SERVIÇOS</w:t>
        </w:r>
        <w:r w:rsidR="008F5D89">
          <w:rPr>
            <w:noProof/>
            <w:webHidden/>
          </w:rPr>
          <w:tab/>
        </w:r>
        <w:r>
          <w:rPr>
            <w:noProof/>
            <w:webHidden/>
          </w:rPr>
          <w:fldChar w:fldCharType="begin"/>
        </w:r>
        <w:r w:rsidR="008F5D89">
          <w:rPr>
            <w:noProof/>
            <w:webHidden/>
          </w:rPr>
          <w:instrText xml:space="preserve"> PAGEREF _Toc522269677 \h </w:instrText>
        </w:r>
        <w:r>
          <w:rPr>
            <w:noProof/>
            <w:webHidden/>
          </w:rPr>
        </w:r>
        <w:r>
          <w:rPr>
            <w:noProof/>
            <w:webHidden/>
          </w:rPr>
          <w:fldChar w:fldCharType="separate"/>
        </w:r>
        <w:r w:rsidR="0057291B">
          <w:rPr>
            <w:noProof/>
            <w:webHidden/>
          </w:rPr>
          <w:t>16</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78" w:history="1">
        <w:r w:rsidR="008F5D89" w:rsidRPr="007F070B">
          <w:rPr>
            <w:rStyle w:val="Hyperlink"/>
            <w:noProof/>
          </w:rPr>
          <w:t>11.</w:t>
        </w:r>
        <w:r w:rsidR="008F5D89">
          <w:rPr>
            <w:rFonts w:eastAsiaTheme="minorEastAsia" w:cstheme="minorBidi"/>
            <w:b w:val="0"/>
            <w:bCs w:val="0"/>
            <w:caps w:val="0"/>
            <w:noProof/>
            <w:color w:val="auto"/>
            <w:sz w:val="22"/>
            <w:szCs w:val="22"/>
          </w:rPr>
          <w:tab/>
        </w:r>
        <w:r w:rsidR="008F5D89" w:rsidRPr="007F070B">
          <w:rPr>
            <w:rStyle w:val="Hyperlink"/>
            <w:noProof/>
          </w:rPr>
          <w:t>VISTORIA</w:t>
        </w:r>
        <w:r w:rsidR="008F5D89">
          <w:rPr>
            <w:noProof/>
            <w:webHidden/>
          </w:rPr>
          <w:tab/>
        </w:r>
        <w:r>
          <w:rPr>
            <w:noProof/>
            <w:webHidden/>
          </w:rPr>
          <w:fldChar w:fldCharType="begin"/>
        </w:r>
        <w:r w:rsidR="008F5D89">
          <w:rPr>
            <w:noProof/>
            <w:webHidden/>
          </w:rPr>
          <w:instrText xml:space="preserve"> PAGEREF _Toc522269678 \h </w:instrText>
        </w:r>
        <w:r>
          <w:rPr>
            <w:noProof/>
            <w:webHidden/>
          </w:rPr>
        </w:r>
        <w:r>
          <w:rPr>
            <w:noProof/>
            <w:webHidden/>
          </w:rPr>
          <w:fldChar w:fldCharType="separate"/>
        </w:r>
        <w:r w:rsidR="0057291B">
          <w:rPr>
            <w:noProof/>
            <w:webHidden/>
          </w:rPr>
          <w:t>16</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79" w:history="1">
        <w:r w:rsidR="008F5D89" w:rsidRPr="007F070B">
          <w:rPr>
            <w:rStyle w:val="Hyperlink"/>
            <w:noProof/>
          </w:rPr>
          <w:t>12.</w:t>
        </w:r>
        <w:r w:rsidR="008F5D89">
          <w:rPr>
            <w:rFonts w:eastAsiaTheme="minorEastAsia" w:cstheme="minorBidi"/>
            <w:b w:val="0"/>
            <w:bCs w:val="0"/>
            <w:caps w:val="0"/>
            <w:noProof/>
            <w:color w:val="auto"/>
            <w:sz w:val="22"/>
            <w:szCs w:val="22"/>
          </w:rPr>
          <w:tab/>
        </w:r>
        <w:r w:rsidR="008F5D89" w:rsidRPr="007F070B">
          <w:rPr>
            <w:rStyle w:val="Hyperlink"/>
            <w:noProof/>
          </w:rPr>
          <w:t>QUALIFICAÇÃO TÉCNICA</w:t>
        </w:r>
        <w:r w:rsidR="008F5D89">
          <w:rPr>
            <w:noProof/>
            <w:webHidden/>
          </w:rPr>
          <w:tab/>
        </w:r>
        <w:r>
          <w:rPr>
            <w:noProof/>
            <w:webHidden/>
          </w:rPr>
          <w:fldChar w:fldCharType="begin"/>
        </w:r>
        <w:r w:rsidR="008F5D89">
          <w:rPr>
            <w:noProof/>
            <w:webHidden/>
          </w:rPr>
          <w:instrText xml:space="preserve"> PAGEREF _Toc522269679 \h </w:instrText>
        </w:r>
        <w:r>
          <w:rPr>
            <w:noProof/>
            <w:webHidden/>
          </w:rPr>
        </w:r>
        <w:r>
          <w:rPr>
            <w:noProof/>
            <w:webHidden/>
          </w:rPr>
          <w:fldChar w:fldCharType="separate"/>
        </w:r>
        <w:r w:rsidR="0057291B">
          <w:rPr>
            <w:noProof/>
            <w:webHidden/>
          </w:rPr>
          <w:t>17</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80" w:history="1">
        <w:r w:rsidR="008F5D89" w:rsidRPr="007F070B">
          <w:rPr>
            <w:rStyle w:val="Hyperlink"/>
            <w:noProof/>
          </w:rPr>
          <w:t>13.</w:t>
        </w:r>
        <w:r w:rsidR="008F5D89">
          <w:rPr>
            <w:rFonts w:eastAsiaTheme="minorEastAsia" w:cstheme="minorBidi"/>
            <w:b w:val="0"/>
            <w:bCs w:val="0"/>
            <w:caps w:val="0"/>
            <w:noProof/>
            <w:color w:val="auto"/>
            <w:sz w:val="22"/>
            <w:szCs w:val="22"/>
          </w:rPr>
          <w:tab/>
        </w:r>
        <w:r w:rsidR="008F5D89" w:rsidRPr="007F070B">
          <w:rPr>
            <w:rStyle w:val="Hyperlink"/>
            <w:noProof/>
          </w:rPr>
          <w:t>OBRIGAÇÕES DA CONTRATANTE</w:t>
        </w:r>
        <w:r w:rsidR="008F5D89">
          <w:rPr>
            <w:noProof/>
            <w:webHidden/>
          </w:rPr>
          <w:tab/>
        </w:r>
        <w:r>
          <w:rPr>
            <w:noProof/>
            <w:webHidden/>
          </w:rPr>
          <w:fldChar w:fldCharType="begin"/>
        </w:r>
        <w:r w:rsidR="008F5D89">
          <w:rPr>
            <w:noProof/>
            <w:webHidden/>
          </w:rPr>
          <w:instrText xml:space="preserve"> PAGEREF _Toc522269680 \h </w:instrText>
        </w:r>
        <w:r>
          <w:rPr>
            <w:noProof/>
            <w:webHidden/>
          </w:rPr>
        </w:r>
        <w:r>
          <w:rPr>
            <w:noProof/>
            <w:webHidden/>
          </w:rPr>
          <w:fldChar w:fldCharType="separate"/>
        </w:r>
        <w:r w:rsidR="0057291B">
          <w:rPr>
            <w:noProof/>
            <w:webHidden/>
          </w:rPr>
          <w:t>18</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81" w:history="1">
        <w:r w:rsidR="008F5D89" w:rsidRPr="007F070B">
          <w:rPr>
            <w:rStyle w:val="Hyperlink"/>
            <w:noProof/>
          </w:rPr>
          <w:t>14.</w:t>
        </w:r>
        <w:r w:rsidR="008F5D89">
          <w:rPr>
            <w:rFonts w:eastAsiaTheme="minorEastAsia" w:cstheme="minorBidi"/>
            <w:b w:val="0"/>
            <w:bCs w:val="0"/>
            <w:caps w:val="0"/>
            <w:noProof/>
            <w:color w:val="auto"/>
            <w:sz w:val="22"/>
            <w:szCs w:val="22"/>
          </w:rPr>
          <w:tab/>
        </w:r>
        <w:r w:rsidR="008F5D89" w:rsidRPr="007F070B">
          <w:rPr>
            <w:rStyle w:val="Hyperlink"/>
            <w:noProof/>
          </w:rPr>
          <w:t>OBRIGAÇÕES DA CONTRATADA</w:t>
        </w:r>
        <w:r w:rsidR="008F5D89">
          <w:rPr>
            <w:noProof/>
            <w:webHidden/>
          </w:rPr>
          <w:tab/>
        </w:r>
        <w:r>
          <w:rPr>
            <w:noProof/>
            <w:webHidden/>
          </w:rPr>
          <w:fldChar w:fldCharType="begin"/>
        </w:r>
        <w:r w:rsidR="008F5D89">
          <w:rPr>
            <w:noProof/>
            <w:webHidden/>
          </w:rPr>
          <w:instrText xml:space="preserve"> PAGEREF _Toc522269681 \h </w:instrText>
        </w:r>
        <w:r>
          <w:rPr>
            <w:noProof/>
            <w:webHidden/>
          </w:rPr>
        </w:r>
        <w:r>
          <w:rPr>
            <w:noProof/>
            <w:webHidden/>
          </w:rPr>
          <w:fldChar w:fldCharType="separate"/>
        </w:r>
        <w:r w:rsidR="0057291B">
          <w:rPr>
            <w:noProof/>
            <w:webHidden/>
          </w:rPr>
          <w:t>18</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82" w:history="1">
        <w:r w:rsidR="008F5D89" w:rsidRPr="007F070B">
          <w:rPr>
            <w:rStyle w:val="Hyperlink"/>
            <w:noProof/>
          </w:rPr>
          <w:t>15.</w:t>
        </w:r>
        <w:r w:rsidR="008F5D89">
          <w:rPr>
            <w:rFonts w:eastAsiaTheme="minorEastAsia" w:cstheme="minorBidi"/>
            <w:b w:val="0"/>
            <w:bCs w:val="0"/>
            <w:caps w:val="0"/>
            <w:noProof/>
            <w:color w:val="auto"/>
            <w:sz w:val="22"/>
            <w:szCs w:val="22"/>
          </w:rPr>
          <w:tab/>
        </w:r>
        <w:r w:rsidR="008F5D89" w:rsidRPr="007F070B">
          <w:rPr>
            <w:rStyle w:val="Hyperlink"/>
            <w:noProof/>
          </w:rPr>
          <w:t>SUBCONTRATAÇÃO</w:t>
        </w:r>
        <w:r w:rsidR="008F5D89">
          <w:rPr>
            <w:noProof/>
            <w:webHidden/>
          </w:rPr>
          <w:tab/>
        </w:r>
        <w:r>
          <w:rPr>
            <w:noProof/>
            <w:webHidden/>
          </w:rPr>
          <w:fldChar w:fldCharType="begin"/>
        </w:r>
        <w:r w:rsidR="008F5D89">
          <w:rPr>
            <w:noProof/>
            <w:webHidden/>
          </w:rPr>
          <w:instrText xml:space="preserve"> PAGEREF _Toc522269682 \h </w:instrText>
        </w:r>
        <w:r>
          <w:rPr>
            <w:noProof/>
            <w:webHidden/>
          </w:rPr>
        </w:r>
        <w:r>
          <w:rPr>
            <w:noProof/>
            <w:webHidden/>
          </w:rPr>
          <w:fldChar w:fldCharType="separate"/>
        </w:r>
        <w:r w:rsidR="0057291B">
          <w:rPr>
            <w:noProof/>
            <w:webHidden/>
          </w:rPr>
          <w:t>23</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83" w:history="1">
        <w:r w:rsidR="008F5D89" w:rsidRPr="007F070B">
          <w:rPr>
            <w:rStyle w:val="Hyperlink"/>
            <w:noProof/>
          </w:rPr>
          <w:t>16.</w:t>
        </w:r>
        <w:r w:rsidR="008F5D89">
          <w:rPr>
            <w:rFonts w:eastAsiaTheme="minorEastAsia" w:cstheme="minorBidi"/>
            <w:b w:val="0"/>
            <w:bCs w:val="0"/>
            <w:caps w:val="0"/>
            <w:noProof/>
            <w:color w:val="auto"/>
            <w:sz w:val="22"/>
            <w:szCs w:val="22"/>
          </w:rPr>
          <w:tab/>
        </w:r>
        <w:r w:rsidR="008F5D89" w:rsidRPr="007F070B">
          <w:rPr>
            <w:rStyle w:val="Hyperlink"/>
            <w:noProof/>
          </w:rPr>
          <w:t>ALTERAÇÃO SUBJETIVA</w:t>
        </w:r>
        <w:r w:rsidR="008F5D89">
          <w:rPr>
            <w:noProof/>
            <w:webHidden/>
          </w:rPr>
          <w:tab/>
        </w:r>
        <w:r>
          <w:rPr>
            <w:noProof/>
            <w:webHidden/>
          </w:rPr>
          <w:fldChar w:fldCharType="begin"/>
        </w:r>
        <w:r w:rsidR="008F5D89">
          <w:rPr>
            <w:noProof/>
            <w:webHidden/>
          </w:rPr>
          <w:instrText xml:space="preserve"> PAGEREF _Toc522269683 \h </w:instrText>
        </w:r>
        <w:r>
          <w:rPr>
            <w:noProof/>
            <w:webHidden/>
          </w:rPr>
        </w:r>
        <w:r>
          <w:rPr>
            <w:noProof/>
            <w:webHidden/>
          </w:rPr>
          <w:fldChar w:fldCharType="separate"/>
        </w:r>
        <w:r w:rsidR="0057291B">
          <w:rPr>
            <w:noProof/>
            <w:webHidden/>
          </w:rPr>
          <w:t>23</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84" w:history="1">
        <w:r w:rsidR="008F5D89" w:rsidRPr="007F070B">
          <w:rPr>
            <w:rStyle w:val="Hyperlink"/>
            <w:noProof/>
            <w:lang w:eastAsia="en-US"/>
          </w:rPr>
          <w:t>17.</w:t>
        </w:r>
        <w:r w:rsidR="008F5D89">
          <w:rPr>
            <w:rFonts w:eastAsiaTheme="minorEastAsia" w:cstheme="minorBidi"/>
            <w:b w:val="0"/>
            <w:bCs w:val="0"/>
            <w:caps w:val="0"/>
            <w:noProof/>
            <w:color w:val="auto"/>
            <w:sz w:val="22"/>
            <w:szCs w:val="22"/>
          </w:rPr>
          <w:tab/>
        </w:r>
        <w:r w:rsidR="008F5D89" w:rsidRPr="007F070B">
          <w:rPr>
            <w:rStyle w:val="Hyperlink"/>
            <w:noProof/>
            <w:lang w:eastAsia="en-US"/>
          </w:rPr>
          <w:t>CONTROLE E FISCALIZAÇÃO DA EXECUÇÃO</w:t>
        </w:r>
        <w:r w:rsidR="008F5D89">
          <w:rPr>
            <w:noProof/>
            <w:webHidden/>
          </w:rPr>
          <w:tab/>
        </w:r>
        <w:r>
          <w:rPr>
            <w:noProof/>
            <w:webHidden/>
          </w:rPr>
          <w:fldChar w:fldCharType="begin"/>
        </w:r>
        <w:r w:rsidR="008F5D89">
          <w:rPr>
            <w:noProof/>
            <w:webHidden/>
          </w:rPr>
          <w:instrText xml:space="preserve"> PAGEREF _Toc522269684 \h </w:instrText>
        </w:r>
        <w:r>
          <w:rPr>
            <w:noProof/>
            <w:webHidden/>
          </w:rPr>
        </w:r>
        <w:r>
          <w:rPr>
            <w:noProof/>
            <w:webHidden/>
          </w:rPr>
          <w:fldChar w:fldCharType="separate"/>
        </w:r>
        <w:r w:rsidR="0057291B">
          <w:rPr>
            <w:noProof/>
            <w:webHidden/>
          </w:rPr>
          <w:t>23</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85" w:history="1">
        <w:r w:rsidR="008F5D89" w:rsidRPr="007F070B">
          <w:rPr>
            <w:rStyle w:val="Hyperlink"/>
            <w:noProof/>
            <w:lang w:eastAsia="en-US"/>
          </w:rPr>
          <w:t>18.</w:t>
        </w:r>
        <w:r w:rsidR="008F5D89">
          <w:rPr>
            <w:rFonts w:eastAsiaTheme="minorEastAsia" w:cstheme="minorBidi"/>
            <w:b w:val="0"/>
            <w:bCs w:val="0"/>
            <w:caps w:val="0"/>
            <w:noProof/>
            <w:color w:val="auto"/>
            <w:sz w:val="22"/>
            <w:szCs w:val="22"/>
          </w:rPr>
          <w:tab/>
        </w:r>
        <w:r w:rsidR="008F5D89" w:rsidRPr="007F070B">
          <w:rPr>
            <w:rStyle w:val="Hyperlink"/>
            <w:noProof/>
          </w:rPr>
          <w:t>RECEBIMENTO E ACEITAÇÃO DO OBJETO</w:t>
        </w:r>
        <w:r w:rsidR="008F5D89">
          <w:rPr>
            <w:noProof/>
            <w:webHidden/>
          </w:rPr>
          <w:tab/>
        </w:r>
        <w:r>
          <w:rPr>
            <w:noProof/>
            <w:webHidden/>
          </w:rPr>
          <w:fldChar w:fldCharType="begin"/>
        </w:r>
        <w:r w:rsidR="008F5D89">
          <w:rPr>
            <w:noProof/>
            <w:webHidden/>
          </w:rPr>
          <w:instrText xml:space="preserve"> PAGEREF _Toc522269685 \h </w:instrText>
        </w:r>
        <w:r>
          <w:rPr>
            <w:noProof/>
            <w:webHidden/>
          </w:rPr>
        </w:r>
        <w:r>
          <w:rPr>
            <w:noProof/>
            <w:webHidden/>
          </w:rPr>
          <w:fldChar w:fldCharType="separate"/>
        </w:r>
        <w:r w:rsidR="0057291B">
          <w:rPr>
            <w:noProof/>
            <w:webHidden/>
          </w:rPr>
          <w:t>29</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86" w:history="1">
        <w:r w:rsidR="008F5D89" w:rsidRPr="007F070B">
          <w:rPr>
            <w:rStyle w:val="Hyperlink"/>
            <w:noProof/>
          </w:rPr>
          <w:t>19.</w:t>
        </w:r>
        <w:r w:rsidR="008F5D89">
          <w:rPr>
            <w:rFonts w:eastAsiaTheme="minorEastAsia" w:cstheme="minorBidi"/>
            <w:b w:val="0"/>
            <w:bCs w:val="0"/>
            <w:caps w:val="0"/>
            <w:noProof/>
            <w:color w:val="auto"/>
            <w:sz w:val="22"/>
            <w:szCs w:val="22"/>
          </w:rPr>
          <w:tab/>
        </w:r>
        <w:r w:rsidR="008F5D89" w:rsidRPr="007F070B">
          <w:rPr>
            <w:rStyle w:val="Hyperlink"/>
            <w:noProof/>
          </w:rPr>
          <w:t>SANÇÕES ADMINISTRATIVAS</w:t>
        </w:r>
        <w:r w:rsidR="008F5D89">
          <w:rPr>
            <w:noProof/>
            <w:webHidden/>
          </w:rPr>
          <w:tab/>
        </w:r>
        <w:r>
          <w:rPr>
            <w:noProof/>
            <w:webHidden/>
          </w:rPr>
          <w:fldChar w:fldCharType="begin"/>
        </w:r>
        <w:r w:rsidR="008F5D89">
          <w:rPr>
            <w:noProof/>
            <w:webHidden/>
          </w:rPr>
          <w:instrText xml:space="preserve"> PAGEREF _Toc522269686 \h </w:instrText>
        </w:r>
        <w:r>
          <w:rPr>
            <w:noProof/>
            <w:webHidden/>
          </w:rPr>
        </w:r>
        <w:r>
          <w:rPr>
            <w:noProof/>
            <w:webHidden/>
          </w:rPr>
          <w:fldChar w:fldCharType="separate"/>
        </w:r>
        <w:r w:rsidR="0057291B">
          <w:rPr>
            <w:noProof/>
            <w:webHidden/>
          </w:rPr>
          <w:t>30</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87" w:history="1">
        <w:r w:rsidR="008F5D89" w:rsidRPr="007F070B">
          <w:rPr>
            <w:rStyle w:val="Hyperlink"/>
            <w:noProof/>
          </w:rPr>
          <w:t>20.</w:t>
        </w:r>
        <w:r w:rsidR="008F5D89">
          <w:rPr>
            <w:rFonts w:eastAsiaTheme="minorEastAsia" w:cstheme="minorBidi"/>
            <w:b w:val="0"/>
            <w:bCs w:val="0"/>
            <w:caps w:val="0"/>
            <w:noProof/>
            <w:color w:val="auto"/>
            <w:sz w:val="22"/>
            <w:szCs w:val="22"/>
          </w:rPr>
          <w:tab/>
        </w:r>
        <w:r w:rsidR="008F5D89" w:rsidRPr="007F070B">
          <w:rPr>
            <w:rStyle w:val="Hyperlink"/>
            <w:noProof/>
          </w:rPr>
          <w:t>SEGURANÇA DO TRABALHO</w:t>
        </w:r>
        <w:r w:rsidR="008F5D89">
          <w:rPr>
            <w:noProof/>
            <w:webHidden/>
          </w:rPr>
          <w:tab/>
        </w:r>
        <w:r>
          <w:rPr>
            <w:noProof/>
            <w:webHidden/>
          </w:rPr>
          <w:fldChar w:fldCharType="begin"/>
        </w:r>
        <w:r w:rsidR="008F5D89">
          <w:rPr>
            <w:noProof/>
            <w:webHidden/>
          </w:rPr>
          <w:instrText xml:space="preserve"> PAGEREF _Toc522269687 \h </w:instrText>
        </w:r>
        <w:r>
          <w:rPr>
            <w:noProof/>
            <w:webHidden/>
          </w:rPr>
        </w:r>
        <w:r>
          <w:rPr>
            <w:noProof/>
            <w:webHidden/>
          </w:rPr>
          <w:fldChar w:fldCharType="separate"/>
        </w:r>
        <w:r w:rsidR="0057291B">
          <w:rPr>
            <w:noProof/>
            <w:webHidden/>
          </w:rPr>
          <w:t>32</w:t>
        </w:r>
        <w:r>
          <w:rPr>
            <w:noProof/>
            <w:webHidden/>
          </w:rPr>
          <w:fldChar w:fldCharType="end"/>
        </w:r>
      </w:hyperlink>
    </w:p>
    <w:p w:rsidR="008F5D89" w:rsidRDefault="000927B1">
      <w:pPr>
        <w:pStyle w:val="Sumrio1"/>
        <w:tabs>
          <w:tab w:val="left" w:pos="600"/>
          <w:tab w:val="right" w:leader="dot" w:pos="9346"/>
        </w:tabs>
        <w:rPr>
          <w:rFonts w:eastAsiaTheme="minorEastAsia" w:cstheme="minorBidi"/>
          <w:b w:val="0"/>
          <w:bCs w:val="0"/>
          <w:caps w:val="0"/>
          <w:noProof/>
          <w:color w:val="auto"/>
          <w:sz w:val="22"/>
          <w:szCs w:val="22"/>
        </w:rPr>
      </w:pPr>
      <w:hyperlink w:anchor="_Toc522269688" w:history="1">
        <w:r w:rsidR="008F5D89" w:rsidRPr="007F070B">
          <w:rPr>
            <w:rStyle w:val="Hyperlink"/>
            <w:noProof/>
          </w:rPr>
          <w:t>21.</w:t>
        </w:r>
        <w:r w:rsidR="008F5D89">
          <w:rPr>
            <w:rFonts w:eastAsiaTheme="minorEastAsia" w:cstheme="minorBidi"/>
            <w:b w:val="0"/>
            <w:bCs w:val="0"/>
            <w:caps w:val="0"/>
            <w:noProof/>
            <w:color w:val="auto"/>
            <w:sz w:val="22"/>
            <w:szCs w:val="22"/>
          </w:rPr>
          <w:tab/>
        </w:r>
        <w:r w:rsidR="008F5D89" w:rsidRPr="007F070B">
          <w:rPr>
            <w:rStyle w:val="Hyperlink"/>
            <w:noProof/>
          </w:rPr>
          <w:t>AÇÕES DE RESPONSABILIDADE AMBIENTAL</w:t>
        </w:r>
        <w:r w:rsidR="008F5D89">
          <w:rPr>
            <w:noProof/>
            <w:webHidden/>
          </w:rPr>
          <w:tab/>
        </w:r>
        <w:r>
          <w:rPr>
            <w:noProof/>
            <w:webHidden/>
          </w:rPr>
          <w:fldChar w:fldCharType="begin"/>
        </w:r>
        <w:r w:rsidR="008F5D89">
          <w:rPr>
            <w:noProof/>
            <w:webHidden/>
          </w:rPr>
          <w:instrText xml:space="preserve"> PAGEREF _Toc522269688 \h </w:instrText>
        </w:r>
        <w:r>
          <w:rPr>
            <w:noProof/>
            <w:webHidden/>
          </w:rPr>
        </w:r>
        <w:r>
          <w:rPr>
            <w:noProof/>
            <w:webHidden/>
          </w:rPr>
          <w:fldChar w:fldCharType="separate"/>
        </w:r>
        <w:r w:rsidR="0057291B">
          <w:rPr>
            <w:noProof/>
            <w:webHidden/>
          </w:rPr>
          <w:t>32</w:t>
        </w:r>
        <w:r>
          <w:rPr>
            <w:noProof/>
            <w:webHidden/>
          </w:rPr>
          <w:fldChar w:fldCharType="end"/>
        </w:r>
      </w:hyperlink>
    </w:p>
    <w:p w:rsidR="001855F2" w:rsidRDefault="000927B1" w:rsidP="003451A8">
      <w:r>
        <w:rPr>
          <w:rFonts w:asciiTheme="minorHAnsi" w:hAnsiTheme="minorHAnsi"/>
          <w:b/>
          <w:bCs/>
          <w:caps/>
        </w:rPr>
        <w:fldChar w:fldCharType="end"/>
      </w:r>
    </w:p>
    <w:p w:rsidR="001855F2" w:rsidRDefault="001855F2" w:rsidP="003451A8"/>
    <w:p w:rsidR="001855F2" w:rsidRDefault="001855F2" w:rsidP="003451A8"/>
    <w:p w:rsidR="001855F2" w:rsidRDefault="001855F2" w:rsidP="003451A8"/>
    <w:p w:rsidR="001855F2" w:rsidRDefault="001855F2" w:rsidP="003451A8"/>
    <w:p w:rsidR="001855F2" w:rsidRDefault="001855F2" w:rsidP="003451A8"/>
    <w:p w:rsidR="0051009C" w:rsidRDefault="0051009C" w:rsidP="003451A8"/>
    <w:p w:rsidR="0051009C" w:rsidRDefault="0051009C" w:rsidP="003451A8"/>
    <w:p w:rsidR="007E29CE" w:rsidRDefault="007E29CE" w:rsidP="003451A8">
      <w:r>
        <w:br w:type="page"/>
      </w:r>
    </w:p>
    <w:p w:rsidR="007930B5" w:rsidRPr="008563A6" w:rsidRDefault="007E29CE" w:rsidP="003451A8">
      <w:pPr>
        <w:pStyle w:val="Ttulo"/>
      </w:pPr>
      <w:r w:rsidRPr="0075156E">
        <w:rPr>
          <w:b/>
        </w:rPr>
        <w:lastRenderedPageBreak/>
        <w:t>T</w:t>
      </w:r>
      <w:r w:rsidR="007930B5" w:rsidRPr="0075156E">
        <w:rPr>
          <w:b/>
        </w:rPr>
        <w:t>ERMINOLOGIAS E DEFINIÇÕES</w:t>
      </w:r>
    </w:p>
    <w:p w:rsidR="007930B5" w:rsidRPr="008563A6" w:rsidRDefault="007930B5" w:rsidP="003451A8"/>
    <w:p w:rsidR="007930B5" w:rsidRPr="00C478AD" w:rsidRDefault="007930B5" w:rsidP="003451A8">
      <w:r w:rsidRPr="00C478AD">
        <w:t>Neste Termo de Referência (TR) ou em quaisquer outros documentos relacionados com os serviços acima solicitados, os termos ou expressões têm o seguinte significado e/ou interpretação:</w:t>
      </w:r>
    </w:p>
    <w:p w:rsidR="007930B5" w:rsidRPr="00C478AD" w:rsidRDefault="007930B5" w:rsidP="003451A8"/>
    <w:p w:rsidR="007930B5" w:rsidRPr="00C478AD" w:rsidRDefault="007930B5" w:rsidP="003451A8">
      <w:r w:rsidRPr="0075156E">
        <w:rPr>
          <w:b/>
        </w:rPr>
        <w:t>TERMO DE REFERÊNCIA</w:t>
      </w:r>
      <w:r w:rsidRPr="00C478AD">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rsidR="007930B5" w:rsidRPr="00C478AD" w:rsidRDefault="007930B5" w:rsidP="003451A8">
      <w:r w:rsidRPr="0075156E">
        <w:rPr>
          <w:b/>
        </w:rPr>
        <w:t>CODEVASF</w:t>
      </w:r>
      <w:r w:rsidRPr="00C478AD">
        <w:t xml:space="preserve"> – Companhia de Desenvolvimento dos Vales do São Francisco e do Parnaíba – Empresa pública vinculada ao Ministério da Integração Nacional, com sede no Setor de Grandes Áreas Norte, Quadra 601 – Lote 1 – Brasília-DF.</w:t>
      </w:r>
    </w:p>
    <w:p w:rsidR="007930B5" w:rsidRPr="00C478AD" w:rsidRDefault="007930B5" w:rsidP="003451A8">
      <w:r w:rsidRPr="0075156E">
        <w:rPr>
          <w:b/>
        </w:rPr>
        <w:t>LICITANTE</w:t>
      </w:r>
      <w:r w:rsidRPr="00C478AD">
        <w:t xml:space="preserve"> – Empresa habilitada para apresentar proposta.</w:t>
      </w:r>
    </w:p>
    <w:p w:rsidR="007930B5" w:rsidRPr="00C478AD" w:rsidRDefault="007930B5" w:rsidP="003451A8">
      <w:r w:rsidRPr="0075156E">
        <w:rPr>
          <w:b/>
        </w:rPr>
        <w:t>CATMAT</w:t>
      </w:r>
      <w:r w:rsidRPr="00C478AD">
        <w:t xml:space="preserve"> – É um módulo do SIASG denominado Sistema de Catalogação de materiais, onde é realizada a inclusão de itens, bem como a sua consulta. Todos os procedimentos para a sua utilização constam dos Manuais disponíveis no site do Compras Governamentais: www.comprasgovernamentais.gov.br. </w:t>
      </w:r>
    </w:p>
    <w:p w:rsidR="007930B5" w:rsidRPr="00C478AD" w:rsidRDefault="007930B5" w:rsidP="003451A8">
      <w:r w:rsidRPr="0075156E">
        <w:rPr>
          <w:b/>
        </w:rPr>
        <w:t>CATSERV</w:t>
      </w:r>
      <w:r w:rsidRPr="00C478AD">
        <w:t xml:space="preserve"> - É um módulo do SIASG denominado Sistema de Catalogação de serviços, onde é realizada a inclusão de itens, bem como a sua consulta. Todos os procedimentos para a sua utilização constam dos Manuais disponíveis no site do Compras Governamentais: www.comprasgovernamentais.gov.br. </w:t>
      </w:r>
    </w:p>
    <w:p w:rsidR="007930B5" w:rsidRPr="00C478AD" w:rsidRDefault="007930B5" w:rsidP="003451A8">
      <w:r w:rsidRPr="0075156E">
        <w:rPr>
          <w:b/>
        </w:rPr>
        <w:t>CONTRATO</w:t>
      </w:r>
      <w:r w:rsidRPr="00C478AD">
        <w:t xml:space="preserve"> – Documento, subscrito pela CODEVASF e a licitante vencedora do certame, que define as obrigações e direitos de ambas com relação à execução dos serviços.</w:t>
      </w:r>
    </w:p>
    <w:p w:rsidR="007930B5" w:rsidRPr="00C478AD" w:rsidRDefault="007930B5" w:rsidP="003451A8">
      <w:r w:rsidRPr="0075156E">
        <w:rPr>
          <w:b/>
        </w:rPr>
        <w:t>CONTRATADA</w:t>
      </w:r>
      <w:r w:rsidRPr="00C478AD">
        <w:t xml:space="preserve"> – Empresa licitante selecionada e contratada pela CODEVASF para a execução dos serviços.</w:t>
      </w:r>
    </w:p>
    <w:p w:rsidR="007930B5" w:rsidRPr="00C478AD" w:rsidRDefault="007930B5" w:rsidP="003451A8">
      <w:r w:rsidRPr="0075156E">
        <w:rPr>
          <w:b/>
        </w:rPr>
        <w:t>ESPECIFICAÇÃO TÉCNICA</w:t>
      </w:r>
      <w:r w:rsidRPr="00C478AD">
        <w:t xml:space="preserve"> – Tipo de norma destinada a fixar as características dos serviços e fornecimentos, condições ou requisitos exigíveis para matérias primas, produtos </w:t>
      </w:r>
      <w:proofErr w:type="spellStart"/>
      <w:r w:rsidRPr="00C478AD">
        <w:t>semifabricados</w:t>
      </w:r>
      <w:proofErr w:type="spellEnd"/>
      <w:r w:rsidRPr="00C478AD">
        <w:t xml:space="preserve">, elementos de construção, materiais ou produtos industriais </w:t>
      </w:r>
      <w:proofErr w:type="spellStart"/>
      <w:r w:rsidRPr="00C478AD">
        <w:t>semifabricados</w:t>
      </w:r>
      <w:proofErr w:type="spellEnd"/>
      <w:r w:rsidRPr="00C478AD">
        <w:t>. Conterá a definição do serviço e fornecimentos, descrição do método construtivo, controle tecnológico e geométrico e norma de medição e pagamento.</w:t>
      </w:r>
    </w:p>
    <w:p w:rsidR="007930B5" w:rsidRPr="00C478AD" w:rsidRDefault="007930B5" w:rsidP="003451A8">
      <w:r w:rsidRPr="0075156E">
        <w:rPr>
          <w:b/>
        </w:rPr>
        <w:t>ORDEM DE SERVIÇO</w:t>
      </w:r>
      <w:r w:rsidRPr="00C478AD">
        <w:t xml:space="preserve"> – Documento que compõem/comporá o contrato assinado pelo diretor da área de competência que oficializa o início da contagem de prazo para a execução do contrato.</w:t>
      </w:r>
    </w:p>
    <w:p w:rsidR="007930B5" w:rsidRPr="00C478AD" w:rsidRDefault="007930B5" w:rsidP="003451A8">
      <w:r w:rsidRPr="005D4362">
        <w:rPr>
          <w:b/>
        </w:rPr>
        <w:t>FISCAL/GESTOR</w:t>
      </w:r>
      <w:r w:rsidRPr="00C478AD">
        <w:t xml:space="preserve"> – </w:t>
      </w:r>
      <w:proofErr w:type="gramStart"/>
      <w:r w:rsidRPr="00C478AD">
        <w:t>Técnico(</w:t>
      </w:r>
      <w:proofErr w:type="gramEnd"/>
      <w:r w:rsidRPr="00C478AD">
        <w:t xml:space="preserve">os) responsável(is) da </w:t>
      </w:r>
      <w:proofErr w:type="spellStart"/>
      <w:r w:rsidRPr="00C478AD">
        <w:t>Codevasf</w:t>
      </w:r>
      <w:proofErr w:type="spellEnd"/>
      <w:r w:rsidRPr="00C478AD">
        <w:t xml:space="preserve"> atuando sob a autoridade do Diretor da respectiva área e presidente para exercer a gestão e fiscalização do contrato no âmbito administrativo e técnico, bem como manter o contato direto com a contratada para dirimir dúvidas.</w:t>
      </w:r>
    </w:p>
    <w:p w:rsidR="007930B5" w:rsidRPr="00C478AD" w:rsidRDefault="007930B5" w:rsidP="003451A8">
      <w:r w:rsidRPr="005D4362">
        <w:rPr>
          <w:b/>
        </w:rPr>
        <w:t>FISCALIZAÇÃO</w:t>
      </w:r>
      <w:r w:rsidRPr="00C478AD">
        <w:t xml:space="preserve"> – Equipe da CODEVASF atuando sob a autoridade de um Coordenador/fiscal/gestor, indicada para exercer e auxiliar em sua representação a fiscalização do contrato. </w:t>
      </w:r>
    </w:p>
    <w:p w:rsidR="007930B5" w:rsidRPr="00C478AD" w:rsidRDefault="007930B5" w:rsidP="003451A8">
      <w:r w:rsidRPr="005D4362">
        <w:rPr>
          <w:b/>
        </w:rPr>
        <w:t>DOCUMENTOS DE CONTRATO</w:t>
      </w:r>
      <w:r w:rsidRPr="00C478AD">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7930B5" w:rsidRPr="00C478AD" w:rsidRDefault="007930B5" w:rsidP="003451A8">
      <w:r w:rsidRPr="005D4362">
        <w:rPr>
          <w:b/>
        </w:rPr>
        <w:t>DOCUMENTOS COMPLEMENTARES ou SUPLEMENTARES</w:t>
      </w:r>
      <w:r w:rsidRPr="00C478AD">
        <w:t xml:space="preserve"> – Documentos que, por força de condições técnicas imprevisíveis, se fizerem necessários para a complementação ou suplementação dos documentos emitidos nos Termo de Referência.</w:t>
      </w:r>
    </w:p>
    <w:p w:rsidR="007930B5" w:rsidRPr="00C478AD" w:rsidRDefault="007930B5" w:rsidP="003451A8">
      <w:r w:rsidRPr="005D4362">
        <w:rPr>
          <w:b/>
        </w:rPr>
        <w:t>PROPOSTA FINANCEIRA</w:t>
      </w:r>
      <w:r w:rsidRPr="00C478AD">
        <w:t xml:space="preserve"> – Documento gerado pelo licitante que estabelece os valores unitário e global dos serviços e fornecimentos, apresentando todo o detalhamento dos custos e preços unitários propostos.</w:t>
      </w:r>
    </w:p>
    <w:p w:rsidR="007930B5" w:rsidRPr="00C478AD" w:rsidRDefault="007930B5" w:rsidP="003451A8">
      <w:r w:rsidRPr="00C478AD">
        <w:t xml:space="preserve">SIASG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8" w:history="1">
        <w:r w:rsidRPr="00C478AD">
          <w:rPr>
            <w:rStyle w:val="Hyperlink"/>
            <w:b/>
          </w:rPr>
          <w:t>www.comprasgovernamentais.gov.br</w:t>
        </w:r>
      </w:hyperlink>
      <w:r w:rsidRPr="00C478AD">
        <w:t>.</w:t>
      </w:r>
    </w:p>
    <w:p w:rsidR="007F1C0F" w:rsidRDefault="007F1C0F" w:rsidP="003451A8"/>
    <w:p w:rsidR="00C478AD" w:rsidRDefault="00C478AD" w:rsidP="003451A8"/>
    <w:p w:rsidR="00C478AD" w:rsidRDefault="00C478AD" w:rsidP="003451A8"/>
    <w:p w:rsidR="00C478AD" w:rsidRDefault="00C478AD" w:rsidP="003451A8"/>
    <w:p w:rsidR="00C478AD" w:rsidRPr="008563A6" w:rsidRDefault="00C478AD" w:rsidP="003451A8"/>
    <w:p w:rsidR="00F20BA1" w:rsidRPr="008563A6" w:rsidRDefault="00F20BA1" w:rsidP="003451A8"/>
    <w:p w:rsidR="00BD3778" w:rsidRPr="008563A6" w:rsidRDefault="00BD3778" w:rsidP="003451A8">
      <w:pPr>
        <w:pStyle w:val="Ttulo1"/>
      </w:pPr>
      <w:bookmarkStart w:id="0" w:name="_Toc511206724"/>
      <w:bookmarkStart w:id="1" w:name="_Toc511206829"/>
      <w:bookmarkStart w:id="2" w:name="_Toc522269668"/>
      <w:r w:rsidRPr="008563A6">
        <w:t>OBJETO</w:t>
      </w:r>
      <w:r w:rsidR="007930B5" w:rsidRPr="008563A6">
        <w:t xml:space="preserve"> DA </w:t>
      </w:r>
      <w:r w:rsidR="007930B5" w:rsidRPr="007E29CE">
        <w:t>CONTRATAÇÃO</w:t>
      </w:r>
      <w:bookmarkEnd w:id="0"/>
      <w:bookmarkEnd w:id="1"/>
      <w:bookmarkEnd w:id="2"/>
    </w:p>
    <w:p w:rsidR="00BD3778" w:rsidRPr="008563A6" w:rsidRDefault="00BD3778" w:rsidP="003451A8"/>
    <w:p w:rsidR="00BD3778" w:rsidRPr="00C478AD" w:rsidRDefault="00877136" w:rsidP="001855F2">
      <w:pPr>
        <w:pStyle w:val="Ttulo2"/>
      </w:pPr>
      <w:r w:rsidRPr="00877136">
        <w:rPr>
          <w:szCs w:val="22"/>
        </w:rPr>
        <w:t>Contratação de pessoa jurídica para prestação de serviços continuados de manutenção preventiva e corretiva de aparelhos de ar condicionado, com fornecimento de mão de obra e de peças, instalados nas dependências 2ª Superintendência Regional da CODEVASF</w:t>
      </w:r>
      <w:r w:rsidR="00BD3778" w:rsidRPr="00C478AD">
        <w:t>.</w:t>
      </w:r>
    </w:p>
    <w:p w:rsidR="00E72812" w:rsidRPr="008563A6" w:rsidRDefault="00E72812" w:rsidP="003451A8"/>
    <w:p w:rsidR="00E72812" w:rsidRPr="008563A6" w:rsidRDefault="00E72812" w:rsidP="001855F2">
      <w:pPr>
        <w:pStyle w:val="Ttulo2"/>
      </w:pPr>
      <w:r w:rsidRPr="008563A6">
        <w:t>DESCRIÇÃO</w:t>
      </w:r>
    </w:p>
    <w:p w:rsidR="002A1C3D" w:rsidRPr="008563A6" w:rsidRDefault="002A1C3D" w:rsidP="003451A8"/>
    <w:p w:rsidR="002A1C3D" w:rsidRPr="008563A6" w:rsidRDefault="002A1C3D" w:rsidP="003451A8"/>
    <w:tbl>
      <w:tblPr>
        <w:tblW w:w="8363" w:type="dxa"/>
        <w:tblInd w:w="1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4140"/>
        <w:gridCol w:w="1530"/>
        <w:gridCol w:w="1843"/>
      </w:tblGrid>
      <w:tr w:rsidR="0076179E" w:rsidRPr="008563A6" w:rsidTr="00E72812">
        <w:trPr>
          <w:trHeight w:val="431"/>
        </w:trPr>
        <w:tc>
          <w:tcPr>
            <w:tcW w:w="850" w:type="dxa"/>
          </w:tcPr>
          <w:p w:rsidR="0076179E" w:rsidRPr="008563A6" w:rsidRDefault="0076179E" w:rsidP="003451A8">
            <w:r w:rsidRPr="008563A6">
              <w:t>ITEM</w:t>
            </w:r>
          </w:p>
        </w:tc>
        <w:tc>
          <w:tcPr>
            <w:tcW w:w="4140" w:type="dxa"/>
          </w:tcPr>
          <w:p w:rsidR="0076179E" w:rsidRPr="008563A6" w:rsidRDefault="0076179E" w:rsidP="003451A8">
            <w:r w:rsidRPr="008563A6">
              <w:t>DESCRIÇÃO/ESPECIFICAÇÃO</w:t>
            </w:r>
          </w:p>
        </w:tc>
        <w:tc>
          <w:tcPr>
            <w:tcW w:w="1530" w:type="dxa"/>
          </w:tcPr>
          <w:p w:rsidR="0076179E" w:rsidRPr="008563A6" w:rsidRDefault="0076179E" w:rsidP="003451A8">
            <w:r w:rsidRPr="008563A6">
              <w:t>Valor Mensal</w:t>
            </w:r>
          </w:p>
        </w:tc>
        <w:tc>
          <w:tcPr>
            <w:tcW w:w="1843" w:type="dxa"/>
          </w:tcPr>
          <w:p w:rsidR="0076179E" w:rsidRPr="008563A6" w:rsidRDefault="0076179E" w:rsidP="003451A8">
            <w:r w:rsidRPr="008563A6">
              <w:t>Valor 12 meses</w:t>
            </w:r>
          </w:p>
        </w:tc>
      </w:tr>
      <w:tr w:rsidR="0076179E" w:rsidRPr="008563A6" w:rsidTr="00E72812">
        <w:tc>
          <w:tcPr>
            <w:tcW w:w="850" w:type="dxa"/>
          </w:tcPr>
          <w:p w:rsidR="0076179E" w:rsidRPr="00C478AD" w:rsidRDefault="0076179E" w:rsidP="003451A8"/>
          <w:p w:rsidR="00DF0480" w:rsidRDefault="00DF0480" w:rsidP="003451A8"/>
          <w:p w:rsidR="00DF0480" w:rsidRDefault="00DF0480" w:rsidP="003451A8"/>
          <w:p w:rsidR="0076179E" w:rsidRPr="00C478AD" w:rsidRDefault="00DF0480" w:rsidP="003451A8">
            <w:r>
              <w:t xml:space="preserve">    </w:t>
            </w:r>
            <w:proofErr w:type="gramStart"/>
            <w:r w:rsidR="0076179E" w:rsidRPr="00C478AD">
              <w:t>1</w:t>
            </w:r>
            <w:proofErr w:type="gramEnd"/>
          </w:p>
        </w:tc>
        <w:tc>
          <w:tcPr>
            <w:tcW w:w="4140" w:type="dxa"/>
          </w:tcPr>
          <w:p w:rsidR="0076179E" w:rsidRPr="00C478AD" w:rsidRDefault="00877136" w:rsidP="003451A8">
            <w:r w:rsidRPr="00877136">
              <w:t>Contratação de pessoa jurídica para prestação de serviços continuados de manutenção preventiva e corretiva de aparelhos de ar condicionado, com fornecimento de mão de obra e de peças, instalados nas dependências 2ª Superintendência Regional da CODEVASF</w:t>
            </w:r>
            <w:r w:rsidR="0076179E" w:rsidRPr="00C478AD">
              <w:t>.</w:t>
            </w:r>
          </w:p>
          <w:p w:rsidR="0076179E" w:rsidRPr="00C478AD" w:rsidRDefault="0076179E" w:rsidP="003451A8"/>
        </w:tc>
        <w:tc>
          <w:tcPr>
            <w:tcW w:w="1530" w:type="dxa"/>
          </w:tcPr>
          <w:p w:rsidR="00DF0480" w:rsidRDefault="00DF0480" w:rsidP="003451A8"/>
          <w:p w:rsidR="00DF0480" w:rsidRDefault="00DF0480" w:rsidP="003451A8"/>
          <w:p w:rsidR="00DF0480" w:rsidRDefault="00DF0480" w:rsidP="003451A8"/>
          <w:p w:rsidR="0076179E" w:rsidRPr="00C478AD" w:rsidRDefault="00DF0480" w:rsidP="00E73C07">
            <w:r>
              <w:t xml:space="preserve">R$ </w:t>
            </w:r>
            <w:r w:rsidR="00E73C07">
              <w:t>18</w:t>
            </w:r>
            <w:r>
              <w:t>.</w:t>
            </w:r>
            <w:r w:rsidR="00E73C07">
              <w:t>2</w:t>
            </w:r>
            <w:r w:rsidR="00126527">
              <w:t>4</w:t>
            </w:r>
            <w:r w:rsidR="00E73C07">
              <w:t>7</w:t>
            </w:r>
            <w:r>
              <w:t>,</w:t>
            </w:r>
            <w:r w:rsidR="00E73C07">
              <w:t>13</w:t>
            </w:r>
          </w:p>
        </w:tc>
        <w:tc>
          <w:tcPr>
            <w:tcW w:w="1843" w:type="dxa"/>
          </w:tcPr>
          <w:p w:rsidR="00DF0480" w:rsidRDefault="00DF0480" w:rsidP="003451A8"/>
          <w:p w:rsidR="00DF0480" w:rsidRDefault="00DF0480" w:rsidP="003451A8"/>
          <w:p w:rsidR="00DF0480" w:rsidRDefault="00DF0480" w:rsidP="003451A8"/>
          <w:p w:rsidR="0076179E" w:rsidRPr="008563A6" w:rsidRDefault="00DF0480" w:rsidP="00E73C07">
            <w:r w:rsidRPr="00C478AD">
              <w:t xml:space="preserve">R$ </w:t>
            </w:r>
            <w:r w:rsidR="00E73C07">
              <w:t>218</w:t>
            </w:r>
            <w:r w:rsidRPr="00877136">
              <w:t>.</w:t>
            </w:r>
            <w:r w:rsidR="004227B9">
              <w:t>9</w:t>
            </w:r>
            <w:r w:rsidR="00E73C07">
              <w:t>65</w:t>
            </w:r>
            <w:r w:rsidRPr="00877136">
              <w:t>,</w:t>
            </w:r>
            <w:r w:rsidR="00E73C07">
              <w:t>62</w:t>
            </w:r>
          </w:p>
        </w:tc>
      </w:tr>
    </w:tbl>
    <w:p w:rsidR="002A1C3D" w:rsidRPr="008563A6" w:rsidRDefault="002A1C3D" w:rsidP="003451A8"/>
    <w:p w:rsidR="002A1C3D" w:rsidRPr="008563A6" w:rsidRDefault="002A1C3D" w:rsidP="003451A8">
      <w:pPr>
        <w:pStyle w:val="PargrafodaLista"/>
      </w:pPr>
      <w:r w:rsidRPr="008563A6">
        <w:t xml:space="preserve"> </w:t>
      </w:r>
    </w:p>
    <w:p w:rsidR="002A1C3D" w:rsidRPr="00C478AD" w:rsidRDefault="00E72812" w:rsidP="001855F2">
      <w:pPr>
        <w:pStyle w:val="Ttulo3"/>
      </w:pPr>
      <w:r w:rsidRPr="00C478AD">
        <w:t xml:space="preserve">O </w:t>
      </w:r>
      <w:r w:rsidR="002A1C3D" w:rsidRPr="00C478AD">
        <w:t xml:space="preserve">custo estimado total informado na tabela acima, R$ </w:t>
      </w:r>
      <w:r w:rsidR="000A0921">
        <w:t>218</w:t>
      </w:r>
      <w:r w:rsidR="00877136" w:rsidRPr="00877136">
        <w:t>.</w:t>
      </w:r>
      <w:r w:rsidR="000A0921">
        <w:t>965</w:t>
      </w:r>
      <w:r w:rsidR="00877136" w:rsidRPr="00877136">
        <w:t>,</w:t>
      </w:r>
      <w:r w:rsidR="000A0921">
        <w:t>62</w:t>
      </w:r>
      <w:r w:rsidR="00877136" w:rsidRPr="00877136">
        <w:t xml:space="preserve"> (</w:t>
      </w:r>
      <w:r w:rsidR="000A0921">
        <w:t>du</w:t>
      </w:r>
      <w:r w:rsidR="0055576F">
        <w:t>zentos e dez</w:t>
      </w:r>
      <w:r w:rsidR="000A0921">
        <w:t>oito</w:t>
      </w:r>
      <w:r w:rsidR="0055576F">
        <w:t xml:space="preserve"> </w:t>
      </w:r>
      <w:r w:rsidR="00877136" w:rsidRPr="00877136">
        <w:t xml:space="preserve">mil, </w:t>
      </w:r>
      <w:r w:rsidR="000A0921">
        <w:t>nove</w:t>
      </w:r>
      <w:r w:rsidR="0055576F">
        <w:t>cento</w:t>
      </w:r>
      <w:r w:rsidR="000A0921">
        <w:t>s</w:t>
      </w:r>
      <w:r w:rsidR="0055576F">
        <w:t xml:space="preserve"> e </w:t>
      </w:r>
      <w:r w:rsidR="000A0921">
        <w:t>sess</w:t>
      </w:r>
      <w:r w:rsidR="0055576F">
        <w:t xml:space="preserve">enta e </w:t>
      </w:r>
      <w:r w:rsidR="000A0921">
        <w:t>cinco</w:t>
      </w:r>
      <w:r w:rsidR="0055576F">
        <w:t xml:space="preserve"> </w:t>
      </w:r>
      <w:r w:rsidR="00877136" w:rsidRPr="00877136">
        <w:t xml:space="preserve">reais e </w:t>
      </w:r>
      <w:r w:rsidR="000A0921">
        <w:t>sessenta</w:t>
      </w:r>
      <w:r w:rsidR="0055576F">
        <w:t xml:space="preserve"> e </w:t>
      </w:r>
      <w:r w:rsidR="000A0921">
        <w:t>dois</w:t>
      </w:r>
      <w:r w:rsidR="0055576F">
        <w:t xml:space="preserve"> </w:t>
      </w:r>
      <w:r w:rsidR="00877136" w:rsidRPr="00877136">
        <w:t>centavos)</w:t>
      </w:r>
      <w:r w:rsidR="002A1C3D" w:rsidRPr="00C478AD">
        <w:t xml:space="preserve"> foi apurado com base em pesquisa de mercado, da Instrução Normativa Nº 5, de </w:t>
      </w:r>
      <w:r w:rsidR="00436FBA" w:rsidRPr="00C478AD">
        <w:t>05 de maio de 2017 e painel de preços do portal de compras do Governo Federal.</w:t>
      </w:r>
    </w:p>
    <w:p w:rsidR="00436FBA" w:rsidRPr="00C478AD" w:rsidRDefault="00436FBA" w:rsidP="003451A8">
      <w:pPr>
        <w:pStyle w:val="PargrafodaLista"/>
      </w:pPr>
    </w:p>
    <w:p w:rsidR="00436FBA" w:rsidRPr="00C478AD" w:rsidRDefault="00436FBA" w:rsidP="001855F2">
      <w:pPr>
        <w:pStyle w:val="Ttulo3"/>
      </w:pPr>
      <w:r w:rsidRPr="00C478AD">
        <w:t xml:space="preserve">Os recursos orçamentários correrão à conta do Programa de Trabalho 04.122.2111.2000.0001 – ADMINISTRAÇÃO DA UNIDADE NACIONAL, Categoria Econômica </w:t>
      </w:r>
      <w:proofErr w:type="gramStart"/>
      <w:r w:rsidRPr="00C478AD">
        <w:t>3</w:t>
      </w:r>
      <w:proofErr w:type="gramEnd"/>
      <w:r w:rsidRPr="00C478AD">
        <w:t xml:space="preserve">, sob a gestão da </w:t>
      </w:r>
      <w:r w:rsidR="00DF0480">
        <w:t>Gerência</w:t>
      </w:r>
      <w:r w:rsidRPr="00C478AD">
        <w:t xml:space="preserve"> Administrativa e Suporte Logístico da </w:t>
      </w:r>
      <w:r w:rsidR="00DF0480">
        <w:t xml:space="preserve">2ª superintendência Regional da </w:t>
      </w:r>
      <w:proofErr w:type="spellStart"/>
      <w:r w:rsidRPr="00C478AD">
        <w:t>Codevasf</w:t>
      </w:r>
      <w:proofErr w:type="spellEnd"/>
      <w:r w:rsidRPr="00C478AD">
        <w:t xml:space="preserve"> </w:t>
      </w:r>
      <w:r w:rsidR="00DF0480">
        <w:t>–</w:t>
      </w:r>
      <w:r w:rsidRPr="00C478AD">
        <w:t xml:space="preserve"> </w:t>
      </w:r>
      <w:r w:rsidR="00DF0480">
        <w:t>2ª/GRA</w:t>
      </w:r>
      <w:r w:rsidRPr="00C478AD">
        <w:t>.</w:t>
      </w:r>
    </w:p>
    <w:p w:rsidR="005204DB" w:rsidRPr="00C478AD" w:rsidRDefault="005204DB" w:rsidP="003451A8"/>
    <w:p w:rsidR="005204DB" w:rsidRPr="00C478AD" w:rsidRDefault="005204DB" w:rsidP="001855F2">
      <w:pPr>
        <w:pStyle w:val="Ttulo3"/>
        <w:rPr>
          <w:rFonts w:eastAsia="PalatinoLinotype"/>
        </w:rPr>
      </w:pPr>
      <w:r w:rsidRPr="00C478AD">
        <w:t>O quantitativo de funcionários necessários à execução dos serviços está descrito abaixo, sendo:</w:t>
      </w:r>
    </w:p>
    <w:p w:rsidR="005204DB" w:rsidRPr="00C478AD" w:rsidRDefault="005204DB" w:rsidP="003451A8"/>
    <w:p w:rsidR="005204DB" w:rsidRPr="00C478AD" w:rsidRDefault="00A233D9" w:rsidP="003451A8">
      <w:pPr>
        <w:pStyle w:val="PargrafodaLista"/>
      </w:pPr>
      <w:r>
        <w:t xml:space="preserve">            </w:t>
      </w:r>
      <w:r w:rsidR="005204DB" w:rsidRPr="00A233D9">
        <w:t xml:space="preserve">01 (um) </w:t>
      </w:r>
      <w:r w:rsidRPr="00A233D9">
        <w:t>Técnico em Refrigeração</w:t>
      </w:r>
      <w:r w:rsidR="005204DB" w:rsidRPr="00C478AD">
        <w:t>;</w:t>
      </w:r>
    </w:p>
    <w:p w:rsidR="00E63213" w:rsidRPr="00C478AD" w:rsidRDefault="00E63213" w:rsidP="003451A8">
      <w:pPr>
        <w:pStyle w:val="PargrafodaLista"/>
      </w:pPr>
    </w:p>
    <w:p w:rsidR="005204DB" w:rsidRPr="00C478AD" w:rsidRDefault="005204DB" w:rsidP="001855F2">
      <w:pPr>
        <w:pStyle w:val="Ttulo3"/>
      </w:pPr>
      <w:r w:rsidRPr="00C478AD">
        <w:t xml:space="preserve">A contratante poderá, também, solicitar a alocação temporária ou por demanda de mão de obra por posto/hora para atuarem, caso necessário, ao bom andamento dos serviços no âmbito da </w:t>
      </w:r>
      <w:r w:rsidR="00A233D9" w:rsidRPr="00877136">
        <w:t xml:space="preserve">2ª Superintendência Regional da </w:t>
      </w:r>
      <w:proofErr w:type="spellStart"/>
      <w:r w:rsidRPr="00C478AD">
        <w:t>Codevasf</w:t>
      </w:r>
      <w:proofErr w:type="spellEnd"/>
      <w:r w:rsidRPr="00C478AD">
        <w:t>. Para este serviço deverá se utilizar dos mesmos valores dos salários normativos constantes da convenção coletiva de trabalho em que a empresa seja filiada.</w:t>
      </w:r>
    </w:p>
    <w:p w:rsidR="00E63213" w:rsidRPr="00C478AD" w:rsidRDefault="00E63213" w:rsidP="003451A8"/>
    <w:p w:rsidR="00D51491" w:rsidRDefault="00D51491" w:rsidP="008B2866"/>
    <w:p w:rsidR="008563A6" w:rsidRPr="008563A6" w:rsidRDefault="008563A6" w:rsidP="003451A8"/>
    <w:p w:rsidR="00430F6A" w:rsidRPr="008563A6" w:rsidRDefault="00430F6A" w:rsidP="003451A8">
      <w:pPr>
        <w:pStyle w:val="Ttulo1"/>
      </w:pPr>
      <w:bookmarkStart w:id="3" w:name="_Toc511206725"/>
      <w:bookmarkStart w:id="4" w:name="_Toc511206830"/>
      <w:bookmarkStart w:id="5" w:name="_Toc522269669"/>
      <w:r w:rsidRPr="008563A6">
        <w:t>JUSTIFICATIVA E OBJETIVO DA CONTRATAÇÃO</w:t>
      </w:r>
      <w:bookmarkEnd w:id="3"/>
      <w:bookmarkEnd w:id="4"/>
      <w:bookmarkEnd w:id="5"/>
    </w:p>
    <w:p w:rsidR="00430F6A" w:rsidRPr="00C478AD" w:rsidRDefault="00430F6A" w:rsidP="003451A8"/>
    <w:p w:rsidR="00430F6A" w:rsidRPr="00C478AD" w:rsidRDefault="00A233D9" w:rsidP="001855F2">
      <w:pPr>
        <w:pStyle w:val="Ttulo2"/>
      </w:pPr>
      <w:r w:rsidRPr="00A233D9">
        <w:t>A contratação descrita é indispensável à manutenção e salubridade do ambiente de trabalho da 2ª Superintendência Regional da CODEVASF, sendo esses essenciais à Administração para o desempenho de suas funções. Os serviços contribuem para o bem estar e saúde respiratória dos empregados, visitantes e usuários, eficiência e longevidade dos equipamentos, além de colaborar com diminuição de gastos excessivos com componentes e consumo de energia, e melhorar o desempenho das atividades laborais</w:t>
      </w:r>
      <w:r w:rsidR="00430F6A" w:rsidRPr="00C478AD">
        <w:t>.</w:t>
      </w:r>
    </w:p>
    <w:p w:rsidR="00430F6A" w:rsidRPr="00C478AD" w:rsidRDefault="00430F6A" w:rsidP="003451A8"/>
    <w:p w:rsidR="00430F6A" w:rsidRPr="00C478AD" w:rsidRDefault="00A233D9" w:rsidP="001855F2">
      <w:pPr>
        <w:pStyle w:val="Ttulo2"/>
      </w:pPr>
      <w:r w:rsidRPr="00A233D9">
        <w:t>A 2ª Superintendência Regional da CODEVASF não dispõe no seu quadro de pessoal de recursos humanos para realização das atividades a serem contratadas</w:t>
      </w:r>
      <w:r w:rsidR="00430F6A" w:rsidRPr="00C478AD">
        <w:t>.</w:t>
      </w:r>
    </w:p>
    <w:p w:rsidR="00430F6A" w:rsidRPr="00C478AD" w:rsidRDefault="00430F6A" w:rsidP="003451A8"/>
    <w:p w:rsidR="00A233D9" w:rsidRPr="00A233D9" w:rsidRDefault="00A233D9" w:rsidP="001855F2">
      <w:pPr>
        <w:pStyle w:val="Ttulo2"/>
        <w:rPr>
          <w:rFonts w:eastAsia="Times New Roman"/>
        </w:rPr>
      </w:pPr>
      <w:r w:rsidRPr="00A233D9">
        <w:rPr>
          <w:szCs w:val="22"/>
        </w:rPr>
        <w:lastRenderedPageBreak/>
        <w:t>A realização dessas atividades por empresas especializadas desincumbem funcionários, dirigentes e autoridades da Administração de atribuições que, apesar de essenciais, podem ser desenvolvidas perfeitamente por meio de prestação de serviços terceirizados, como dispõe o Decreto-Lei nº 200/1967, em seu art. 10, § 7º.</w:t>
      </w:r>
    </w:p>
    <w:p w:rsidR="00A233D9" w:rsidRDefault="00A233D9" w:rsidP="00A233D9">
      <w:pPr>
        <w:pStyle w:val="PargrafodaLista"/>
      </w:pPr>
    </w:p>
    <w:p w:rsidR="006E6458" w:rsidRPr="0075156E" w:rsidRDefault="00430F6A" w:rsidP="001855F2">
      <w:pPr>
        <w:pStyle w:val="Ttulo2"/>
        <w:rPr>
          <w:rFonts w:eastAsia="Times New Roman"/>
        </w:rPr>
      </w:pPr>
      <w:r w:rsidRPr="00C478AD">
        <w:t xml:space="preserve">A deflagração de novo processo licitatório se dá em razão </w:t>
      </w:r>
      <w:r w:rsidR="00000474">
        <w:t xml:space="preserve">de evitar </w:t>
      </w:r>
      <w:proofErr w:type="spellStart"/>
      <w:r w:rsidR="00000474">
        <w:t>descobertura</w:t>
      </w:r>
      <w:proofErr w:type="spellEnd"/>
      <w:r w:rsidR="00000474">
        <w:t xml:space="preserve"> contratual visto que </w:t>
      </w:r>
      <w:r w:rsidRPr="00C478AD">
        <w:t>a</w:t>
      </w:r>
      <w:r w:rsidR="00E63213" w:rsidRPr="00C478AD">
        <w:t xml:space="preserve"> </w:t>
      </w:r>
      <w:r w:rsidR="00C107E2" w:rsidRPr="0075156E">
        <w:t>atual empresa que presta os referidos serviço</w:t>
      </w:r>
      <w:r w:rsidR="00A233D9">
        <w:t xml:space="preserve">s </w:t>
      </w:r>
      <w:r w:rsidR="00000474">
        <w:t xml:space="preserve">demonstrou </w:t>
      </w:r>
      <w:r w:rsidR="009201F1">
        <w:t xml:space="preserve">interesse </w:t>
      </w:r>
      <w:r w:rsidR="00A233D9">
        <w:t>em não renovar o contrato n° 2</w:t>
      </w:r>
      <w:r w:rsidR="00C107E2" w:rsidRPr="0075156E">
        <w:t>.</w:t>
      </w:r>
      <w:r w:rsidR="00A233D9">
        <w:t>155</w:t>
      </w:r>
      <w:r w:rsidR="00C107E2" w:rsidRPr="0075156E">
        <w:t>.00/2016</w:t>
      </w:r>
      <w:r w:rsidR="009201F1">
        <w:t>.</w:t>
      </w:r>
    </w:p>
    <w:p w:rsidR="006E6458" w:rsidRPr="008563A6" w:rsidRDefault="006E6458" w:rsidP="003451A8"/>
    <w:p w:rsidR="00BF5FE9" w:rsidRPr="008563A6" w:rsidRDefault="00A376B7" w:rsidP="003451A8">
      <w:pPr>
        <w:pStyle w:val="Ttulo1"/>
      </w:pPr>
      <w:bookmarkStart w:id="6" w:name="_Toc511206726"/>
      <w:bookmarkStart w:id="7" w:name="_Toc511206831"/>
      <w:bookmarkStart w:id="8" w:name="_Toc522269670"/>
      <w:r w:rsidRPr="008563A6">
        <w:t>CLASSIFICAÇÃO DOS SERVIÇOS</w:t>
      </w:r>
      <w:bookmarkEnd w:id="6"/>
      <w:bookmarkEnd w:id="7"/>
      <w:bookmarkEnd w:id="8"/>
    </w:p>
    <w:p w:rsidR="005B16D6" w:rsidRPr="008563A6" w:rsidRDefault="005B16D6" w:rsidP="003451A8"/>
    <w:p w:rsidR="00A376B7" w:rsidRPr="00C478AD" w:rsidRDefault="006E6458" w:rsidP="001855F2">
      <w:pPr>
        <w:pStyle w:val="Ttulo2"/>
      </w:pPr>
      <w:r w:rsidRPr="00C478AD">
        <w:t>Nos termos do parágrafo único, do art. 1º, da Lei nº 10.520, de 2002,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rsidR="00A376B7" w:rsidRPr="00C478AD" w:rsidRDefault="00A376B7" w:rsidP="003451A8"/>
    <w:p w:rsidR="00A376B7" w:rsidRPr="00C478AD" w:rsidRDefault="00A376B7" w:rsidP="001855F2">
      <w:pPr>
        <w:pStyle w:val="Ttulo2"/>
      </w:pPr>
      <w:r w:rsidRPr="00C478AD">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A376B7" w:rsidRPr="00C478AD" w:rsidRDefault="00A376B7" w:rsidP="003451A8"/>
    <w:p w:rsidR="00A376B7" w:rsidRPr="00C478AD" w:rsidRDefault="00A376B7" w:rsidP="001855F2">
      <w:pPr>
        <w:pStyle w:val="Ttulo2"/>
      </w:pPr>
      <w:r w:rsidRPr="00C478AD">
        <w:t>A prestação dos serviços não gera vínculo empregatício entre os empregados da Contratada e a Administração Contratante, vedando-se qualquer relação entre estes que caracterize pessoalidade e subordinação direta.</w:t>
      </w:r>
    </w:p>
    <w:p w:rsidR="00A376B7" w:rsidRPr="008563A6" w:rsidRDefault="00A376B7" w:rsidP="003451A8"/>
    <w:p w:rsidR="006E6458" w:rsidRPr="008563A6" w:rsidRDefault="006E6458" w:rsidP="003451A8"/>
    <w:p w:rsidR="00FB7C03" w:rsidRDefault="00B11F5E" w:rsidP="003451A8">
      <w:pPr>
        <w:pStyle w:val="Ttulo1"/>
      </w:pPr>
      <w:bookmarkStart w:id="9" w:name="_Toc511206727"/>
      <w:bookmarkStart w:id="10" w:name="_Toc511206832"/>
      <w:bookmarkStart w:id="11" w:name="_Toc522269671"/>
      <w:r w:rsidRPr="007A7B72">
        <w:t>FORMA DE PRESTAÇÃO DOS SERVIÇOS</w:t>
      </w:r>
      <w:bookmarkEnd w:id="9"/>
      <w:bookmarkEnd w:id="10"/>
      <w:bookmarkEnd w:id="11"/>
      <w:r w:rsidR="004C38A6">
        <w:t xml:space="preserve"> </w:t>
      </w:r>
    </w:p>
    <w:p w:rsidR="005B16D6" w:rsidRPr="005B16D6" w:rsidRDefault="005B16D6" w:rsidP="005B16D6">
      <w:pPr>
        <w:pStyle w:val="Ttulo1"/>
        <w:numPr>
          <w:ilvl w:val="0"/>
          <w:numId w:val="0"/>
        </w:numPr>
        <w:ind w:left="360"/>
        <w:rPr>
          <w:sz w:val="18"/>
        </w:rPr>
      </w:pPr>
    </w:p>
    <w:p w:rsidR="005B16D6" w:rsidRPr="003A5696" w:rsidRDefault="005B16D6" w:rsidP="001855F2">
      <w:pPr>
        <w:pStyle w:val="Ttulo2"/>
        <w:rPr>
          <w:color w:val="4F81BD" w:themeColor="accent1"/>
          <w:sz w:val="18"/>
        </w:rPr>
      </w:pPr>
      <w:r w:rsidRPr="005B16D6">
        <w:rPr>
          <w:szCs w:val="22"/>
        </w:rPr>
        <w:t>Os serviços a serem contratados compreendem a operação e manutenção preventiva e corretiva dos equipamentos de ar condicionado e serão executados conforme as especificações contidas nesse Termo de Referência.</w:t>
      </w:r>
    </w:p>
    <w:p w:rsidR="003A5696" w:rsidRPr="007231F7" w:rsidRDefault="003A5696" w:rsidP="003A5696">
      <w:pPr>
        <w:pStyle w:val="Ttulo2"/>
        <w:numPr>
          <w:ilvl w:val="0"/>
          <w:numId w:val="0"/>
        </w:numPr>
        <w:ind w:left="716"/>
        <w:rPr>
          <w:color w:val="4F81BD" w:themeColor="accent1"/>
          <w:sz w:val="18"/>
        </w:rPr>
      </w:pPr>
    </w:p>
    <w:p w:rsidR="007231F7" w:rsidRPr="003A5696" w:rsidRDefault="007231F7" w:rsidP="001855F2">
      <w:pPr>
        <w:pStyle w:val="Ttulo2"/>
        <w:rPr>
          <w:color w:val="4F81BD" w:themeColor="accent1"/>
          <w:sz w:val="16"/>
        </w:rPr>
      </w:pPr>
      <w:r w:rsidRPr="007231F7">
        <w:rPr>
          <w:szCs w:val="22"/>
        </w:rPr>
        <w:t>A contratação deverá obedecer aos detalhamentos técnicos e operacionais, especificações e condições constantes deste Termo de Referência.</w:t>
      </w:r>
    </w:p>
    <w:p w:rsidR="003A5696" w:rsidRPr="007231F7" w:rsidRDefault="003A5696" w:rsidP="003A5696">
      <w:pPr>
        <w:pStyle w:val="Ttulo2"/>
        <w:numPr>
          <w:ilvl w:val="0"/>
          <w:numId w:val="0"/>
        </w:numPr>
        <w:ind w:left="716"/>
        <w:rPr>
          <w:color w:val="4F81BD" w:themeColor="accent1"/>
          <w:sz w:val="16"/>
        </w:rPr>
      </w:pPr>
    </w:p>
    <w:p w:rsidR="005B16D6" w:rsidRPr="003A5696" w:rsidRDefault="005B16D6" w:rsidP="001855F2">
      <w:pPr>
        <w:pStyle w:val="Ttulo2"/>
        <w:rPr>
          <w:color w:val="4F81BD" w:themeColor="accent1"/>
          <w:sz w:val="16"/>
        </w:rPr>
      </w:pPr>
      <w:r w:rsidRPr="005B16D6">
        <w:rPr>
          <w:szCs w:val="22"/>
        </w:rPr>
        <w:t>Quaisquer dúvidas das especificações e suas quantidades deverão ser esclarecidas pela Gerência Regional de Administração e Suporte Logístico/Unidade Regional de Patrimônio, Material e Serviços Auxiliares (2ª/GRA/USA), nos Telefones (77) 3481-8067/8087.</w:t>
      </w:r>
    </w:p>
    <w:p w:rsidR="003A5696" w:rsidRPr="005B16D6" w:rsidRDefault="003A5696" w:rsidP="003A5696">
      <w:pPr>
        <w:pStyle w:val="Ttulo2"/>
        <w:numPr>
          <w:ilvl w:val="0"/>
          <w:numId w:val="0"/>
        </w:numPr>
        <w:rPr>
          <w:color w:val="4F81BD" w:themeColor="accent1"/>
          <w:sz w:val="16"/>
        </w:rPr>
      </w:pPr>
    </w:p>
    <w:p w:rsidR="00A263D5" w:rsidRDefault="0033599A" w:rsidP="00A263D5">
      <w:pPr>
        <w:pStyle w:val="Ttulo2"/>
        <w:rPr>
          <w:color w:val="auto"/>
        </w:rPr>
      </w:pPr>
      <w:r w:rsidRPr="0033599A">
        <w:rPr>
          <w:color w:val="auto"/>
        </w:rPr>
        <w:t>Constituem obrigações com relação à manutenção preventiva dos aparelhos, as discriminadas abaixo</w:t>
      </w:r>
      <w:r w:rsidR="00FB7C03" w:rsidRPr="005B16D6">
        <w:rPr>
          <w:color w:val="auto"/>
        </w:rPr>
        <w:t>:</w:t>
      </w:r>
    </w:p>
    <w:p w:rsidR="00A263D5" w:rsidRDefault="00A263D5" w:rsidP="00A263D5">
      <w:pPr>
        <w:pStyle w:val="Ttulo2"/>
        <w:numPr>
          <w:ilvl w:val="0"/>
          <w:numId w:val="0"/>
        </w:numPr>
        <w:ind w:left="716"/>
        <w:rPr>
          <w:color w:val="auto"/>
        </w:rPr>
      </w:pPr>
    </w:p>
    <w:p w:rsidR="00A263D5" w:rsidRPr="00A263D5" w:rsidRDefault="00A263D5" w:rsidP="00CC4347">
      <w:pPr>
        <w:pStyle w:val="Ttulo3"/>
        <w:numPr>
          <w:ilvl w:val="2"/>
          <w:numId w:val="11"/>
        </w:numPr>
      </w:pPr>
      <w:r w:rsidRPr="00A263D5">
        <w:t>Executar as atividades, rotinas e periodicidade descritas no Anexo III – PMOC;</w:t>
      </w:r>
    </w:p>
    <w:p w:rsidR="00A263D5" w:rsidRPr="00A263D5" w:rsidRDefault="00A263D5" w:rsidP="00CC4347">
      <w:pPr>
        <w:pStyle w:val="Ttulo3"/>
        <w:numPr>
          <w:ilvl w:val="2"/>
          <w:numId w:val="11"/>
        </w:numPr>
      </w:pPr>
      <w:proofErr w:type="gramStart"/>
      <w:r w:rsidRPr="00A263D5">
        <w:t>Regular os equipamentos e seus componentes</w:t>
      </w:r>
      <w:proofErr w:type="gramEnd"/>
      <w:r w:rsidRPr="00A263D5">
        <w:t>, a fim de mantê-los dentro dos padrões de operacionalidade e segurança e em perfeito estado de funcionamento, além de conduzi-los a uma operação mais próxima possível das condições de projeto, com melhor eficiência e menor consumo de energia;</w:t>
      </w:r>
    </w:p>
    <w:p w:rsidR="00A263D5" w:rsidRPr="00A263D5" w:rsidRDefault="00A263D5" w:rsidP="00CC4347">
      <w:pPr>
        <w:pStyle w:val="Ttulo3"/>
        <w:numPr>
          <w:ilvl w:val="2"/>
          <w:numId w:val="11"/>
        </w:numPr>
      </w:pPr>
      <w:r w:rsidRPr="00A263D5">
        <w:t>Realizar testes elétricos e mecânicos, revisão, calibragem, verificação das condições operacionais do equipamento, análises de vazamentos e condições de lubrificação de componentes internos;</w:t>
      </w:r>
    </w:p>
    <w:p w:rsidR="00A263D5" w:rsidRPr="00A263D5" w:rsidRDefault="00A263D5" w:rsidP="00CC4347">
      <w:pPr>
        <w:pStyle w:val="Ttulo3"/>
        <w:numPr>
          <w:ilvl w:val="2"/>
          <w:numId w:val="11"/>
        </w:numPr>
      </w:pPr>
      <w:r w:rsidRPr="00A263D5">
        <w:t>Fornecer a mão de obra para os serviços em quantidade e qualidade necessárias;</w:t>
      </w:r>
    </w:p>
    <w:p w:rsidR="00A263D5" w:rsidRPr="00A263D5" w:rsidRDefault="00A263D5" w:rsidP="00CC4347">
      <w:pPr>
        <w:pStyle w:val="Ttulo3"/>
        <w:numPr>
          <w:ilvl w:val="2"/>
          <w:numId w:val="11"/>
        </w:numPr>
      </w:pPr>
      <w:r w:rsidRPr="00A263D5">
        <w:t>Realizar a limpeza e conservação dos equipamentos, mantendo-os em condições de atender às recomendações da Portaria nº 3.523/1998 do Ministério da Saúde e Resoluções RE n.º 176/2000 e 09/2003 da ANVISA, ou outras que as substituírem;</w:t>
      </w:r>
    </w:p>
    <w:p w:rsidR="00A263D5" w:rsidRPr="00A263D5" w:rsidRDefault="00A263D5" w:rsidP="00CC4347">
      <w:pPr>
        <w:pStyle w:val="Ttulo3"/>
        <w:numPr>
          <w:ilvl w:val="2"/>
          <w:numId w:val="11"/>
        </w:numPr>
      </w:pPr>
      <w:r w:rsidRPr="00A263D5">
        <w:t>Utilizar, na limpeza dos componentes do sistema de climatização, produtos biodegradáveis devidamente registrados no Ministério da Saúde para esse fim;</w:t>
      </w:r>
    </w:p>
    <w:p w:rsidR="00A263D5" w:rsidRPr="00A263D5" w:rsidRDefault="00A263D5" w:rsidP="00CC4347">
      <w:pPr>
        <w:pStyle w:val="Ttulo3"/>
        <w:numPr>
          <w:ilvl w:val="2"/>
          <w:numId w:val="11"/>
        </w:numPr>
      </w:pPr>
      <w:r w:rsidRPr="00A263D5">
        <w:t>Manter em condições de operação os filtros, promovendo sua substituição quando necessária (ao menos uma troca semestral);</w:t>
      </w:r>
    </w:p>
    <w:p w:rsidR="00A263D5" w:rsidRPr="00A263D5" w:rsidRDefault="00A263D5" w:rsidP="00CC4347">
      <w:pPr>
        <w:pStyle w:val="Ttulo3"/>
        <w:numPr>
          <w:ilvl w:val="2"/>
          <w:numId w:val="11"/>
        </w:numPr>
      </w:pPr>
      <w:r w:rsidRPr="00A263D5">
        <w:lastRenderedPageBreak/>
        <w:t>Remover as partículas sólidas, retiradas do sistema de climatização após a limpeza, e acondicioná-las em recipientes e locais adequados;</w:t>
      </w:r>
    </w:p>
    <w:p w:rsidR="00A263D5" w:rsidRPr="00A263D5" w:rsidRDefault="00A263D5" w:rsidP="00CC4347">
      <w:pPr>
        <w:pStyle w:val="Ttulo3"/>
        <w:numPr>
          <w:ilvl w:val="2"/>
          <w:numId w:val="11"/>
        </w:numPr>
      </w:pPr>
      <w:r w:rsidRPr="00A263D5">
        <w:t>Inspecionar determinados pontos das instalações seguindo programa de manutenção recomendado pelo fabricante dos equipamentos;</w:t>
      </w:r>
    </w:p>
    <w:p w:rsidR="00A263D5" w:rsidRPr="00A263D5" w:rsidRDefault="00A263D5" w:rsidP="00CC4347">
      <w:pPr>
        <w:pStyle w:val="Ttulo3"/>
        <w:numPr>
          <w:ilvl w:val="2"/>
          <w:numId w:val="11"/>
        </w:numPr>
      </w:pPr>
      <w:r w:rsidRPr="00A263D5">
        <w:t>Fazer revisões (parciais ou totais) programadas das instalações para fins de reparos, limpeza ou reposição de componentes;</w:t>
      </w:r>
    </w:p>
    <w:p w:rsidR="00A263D5" w:rsidRPr="00A263D5" w:rsidRDefault="00A263D5" w:rsidP="00CC4347">
      <w:pPr>
        <w:pStyle w:val="Ttulo3"/>
        <w:numPr>
          <w:ilvl w:val="2"/>
          <w:numId w:val="11"/>
        </w:numPr>
      </w:pPr>
      <w:r w:rsidRPr="00A263D5">
        <w:t>Implantar, manter e atualizar, quando necessário, o Plano de Manutenção, Operação e Controle (PMOC) adotado para os equipamentos de climatização (Anexo III). Este plano deve conter a identificação do estabelecimento que possui ambientes climatizados, a descrição das atividades a serem desenvolvidas, as recomendações a serem adotadas em situações de falha do equipamento e de emergência, para a garantia da segurança do sistema de climatização e outras de interesse, conforme modelo descrito no Anexo I da Portaria nº 3.523 GM/MS/98 e especificações da NBR 13971/97 da ABNT;</w:t>
      </w:r>
    </w:p>
    <w:p w:rsidR="00A263D5" w:rsidRPr="00A263D5" w:rsidRDefault="00A263D5" w:rsidP="00CC4347">
      <w:pPr>
        <w:pStyle w:val="Ttulo3"/>
        <w:numPr>
          <w:ilvl w:val="2"/>
          <w:numId w:val="11"/>
        </w:numPr>
      </w:pPr>
      <w:r w:rsidRPr="00A263D5">
        <w:t>Garantir a aplicação do Plano de Manutenção, Operação e Controle (Anexo III) por intermédio da execução contínua direta deste serviço;</w:t>
      </w:r>
    </w:p>
    <w:p w:rsidR="00A263D5" w:rsidRPr="00A263D5" w:rsidRDefault="00A263D5" w:rsidP="00CC4347">
      <w:pPr>
        <w:pStyle w:val="Ttulo3"/>
        <w:numPr>
          <w:ilvl w:val="2"/>
          <w:numId w:val="11"/>
        </w:numPr>
      </w:pPr>
      <w:r w:rsidRPr="00A263D5">
        <w:t>Manter disponível o registro dos procedimentos estabelecidos no Plano de Manutenção, Operação e Controle (Anexo III);</w:t>
      </w:r>
    </w:p>
    <w:p w:rsidR="00A263D5" w:rsidRPr="00A263D5" w:rsidRDefault="00A263D5" w:rsidP="00CC4347">
      <w:pPr>
        <w:pStyle w:val="Ttulo3"/>
        <w:numPr>
          <w:ilvl w:val="2"/>
          <w:numId w:val="11"/>
        </w:numPr>
      </w:pPr>
      <w:r w:rsidRPr="00A263D5">
        <w:t>Divulgar os procedimentos e resultados das atividades de manutenção, operação e controle em relatórios mensais;</w:t>
      </w:r>
    </w:p>
    <w:p w:rsidR="00A263D5" w:rsidRDefault="00A263D5" w:rsidP="00CC4347">
      <w:pPr>
        <w:pStyle w:val="Ttulo3"/>
        <w:numPr>
          <w:ilvl w:val="2"/>
          <w:numId w:val="11"/>
        </w:numPr>
      </w:pPr>
      <w:r w:rsidRPr="00A263D5">
        <w:t>Executar demais serviços considerados necessários ao perfeito funcionamento dos condicionadores de ar.</w:t>
      </w:r>
    </w:p>
    <w:p w:rsidR="007231F7" w:rsidRDefault="007231F7" w:rsidP="007231F7">
      <w:pPr>
        <w:pStyle w:val="Ttulo3"/>
        <w:numPr>
          <w:ilvl w:val="0"/>
          <w:numId w:val="0"/>
        </w:numPr>
        <w:ind w:left="1361"/>
      </w:pPr>
    </w:p>
    <w:p w:rsidR="007231F7" w:rsidRPr="001B03EE" w:rsidRDefault="007231F7" w:rsidP="00C26078">
      <w:pPr>
        <w:pStyle w:val="Ttulo3"/>
        <w:ind w:left="1361" w:hanging="652"/>
      </w:pPr>
      <w:r w:rsidRPr="001B03EE">
        <w:t>A primeira manutenção preventiva deve ocorrer na data de início dos serviços estipulado no contrato assinado entre as partes.</w:t>
      </w:r>
    </w:p>
    <w:p w:rsidR="007231F7" w:rsidRDefault="007231F7" w:rsidP="00C26078">
      <w:pPr>
        <w:pStyle w:val="Ttulo3"/>
        <w:ind w:left="1361" w:hanging="652"/>
      </w:pPr>
      <w:r w:rsidRPr="001B03EE">
        <w:t>Quando do início do contrato, a CONTRATADA deverá apresentar em até 60 (sessenta) dias um relatório completo sobre a situação de cada aparelho, analisando estado de uso, possíveis necessidades de troca de peças e atestar, ou não, o dimensionamento de potência por área abrangida de cada um.</w:t>
      </w:r>
    </w:p>
    <w:p w:rsidR="003A5696" w:rsidRPr="001B03EE" w:rsidRDefault="003A5696" w:rsidP="003A5696">
      <w:pPr>
        <w:pStyle w:val="Ttulo3"/>
        <w:numPr>
          <w:ilvl w:val="0"/>
          <w:numId w:val="0"/>
        </w:numPr>
        <w:ind w:left="1361"/>
      </w:pPr>
    </w:p>
    <w:p w:rsidR="0033599A" w:rsidRDefault="0033599A" w:rsidP="0033599A">
      <w:pPr>
        <w:pStyle w:val="Ttulo2"/>
        <w:rPr>
          <w:color w:val="auto"/>
        </w:rPr>
      </w:pPr>
      <w:r w:rsidRPr="0033599A">
        <w:rPr>
          <w:color w:val="auto"/>
        </w:rPr>
        <w:t>Constituem obrigações com relação à manutenção corretiva dos aparelhos, as discriminadas abaixo:</w:t>
      </w:r>
    </w:p>
    <w:p w:rsidR="001B03EE" w:rsidRPr="0033599A" w:rsidRDefault="001B03EE" w:rsidP="001B03EE">
      <w:pPr>
        <w:pStyle w:val="Ttulo2"/>
        <w:numPr>
          <w:ilvl w:val="0"/>
          <w:numId w:val="0"/>
        </w:numPr>
        <w:ind w:left="716"/>
        <w:rPr>
          <w:color w:val="auto"/>
        </w:rPr>
      </w:pPr>
    </w:p>
    <w:p w:rsidR="001B03EE" w:rsidRPr="001B03EE" w:rsidRDefault="001B03EE" w:rsidP="00CC4347">
      <w:pPr>
        <w:pStyle w:val="Recuodecorpodetexto"/>
        <w:numPr>
          <w:ilvl w:val="0"/>
          <w:numId w:val="12"/>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after="0"/>
        <w:ind w:left="1276" w:right="-1" w:hanging="567"/>
        <w:rPr>
          <w:bCs/>
          <w:szCs w:val="22"/>
        </w:rPr>
      </w:pPr>
      <w:r w:rsidRPr="001B03EE">
        <w:rPr>
          <w:bCs/>
          <w:szCs w:val="22"/>
        </w:rPr>
        <w:t>Reparação de falhas ocorridas nos equipamentos;</w:t>
      </w:r>
    </w:p>
    <w:p w:rsidR="001B03EE" w:rsidRPr="001B03EE" w:rsidRDefault="001B03EE" w:rsidP="00CC4347">
      <w:pPr>
        <w:pStyle w:val="Recuodecorpodetexto"/>
        <w:numPr>
          <w:ilvl w:val="0"/>
          <w:numId w:val="12"/>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after="0"/>
        <w:ind w:left="1276" w:right="-1" w:hanging="567"/>
        <w:rPr>
          <w:bCs/>
          <w:szCs w:val="22"/>
        </w:rPr>
      </w:pPr>
      <w:r w:rsidRPr="001B03EE">
        <w:rPr>
          <w:bCs/>
          <w:szCs w:val="22"/>
        </w:rPr>
        <w:t>Substituição de peças, compressores, motores ou outros componentes danificados bem como reparos que se fizerem necessários, ao perfeito funcionamento das máquinas ou de componentes do sistema paralisado;</w:t>
      </w:r>
    </w:p>
    <w:p w:rsidR="001B03EE" w:rsidRPr="001B03EE" w:rsidRDefault="001B03EE" w:rsidP="00CC4347">
      <w:pPr>
        <w:pStyle w:val="Recuodecorpodetexto"/>
        <w:numPr>
          <w:ilvl w:val="0"/>
          <w:numId w:val="12"/>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after="0"/>
        <w:ind w:left="1276" w:right="-1" w:hanging="567"/>
        <w:rPr>
          <w:bCs/>
          <w:szCs w:val="22"/>
        </w:rPr>
      </w:pPr>
      <w:r w:rsidRPr="001B03EE">
        <w:rPr>
          <w:bCs/>
          <w:szCs w:val="22"/>
        </w:rPr>
        <w:t xml:space="preserve">Restabelecimento ou readequação dos itens dos equipamentos do sistema às condições ideais de funcionamento, eliminando defeitos mediante a execução de regulagens, ajustes mecânicos e eletrônicos, restabelecimento da carga </w:t>
      </w:r>
      <w:proofErr w:type="gramStart"/>
      <w:r w:rsidRPr="001B03EE">
        <w:rPr>
          <w:bCs/>
          <w:szCs w:val="22"/>
        </w:rPr>
        <w:t>nominal de refrigeração, bem como substituição de peças, componentes e/ou acessórios que se apresentarem danificados</w:t>
      </w:r>
      <w:proofErr w:type="gramEnd"/>
      <w:r w:rsidRPr="001B03EE">
        <w:rPr>
          <w:bCs/>
          <w:szCs w:val="22"/>
        </w:rPr>
        <w:t>, gastos ou defeituosos, entre outros procedimentos que se façam necessários;</w:t>
      </w:r>
    </w:p>
    <w:p w:rsidR="001B03EE" w:rsidRPr="001B03EE" w:rsidRDefault="001B03EE" w:rsidP="00CC4347">
      <w:pPr>
        <w:pStyle w:val="Recuodecorpodetexto"/>
        <w:numPr>
          <w:ilvl w:val="0"/>
          <w:numId w:val="12"/>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after="0"/>
        <w:ind w:left="1276" w:right="-1" w:hanging="567"/>
        <w:rPr>
          <w:bCs/>
          <w:szCs w:val="22"/>
        </w:rPr>
      </w:pPr>
      <w:r w:rsidRPr="001B03EE">
        <w:rPr>
          <w:bCs/>
          <w:szCs w:val="22"/>
        </w:rPr>
        <w:t>Zelar pela integridade física das instalações, mediante eliminação, à custa da CONTRATADA, de focos de corrosão, instalação de acessórios e apoios e realização de serviços de purga, pintura, revestimentos protetores, soldas, limpeza, lubrificação, etc.;</w:t>
      </w:r>
    </w:p>
    <w:p w:rsidR="001B03EE" w:rsidRPr="001B03EE" w:rsidRDefault="001B03EE" w:rsidP="00CC4347">
      <w:pPr>
        <w:pStyle w:val="Recuodecorpodetexto"/>
        <w:numPr>
          <w:ilvl w:val="0"/>
          <w:numId w:val="12"/>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after="0"/>
        <w:ind w:left="1276" w:right="-1" w:hanging="567"/>
        <w:rPr>
          <w:bCs/>
          <w:szCs w:val="22"/>
        </w:rPr>
      </w:pPr>
      <w:r w:rsidRPr="001B03EE">
        <w:rPr>
          <w:bCs/>
          <w:szCs w:val="22"/>
        </w:rPr>
        <w:t xml:space="preserve">Atender, em até 24 (vinte e quatro) horas, em dias úteis, após solicitação formal da CONTRATANTE, a chamados de emergência, que tem como finalidade vistoriar, diagnosticar e solucionar falhas ocorridas no equipamento </w:t>
      </w:r>
      <w:proofErr w:type="spellStart"/>
      <w:r w:rsidRPr="001B03EE">
        <w:rPr>
          <w:bCs/>
          <w:szCs w:val="22"/>
        </w:rPr>
        <w:t>manutenido</w:t>
      </w:r>
      <w:proofErr w:type="spellEnd"/>
      <w:r w:rsidRPr="001B03EE">
        <w:rPr>
          <w:bCs/>
          <w:szCs w:val="22"/>
        </w:rPr>
        <w:t>;</w:t>
      </w:r>
    </w:p>
    <w:p w:rsidR="0033599A" w:rsidRPr="001B03EE" w:rsidRDefault="001B03EE" w:rsidP="00CC4347">
      <w:pPr>
        <w:pStyle w:val="Recuodecorpodetexto"/>
        <w:numPr>
          <w:ilvl w:val="0"/>
          <w:numId w:val="12"/>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after="0"/>
        <w:ind w:left="1276" w:right="-1" w:hanging="567"/>
        <w:rPr>
          <w:color w:val="auto"/>
          <w:sz w:val="18"/>
        </w:rPr>
      </w:pPr>
      <w:r w:rsidRPr="001B03EE">
        <w:rPr>
          <w:szCs w:val="22"/>
        </w:rPr>
        <w:t>Executar demais serviços considerados necessários ao perfeito funcionamento dos condicionadores de ar.</w:t>
      </w:r>
    </w:p>
    <w:p w:rsidR="001B03EE" w:rsidRPr="001B03EE" w:rsidRDefault="001B03EE" w:rsidP="001B03EE">
      <w:pPr>
        <w:pStyle w:val="Recuodecorpodetexto"/>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after="0"/>
        <w:ind w:left="1276" w:right="-1"/>
        <w:rPr>
          <w:color w:val="auto"/>
          <w:sz w:val="18"/>
        </w:rPr>
      </w:pPr>
    </w:p>
    <w:p w:rsidR="001B03EE" w:rsidRPr="000E7C67" w:rsidRDefault="001B03EE" w:rsidP="001B03EE">
      <w:pPr>
        <w:pStyle w:val="Ttulo3"/>
        <w:rPr>
          <w:color w:val="auto"/>
          <w:sz w:val="16"/>
        </w:rPr>
      </w:pPr>
      <w:r w:rsidRPr="001B03EE">
        <w:t>Quando necessária à manutenção corretiva a substituição de peças, a CONTRATADA deverá comunicar por escrito à Fiscalização sua listagem, a fim de que seja providenciada junto à 2ª Gerência Regional de Administração e Suporte Logístico (2ª/GRA) autorização para a aquisição ou reparo.</w:t>
      </w:r>
    </w:p>
    <w:p w:rsidR="000E7C67" w:rsidRPr="000E7C67" w:rsidRDefault="000E7C67" w:rsidP="000E7C67">
      <w:pPr>
        <w:pStyle w:val="Ttulo3"/>
        <w:rPr>
          <w:szCs w:val="22"/>
        </w:rPr>
      </w:pPr>
      <w:r w:rsidRPr="000E7C67">
        <w:rPr>
          <w:szCs w:val="22"/>
        </w:rPr>
        <w:t>A CONTRATADA deverá elaborar relatório da execução da manutenção corretiva atestado por seu responsável técnico, entregando cópia à CONTRATANTE, onde deverá constar:</w:t>
      </w:r>
    </w:p>
    <w:p w:rsidR="000E7C67" w:rsidRPr="000E7C67" w:rsidRDefault="000E7C67" w:rsidP="00C26078">
      <w:pPr>
        <w:pStyle w:val="Recuodecorpodetexto"/>
        <w:numPr>
          <w:ilvl w:val="0"/>
          <w:numId w:val="14"/>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276"/>
        </w:tabs>
        <w:spacing w:after="0"/>
        <w:ind w:left="1276" w:right="-1" w:hanging="567"/>
        <w:rPr>
          <w:bCs/>
          <w:szCs w:val="22"/>
        </w:rPr>
      </w:pPr>
      <w:r w:rsidRPr="000E7C67">
        <w:rPr>
          <w:bCs/>
          <w:szCs w:val="22"/>
        </w:rPr>
        <w:lastRenderedPageBreak/>
        <w:t>Descrição sumária dos serviços de consertos realizados em cada equipamento, com a relação das peças substituídas, com a indicação da marca, modelo, nº de série e nº de tombamento patrimonial do equipamento reparado;</w:t>
      </w:r>
    </w:p>
    <w:p w:rsidR="000E7C67" w:rsidRPr="000E7C67" w:rsidRDefault="000E7C67" w:rsidP="00C26078">
      <w:pPr>
        <w:pStyle w:val="Recuodecorpodetexto"/>
        <w:numPr>
          <w:ilvl w:val="0"/>
          <w:numId w:val="14"/>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276"/>
        </w:tabs>
        <w:spacing w:after="0"/>
        <w:ind w:left="1276" w:right="-1" w:hanging="567"/>
        <w:rPr>
          <w:bCs/>
          <w:szCs w:val="22"/>
        </w:rPr>
      </w:pPr>
      <w:r w:rsidRPr="000E7C67">
        <w:rPr>
          <w:bCs/>
          <w:szCs w:val="22"/>
        </w:rPr>
        <w:t>Data, hora de início e término dos serviços;</w:t>
      </w:r>
    </w:p>
    <w:p w:rsidR="000E7C67" w:rsidRPr="000E7C67" w:rsidRDefault="000E7C67" w:rsidP="00C26078">
      <w:pPr>
        <w:pStyle w:val="Recuodecorpodetexto"/>
        <w:numPr>
          <w:ilvl w:val="0"/>
          <w:numId w:val="14"/>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276"/>
        </w:tabs>
        <w:spacing w:after="0"/>
        <w:ind w:left="1276" w:right="-1" w:hanging="567"/>
        <w:rPr>
          <w:color w:val="auto"/>
          <w:sz w:val="14"/>
        </w:rPr>
      </w:pPr>
      <w:r w:rsidRPr="000E7C67">
        <w:rPr>
          <w:bCs/>
          <w:szCs w:val="22"/>
        </w:rPr>
        <w:t>Condições inadequadas encontradas ou eminências de ocorrências que possam prejudicar o perfeito funcionamento dos equipamentos consertados</w:t>
      </w:r>
    </w:p>
    <w:p w:rsidR="007231F7" w:rsidRPr="00A263D5" w:rsidRDefault="007231F7" w:rsidP="007231F7">
      <w:pPr>
        <w:pStyle w:val="Ttulo3"/>
        <w:numPr>
          <w:ilvl w:val="0"/>
          <w:numId w:val="0"/>
        </w:numPr>
        <w:ind w:left="1361"/>
      </w:pPr>
    </w:p>
    <w:p w:rsidR="00CC4347" w:rsidRPr="00CC4347" w:rsidRDefault="00CC4347" w:rsidP="00CC4347">
      <w:pPr>
        <w:pStyle w:val="Ttulo2"/>
        <w:rPr>
          <w:szCs w:val="22"/>
        </w:rPr>
      </w:pPr>
      <w:r w:rsidRPr="00CC4347">
        <w:rPr>
          <w:szCs w:val="22"/>
        </w:rPr>
        <w:t xml:space="preserve">Nos casos em que se fizer necessária a desinstalação dos aparelhos de ar condicionados defeituosos para manutenção, a CONTRATADA se </w:t>
      </w:r>
      <w:proofErr w:type="gramStart"/>
      <w:r w:rsidRPr="00CC4347">
        <w:rPr>
          <w:szCs w:val="22"/>
        </w:rPr>
        <w:t>obriga,</w:t>
      </w:r>
      <w:proofErr w:type="gramEnd"/>
      <w:r w:rsidRPr="00CC4347">
        <w:rPr>
          <w:szCs w:val="22"/>
        </w:rPr>
        <w:t xml:space="preserve"> sem nenhum ônus para a CODEVASF, a substituir temporariamente e de forma imediata o equipamento por outro de características similares ou superiores até o conserto e reinstalação do aparelho </w:t>
      </w:r>
      <w:proofErr w:type="spellStart"/>
      <w:r w:rsidRPr="00CC4347">
        <w:rPr>
          <w:szCs w:val="22"/>
        </w:rPr>
        <w:t>manutenido</w:t>
      </w:r>
      <w:proofErr w:type="spellEnd"/>
      <w:r w:rsidRPr="00CC4347">
        <w:rPr>
          <w:szCs w:val="22"/>
        </w:rPr>
        <w:t>.</w:t>
      </w:r>
    </w:p>
    <w:p w:rsidR="00CC4347" w:rsidRPr="00CC4347" w:rsidRDefault="00CC4347" w:rsidP="00CC4347">
      <w:pPr>
        <w:pStyle w:val="Ttulo3"/>
      </w:pPr>
      <w:r w:rsidRPr="00CC4347">
        <w:t>O prazo máximo para conserto do aparelho é de 24 (vinte e quatro) horas, em dias úteis, após a solicitação da CONTRATANTE nos termos do subitem 4.</w:t>
      </w:r>
      <w:r w:rsidR="00A53E2A">
        <w:t>5</w:t>
      </w:r>
      <w:r w:rsidRPr="00CC4347">
        <w:t>., alínea “e”. Caso o aparelho de ar condicionado não esteja em pleno funcionamento nesse período, a CONTRATADA deverá fazer a imediata substituição por um aparelho de sua propriedade, conforme previsto no subitem 4.</w:t>
      </w:r>
      <w:r w:rsidR="00A53E2A">
        <w:t>6</w:t>
      </w:r>
      <w:r w:rsidRPr="00CC4347">
        <w:t>.</w:t>
      </w:r>
    </w:p>
    <w:p w:rsidR="00CC4347" w:rsidRPr="00CC4347" w:rsidRDefault="00CC4347" w:rsidP="00CC4347">
      <w:pPr>
        <w:pStyle w:val="Ttulo3"/>
      </w:pPr>
      <w:r w:rsidRPr="00CC4347">
        <w:t xml:space="preserve">A CONTRATADA é obrigada a deixar disponível no prédio da CONTRATANTE 02 (dois) aparelhos de condicionadores de ar modelo </w:t>
      </w:r>
      <w:proofErr w:type="spellStart"/>
      <w:r w:rsidRPr="00CC4347">
        <w:t>Split</w:t>
      </w:r>
      <w:proofErr w:type="spellEnd"/>
      <w:r w:rsidRPr="00CC4347">
        <w:t xml:space="preserve">, de potência de 18.000 </w:t>
      </w:r>
      <w:proofErr w:type="spellStart"/>
      <w:r w:rsidRPr="00CC4347">
        <w:t>BTUs</w:t>
      </w:r>
      <w:proofErr w:type="spellEnd"/>
      <w:r w:rsidRPr="00CC4347">
        <w:t>. Esses, a critério da Fiscalização, poderão ser utilizados temporariamente no lugar dos aparelhos retirados para manutenção.</w:t>
      </w:r>
    </w:p>
    <w:p w:rsidR="00CC4347" w:rsidRPr="00CC4347" w:rsidRDefault="00CC4347" w:rsidP="00CC4347">
      <w:pPr>
        <w:pStyle w:val="Ttulo3"/>
      </w:pPr>
      <w:r w:rsidRPr="00CC4347">
        <w:t>Caracterizada a necessidade da manutenção de qualquer aparelho ser efetuada na oficina da licitante vencedora, esta assumirá a responsabilidade da retirada e reinstalação do equipamento, bem como o ônus do transporte, sem qualquer despesa para a CONTRATANTE. A integridade dos aparelhos e dos funcionários será considerada encargo da CONTRATADA, sendo que não serão acatadas reclamações relativas a acidentes de qualquer natureza.</w:t>
      </w:r>
    </w:p>
    <w:p w:rsidR="00CC4347" w:rsidRPr="00CC4347" w:rsidRDefault="00CC4347" w:rsidP="00CC4347">
      <w:pPr>
        <w:pStyle w:val="Ttulo3"/>
      </w:pPr>
      <w:r w:rsidRPr="00CC4347">
        <w:t xml:space="preserve">O aparelho da CONTRATANTE retirado para manutenção deverá ser reinstalado em perfeitas condições de funcionamento no prazo máximo de </w:t>
      </w:r>
      <w:proofErr w:type="gramStart"/>
      <w:r w:rsidRPr="00CC4347">
        <w:t>15 (quinze) dias, prorrogável</w:t>
      </w:r>
      <w:proofErr w:type="gramEnd"/>
      <w:r w:rsidRPr="00CC4347">
        <w:t xml:space="preserve"> por igual período a critério da Fiscalização.</w:t>
      </w:r>
    </w:p>
    <w:p w:rsidR="00CC4347" w:rsidRDefault="00CC4347" w:rsidP="00CC4347">
      <w:pPr>
        <w:pStyle w:val="Ttulo3"/>
      </w:pPr>
      <w:r w:rsidRPr="00CC4347">
        <w:t>A CONTRATADA fica desobrigada a manter seu aparelho temporariamente instalado conforme subitem 4.</w:t>
      </w:r>
      <w:r w:rsidR="00A53E2A">
        <w:t>6</w:t>
      </w:r>
      <w:r w:rsidRPr="00CC4347">
        <w:t>., caso tenha cumprido as exigências para tal seguindo esse Termo de Referência, e a CONTRATANTE não autorize a substituição das peças nos termos do subitem 4.</w:t>
      </w:r>
      <w:r w:rsidR="00A53E2A">
        <w:t>5</w:t>
      </w:r>
      <w:r w:rsidRPr="00CC4347">
        <w:t>.1.</w:t>
      </w:r>
    </w:p>
    <w:p w:rsidR="003921C5" w:rsidRDefault="003921C5" w:rsidP="003921C5">
      <w:pPr>
        <w:pStyle w:val="Ttulo3"/>
        <w:numPr>
          <w:ilvl w:val="0"/>
          <w:numId w:val="0"/>
        </w:numPr>
        <w:ind w:left="1224"/>
      </w:pPr>
    </w:p>
    <w:p w:rsidR="003921C5" w:rsidRDefault="003921C5" w:rsidP="003921C5">
      <w:pPr>
        <w:pStyle w:val="Ttulo2"/>
        <w:rPr>
          <w:szCs w:val="22"/>
        </w:rPr>
      </w:pPr>
      <w:r w:rsidRPr="003921C5">
        <w:rPr>
          <w:szCs w:val="22"/>
        </w:rPr>
        <w:t>Todo e qualquer custo de mão de obra utilizada para manutenção preventiva ou corretiva dos aparelhos instalados (Anexo V), ou dos que venham a substituí-los, correrão por conta exclusiva da CONTRATADA, inclusive os serviços de instalação ou desinstalação.</w:t>
      </w:r>
    </w:p>
    <w:p w:rsidR="003A5696" w:rsidRPr="003921C5" w:rsidRDefault="003A5696" w:rsidP="003A5696">
      <w:pPr>
        <w:pStyle w:val="Ttulo2"/>
        <w:numPr>
          <w:ilvl w:val="0"/>
          <w:numId w:val="0"/>
        </w:numPr>
        <w:ind w:left="716"/>
        <w:rPr>
          <w:szCs w:val="22"/>
        </w:rPr>
      </w:pPr>
    </w:p>
    <w:p w:rsidR="003921C5" w:rsidRPr="003921C5" w:rsidRDefault="003921C5" w:rsidP="003921C5">
      <w:pPr>
        <w:pStyle w:val="Ttulo2"/>
        <w:rPr>
          <w:szCs w:val="22"/>
        </w:rPr>
      </w:pPr>
      <w:r w:rsidRPr="003921C5">
        <w:rPr>
          <w:szCs w:val="22"/>
        </w:rPr>
        <w:t>Será de responsabilidade exclusiva da CONTRATADA, quando solicitados pela CODEVASF, os serviços (inclusive de instalação/desinstalação de pontos de eletricidade) e fornecimentos de materiais e acessórios necessários à desinstalação dos aparelhos listados no Anexo IV, ou dos que venham a substituí-los, bem como a instalação de novos condicionadores de ar em quaisquer das salas do prédio da Sede da 2ª Superintendência Regional da CODEVASF.</w:t>
      </w:r>
    </w:p>
    <w:p w:rsidR="003921C5" w:rsidRDefault="003921C5" w:rsidP="00C26078">
      <w:pPr>
        <w:pStyle w:val="Ttulo3"/>
      </w:pPr>
      <w:r w:rsidRPr="003921C5">
        <w:t>A CONTRATADA se compromete, sob suas custas e nas mesmas condições inicialmente pactuadas, até o limite de aumento de 10% (dez por cento) do quantitativo previsto inicialmente no Anexo IV, a executar os serviços (inclusive de instalação/desinstalação de pontos de eletricidade) e fornecimentos de materiais e acessórios para a instalação e/ou desinstalação de novos aparelhos, bem como os serviços de manutenção preventiva ou corretiva nos mesmos.</w:t>
      </w:r>
    </w:p>
    <w:p w:rsidR="003A5696" w:rsidRPr="003921C5" w:rsidRDefault="003A5696" w:rsidP="003A5696">
      <w:pPr>
        <w:pStyle w:val="Ttulo3"/>
        <w:numPr>
          <w:ilvl w:val="0"/>
          <w:numId w:val="0"/>
        </w:numPr>
        <w:ind w:left="1224"/>
      </w:pPr>
    </w:p>
    <w:p w:rsidR="003921C5" w:rsidRPr="003921C5" w:rsidRDefault="003921C5" w:rsidP="003921C5">
      <w:pPr>
        <w:pStyle w:val="Ttulo2"/>
        <w:rPr>
          <w:szCs w:val="22"/>
        </w:rPr>
      </w:pPr>
      <w:r w:rsidRPr="003921C5">
        <w:rPr>
          <w:szCs w:val="22"/>
        </w:rPr>
        <w:t xml:space="preserve">A CONTRATADA fornecerá, para aparelhos novos ou usados, fios, filtros, fluidos, fusíveis, relés, disjuntores, tubulações, mangueiras de drenagem, cabos de conexões, ganchos, espaçadores, sifões, fitas, adesivos, gases, suportes, </w:t>
      </w:r>
      <w:proofErr w:type="spellStart"/>
      <w:r w:rsidRPr="003921C5">
        <w:rPr>
          <w:szCs w:val="22"/>
        </w:rPr>
        <w:t>contatores</w:t>
      </w:r>
      <w:proofErr w:type="spellEnd"/>
      <w:r w:rsidRPr="003921C5">
        <w:rPr>
          <w:szCs w:val="22"/>
        </w:rPr>
        <w:t xml:space="preserve">, capacitores, serpentinas, porcas, parafusos, correias, soldas, ímãs, estopas, trapos, acetileno, materiais e produtos de limpeza em geral e </w:t>
      </w:r>
      <w:proofErr w:type="spellStart"/>
      <w:r w:rsidRPr="003921C5">
        <w:rPr>
          <w:szCs w:val="22"/>
        </w:rPr>
        <w:t>desencrustantes</w:t>
      </w:r>
      <w:proofErr w:type="spellEnd"/>
      <w:r w:rsidRPr="003921C5">
        <w:rPr>
          <w:szCs w:val="22"/>
        </w:rPr>
        <w:t>, terminais elétricos e toda e qualquer peça/componente não relacionada no Anexo VI, quando necessária, sob suas expensas.</w:t>
      </w:r>
    </w:p>
    <w:p w:rsidR="003921C5" w:rsidRDefault="003921C5" w:rsidP="003921C5">
      <w:pPr>
        <w:numPr>
          <w:ilvl w:val="3"/>
          <w:numId w:val="1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2552"/>
        </w:tabs>
        <w:suppressAutoHyphens/>
        <w:ind w:left="2552" w:right="-1" w:hanging="851"/>
        <w:rPr>
          <w:szCs w:val="22"/>
        </w:rPr>
      </w:pPr>
      <w:r w:rsidRPr="003921C5">
        <w:rPr>
          <w:szCs w:val="22"/>
        </w:rPr>
        <w:lastRenderedPageBreak/>
        <w:t xml:space="preserve">Todas as peças/componentes fornecidas pela CONTRATADA deverão ser originais do fabricante do aparelho de ar condicionado a ser instalado ou </w:t>
      </w:r>
      <w:proofErr w:type="spellStart"/>
      <w:r w:rsidRPr="003921C5">
        <w:rPr>
          <w:szCs w:val="22"/>
        </w:rPr>
        <w:t>manutenido</w:t>
      </w:r>
      <w:proofErr w:type="spellEnd"/>
      <w:r w:rsidRPr="003921C5">
        <w:rPr>
          <w:szCs w:val="22"/>
        </w:rPr>
        <w:t>.</w:t>
      </w:r>
    </w:p>
    <w:p w:rsidR="003A5696" w:rsidRPr="003921C5" w:rsidRDefault="003A5696" w:rsidP="003A5696">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2552"/>
        </w:tabs>
        <w:suppressAutoHyphens/>
        <w:ind w:left="2552" w:right="-1"/>
        <w:rPr>
          <w:szCs w:val="22"/>
        </w:rPr>
      </w:pPr>
    </w:p>
    <w:p w:rsidR="003921C5" w:rsidRPr="003921C5" w:rsidRDefault="003921C5" w:rsidP="003921C5">
      <w:pPr>
        <w:pStyle w:val="Ttulo2"/>
        <w:tabs>
          <w:tab w:val="clear" w:pos="1728"/>
          <w:tab w:val="clear" w:pos="2448"/>
          <w:tab w:val="clear" w:pos="3168"/>
          <w:tab w:val="clear" w:pos="3888"/>
          <w:tab w:val="left" w:pos="709"/>
          <w:tab w:val="left" w:pos="851"/>
        </w:tabs>
        <w:rPr>
          <w:szCs w:val="22"/>
        </w:rPr>
      </w:pPr>
      <w:r w:rsidRPr="003921C5">
        <w:rPr>
          <w:szCs w:val="22"/>
        </w:rPr>
        <w:t>A CONTRATADA será responsável por executar e finalizar os serviços iniciados durante o expediente normal, em finais de semana ou em horário noturno, nos casos em que as pendências prejudiquem atividades essenciais da CONTRATANTE. Nestes casos, a CONTRATADA deverá formalizar solicitação de autorização à CONTRATANTE para entrada no prédio da 2ª Superintendência Regional.</w:t>
      </w:r>
    </w:p>
    <w:p w:rsidR="003921C5" w:rsidRDefault="003921C5" w:rsidP="00C26078">
      <w:pPr>
        <w:pStyle w:val="Ttulo3"/>
      </w:pPr>
      <w:r w:rsidRPr="003921C5">
        <w:t>Na elaboração do planejamento de execução dos serviços, a CONTRATADA deverá partir do pressuposto que em todo desenrolar da execução dos serviços a CONTRATANTE terá expediente normal em todos os seus setores de trabalho, de 2ª a 6ª feira, devendo ser excepcionais os trabalhos fora desse período.</w:t>
      </w:r>
    </w:p>
    <w:p w:rsidR="003A5696" w:rsidRPr="003921C5" w:rsidRDefault="003A5696" w:rsidP="003A5696">
      <w:pPr>
        <w:pStyle w:val="Ttulo3"/>
        <w:numPr>
          <w:ilvl w:val="0"/>
          <w:numId w:val="0"/>
        </w:numPr>
        <w:ind w:left="1224"/>
      </w:pPr>
    </w:p>
    <w:p w:rsidR="003921C5" w:rsidRDefault="003921C5" w:rsidP="003921C5">
      <w:pPr>
        <w:pStyle w:val="Ttulo2"/>
        <w:tabs>
          <w:tab w:val="clear" w:pos="1728"/>
          <w:tab w:val="clear" w:pos="2448"/>
          <w:tab w:val="clear" w:pos="3168"/>
          <w:tab w:val="clear" w:pos="3888"/>
          <w:tab w:val="left" w:pos="709"/>
          <w:tab w:val="left" w:pos="851"/>
        </w:tabs>
        <w:rPr>
          <w:szCs w:val="22"/>
        </w:rPr>
      </w:pPr>
      <w:r w:rsidRPr="003921C5">
        <w:rPr>
          <w:szCs w:val="22"/>
        </w:rPr>
        <w:t xml:space="preserve">A CONTRATADA manterá o local onde os serviços de manutenção preventiva ou corretiva estiverem sendo </w:t>
      </w:r>
      <w:proofErr w:type="gramStart"/>
      <w:r w:rsidRPr="003921C5">
        <w:rPr>
          <w:szCs w:val="22"/>
        </w:rPr>
        <w:t>prestados organizado, limpo</w:t>
      </w:r>
      <w:proofErr w:type="gramEnd"/>
      <w:r w:rsidRPr="003921C5">
        <w:rPr>
          <w:szCs w:val="22"/>
        </w:rPr>
        <w:t xml:space="preserve"> e em bom estado de higiene, especialmente as vias de circulação, passagens e escadarias, coletando e removendo as sobras de materiais, entulhos e detritos em geral.</w:t>
      </w:r>
    </w:p>
    <w:p w:rsidR="003A5696" w:rsidRPr="003921C5" w:rsidRDefault="003A5696" w:rsidP="003A5696">
      <w:pPr>
        <w:pStyle w:val="Ttulo2"/>
        <w:numPr>
          <w:ilvl w:val="0"/>
          <w:numId w:val="0"/>
        </w:numPr>
        <w:tabs>
          <w:tab w:val="clear" w:pos="1728"/>
          <w:tab w:val="clear" w:pos="2448"/>
          <w:tab w:val="clear" w:pos="3168"/>
          <w:tab w:val="clear" w:pos="3888"/>
          <w:tab w:val="left" w:pos="709"/>
          <w:tab w:val="left" w:pos="851"/>
        </w:tabs>
        <w:ind w:left="716"/>
        <w:rPr>
          <w:szCs w:val="22"/>
        </w:rPr>
      </w:pPr>
    </w:p>
    <w:p w:rsidR="003921C5" w:rsidRPr="003921C5" w:rsidRDefault="003921C5" w:rsidP="003921C5">
      <w:pPr>
        <w:pStyle w:val="Ttulo2"/>
        <w:tabs>
          <w:tab w:val="clear" w:pos="1728"/>
          <w:tab w:val="clear" w:pos="2448"/>
          <w:tab w:val="clear" w:pos="3168"/>
          <w:tab w:val="clear" w:pos="3888"/>
          <w:tab w:val="left" w:pos="709"/>
          <w:tab w:val="left" w:pos="851"/>
        </w:tabs>
        <w:rPr>
          <w:szCs w:val="22"/>
        </w:rPr>
      </w:pPr>
      <w:r w:rsidRPr="003921C5">
        <w:rPr>
          <w:szCs w:val="22"/>
        </w:rPr>
        <w:t>Na prestação dos serviços deverão ser observadas as normas regulamentadoras do Ministério do Trabalho, em especial as seguintes:</w:t>
      </w:r>
    </w:p>
    <w:p w:rsidR="003921C5" w:rsidRPr="003921C5" w:rsidRDefault="003921C5" w:rsidP="003921C5">
      <w:pPr>
        <w:numPr>
          <w:ilvl w:val="0"/>
          <w:numId w:val="16"/>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709"/>
          <w:tab w:val="left" w:pos="2552"/>
        </w:tabs>
        <w:suppressAutoHyphens/>
        <w:ind w:left="2552" w:right="-1" w:hanging="851"/>
        <w:rPr>
          <w:szCs w:val="22"/>
        </w:rPr>
      </w:pPr>
      <w:r w:rsidRPr="003921C5">
        <w:rPr>
          <w:szCs w:val="22"/>
        </w:rPr>
        <w:t>NR-6: Equipamentos de Proteção Individual – EPI;</w:t>
      </w:r>
    </w:p>
    <w:p w:rsidR="003921C5" w:rsidRPr="003921C5" w:rsidRDefault="003921C5" w:rsidP="003921C5">
      <w:pPr>
        <w:numPr>
          <w:ilvl w:val="0"/>
          <w:numId w:val="16"/>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709"/>
          <w:tab w:val="left" w:pos="2552"/>
        </w:tabs>
        <w:suppressAutoHyphens/>
        <w:ind w:left="2552" w:right="-1" w:hanging="851"/>
        <w:rPr>
          <w:szCs w:val="22"/>
        </w:rPr>
      </w:pPr>
      <w:r w:rsidRPr="003921C5">
        <w:rPr>
          <w:szCs w:val="22"/>
        </w:rPr>
        <w:t>NR-10: Segurança em Instalações e Serviços em Eletricidade;</w:t>
      </w:r>
    </w:p>
    <w:p w:rsidR="003921C5" w:rsidRPr="003921C5" w:rsidRDefault="003921C5" w:rsidP="003921C5">
      <w:pPr>
        <w:numPr>
          <w:ilvl w:val="0"/>
          <w:numId w:val="16"/>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709"/>
          <w:tab w:val="left" w:pos="2552"/>
        </w:tabs>
        <w:suppressAutoHyphens/>
        <w:ind w:left="2552" w:right="-1" w:hanging="851"/>
        <w:rPr>
          <w:szCs w:val="22"/>
        </w:rPr>
      </w:pPr>
      <w:r w:rsidRPr="003921C5">
        <w:rPr>
          <w:szCs w:val="22"/>
        </w:rPr>
        <w:t>NR-18: Condições e Meio Ambiente de Trabalho na Indústria da Construção;</w:t>
      </w:r>
    </w:p>
    <w:p w:rsidR="003921C5" w:rsidRDefault="003921C5" w:rsidP="003921C5">
      <w:pPr>
        <w:numPr>
          <w:ilvl w:val="0"/>
          <w:numId w:val="16"/>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709"/>
          <w:tab w:val="left" w:pos="2552"/>
        </w:tabs>
        <w:suppressAutoHyphens/>
        <w:ind w:left="2552" w:right="-1" w:hanging="851"/>
        <w:rPr>
          <w:szCs w:val="22"/>
        </w:rPr>
      </w:pPr>
      <w:r w:rsidRPr="003921C5">
        <w:rPr>
          <w:szCs w:val="22"/>
        </w:rPr>
        <w:t>NR-23: Proteção Contra Incêndios.</w:t>
      </w:r>
    </w:p>
    <w:p w:rsidR="003A5696" w:rsidRPr="003921C5" w:rsidRDefault="003A5696" w:rsidP="003A5696">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709"/>
          <w:tab w:val="left" w:pos="2552"/>
        </w:tabs>
        <w:suppressAutoHyphens/>
        <w:ind w:left="2552" w:right="-1"/>
        <w:rPr>
          <w:szCs w:val="22"/>
        </w:rPr>
      </w:pPr>
    </w:p>
    <w:p w:rsidR="003921C5" w:rsidRDefault="003921C5" w:rsidP="003921C5">
      <w:pPr>
        <w:pStyle w:val="Ttulo2"/>
        <w:tabs>
          <w:tab w:val="clear" w:pos="1728"/>
          <w:tab w:val="clear" w:pos="2448"/>
          <w:tab w:val="clear" w:pos="3168"/>
          <w:tab w:val="clear" w:pos="3888"/>
          <w:tab w:val="left" w:pos="709"/>
          <w:tab w:val="left" w:pos="851"/>
        </w:tabs>
        <w:rPr>
          <w:szCs w:val="22"/>
        </w:rPr>
      </w:pPr>
      <w:r w:rsidRPr="003921C5">
        <w:rPr>
          <w:szCs w:val="22"/>
        </w:rPr>
        <w:t>A remoção ou danificação de pisos, tetos, forros e revestimentos, necessárias à execução dos serviços, deverão ser recuperados ou repostos pela CONTRATADA, em conformidade com as especificações originais.</w:t>
      </w:r>
    </w:p>
    <w:p w:rsidR="003A5696" w:rsidRPr="003921C5" w:rsidRDefault="003A5696" w:rsidP="003A5696">
      <w:pPr>
        <w:pStyle w:val="Ttulo2"/>
        <w:numPr>
          <w:ilvl w:val="0"/>
          <w:numId w:val="0"/>
        </w:numPr>
        <w:tabs>
          <w:tab w:val="clear" w:pos="1728"/>
          <w:tab w:val="clear" w:pos="2448"/>
          <w:tab w:val="clear" w:pos="3168"/>
          <w:tab w:val="clear" w:pos="3888"/>
          <w:tab w:val="left" w:pos="709"/>
          <w:tab w:val="left" w:pos="851"/>
        </w:tabs>
        <w:ind w:left="716"/>
        <w:rPr>
          <w:szCs w:val="22"/>
        </w:rPr>
      </w:pPr>
    </w:p>
    <w:p w:rsidR="003921C5" w:rsidRPr="003921C5" w:rsidRDefault="003921C5" w:rsidP="003921C5">
      <w:pPr>
        <w:pStyle w:val="Ttulo2"/>
        <w:tabs>
          <w:tab w:val="clear" w:pos="1728"/>
          <w:tab w:val="clear" w:pos="2448"/>
          <w:tab w:val="clear" w:pos="3168"/>
          <w:tab w:val="clear" w:pos="3888"/>
          <w:tab w:val="left" w:pos="709"/>
          <w:tab w:val="left" w:pos="851"/>
        </w:tabs>
        <w:rPr>
          <w:sz w:val="18"/>
        </w:rPr>
      </w:pPr>
      <w:r w:rsidRPr="003921C5">
        <w:rPr>
          <w:szCs w:val="22"/>
        </w:rPr>
        <w:t>Os serviços de mão de obra serão pagos integralmente pela CONTRATANTE a preços mensais, conforme Planilha de Serviços (Anexo V), nos valores propostos pela licitante vencedora.</w:t>
      </w:r>
    </w:p>
    <w:p w:rsidR="00CC4347" w:rsidRDefault="00CC4347" w:rsidP="00CC4347">
      <w:pPr>
        <w:pStyle w:val="Ttulo2"/>
        <w:numPr>
          <w:ilvl w:val="0"/>
          <w:numId w:val="0"/>
        </w:numPr>
        <w:ind w:left="716"/>
        <w:rPr>
          <w:color w:val="4F81BD" w:themeColor="accent1"/>
        </w:rPr>
      </w:pPr>
    </w:p>
    <w:p w:rsidR="00827790" w:rsidRPr="003A5696" w:rsidRDefault="00A51B32" w:rsidP="003451A8">
      <w:pPr>
        <w:pStyle w:val="Ttulo2"/>
        <w:rPr>
          <w:color w:val="auto"/>
        </w:rPr>
      </w:pPr>
      <w:r w:rsidRPr="00FF7853">
        <w:rPr>
          <w:color w:val="auto"/>
        </w:rPr>
        <w:t>PREPOSTO</w:t>
      </w:r>
    </w:p>
    <w:p w:rsidR="00827790" w:rsidRPr="00FF7853" w:rsidRDefault="00827790" w:rsidP="001855F2">
      <w:pPr>
        <w:pStyle w:val="Ttulo3"/>
        <w:rPr>
          <w:color w:val="auto"/>
        </w:rPr>
      </w:pPr>
      <w:r w:rsidRPr="00FF7853">
        <w:rPr>
          <w:color w:val="auto"/>
        </w:rPr>
        <w:t>CONTRATADA deverá indicar um preposto, aceito pela FISCALIZAÇÃO, para representá-la administrativamente, sempre que for necessário, durante o período de vigência do contrato, o qual deverá ser indicado mediante declaração em que deverá constar o nome completo, nº CPF, nº do documento de identidade, além dos dados relacionados à sua qualificação profissional. O preposto terá as seguintes responsabilidades:</w:t>
      </w:r>
    </w:p>
    <w:p w:rsidR="00827790" w:rsidRPr="004C38A6" w:rsidRDefault="00827790" w:rsidP="003451A8">
      <w:pPr>
        <w:rPr>
          <w:color w:val="4F81BD" w:themeColor="accent1"/>
        </w:rPr>
      </w:pPr>
    </w:p>
    <w:p w:rsidR="00827790" w:rsidRPr="00763859" w:rsidRDefault="00A51B32" w:rsidP="001855F2">
      <w:pPr>
        <w:pStyle w:val="Ttulo4"/>
        <w:rPr>
          <w:color w:val="auto"/>
        </w:rPr>
      </w:pPr>
      <w:r w:rsidRPr="00763859">
        <w:rPr>
          <w:color w:val="auto"/>
        </w:rPr>
        <w:t>Comandar</w:t>
      </w:r>
      <w:r w:rsidR="00827790" w:rsidRPr="00763859">
        <w:rPr>
          <w:color w:val="auto"/>
        </w:rPr>
        <w:t>, coordenar e controlar a execução dos serviços contratados;</w:t>
      </w:r>
    </w:p>
    <w:p w:rsidR="00827790" w:rsidRPr="00763859" w:rsidRDefault="00A51B32" w:rsidP="001855F2">
      <w:pPr>
        <w:pStyle w:val="Ttulo4"/>
        <w:rPr>
          <w:color w:val="auto"/>
        </w:rPr>
      </w:pPr>
      <w:r w:rsidRPr="00763859">
        <w:rPr>
          <w:color w:val="auto"/>
        </w:rPr>
        <w:t>Encaminhar</w:t>
      </w:r>
      <w:r w:rsidR="00827790" w:rsidRPr="00763859">
        <w:rPr>
          <w:color w:val="auto"/>
        </w:rPr>
        <w:t xml:space="preserve"> à unidade fiscalizadora todas as faturas dos serviços prestados;</w:t>
      </w:r>
    </w:p>
    <w:p w:rsidR="00827790" w:rsidRPr="00763859" w:rsidRDefault="00A51B32" w:rsidP="001855F2">
      <w:pPr>
        <w:pStyle w:val="Ttulo4"/>
        <w:rPr>
          <w:color w:val="auto"/>
        </w:rPr>
      </w:pPr>
      <w:r w:rsidRPr="00763859">
        <w:rPr>
          <w:color w:val="auto"/>
        </w:rPr>
        <w:t>Administrar</w:t>
      </w:r>
      <w:r w:rsidR="00827790" w:rsidRPr="00763859">
        <w:rPr>
          <w:color w:val="auto"/>
        </w:rPr>
        <w:t xml:space="preserve"> todo e qualquer assunto relativo aos seus empregados;</w:t>
      </w:r>
    </w:p>
    <w:p w:rsidR="00827790" w:rsidRPr="00763859" w:rsidRDefault="00827790" w:rsidP="001855F2">
      <w:pPr>
        <w:pStyle w:val="Ttulo4"/>
        <w:rPr>
          <w:color w:val="auto"/>
        </w:rPr>
      </w:pPr>
      <w:r w:rsidRPr="00763859">
        <w:rPr>
          <w:color w:val="auto"/>
        </w:rPr>
        <w:t>Tratar de questões administrativas com o encarregado geral;</w:t>
      </w:r>
    </w:p>
    <w:p w:rsidR="00827790" w:rsidRPr="00763859" w:rsidRDefault="00A51B32" w:rsidP="001855F2">
      <w:pPr>
        <w:pStyle w:val="Ttulo4"/>
        <w:rPr>
          <w:color w:val="auto"/>
        </w:rPr>
      </w:pPr>
      <w:r w:rsidRPr="00763859">
        <w:rPr>
          <w:color w:val="auto"/>
        </w:rPr>
        <w:t>Representar</w:t>
      </w:r>
      <w:r w:rsidR="00827790" w:rsidRPr="00763859">
        <w:rPr>
          <w:color w:val="auto"/>
        </w:rPr>
        <w:t xml:space="preserve"> </w:t>
      </w:r>
      <w:proofErr w:type="gramStart"/>
      <w:r w:rsidR="00827790" w:rsidRPr="00763859">
        <w:rPr>
          <w:color w:val="auto"/>
        </w:rPr>
        <w:t>a</w:t>
      </w:r>
      <w:proofErr w:type="gramEnd"/>
      <w:r w:rsidR="00827790" w:rsidRPr="00763859">
        <w:rPr>
          <w:color w:val="auto"/>
        </w:rPr>
        <w:t xml:space="preserve"> contratante nos casos necessários, junto à fiscalização do CONTRATO;</w:t>
      </w:r>
    </w:p>
    <w:p w:rsidR="00FF7853" w:rsidRPr="00FF7853" w:rsidRDefault="00FF7853" w:rsidP="00FF7853">
      <w:pPr>
        <w:pStyle w:val="Ttulo3"/>
        <w:rPr>
          <w:color w:val="auto"/>
        </w:rPr>
      </w:pPr>
      <w:r w:rsidRPr="00FF7853">
        <w:rPr>
          <w:color w:val="auto"/>
        </w:rPr>
        <w:t>A empresa orientará o seu preposto quanto à necessidade de acatar as orientações da Administração, inclusive quanto ao cumprimento das normas internas da CODEVASF.</w:t>
      </w:r>
    </w:p>
    <w:p w:rsidR="00FF7853" w:rsidRPr="00FF7853" w:rsidRDefault="00FF7853" w:rsidP="00FF7853">
      <w:pPr>
        <w:pStyle w:val="Ttulo3"/>
        <w:rPr>
          <w:color w:val="auto"/>
        </w:rPr>
      </w:pPr>
      <w:r w:rsidRPr="00FF7853">
        <w:rPr>
          <w:color w:val="auto"/>
        </w:rPr>
        <w:t xml:space="preserve">Caso a Fiscalização solicite, o preposto ou quaisquer técnicos que prestem os serviços objeto deste Termo de Referência à CODEVASF, deverá ser substituído no prazo máximo de </w:t>
      </w:r>
      <w:proofErr w:type="gramStart"/>
      <w:r w:rsidRPr="00FF7853">
        <w:rPr>
          <w:color w:val="auto"/>
        </w:rPr>
        <w:t>5</w:t>
      </w:r>
      <w:proofErr w:type="gramEnd"/>
      <w:r w:rsidRPr="00FF7853">
        <w:rPr>
          <w:color w:val="auto"/>
        </w:rPr>
        <w:t xml:space="preserve"> (cinco) dias úteis</w:t>
      </w:r>
    </w:p>
    <w:p w:rsidR="00827790" w:rsidRPr="004C38A6" w:rsidRDefault="00827790" w:rsidP="003451A8">
      <w:pPr>
        <w:rPr>
          <w:color w:val="4F81BD" w:themeColor="accent1"/>
        </w:rPr>
      </w:pPr>
    </w:p>
    <w:p w:rsidR="00763859" w:rsidRDefault="00763859" w:rsidP="00763859">
      <w:pPr>
        <w:pStyle w:val="Ttulo2"/>
        <w:rPr>
          <w:szCs w:val="22"/>
        </w:rPr>
      </w:pPr>
      <w:r w:rsidRPr="00763859">
        <w:rPr>
          <w:szCs w:val="22"/>
        </w:rPr>
        <w:t>Dos Uniformes, Materiais e Equipamentos</w:t>
      </w:r>
    </w:p>
    <w:p w:rsidR="00763859" w:rsidRPr="00763859" w:rsidRDefault="00763859" w:rsidP="00763859">
      <w:pPr>
        <w:pStyle w:val="Ttulo2"/>
        <w:numPr>
          <w:ilvl w:val="0"/>
          <w:numId w:val="0"/>
        </w:numPr>
        <w:ind w:left="716"/>
        <w:rPr>
          <w:szCs w:val="22"/>
        </w:rPr>
      </w:pPr>
    </w:p>
    <w:p w:rsidR="00763859" w:rsidRDefault="00763859" w:rsidP="00763859">
      <w:pPr>
        <w:pStyle w:val="Ttulo3"/>
        <w:rPr>
          <w:szCs w:val="22"/>
        </w:rPr>
      </w:pPr>
      <w:r w:rsidRPr="00763859">
        <w:rPr>
          <w:szCs w:val="22"/>
        </w:rPr>
        <w:lastRenderedPageBreak/>
        <w:t xml:space="preserve">A CONTRATADA deverá providenciar para que os profissionais indicados para prestação dos serviços apresentem-se à CODEVASF trajando uniformes fornecidos </w:t>
      </w:r>
      <w:proofErr w:type="gramStart"/>
      <w:r w:rsidRPr="00763859">
        <w:rPr>
          <w:szCs w:val="22"/>
        </w:rPr>
        <w:t>às expensas da</w:t>
      </w:r>
      <w:proofErr w:type="gramEnd"/>
      <w:r w:rsidRPr="00763859">
        <w:rPr>
          <w:szCs w:val="22"/>
        </w:rPr>
        <w:t xml:space="preserve"> empresa. O uniforme deverá apresentar características mínimas capazes de atender às exigências do ambiente laboral da CODEVASF.</w:t>
      </w:r>
    </w:p>
    <w:p w:rsidR="003A5696" w:rsidRPr="003A5696" w:rsidRDefault="003A5696" w:rsidP="003A5696">
      <w:pPr>
        <w:pStyle w:val="Ttulo4"/>
      </w:pPr>
      <w:r w:rsidRPr="003A5696">
        <w:t xml:space="preserve">Os uniformes a serem fornecidos pela Contratada </w:t>
      </w:r>
      <w:proofErr w:type="gramStart"/>
      <w:r w:rsidRPr="003A5696">
        <w:t>a seus</w:t>
      </w:r>
      <w:proofErr w:type="gramEnd"/>
      <w:r w:rsidRPr="003A5696">
        <w:t xml:space="preserve"> empregados deverão ser condizentes com a atividade a ser desempenhada no órgão Contratante, compreendendo peças para todas as estações climáticas do ano, sem qualquer repasse do custo para o empregado.</w:t>
      </w:r>
    </w:p>
    <w:p w:rsidR="003A5696" w:rsidRPr="003A5696" w:rsidRDefault="003A5696" w:rsidP="003A5696">
      <w:pPr>
        <w:pStyle w:val="Ttulo4"/>
      </w:pPr>
      <w:r w:rsidRPr="003A5696">
        <w:t xml:space="preserve">Os uniformes deverão ser confeccionados com tecidos de boa qualidade, que permitam a boa mobilidade dos colaboradores, devendo ser resistentes, para não desbotarem, não rasgarem e não devem ser transparentes. </w:t>
      </w:r>
    </w:p>
    <w:p w:rsidR="003A5696" w:rsidRPr="003A5696" w:rsidRDefault="003A5696" w:rsidP="003A5696">
      <w:pPr>
        <w:pStyle w:val="Ttulo4"/>
      </w:pPr>
      <w:r w:rsidRPr="003A5696">
        <w:t xml:space="preserve">Os uniformes deverão conter a identificação da empresa (nome e/ou logotipo) em local visível, pelo menos nas peças que compõem a parte superior do vestuário (impressa ou bordada). </w:t>
      </w:r>
    </w:p>
    <w:p w:rsidR="003A5696" w:rsidRDefault="003A5696" w:rsidP="003A5696">
      <w:pPr>
        <w:pStyle w:val="Ttulo4"/>
      </w:pPr>
      <w:r w:rsidRPr="003A5696">
        <w:t>Os uniformes deverão ser entregues mediante recibo, cuja cópia, devidamente acompanhada do original para conferência, deverá ser enviada ao empregado responsáve</w:t>
      </w:r>
      <w:r>
        <w:t>l pela fiscalização do contrato.</w:t>
      </w:r>
    </w:p>
    <w:p w:rsidR="003A5696" w:rsidRPr="003A5696" w:rsidRDefault="003A5696" w:rsidP="003A5696"/>
    <w:p w:rsidR="00763859" w:rsidRDefault="00763859" w:rsidP="00763859">
      <w:pPr>
        <w:pStyle w:val="Ttulo3"/>
        <w:rPr>
          <w:szCs w:val="22"/>
        </w:rPr>
      </w:pPr>
      <w:r w:rsidRPr="00763859">
        <w:rPr>
          <w:szCs w:val="22"/>
        </w:rPr>
        <w:t xml:space="preserve">A CONTRATADA deverá providenciar materiais e equipamentos fornecidos </w:t>
      </w:r>
      <w:proofErr w:type="gramStart"/>
      <w:r w:rsidRPr="00763859">
        <w:rPr>
          <w:szCs w:val="22"/>
        </w:rPr>
        <w:t>às expensas da</w:t>
      </w:r>
      <w:proofErr w:type="gramEnd"/>
      <w:r w:rsidRPr="00763859">
        <w:rPr>
          <w:szCs w:val="22"/>
        </w:rPr>
        <w:t xml:space="preserve"> empresa. Os materiais e equipamentos deverão ser em número e características suficientes para atender ao objeto desse Termo de Referência.</w:t>
      </w:r>
    </w:p>
    <w:p w:rsidR="003A5696" w:rsidRPr="003A5696" w:rsidRDefault="003A5696" w:rsidP="003A5696">
      <w:pPr>
        <w:pStyle w:val="Ttulo4"/>
      </w:pPr>
      <w:r w:rsidRPr="003A5696">
        <w:t xml:space="preserve">O material/equipamento deverá possuir identificação patrimonial da licitante vencedora, de forma a não serem confundidos com similares de propriedade da CODEVASF e/ou de outra empresa prestadora de serviço. </w:t>
      </w:r>
    </w:p>
    <w:p w:rsidR="003A5696" w:rsidRDefault="003A5696" w:rsidP="003A5696">
      <w:pPr>
        <w:pStyle w:val="Ttulo4"/>
      </w:pPr>
      <w:r w:rsidRPr="003A5696">
        <w:t>A retirada de qualquer máquina e equipamento disponibilizado para execução do serviço deverá ser comunicada, por escrito, ao Gestor do Contrato</w:t>
      </w:r>
    </w:p>
    <w:p w:rsidR="003A5696" w:rsidRPr="003A5696" w:rsidRDefault="003A5696" w:rsidP="003A5696"/>
    <w:p w:rsidR="00763859" w:rsidRDefault="00763859" w:rsidP="00763859">
      <w:pPr>
        <w:pStyle w:val="Ttulo3"/>
        <w:rPr>
          <w:szCs w:val="22"/>
        </w:rPr>
      </w:pPr>
      <w:r w:rsidRPr="00763859">
        <w:rPr>
          <w:szCs w:val="22"/>
        </w:rPr>
        <w:t>A contratada deverá responsabilizar-se pelo fornecimento de todos os uniformes, materiais e equipamentos, nas quantidades necessárias à perfeita execução dos serviços.</w:t>
      </w:r>
    </w:p>
    <w:p w:rsidR="003A5696" w:rsidRPr="00763859" w:rsidRDefault="003A5696" w:rsidP="003A5696">
      <w:pPr>
        <w:pStyle w:val="Ttulo3"/>
        <w:numPr>
          <w:ilvl w:val="0"/>
          <w:numId w:val="0"/>
        </w:numPr>
        <w:ind w:left="1224"/>
        <w:rPr>
          <w:szCs w:val="22"/>
        </w:rPr>
      </w:pPr>
    </w:p>
    <w:p w:rsidR="00763859" w:rsidRDefault="00763859" w:rsidP="00763859">
      <w:pPr>
        <w:pStyle w:val="Ttulo3"/>
        <w:rPr>
          <w:szCs w:val="22"/>
        </w:rPr>
      </w:pPr>
      <w:r w:rsidRPr="00763859">
        <w:rPr>
          <w:szCs w:val="22"/>
        </w:rPr>
        <w:t>A CONTRATADA é responsável pelo fornecimento e treinamento sobre o uso de equipamentos de proteção individual dos seus funcionários.</w:t>
      </w:r>
    </w:p>
    <w:p w:rsidR="003A5696" w:rsidRPr="00763859" w:rsidRDefault="003A5696" w:rsidP="003A5696">
      <w:pPr>
        <w:pStyle w:val="Ttulo3"/>
        <w:numPr>
          <w:ilvl w:val="0"/>
          <w:numId w:val="0"/>
        </w:numPr>
        <w:ind w:left="1224"/>
        <w:rPr>
          <w:szCs w:val="22"/>
        </w:rPr>
      </w:pPr>
    </w:p>
    <w:p w:rsidR="00763859" w:rsidRDefault="00763859" w:rsidP="00763859">
      <w:pPr>
        <w:pStyle w:val="Ttulo3"/>
        <w:rPr>
          <w:szCs w:val="22"/>
        </w:rPr>
      </w:pPr>
      <w:r w:rsidRPr="00763859">
        <w:rPr>
          <w:szCs w:val="22"/>
        </w:rPr>
        <w:t>Todos os uniformes, materiais e equipamentos fornecidos deverão atender à legislação, às normas do Instituto Nacional de Metrologia, Qualidade e Tecnologia – Inmetro e, quando couber, oferecer desempenho que permita consumo reduzido de água, energia (Selo PROCEL), gás (Selo CONPET) e menor impacto ambiental.</w:t>
      </w:r>
    </w:p>
    <w:p w:rsidR="003A5696" w:rsidRPr="00763859" w:rsidRDefault="003A5696" w:rsidP="003A5696">
      <w:pPr>
        <w:pStyle w:val="Ttulo3"/>
        <w:numPr>
          <w:ilvl w:val="0"/>
          <w:numId w:val="0"/>
        </w:numPr>
        <w:ind w:left="1224"/>
        <w:rPr>
          <w:szCs w:val="22"/>
        </w:rPr>
      </w:pPr>
    </w:p>
    <w:p w:rsidR="00763859" w:rsidRPr="00763859" w:rsidRDefault="00763859" w:rsidP="00763859">
      <w:pPr>
        <w:pStyle w:val="Ttulo3"/>
        <w:rPr>
          <w:szCs w:val="22"/>
        </w:rPr>
      </w:pPr>
      <w:r w:rsidRPr="00763859">
        <w:rPr>
          <w:szCs w:val="22"/>
        </w:rPr>
        <w:t>Quando necessário, a CONTRATADA deverá fornecer a relação de peças/materiais constantes no Anexo VI, nos preços registrados no certame.</w:t>
      </w:r>
    </w:p>
    <w:p w:rsidR="00763859" w:rsidRPr="00763859" w:rsidRDefault="00763859" w:rsidP="00763859">
      <w:pPr>
        <w:pStyle w:val="Ttulo4"/>
        <w:tabs>
          <w:tab w:val="clear" w:pos="1728"/>
        </w:tabs>
        <w:ind w:left="2552" w:hanging="851"/>
      </w:pPr>
      <w:r w:rsidRPr="00763859">
        <w:t>Os preços registrados não poderão ser maiores que os unitários ou globais orçados pela CODEVASF (Anexo VI).</w:t>
      </w:r>
    </w:p>
    <w:p w:rsidR="00763859" w:rsidRPr="00763859" w:rsidRDefault="00763859" w:rsidP="00763859">
      <w:pPr>
        <w:pStyle w:val="Ttulo4"/>
        <w:tabs>
          <w:tab w:val="clear" w:pos="1728"/>
        </w:tabs>
        <w:ind w:left="2552" w:hanging="851"/>
        <w:rPr>
          <w:szCs w:val="22"/>
        </w:rPr>
      </w:pPr>
      <w:r w:rsidRPr="00763859">
        <w:rPr>
          <w:szCs w:val="22"/>
        </w:rPr>
        <w:t>Os fornecimentos de peças e materiais da Planilha de Suprimentos (Anexo VI) serão pagos item a item conforme a necessidade de aquisição e instalação desses, nos valores propostos pela licitante vencedora.</w:t>
      </w:r>
    </w:p>
    <w:p w:rsidR="00763859" w:rsidRPr="00763859" w:rsidRDefault="00763859" w:rsidP="00763859">
      <w:pPr>
        <w:pStyle w:val="Ttulo4"/>
        <w:tabs>
          <w:tab w:val="clear" w:pos="1728"/>
        </w:tabs>
        <w:ind w:left="2552" w:hanging="851"/>
        <w:rPr>
          <w:szCs w:val="22"/>
        </w:rPr>
      </w:pPr>
      <w:r w:rsidRPr="00763859">
        <w:rPr>
          <w:szCs w:val="22"/>
        </w:rPr>
        <w:t>Todos os fornecimentos deverão cumprir as exigências dos subitens 4.</w:t>
      </w:r>
      <w:r w:rsidR="005538C3">
        <w:rPr>
          <w:szCs w:val="22"/>
        </w:rPr>
        <w:t>5</w:t>
      </w:r>
      <w:r w:rsidRPr="00763859">
        <w:rPr>
          <w:szCs w:val="22"/>
        </w:rPr>
        <w:t>.1, 4.</w:t>
      </w:r>
      <w:r w:rsidR="005538C3">
        <w:rPr>
          <w:szCs w:val="22"/>
        </w:rPr>
        <w:t>5</w:t>
      </w:r>
      <w:r w:rsidRPr="00763859">
        <w:rPr>
          <w:szCs w:val="22"/>
        </w:rPr>
        <w:t>.</w:t>
      </w:r>
      <w:r w:rsidR="005538C3">
        <w:rPr>
          <w:szCs w:val="22"/>
        </w:rPr>
        <w:t>2</w:t>
      </w:r>
      <w:r w:rsidRPr="00763859">
        <w:rPr>
          <w:szCs w:val="22"/>
        </w:rPr>
        <w:t xml:space="preserve">. </w:t>
      </w:r>
      <w:proofErr w:type="gramStart"/>
      <w:r w:rsidRPr="00763859">
        <w:rPr>
          <w:szCs w:val="22"/>
        </w:rPr>
        <w:t>e</w:t>
      </w:r>
      <w:proofErr w:type="gramEnd"/>
      <w:r w:rsidRPr="00763859">
        <w:rPr>
          <w:szCs w:val="22"/>
        </w:rPr>
        <w:t xml:space="preserve"> 4.</w:t>
      </w:r>
      <w:r w:rsidR="005538C3">
        <w:rPr>
          <w:szCs w:val="22"/>
        </w:rPr>
        <w:t>6</w:t>
      </w:r>
      <w:r w:rsidRPr="00763859">
        <w:rPr>
          <w:szCs w:val="22"/>
        </w:rPr>
        <w:t xml:space="preserve">. </w:t>
      </w:r>
      <w:proofErr w:type="gramStart"/>
      <w:r w:rsidRPr="00763859">
        <w:rPr>
          <w:szCs w:val="22"/>
        </w:rPr>
        <w:t>desse</w:t>
      </w:r>
      <w:proofErr w:type="gramEnd"/>
      <w:r w:rsidRPr="00763859">
        <w:rPr>
          <w:szCs w:val="22"/>
        </w:rPr>
        <w:t xml:space="preserve"> Termo de Referência.</w:t>
      </w:r>
    </w:p>
    <w:p w:rsidR="00763859" w:rsidRPr="00763859" w:rsidRDefault="00763859" w:rsidP="00763859">
      <w:pPr>
        <w:pStyle w:val="Ttulo4"/>
        <w:tabs>
          <w:tab w:val="clear" w:pos="1728"/>
        </w:tabs>
        <w:ind w:left="2552" w:hanging="851"/>
        <w:rPr>
          <w:szCs w:val="22"/>
        </w:rPr>
      </w:pPr>
      <w:r w:rsidRPr="00763859">
        <w:t>Todos</w:t>
      </w:r>
      <w:r w:rsidRPr="00763859">
        <w:rPr>
          <w:szCs w:val="22"/>
        </w:rPr>
        <w:t xml:space="preserve"> os materiais e peças a serem empregados nos serviços deverão ser novos, comprovadamente de primeira qualidade, e estar de acordo com as especificações, devendo ser submetidos à prévia aprovação da Fiscalização.</w:t>
      </w:r>
    </w:p>
    <w:p w:rsidR="00763859" w:rsidRPr="00763859" w:rsidRDefault="00763859" w:rsidP="00763859">
      <w:pPr>
        <w:pStyle w:val="Ttulo4"/>
        <w:tabs>
          <w:tab w:val="clear" w:pos="1728"/>
        </w:tabs>
        <w:ind w:left="2552" w:hanging="851"/>
        <w:rPr>
          <w:szCs w:val="22"/>
        </w:rPr>
      </w:pPr>
      <w:r w:rsidRPr="00763859">
        <w:rPr>
          <w:szCs w:val="22"/>
        </w:rPr>
        <w:t>Se julgar necessário, a Fiscalização poderá solicitar à CONTRATADA a apresentação de informação, por escrito, dos locais de origem dos materiais e peças ou de certificados de ensaios relativos aos mesmos, comprovando a qualidade dos materiais e peças empregados nos serviços.</w:t>
      </w:r>
    </w:p>
    <w:p w:rsidR="00763859" w:rsidRPr="00126A4D" w:rsidRDefault="00763859" w:rsidP="00DA06E6">
      <w:pPr>
        <w:pStyle w:val="Ttulo2"/>
        <w:numPr>
          <w:ilvl w:val="0"/>
          <w:numId w:val="0"/>
        </w:numPr>
        <w:ind w:left="716"/>
        <w:rPr>
          <w:color w:val="auto"/>
        </w:rPr>
      </w:pPr>
    </w:p>
    <w:p w:rsidR="00827790" w:rsidRPr="00126A4D" w:rsidRDefault="00827790" w:rsidP="001855F2">
      <w:pPr>
        <w:pStyle w:val="Ttulo2"/>
        <w:rPr>
          <w:color w:val="auto"/>
        </w:rPr>
      </w:pPr>
      <w:r w:rsidRPr="00126A4D">
        <w:rPr>
          <w:color w:val="auto"/>
        </w:rPr>
        <w:t>CAPACITAÇÃO DOS PRESTADORES DE SERVIÇO</w:t>
      </w:r>
      <w:r w:rsidR="00761B43" w:rsidRPr="00126A4D">
        <w:rPr>
          <w:color w:val="auto"/>
        </w:rPr>
        <w:t xml:space="preserve"> </w:t>
      </w:r>
    </w:p>
    <w:p w:rsidR="00402018" w:rsidRPr="00126A4D" w:rsidRDefault="00402018" w:rsidP="003451A8">
      <w:pPr>
        <w:rPr>
          <w:color w:val="auto"/>
        </w:rPr>
      </w:pPr>
    </w:p>
    <w:p w:rsidR="00827790" w:rsidRPr="00126A4D" w:rsidRDefault="00A51B32" w:rsidP="001855F2">
      <w:pPr>
        <w:pStyle w:val="Ttulo3"/>
        <w:rPr>
          <w:color w:val="auto"/>
        </w:rPr>
      </w:pPr>
      <w:r w:rsidRPr="00126A4D">
        <w:rPr>
          <w:color w:val="auto"/>
        </w:rPr>
        <w:t>Os</w:t>
      </w:r>
      <w:r w:rsidR="00827790" w:rsidRPr="00126A4D">
        <w:rPr>
          <w:color w:val="auto"/>
        </w:rPr>
        <w:t xml:space="preserve"> empregados da licitante vencedora que prestarão serviços na CODEVASF deverão possuir a capacitação oferecida pela empresa ou outra instituição credenciada, cuja comprovação deverá ser apresentada à fiscalização até 06 (seis) meses a contar da data do início da execução do contrato, bem como de cada eventual prorrogação contratual.</w:t>
      </w:r>
    </w:p>
    <w:p w:rsidR="00827790" w:rsidRPr="00126A4D" w:rsidRDefault="00827790" w:rsidP="003451A8">
      <w:pPr>
        <w:rPr>
          <w:color w:val="auto"/>
        </w:rPr>
      </w:pPr>
    </w:p>
    <w:p w:rsidR="00827790" w:rsidRPr="00126A4D" w:rsidRDefault="00C478AD" w:rsidP="001855F2">
      <w:pPr>
        <w:pStyle w:val="Ttulo2"/>
        <w:rPr>
          <w:color w:val="auto"/>
        </w:rPr>
      </w:pPr>
      <w:r w:rsidRPr="00126A4D">
        <w:rPr>
          <w:color w:val="auto"/>
        </w:rPr>
        <w:t>J</w:t>
      </w:r>
      <w:r w:rsidR="00827790" w:rsidRPr="00126A4D">
        <w:rPr>
          <w:color w:val="auto"/>
        </w:rPr>
        <w:t>ORNADA DE TRABALHO</w:t>
      </w:r>
    </w:p>
    <w:p w:rsidR="00827790" w:rsidRPr="00126A4D" w:rsidRDefault="00827790" w:rsidP="003451A8">
      <w:pPr>
        <w:rPr>
          <w:color w:val="auto"/>
        </w:rPr>
      </w:pPr>
    </w:p>
    <w:p w:rsidR="00827790" w:rsidRPr="00126A4D" w:rsidRDefault="00A51B32" w:rsidP="001855F2">
      <w:pPr>
        <w:pStyle w:val="Ttulo3"/>
        <w:rPr>
          <w:color w:val="auto"/>
        </w:rPr>
      </w:pPr>
      <w:r w:rsidRPr="00126A4D">
        <w:rPr>
          <w:color w:val="auto"/>
        </w:rPr>
        <w:t>Os</w:t>
      </w:r>
      <w:r w:rsidR="00827790" w:rsidRPr="00126A4D">
        <w:rPr>
          <w:color w:val="auto"/>
        </w:rPr>
        <w:t xml:space="preserve"> serviços serão prestados no horário compreendido entre 0</w:t>
      </w:r>
      <w:r w:rsidR="00126A4D" w:rsidRPr="00126A4D">
        <w:rPr>
          <w:color w:val="auto"/>
        </w:rPr>
        <w:t>8</w:t>
      </w:r>
      <w:r w:rsidR="00827790" w:rsidRPr="00126A4D">
        <w:rPr>
          <w:color w:val="auto"/>
        </w:rPr>
        <w:t xml:space="preserve"> horas e </w:t>
      </w:r>
      <w:r w:rsidR="00126A4D" w:rsidRPr="00126A4D">
        <w:rPr>
          <w:color w:val="auto"/>
        </w:rPr>
        <w:t>18</w:t>
      </w:r>
      <w:r w:rsidR="00827790" w:rsidRPr="00126A4D">
        <w:rPr>
          <w:color w:val="auto"/>
        </w:rPr>
        <w:t xml:space="preserve"> horas, de segunda a sexta-feira </w:t>
      </w:r>
      <w:r w:rsidR="00126A4D" w:rsidRPr="00126A4D">
        <w:rPr>
          <w:color w:val="auto"/>
        </w:rPr>
        <w:t>com jornada semanal de 40 horas para todos os cargos</w:t>
      </w:r>
      <w:r w:rsidR="00827790" w:rsidRPr="00126A4D">
        <w:rPr>
          <w:color w:val="auto"/>
        </w:rPr>
        <w:t>.</w:t>
      </w:r>
    </w:p>
    <w:p w:rsidR="00827790" w:rsidRPr="0028639C" w:rsidRDefault="00827790" w:rsidP="003451A8">
      <w:pPr>
        <w:rPr>
          <w:color w:val="auto"/>
        </w:rPr>
      </w:pPr>
    </w:p>
    <w:p w:rsidR="00827790" w:rsidRPr="0028639C" w:rsidRDefault="0028639C" w:rsidP="001855F2">
      <w:pPr>
        <w:pStyle w:val="Ttulo4"/>
        <w:rPr>
          <w:color w:val="auto"/>
          <w:sz w:val="18"/>
        </w:rPr>
      </w:pPr>
      <w:r w:rsidRPr="0028639C">
        <w:rPr>
          <w:color w:val="auto"/>
          <w:szCs w:val="22"/>
        </w:rPr>
        <w:t>Técnico em Refrigeração</w:t>
      </w:r>
      <w:r w:rsidR="00827790" w:rsidRPr="0028639C">
        <w:rPr>
          <w:color w:val="auto"/>
          <w:sz w:val="18"/>
        </w:rPr>
        <w:t xml:space="preserve"> </w:t>
      </w:r>
    </w:p>
    <w:p w:rsidR="00827790" w:rsidRPr="0028639C" w:rsidRDefault="00A51B32" w:rsidP="0028639C">
      <w:pPr>
        <w:pStyle w:val="Ttulo4"/>
        <w:numPr>
          <w:ilvl w:val="4"/>
          <w:numId w:val="3"/>
        </w:numPr>
        <w:rPr>
          <w:color w:val="auto"/>
        </w:rPr>
      </w:pPr>
      <w:r w:rsidRPr="0028639C">
        <w:rPr>
          <w:color w:val="auto"/>
        </w:rPr>
        <w:t>Segunda a</w:t>
      </w:r>
      <w:r w:rsidR="00827790" w:rsidRPr="0028639C">
        <w:rPr>
          <w:color w:val="auto"/>
        </w:rPr>
        <w:t xml:space="preserve"> sexta-feira - das 08h às 1</w:t>
      </w:r>
      <w:r w:rsidR="0028639C" w:rsidRPr="0028639C">
        <w:rPr>
          <w:color w:val="auto"/>
        </w:rPr>
        <w:t>8</w:t>
      </w:r>
      <w:r w:rsidR="00827790" w:rsidRPr="0028639C">
        <w:rPr>
          <w:color w:val="auto"/>
        </w:rPr>
        <w:t>h, com intervalo para almoço de 1</w:t>
      </w:r>
      <w:r w:rsidR="0028639C" w:rsidRPr="0028639C">
        <w:rPr>
          <w:color w:val="auto"/>
        </w:rPr>
        <w:t>2</w:t>
      </w:r>
      <w:r w:rsidR="00827790" w:rsidRPr="0028639C">
        <w:rPr>
          <w:color w:val="auto"/>
        </w:rPr>
        <w:t xml:space="preserve">h </w:t>
      </w:r>
      <w:proofErr w:type="gramStart"/>
      <w:r w:rsidR="00827790" w:rsidRPr="0028639C">
        <w:rPr>
          <w:color w:val="auto"/>
        </w:rPr>
        <w:t>às</w:t>
      </w:r>
      <w:proofErr w:type="gramEnd"/>
      <w:r w:rsidR="00827790" w:rsidRPr="0028639C">
        <w:rPr>
          <w:color w:val="auto"/>
        </w:rPr>
        <w:t xml:space="preserve"> 1</w:t>
      </w:r>
      <w:r w:rsidR="0028639C" w:rsidRPr="0028639C">
        <w:rPr>
          <w:color w:val="auto"/>
        </w:rPr>
        <w:t>4</w:t>
      </w:r>
      <w:r w:rsidR="00827790" w:rsidRPr="0028639C">
        <w:rPr>
          <w:color w:val="auto"/>
        </w:rPr>
        <w:t>h.</w:t>
      </w:r>
    </w:p>
    <w:p w:rsidR="00827790" w:rsidRPr="00F76D45" w:rsidRDefault="00827790" w:rsidP="003451A8">
      <w:pPr>
        <w:rPr>
          <w:color w:val="auto"/>
        </w:rPr>
      </w:pPr>
    </w:p>
    <w:p w:rsidR="00827790" w:rsidRPr="00F76D45" w:rsidRDefault="00827790" w:rsidP="001855F2">
      <w:pPr>
        <w:pStyle w:val="Ttulo3"/>
        <w:rPr>
          <w:color w:val="auto"/>
        </w:rPr>
      </w:pPr>
      <w:r w:rsidRPr="00F76D45">
        <w:rPr>
          <w:color w:val="auto"/>
        </w:rPr>
        <w:t>Caso o horário de expediente do Órgão seja alterado por determinação legal ou imposição de circunstâncias supervenientes, deverá ser promovida adequação nos horários da prestação de serviços para atendimento da nova situação.</w:t>
      </w:r>
    </w:p>
    <w:p w:rsidR="00A51B32" w:rsidRPr="00F76D45" w:rsidRDefault="00A51B32" w:rsidP="003451A8">
      <w:pPr>
        <w:rPr>
          <w:color w:val="auto"/>
        </w:rPr>
      </w:pPr>
    </w:p>
    <w:p w:rsidR="00827790" w:rsidRPr="00F76D45" w:rsidRDefault="00827790" w:rsidP="001855F2">
      <w:pPr>
        <w:pStyle w:val="Ttulo3"/>
        <w:rPr>
          <w:color w:val="auto"/>
        </w:rPr>
      </w:pPr>
      <w:r w:rsidRPr="00F76D45">
        <w:rPr>
          <w:color w:val="auto"/>
        </w:rPr>
        <w:t>Tendo em vista o disposto nas Convenções Coletivas, da Consolidação das Leis do Trabalho, e no Artigo 2º da Portaria n.º 373 de 25/02/2011, do Ministério do Trabalho e Emprego, a CONTRATADA deverá realizar o controle de jornada de trabalho para controle de assiduidade e pontualidade de seus empregados.</w:t>
      </w:r>
    </w:p>
    <w:p w:rsidR="00A51B32" w:rsidRPr="004C38A6" w:rsidRDefault="00A51B32" w:rsidP="003451A8">
      <w:pPr>
        <w:rPr>
          <w:color w:val="4F81BD" w:themeColor="accent1"/>
        </w:rPr>
      </w:pPr>
    </w:p>
    <w:p w:rsidR="00827790" w:rsidRPr="00F76D45" w:rsidRDefault="00827790" w:rsidP="001855F2">
      <w:pPr>
        <w:pStyle w:val="Ttulo2"/>
        <w:rPr>
          <w:color w:val="auto"/>
        </w:rPr>
      </w:pPr>
      <w:r w:rsidRPr="00F76D45">
        <w:rPr>
          <w:color w:val="auto"/>
        </w:rPr>
        <w:t>LOCAL DE EXECUÇÃO DOS SERVIÇOS</w:t>
      </w:r>
    </w:p>
    <w:p w:rsidR="00827790" w:rsidRPr="004C38A6" w:rsidRDefault="00827790" w:rsidP="003451A8">
      <w:pPr>
        <w:rPr>
          <w:color w:val="4F81BD" w:themeColor="accent1"/>
        </w:rPr>
      </w:pPr>
    </w:p>
    <w:p w:rsidR="00827790" w:rsidRPr="00F76D45" w:rsidRDefault="00F76D45" w:rsidP="001855F2">
      <w:pPr>
        <w:pStyle w:val="Ttulo3"/>
        <w:rPr>
          <w:color w:val="auto"/>
        </w:rPr>
      </w:pPr>
      <w:proofErr w:type="gramStart"/>
      <w:r w:rsidRPr="00F76D45">
        <w:rPr>
          <w:color w:val="auto"/>
        </w:rPr>
        <w:t>A prestação dos serviços</w:t>
      </w:r>
      <w:r w:rsidRPr="00F76D45">
        <w:rPr>
          <w:color w:val="auto"/>
          <w:sz w:val="22"/>
          <w:szCs w:val="22"/>
        </w:rPr>
        <w:t xml:space="preserve"> </w:t>
      </w:r>
      <w:r w:rsidR="00827790" w:rsidRPr="00F76D45">
        <w:rPr>
          <w:color w:val="auto"/>
        </w:rPr>
        <w:t>abrangerão</w:t>
      </w:r>
      <w:proofErr w:type="gramEnd"/>
      <w:r w:rsidR="00827790" w:rsidRPr="00F76D45">
        <w:rPr>
          <w:color w:val="auto"/>
        </w:rPr>
        <w:t xml:space="preserve"> as instalações da </w:t>
      </w:r>
      <w:r w:rsidRPr="00F76D45">
        <w:rPr>
          <w:color w:val="auto"/>
        </w:rPr>
        <w:t>Sede da 2ª Superintendência Regional da CODEVASF</w:t>
      </w:r>
      <w:r w:rsidR="00827790" w:rsidRPr="00F76D45">
        <w:rPr>
          <w:color w:val="auto"/>
        </w:rPr>
        <w:t xml:space="preserve">, conforme endereço especificado abaixo: </w:t>
      </w:r>
    </w:p>
    <w:p w:rsidR="00827790" w:rsidRPr="00F76D45" w:rsidRDefault="00827790" w:rsidP="003451A8">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45"/>
        <w:gridCol w:w="5455"/>
      </w:tblGrid>
      <w:tr w:rsidR="004C38A6" w:rsidRPr="00F76D45" w:rsidTr="00A51B32">
        <w:trPr>
          <w:trHeight w:val="90"/>
        </w:trPr>
        <w:tc>
          <w:tcPr>
            <w:tcW w:w="1945" w:type="dxa"/>
            <w:shd w:val="clear" w:color="auto" w:fill="D9D9D9"/>
          </w:tcPr>
          <w:p w:rsidR="00A51B32" w:rsidRPr="00F76D45" w:rsidRDefault="00A51B32" w:rsidP="003451A8">
            <w:pPr>
              <w:rPr>
                <w:color w:val="auto"/>
                <w:highlight w:val="lightGray"/>
              </w:rPr>
            </w:pPr>
            <w:r w:rsidRPr="00F76D45">
              <w:rPr>
                <w:color w:val="auto"/>
                <w:highlight w:val="lightGray"/>
              </w:rPr>
              <w:t>UNIDADE</w:t>
            </w:r>
          </w:p>
        </w:tc>
        <w:tc>
          <w:tcPr>
            <w:tcW w:w="5455" w:type="dxa"/>
            <w:shd w:val="clear" w:color="auto" w:fill="D9D9D9"/>
          </w:tcPr>
          <w:p w:rsidR="00A51B32" w:rsidRPr="00F76D45" w:rsidRDefault="00A51B32" w:rsidP="003451A8">
            <w:pPr>
              <w:rPr>
                <w:color w:val="auto"/>
                <w:highlight w:val="lightGray"/>
              </w:rPr>
            </w:pPr>
            <w:r w:rsidRPr="00F76D45">
              <w:rPr>
                <w:color w:val="auto"/>
                <w:highlight w:val="lightGray"/>
              </w:rPr>
              <w:t>Endereço</w:t>
            </w:r>
          </w:p>
        </w:tc>
      </w:tr>
      <w:tr w:rsidR="00A51B32" w:rsidRPr="00F76D45" w:rsidTr="00A51B32">
        <w:trPr>
          <w:trHeight w:val="141"/>
        </w:trPr>
        <w:tc>
          <w:tcPr>
            <w:tcW w:w="1945" w:type="dxa"/>
          </w:tcPr>
          <w:p w:rsidR="00A51B32" w:rsidRPr="00F76D45" w:rsidRDefault="00F76D45" w:rsidP="003451A8">
            <w:pPr>
              <w:rPr>
                <w:color w:val="auto"/>
              </w:rPr>
            </w:pPr>
            <w:proofErr w:type="spellStart"/>
            <w:r w:rsidRPr="00F76D45">
              <w:rPr>
                <w:color w:val="auto"/>
              </w:rPr>
              <w:t>2ªSR</w:t>
            </w:r>
            <w:proofErr w:type="spellEnd"/>
          </w:p>
        </w:tc>
        <w:tc>
          <w:tcPr>
            <w:tcW w:w="5455" w:type="dxa"/>
          </w:tcPr>
          <w:p w:rsidR="00A51B32" w:rsidRPr="00F76D45" w:rsidRDefault="00F76D45" w:rsidP="003451A8">
            <w:pPr>
              <w:rPr>
                <w:color w:val="auto"/>
              </w:rPr>
            </w:pPr>
            <w:r w:rsidRPr="00F76D45">
              <w:rPr>
                <w:color w:val="auto"/>
              </w:rPr>
              <w:t xml:space="preserve">Av. Manoel Novaes, s/n, Centro, Bom Jesus da </w:t>
            </w:r>
            <w:proofErr w:type="spellStart"/>
            <w:r w:rsidRPr="00F76D45">
              <w:rPr>
                <w:color w:val="auto"/>
              </w:rPr>
              <w:t>Lapa-BA</w:t>
            </w:r>
            <w:proofErr w:type="spellEnd"/>
            <w:r w:rsidR="00A51B32" w:rsidRPr="00F76D45">
              <w:rPr>
                <w:color w:val="auto"/>
              </w:rPr>
              <w:t>.</w:t>
            </w:r>
          </w:p>
        </w:tc>
      </w:tr>
    </w:tbl>
    <w:p w:rsidR="00827790" w:rsidRPr="00F76D45" w:rsidRDefault="00827790" w:rsidP="003451A8">
      <w:pPr>
        <w:rPr>
          <w:color w:val="auto"/>
        </w:rPr>
      </w:pPr>
    </w:p>
    <w:p w:rsidR="00827790" w:rsidRDefault="00593CB4" w:rsidP="001855F2">
      <w:pPr>
        <w:pStyle w:val="Ttulo3"/>
        <w:rPr>
          <w:color w:val="auto"/>
        </w:rPr>
      </w:pPr>
      <w:r w:rsidRPr="00F76D45">
        <w:rPr>
          <w:color w:val="auto"/>
        </w:rPr>
        <w:t>Tr</w:t>
      </w:r>
      <w:r w:rsidR="00827790" w:rsidRPr="00F76D45">
        <w:rPr>
          <w:color w:val="auto"/>
        </w:rPr>
        <w:t>ansporte de empregados e de materiais para os locais acima descritos são de responsabilidade da licitante vencedora.</w:t>
      </w:r>
    </w:p>
    <w:p w:rsidR="003A5696" w:rsidRPr="00F76D45" w:rsidRDefault="003A5696" w:rsidP="003A5696">
      <w:pPr>
        <w:pStyle w:val="Ttulo3"/>
        <w:numPr>
          <w:ilvl w:val="0"/>
          <w:numId w:val="0"/>
        </w:numPr>
        <w:ind w:left="1224"/>
        <w:rPr>
          <w:color w:val="auto"/>
        </w:rPr>
      </w:pPr>
    </w:p>
    <w:p w:rsidR="00F76D45" w:rsidRPr="00F76D45" w:rsidRDefault="00F76D45" w:rsidP="001855F2">
      <w:pPr>
        <w:pStyle w:val="Ttulo3"/>
        <w:rPr>
          <w:color w:val="auto"/>
          <w:sz w:val="18"/>
        </w:rPr>
      </w:pPr>
      <w:r w:rsidRPr="00F76D45">
        <w:rPr>
          <w:color w:val="auto"/>
          <w:szCs w:val="22"/>
        </w:rPr>
        <w:t>A prestação dos serviços poderá englobar locais, quantitativos e funções não relacionados neste Termo de Referência, buscando atender a eventuais necessidades de quaisquer outras Unidades que fazem ou vierem a fazer parte da estrutura administrativa da 2ª Superintendência Regional da CODEVASF, no âmbito de sua área de atuação, dentro dos limites e formas legais permitidos.</w:t>
      </w:r>
    </w:p>
    <w:p w:rsidR="00EF5638" w:rsidRPr="00827790" w:rsidRDefault="00EF5638" w:rsidP="003451A8"/>
    <w:p w:rsidR="002F0544" w:rsidRDefault="00133E66" w:rsidP="003451A8">
      <w:pPr>
        <w:pStyle w:val="Ttulo1"/>
      </w:pPr>
      <w:bookmarkStart w:id="12" w:name="_Toc522269672"/>
      <w:r w:rsidRPr="00133E66">
        <w:t>GARANTIA DA EXECUÇÃO E DOS SERVIÇOS E FORNECIMENTOS</w:t>
      </w:r>
      <w:bookmarkEnd w:id="12"/>
    </w:p>
    <w:p w:rsidR="00EF5820" w:rsidRPr="00827790" w:rsidRDefault="00EF5820" w:rsidP="00EF5820">
      <w:pPr>
        <w:pStyle w:val="Ttulo1"/>
        <w:numPr>
          <w:ilvl w:val="0"/>
          <w:numId w:val="0"/>
        </w:numPr>
        <w:ind w:left="360"/>
      </w:pPr>
    </w:p>
    <w:p w:rsidR="00133E66" w:rsidRPr="00133E66" w:rsidRDefault="00133E66" w:rsidP="00133E66">
      <w:pPr>
        <w:pStyle w:val="Ttulo2"/>
        <w:rPr>
          <w:color w:val="auto"/>
        </w:rPr>
      </w:pPr>
      <w:r w:rsidRPr="00133E66">
        <w:rPr>
          <w:color w:val="auto"/>
        </w:rPr>
        <w:t>Como garantia para completa execução das obrigações contratuais e da liquidação das multas convencionais, fica estipulada uma “Caução de Execução” no montante de 5% (cinco por cento) do valor do contrato, a ser integralizado em espécie, em Títulos da Dívida Pública da União, Seguro ou Fiança Bancária, a critério da CONTRATADA.</w:t>
      </w:r>
    </w:p>
    <w:p w:rsidR="00133E66" w:rsidRDefault="00133E66" w:rsidP="00DB4208">
      <w:pPr>
        <w:pStyle w:val="Ttulo3"/>
        <w:rPr>
          <w:szCs w:val="22"/>
        </w:rPr>
      </w:pPr>
      <w:r w:rsidRPr="00DB4208">
        <w:rPr>
          <w:szCs w:val="22"/>
        </w:rPr>
        <w:t xml:space="preserve">A modalidade seguro-garantia somente será aceita se contemplar todos os eventos indicados no subitem </w:t>
      </w:r>
      <w:r w:rsidR="00EF5820">
        <w:rPr>
          <w:szCs w:val="22"/>
        </w:rPr>
        <w:t>5</w:t>
      </w:r>
      <w:r w:rsidRPr="00DB4208">
        <w:rPr>
          <w:szCs w:val="22"/>
        </w:rPr>
        <w:t>.6., observada a legislação que rege a matéria.</w:t>
      </w:r>
    </w:p>
    <w:p w:rsidR="00EF5820" w:rsidRPr="00DB4208" w:rsidRDefault="00EF5820" w:rsidP="00EF5820">
      <w:pPr>
        <w:pStyle w:val="Ttulo3"/>
        <w:numPr>
          <w:ilvl w:val="0"/>
          <w:numId w:val="0"/>
        </w:numPr>
        <w:ind w:left="1224"/>
        <w:rPr>
          <w:szCs w:val="22"/>
        </w:rPr>
      </w:pPr>
    </w:p>
    <w:p w:rsidR="00133E66" w:rsidRDefault="00133E66" w:rsidP="00133E66">
      <w:pPr>
        <w:pStyle w:val="Ttulo2"/>
        <w:rPr>
          <w:color w:val="auto"/>
        </w:rPr>
      </w:pPr>
      <w:r w:rsidRPr="00133E66">
        <w:rPr>
          <w:color w:val="auto"/>
        </w:rPr>
        <w:t>A garantia de execução do contrato deverá ter validade durante a execução do contrato e 90 (noventa) dias após o término da vigência contratual, devendo ser renovada a cada prorrogação.</w:t>
      </w:r>
    </w:p>
    <w:p w:rsidR="00EF5820" w:rsidRPr="00133E66" w:rsidRDefault="00EF5820" w:rsidP="00EF5820">
      <w:pPr>
        <w:pStyle w:val="Ttulo2"/>
        <w:numPr>
          <w:ilvl w:val="0"/>
          <w:numId w:val="0"/>
        </w:numPr>
        <w:ind w:left="716"/>
        <w:rPr>
          <w:color w:val="auto"/>
        </w:rPr>
      </w:pPr>
    </w:p>
    <w:p w:rsidR="00133E66" w:rsidRPr="00133E66" w:rsidRDefault="00133E66" w:rsidP="00133E66">
      <w:pPr>
        <w:pStyle w:val="Ttulo2"/>
        <w:rPr>
          <w:color w:val="auto"/>
        </w:rPr>
      </w:pPr>
      <w:r w:rsidRPr="00133E66">
        <w:rPr>
          <w:color w:val="auto"/>
        </w:rPr>
        <w:t>Após a assinatura do Termo de Encerramento Definitivo do Contrato será devolvida a “Caução de Execução”, uma vez verificada a perfeita execução dos serviços.</w:t>
      </w:r>
    </w:p>
    <w:p w:rsidR="00133E66" w:rsidRPr="00DB4208" w:rsidRDefault="00133E66" w:rsidP="00DB4208">
      <w:pPr>
        <w:pStyle w:val="Ttulo3"/>
        <w:rPr>
          <w:szCs w:val="22"/>
        </w:rPr>
      </w:pPr>
      <w:r w:rsidRPr="00DB4208">
        <w:rPr>
          <w:szCs w:val="22"/>
        </w:rPr>
        <w:lastRenderedPageBreak/>
        <w:t>A garantia de execução do contrato somente será liberada ante a comprovação de que a CONTRATADA pagou todas as verbas rescisórias trabalhistas decorrentes da contratação até o fim do segundo mês após o encerramento da vigência da avença, caso contrário, a garantia será utilizada para o pagamento dessas verbas trabalhistas, observada a legislação que rege a matéria.</w:t>
      </w:r>
    </w:p>
    <w:p w:rsidR="00133E66" w:rsidRPr="00DB4208" w:rsidRDefault="00133E66" w:rsidP="00DB4208">
      <w:pPr>
        <w:pStyle w:val="Ttulo3"/>
        <w:rPr>
          <w:szCs w:val="22"/>
        </w:rPr>
      </w:pPr>
      <w:r w:rsidRPr="00DB4208">
        <w:rPr>
          <w:szCs w:val="22"/>
        </w:rPr>
        <w:t>Quando da rescisão contratual, a Fiscalização deve verificar o pagamento pela CONTRATADA das verbas rescisórias ou a comprovação de que os empregados serão realocados em outra atividade de prestação de serviços, sem que ocorra a interrupção do contrato de trabalho.</w:t>
      </w:r>
    </w:p>
    <w:p w:rsidR="00133E66" w:rsidRDefault="00133E66" w:rsidP="00DB4208">
      <w:pPr>
        <w:pStyle w:val="Ttulo3"/>
        <w:rPr>
          <w:szCs w:val="22"/>
        </w:rPr>
      </w:pPr>
      <w:r w:rsidRPr="00DB4208">
        <w:rPr>
          <w:szCs w:val="22"/>
        </w:rPr>
        <w:t xml:space="preserve">Até que a CONTRATADA comprove o disposto no subitem </w:t>
      </w:r>
      <w:r w:rsidR="00EF5820">
        <w:rPr>
          <w:szCs w:val="22"/>
        </w:rPr>
        <w:t>5</w:t>
      </w:r>
      <w:r w:rsidRPr="00DB4208">
        <w:rPr>
          <w:szCs w:val="22"/>
        </w:rPr>
        <w:t xml:space="preserve">.3.2., a CODEVASF reterá a garantia prestada e os valores das faturas correspondentes a </w:t>
      </w:r>
      <w:proofErr w:type="gramStart"/>
      <w:r w:rsidRPr="00DB4208">
        <w:rPr>
          <w:szCs w:val="22"/>
        </w:rPr>
        <w:t>1</w:t>
      </w:r>
      <w:proofErr w:type="gramEnd"/>
      <w:r w:rsidRPr="00DB4208">
        <w:rPr>
          <w:szCs w:val="22"/>
        </w:rPr>
        <w:t xml:space="preserve"> (um) mês de serviços, podendo utilizá-los para o pagamento direto aos trabalhadores no caso de a empresa não efetuar os pagamentos até o fim do segundo mês após o encerramento da vigência da avença.</w:t>
      </w:r>
    </w:p>
    <w:p w:rsidR="00EF5820" w:rsidRPr="00DB4208" w:rsidRDefault="00EF5820" w:rsidP="00EF5820">
      <w:pPr>
        <w:pStyle w:val="Ttulo3"/>
        <w:numPr>
          <w:ilvl w:val="0"/>
          <w:numId w:val="0"/>
        </w:numPr>
        <w:ind w:left="1224"/>
        <w:rPr>
          <w:szCs w:val="22"/>
        </w:rPr>
      </w:pPr>
    </w:p>
    <w:p w:rsidR="00133E66" w:rsidRDefault="00133E66" w:rsidP="00133E66">
      <w:pPr>
        <w:pStyle w:val="Ttulo2"/>
        <w:rPr>
          <w:color w:val="auto"/>
        </w:rPr>
      </w:pPr>
      <w:r w:rsidRPr="00133E66">
        <w:rPr>
          <w:color w:val="auto"/>
        </w:rPr>
        <w:t>A caução em espécie deverá ser depositada na Caixa Econômica Federal em conta específica com correção monetária, que poderá ser movimentada somente por ordem da CODEVASF.</w:t>
      </w:r>
    </w:p>
    <w:p w:rsidR="00EF5820" w:rsidRPr="00133E66" w:rsidRDefault="00EF5820" w:rsidP="00EF5820">
      <w:pPr>
        <w:pStyle w:val="Ttulo2"/>
        <w:numPr>
          <w:ilvl w:val="0"/>
          <w:numId w:val="0"/>
        </w:numPr>
        <w:ind w:left="716"/>
        <w:rPr>
          <w:color w:val="auto"/>
        </w:rPr>
      </w:pPr>
    </w:p>
    <w:p w:rsidR="00133E66" w:rsidRPr="00133E66" w:rsidRDefault="00133E66" w:rsidP="00133E66">
      <w:pPr>
        <w:pStyle w:val="Ttulo2"/>
        <w:rPr>
          <w:color w:val="auto"/>
        </w:rPr>
      </w:pPr>
      <w:r w:rsidRPr="00133E66">
        <w:rPr>
          <w:color w:val="auto"/>
        </w:rPr>
        <w:t xml:space="preserve">O depósito da caução deve ser integralizado até 10 (dez) dias úteis, prorrogáveis a critério da Administração até o limite do prazo estabelecido no subitem </w:t>
      </w:r>
      <w:r w:rsidR="00EF5820">
        <w:rPr>
          <w:color w:val="auto"/>
        </w:rPr>
        <w:t>5</w:t>
      </w:r>
      <w:r w:rsidRPr="00133E66">
        <w:rPr>
          <w:color w:val="auto"/>
        </w:rPr>
        <w:t>.8., contados a partir da data da assinatura do contrato.</w:t>
      </w:r>
    </w:p>
    <w:p w:rsidR="00133E66" w:rsidRDefault="00133E66" w:rsidP="00133E66">
      <w:pPr>
        <w:pStyle w:val="Ttulo3"/>
        <w:rPr>
          <w:szCs w:val="22"/>
        </w:rPr>
      </w:pPr>
      <w:r w:rsidRPr="00133E66">
        <w:rPr>
          <w:szCs w:val="22"/>
        </w:rPr>
        <w:t xml:space="preserve">A CONTRATADA deverá encaminhar documento comprovando a integralização da caução na forma solicitada à Fiscalização do contrato, à 2ª Assessoria Jurídica Regional da CODEVASF (2ª/AJ) e à 2ª Gerência de Administração e Suporte Logístico/Unidade Regional de Finanças (2ª/GRA/UFN), </w:t>
      </w:r>
      <w:proofErr w:type="gramStart"/>
      <w:r w:rsidRPr="00133E66">
        <w:rPr>
          <w:szCs w:val="22"/>
        </w:rPr>
        <w:t>Telefones (77) 3481-8015 e 3481</w:t>
      </w:r>
      <w:proofErr w:type="gramEnd"/>
      <w:r w:rsidRPr="00133E66">
        <w:rPr>
          <w:szCs w:val="22"/>
        </w:rPr>
        <w:t>-8063/8076, respectivamente.</w:t>
      </w:r>
    </w:p>
    <w:p w:rsidR="00EF5820" w:rsidRPr="00133E66" w:rsidRDefault="00EF5820" w:rsidP="00EF5820">
      <w:pPr>
        <w:pStyle w:val="Ttulo3"/>
        <w:numPr>
          <w:ilvl w:val="0"/>
          <w:numId w:val="0"/>
        </w:numPr>
        <w:ind w:left="1224"/>
        <w:rPr>
          <w:szCs w:val="22"/>
        </w:rPr>
      </w:pPr>
    </w:p>
    <w:p w:rsidR="00133E66" w:rsidRPr="00133E66" w:rsidRDefault="00133E66" w:rsidP="00133E66">
      <w:pPr>
        <w:pStyle w:val="Ttulo2"/>
        <w:rPr>
          <w:color w:val="auto"/>
        </w:rPr>
      </w:pPr>
      <w:r w:rsidRPr="00133E66">
        <w:rPr>
          <w:color w:val="auto"/>
        </w:rPr>
        <w:t>Não haverá qualquer restituição de caução em caso de dissolução contratual, nas formas previstas em lei, hipótese em que a caução reverterá e será apropriada pela CODEVASF, caso haja:</w:t>
      </w:r>
    </w:p>
    <w:p w:rsidR="00133E66" w:rsidRPr="00133E66" w:rsidRDefault="00133E66" w:rsidP="00694E84">
      <w:pPr>
        <w:numPr>
          <w:ilvl w:val="1"/>
          <w:numId w:val="23"/>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ind w:right="-1"/>
        <w:rPr>
          <w:szCs w:val="22"/>
        </w:rPr>
      </w:pPr>
      <w:r w:rsidRPr="00133E66">
        <w:rPr>
          <w:szCs w:val="22"/>
        </w:rPr>
        <w:t>Prejuízos advindos do não cumprimento do objeto do contrato;</w:t>
      </w:r>
    </w:p>
    <w:p w:rsidR="00133E66" w:rsidRPr="00133E66" w:rsidRDefault="00133E66" w:rsidP="00694E84">
      <w:pPr>
        <w:numPr>
          <w:ilvl w:val="1"/>
          <w:numId w:val="23"/>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ind w:right="-1"/>
        <w:rPr>
          <w:szCs w:val="22"/>
        </w:rPr>
      </w:pPr>
      <w:r w:rsidRPr="00133E66">
        <w:rPr>
          <w:szCs w:val="22"/>
        </w:rPr>
        <w:t>Multas moratórias e punitivas aplicadas pela Administração à CONTRATADA;</w:t>
      </w:r>
    </w:p>
    <w:p w:rsidR="00133E66" w:rsidRPr="00133E66" w:rsidRDefault="00133E66" w:rsidP="00694E84">
      <w:pPr>
        <w:numPr>
          <w:ilvl w:val="1"/>
          <w:numId w:val="23"/>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ind w:right="-1"/>
        <w:rPr>
          <w:szCs w:val="22"/>
        </w:rPr>
      </w:pPr>
      <w:r w:rsidRPr="00133E66">
        <w:rPr>
          <w:szCs w:val="22"/>
        </w:rPr>
        <w:t>Prejuízos diretos causados à CONTRATANTE decorrentes de culpa ou dolo durante a execução do contrato;</w:t>
      </w:r>
    </w:p>
    <w:p w:rsidR="00133E66" w:rsidRPr="00133E66" w:rsidRDefault="00133E66" w:rsidP="00694E84">
      <w:pPr>
        <w:numPr>
          <w:ilvl w:val="1"/>
          <w:numId w:val="23"/>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ind w:right="-1"/>
        <w:rPr>
          <w:szCs w:val="22"/>
        </w:rPr>
      </w:pPr>
      <w:r w:rsidRPr="00133E66">
        <w:rPr>
          <w:szCs w:val="22"/>
        </w:rPr>
        <w:t>Obrigações trabalhistas e previdenciárias de qualquer natureza, não adimplidas pela CONTRATADA, quando couber;</w:t>
      </w:r>
    </w:p>
    <w:p w:rsidR="00133E66" w:rsidRDefault="00133E66" w:rsidP="00694E84">
      <w:pPr>
        <w:numPr>
          <w:ilvl w:val="1"/>
          <w:numId w:val="23"/>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ind w:right="-1"/>
        <w:rPr>
          <w:szCs w:val="22"/>
        </w:rPr>
      </w:pPr>
      <w:r w:rsidRPr="00133E66">
        <w:rPr>
          <w:szCs w:val="22"/>
        </w:rPr>
        <w:t>Demais situações de rescisão previstas em lei por culpa da CONTRATADA.</w:t>
      </w:r>
    </w:p>
    <w:p w:rsidR="00EF5820" w:rsidRPr="00133E66" w:rsidRDefault="00EF5820" w:rsidP="00EF5820">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ind w:left="1701" w:right="-1"/>
        <w:rPr>
          <w:szCs w:val="22"/>
        </w:rPr>
      </w:pPr>
    </w:p>
    <w:p w:rsidR="00133E66" w:rsidRDefault="00133E66" w:rsidP="00133E66">
      <w:pPr>
        <w:pStyle w:val="Ttulo2"/>
        <w:rPr>
          <w:color w:val="auto"/>
        </w:rPr>
      </w:pPr>
      <w:r w:rsidRPr="00133E66">
        <w:rPr>
          <w:color w:val="auto"/>
        </w:rPr>
        <w:t>A inobservância do prazo fixado para apresentação da garantia acarretará a aplicação de multa de 0,07% (sete centésimos por cento) do valor do contrato por dia de atraso, até o máximo de 2% (dois por cento).</w:t>
      </w:r>
    </w:p>
    <w:p w:rsidR="00EF5820" w:rsidRPr="00133E66" w:rsidRDefault="00EF5820" w:rsidP="00EF5820">
      <w:pPr>
        <w:pStyle w:val="Ttulo2"/>
        <w:numPr>
          <w:ilvl w:val="0"/>
          <w:numId w:val="0"/>
        </w:numPr>
        <w:ind w:left="716"/>
        <w:rPr>
          <w:color w:val="auto"/>
        </w:rPr>
      </w:pPr>
    </w:p>
    <w:p w:rsidR="00133E66" w:rsidRDefault="00133E66" w:rsidP="00133E66">
      <w:pPr>
        <w:pStyle w:val="Ttulo2"/>
        <w:rPr>
          <w:color w:val="auto"/>
        </w:rPr>
      </w:pPr>
      <w:r w:rsidRPr="00133E66">
        <w:rPr>
          <w:color w:val="auto"/>
        </w:rPr>
        <w:t xml:space="preserve">O atraso superior a 25 (vinte e cinco) dias para apresentação da garantia autoriza a Administração a promover a rescisão do contrato por descumprimento ou cumprimento irregular de suas cláusulas, conforme dispõem os incisos I e II do art. 78 da Lei nº 8.666/1993. </w:t>
      </w:r>
    </w:p>
    <w:p w:rsidR="00EF5820" w:rsidRPr="00133E66" w:rsidRDefault="00EF5820" w:rsidP="00EF5820">
      <w:pPr>
        <w:pStyle w:val="Ttulo2"/>
        <w:numPr>
          <w:ilvl w:val="0"/>
          <w:numId w:val="0"/>
        </w:numPr>
        <w:ind w:left="716"/>
        <w:rPr>
          <w:color w:val="auto"/>
        </w:rPr>
      </w:pPr>
    </w:p>
    <w:p w:rsidR="00133E66" w:rsidRDefault="00133E66" w:rsidP="00133E66">
      <w:pPr>
        <w:pStyle w:val="Ttulo2"/>
        <w:rPr>
          <w:color w:val="auto"/>
        </w:rPr>
      </w:pPr>
      <w:r w:rsidRPr="00133E66">
        <w:rPr>
          <w:color w:val="auto"/>
        </w:rPr>
        <w:t>O número do contrato garantido e/ou assegurado deverá constar dos instrumentos de garantia ou seguro a serem apresentados pelo garantidor e/ou segurador.</w:t>
      </w:r>
    </w:p>
    <w:p w:rsidR="00EF5820" w:rsidRPr="00133E66" w:rsidRDefault="00EF5820" w:rsidP="00EF5820">
      <w:pPr>
        <w:pStyle w:val="Ttulo2"/>
        <w:numPr>
          <w:ilvl w:val="0"/>
          <w:numId w:val="0"/>
        </w:numPr>
        <w:ind w:left="716"/>
        <w:rPr>
          <w:color w:val="auto"/>
        </w:rPr>
      </w:pPr>
    </w:p>
    <w:p w:rsidR="00133E66" w:rsidRDefault="00133E66" w:rsidP="00133E66">
      <w:pPr>
        <w:pStyle w:val="Ttulo2"/>
        <w:rPr>
          <w:color w:val="auto"/>
        </w:rPr>
      </w:pPr>
      <w:r w:rsidRPr="00133E66">
        <w:rPr>
          <w:color w:val="auto"/>
        </w:rPr>
        <w:t xml:space="preserve">O garantidor não é parte para figurar em processo administrativo instaurado pela CODEVASF com o objetivo de apurar prejuízos e/ou aplicar sanções à CONTRATADA. </w:t>
      </w:r>
    </w:p>
    <w:p w:rsidR="00EF5820" w:rsidRPr="00133E66" w:rsidRDefault="00EF5820" w:rsidP="00EF5820">
      <w:pPr>
        <w:pStyle w:val="Ttulo2"/>
        <w:numPr>
          <w:ilvl w:val="0"/>
          <w:numId w:val="0"/>
        </w:numPr>
        <w:ind w:left="716"/>
        <w:rPr>
          <w:color w:val="auto"/>
        </w:rPr>
      </w:pPr>
    </w:p>
    <w:p w:rsidR="00133E66" w:rsidRPr="00133E66" w:rsidRDefault="00133E66" w:rsidP="00133E66">
      <w:pPr>
        <w:pStyle w:val="Ttulo2"/>
        <w:rPr>
          <w:color w:val="auto"/>
        </w:rPr>
      </w:pPr>
      <w:r w:rsidRPr="00133E66">
        <w:rPr>
          <w:color w:val="auto"/>
        </w:rPr>
        <w:t xml:space="preserve">Será considerada extinta a garantia: </w:t>
      </w:r>
    </w:p>
    <w:p w:rsidR="00133E66" w:rsidRPr="00133E66" w:rsidRDefault="00133E66" w:rsidP="00133E66">
      <w:pPr>
        <w:pStyle w:val="Ttulo3"/>
      </w:pPr>
      <w:r w:rsidRPr="00133E66">
        <w:t>Com a devolução da apólice, carta fiança ou autorização para o levantamento de importâncias depositadas em dinheiro a título de garantia, acompanhada de declaração da Administração, mediante termo circunstanciado, de que a CONTRATADA cumpriu todas as cláusulas do contrato;</w:t>
      </w:r>
    </w:p>
    <w:p w:rsidR="00133E66" w:rsidRDefault="00133E66" w:rsidP="00133E66">
      <w:pPr>
        <w:pStyle w:val="Ttulo3"/>
        <w:rPr>
          <w:szCs w:val="22"/>
        </w:rPr>
      </w:pPr>
      <w:r w:rsidRPr="00133E66">
        <w:rPr>
          <w:szCs w:val="22"/>
        </w:rPr>
        <w:lastRenderedPageBreak/>
        <w:t xml:space="preserve">Após 90 (noventa) dias do término da vigência contratual, sendo que esse prazo poderá ser estendido em caso de ocorrência de sinistro. </w:t>
      </w:r>
    </w:p>
    <w:p w:rsidR="00EF5820" w:rsidRPr="00133E66" w:rsidRDefault="00EF5820" w:rsidP="00EF5820">
      <w:pPr>
        <w:pStyle w:val="Ttulo3"/>
        <w:numPr>
          <w:ilvl w:val="0"/>
          <w:numId w:val="0"/>
        </w:numPr>
        <w:ind w:left="1224"/>
        <w:rPr>
          <w:szCs w:val="22"/>
        </w:rPr>
      </w:pPr>
    </w:p>
    <w:p w:rsidR="00133E66" w:rsidRDefault="00133E66" w:rsidP="00133E66">
      <w:pPr>
        <w:pStyle w:val="Ttulo2"/>
        <w:rPr>
          <w:color w:val="auto"/>
        </w:rPr>
      </w:pPr>
      <w:r w:rsidRPr="00133E66">
        <w:rPr>
          <w:color w:val="auto"/>
        </w:rPr>
        <w:t>A CONTRATANTE executará a garantia na forma prevista na legislação que rege a matéria.</w:t>
      </w:r>
    </w:p>
    <w:p w:rsidR="00EF5820" w:rsidRPr="00133E66" w:rsidRDefault="00EF5820" w:rsidP="00EF5820">
      <w:pPr>
        <w:pStyle w:val="Ttulo2"/>
        <w:numPr>
          <w:ilvl w:val="0"/>
          <w:numId w:val="0"/>
        </w:numPr>
        <w:ind w:left="716"/>
        <w:rPr>
          <w:color w:val="auto"/>
        </w:rPr>
      </w:pPr>
    </w:p>
    <w:p w:rsidR="00BD23B7" w:rsidRPr="00133E66" w:rsidRDefault="00133E66" w:rsidP="00133E66">
      <w:pPr>
        <w:rPr>
          <w:sz w:val="18"/>
        </w:rPr>
      </w:pPr>
      <w:r w:rsidRPr="00133E66">
        <w:rPr>
          <w:szCs w:val="22"/>
        </w:rPr>
        <w:t>Para efeitos da execução da garantia, os inadimplementos contratuais deverão ser comunicados pela CONTRATANTE à CONTRATADA e/ou à Instituição Garantidora, no prazo de até 90 (noventa) dias corridos após o término de vigência do contrato</w:t>
      </w:r>
    </w:p>
    <w:tbl>
      <w:tblPr>
        <w:tblStyle w:val="aa"/>
        <w:tblW w:w="0" w:type="auto"/>
        <w:tblInd w:w="0" w:type="dxa"/>
        <w:tblLook w:val="0000"/>
      </w:tblPr>
      <w:tblGrid>
        <w:gridCol w:w="160"/>
        <w:gridCol w:w="9054"/>
      </w:tblGrid>
      <w:tr w:rsidR="0076179E" w:rsidRPr="008563A6" w:rsidTr="00E95592">
        <w:tc>
          <w:tcPr>
            <w:tcW w:w="160" w:type="dxa"/>
          </w:tcPr>
          <w:p w:rsidR="003E5AC1" w:rsidRPr="008563A6" w:rsidRDefault="003E5AC1" w:rsidP="003451A8"/>
        </w:tc>
        <w:tc>
          <w:tcPr>
            <w:tcW w:w="9054" w:type="dxa"/>
          </w:tcPr>
          <w:p w:rsidR="00CF2614" w:rsidRPr="008563A6" w:rsidRDefault="00CF2614" w:rsidP="003451A8"/>
        </w:tc>
      </w:tr>
    </w:tbl>
    <w:p w:rsidR="003C275F" w:rsidRPr="008563A6" w:rsidRDefault="00694E84" w:rsidP="003451A8">
      <w:pPr>
        <w:pStyle w:val="Ttulo1"/>
      </w:pPr>
      <w:bookmarkStart w:id="13" w:name="_Toc511206729"/>
      <w:bookmarkStart w:id="14" w:name="_Toc511206834"/>
      <w:bookmarkStart w:id="15" w:name="_Toc522269673"/>
      <w:r w:rsidRPr="00694E84">
        <w:t>DO PAGAMENTO</w:t>
      </w:r>
      <w:r w:rsidR="003C275F" w:rsidRPr="008563A6">
        <w:t>.</w:t>
      </w:r>
      <w:bookmarkEnd w:id="13"/>
      <w:bookmarkEnd w:id="14"/>
      <w:bookmarkEnd w:id="15"/>
    </w:p>
    <w:p w:rsidR="00AD3A62" w:rsidRDefault="00AD3A62" w:rsidP="003451A8"/>
    <w:p w:rsidR="00694E84" w:rsidRPr="00694E84" w:rsidRDefault="00694E84" w:rsidP="00694E84">
      <w:pPr>
        <w:pStyle w:val="Ttulo2"/>
        <w:rPr>
          <w:color w:val="auto"/>
        </w:rPr>
      </w:pPr>
      <w:r w:rsidRPr="00694E84">
        <w:rPr>
          <w:color w:val="auto"/>
        </w:rPr>
        <w:t>O pagamento dos serviços objeto deste Termo de Referência será feito da seguinte forma:</w:t>
      </w:r>
    </w:p>
    <w:p w:rsidR="00694E84" w:rsidRPr="00694E84" w:rsidRDefault="00694E84" w:rsidP="00694E84">
      <w:pPr>
        <w:pStyle w:val="Ttulo3"/>
        <w:rPr>
          <w:szCs w:val="22"/>
        </w:rPr>
      </w:pPr>
      <w:r w:rsidRPr="00694E84">
        <w:rPr>
          <w:szCs w:val="22"/>
        </w:rPr>
        <w:t xml:space="preserve">A CONTRATADA deverá entregar até o dia 20 (vinte) do mês </w:t>
      </w:r>
      <w:r w:rsidR="00282F66" w:rsidRPr="00694E84">
        <w:rPr>
          <w:szCs w:val="22"/>
        </w:rPr>
        <w:t>subseqüente</w:t>
      </w:r>
      <w:r w:rsidRPr="00694E84">
        <w:rPr>
          <w:szCs w:val="22"/>
        </w:rPr>
        <w:t xml:space="preserve"> ao dos serviços nota fiscal/fatura, emitida em </w:t>
      </w:r>
      <w:proofErr w:type="gramStart"/>
      <w:r w:rsidRPr="00694E84">
        <w:rPr>
          <w:szCs w:val="22"/>
        </w:rPr>
        <w:t>1</w:t>
      </w:r>
      <w:proofErr w:type="gramEnd"/>
      <w:r w:rsidRPr="00694E84">
        <w:rPr>
          <w:szCs w:val="22"/>
        </w:rPr>
        <w:t xml:space="preserve"> (uma) via, para fins de liquidação e pagamento.</w:t>
      </w:r>
    </w:p>
    <w:p w:rsidR="00694E84" w:rsidRPr="00694E84" w:rsidRDefault="00694E84" w:rsidP="00124975">
      <w:pPr>
        <w:pStyle w:val="Ttulo4"/>
        <w:tabs>
          <w:tab w:val="clear" w:pos="1728"/>
        </w:tabs>
        <w:ind w:left="2552" w:hanging="851"/>
      </w:pPr>
      <w:r w:rsidRPr="00694E84">
        <w:t xml:space="preserve">No caso de as notas fiscais/faturas serem emitidas e entregues à CONTRATANTE em data posterior à indicada no subitem </w:t>
      </w:r>
      <w:r w:rsidR="00282F66">
        <w:t>6</w:t>
      </w:r>
      <w:r w:rsidRPr="00694E84">
        <w:t>.1.1., será imputado à CONTRATADA o pagamento dos eventuais encargos moratórios decorrentes.</w:t>
      </w:r>
    </w:p>
    <w:p w:rsidR="00694E84" w:rsidRPr="00694E84" w:rsidRDefault="00694E84" w:rsidP="00124975">
      <w:pPr>
        <w:pStyle w:val="Ttulo4"/>
        <w:tabs>
          <w:tab w:val="clear" w:pos="1728"/>
        </w:tabs>
        <w:ind w:left="2552" w:hanging="851"/>
      </w:pPr>
      <w:r w:rsidRPr="00694E84">
        <w:t>Junto com a (s) nota (s) fiscal (is</w:t>
      </w:r>
      <w:proofErr w:type="gramStart"/>
      <w:r w:rsidRPr="00694E84">
        <w:t>)</w:t>
      </w:r>
      <w:proofErr w:type="gramEnd"/>
      <w:r w:rsidRPr="00694E84">
        <w:t>/fatura (s), a CONTRATADA deverá enviar também sua (s) certidão (</w:t>
      </w:r>
      <w:proofErr w:type="spellStart"/>
      <w:r w:rsidRPr="00694E84">
        <w:t>ões</w:t>
      </w:r>
      <w:proofErr w:type="spellEnd"/>
      <w:r w:rsidRPr="00694E84">
        <w:t>) como optante pelo Simples Nacional para fins de tributação diferenciada, se for o caso.</w:t>
      </w:r>
    </w:p>
    <w:p w:rsidR="00694E84" w:rsidRPr="00694E84" w:rsidRDefault="00694E84" w:rsidP="00694E84">
      <w:pPr>
        <w:pStyle w:val="Ttulo3"/>
        <w:rPr>
          <w:szCs w:val="22"/>
        </w:rPr>
      </w:pPr>
      <w:r w:rsidRPr="00694E84">
        <w:rPr>
          <w:szCs w:val="22"/>
        </w:rPr>
        <w:t>A atestação da nota fiscal/fatura correspondente à execução dos serviços caberá ao fiscal do contrato ou a outro funcionário designado para esse fim.</w:t>
      </w:r>
    </w:p>
    <w:p w:rsidR="00694E84" w:rsidRPr="00694E84" w:rsidRDefault="00694E84" w:rsidP="00694E84">
      <w:pPr>
        <w:pStyle w:val="Ttulo3"/>
        <w:rPr>
          <w:szCs w:val="22"/>
        </w:rPr>
      </w:pPr>
      <w:r w:rsidRPr="00694E84">
        <w:rPr>
          <w:szCs w:val="22"/>
        </w:rPr>
        <w:t>O pagamento será efetuado pela CONTRATANTE no prazo de 30 (trinta) dias, contados da apresentação da nota fiscal/fatura e dos documentos comprobatórios da condição de habilitação no momento da contratação ao protocolo da 2ª Superintendência Regional da CODEVASF, considerando os serviços contratados pela CODEVASF no período.</w:t>
      </w:r>
    </w:p>
    <w:p w:rsidR="00694E84" w:rsidRPr="00694E84" w:rsidRDefault="00694E84" w:rsidP="00124975">
      <w:pPr>
        <w:pStyle w:val="Ttulo4"/>
        <w:tabs>
          <w:tab w:val="clear" w:pos="1728"/>
        </w:tabs>
        <w:ind w:left="2552" w:hanging="851"/>
      </w:pPr>
      <w:r w:rsidRPr="00694E84">
        <w:t>Para fins de acompanhamento do adimplemento de suas obrigações fiscais, trabalhistas e previdenciárias, a CONTRATADA deverá entregar à CODEVASF, juntamente com a nota fiscal/fatura, cópias autenticadas em cartório ou cópias simples acompanhadas de originais, da documentação a seguir relacionada referente ao serviço prestado:</w:t>
      </w:r>
    </w:p>
    <w:p w:rsidR="00694E84" w:rsidRPr="00694E84" w:rsidRDefault="00694E84" w:rsidP="00BD2A94">
      <w:pPr>
        <w:numPr>
          <w:ilvl w:val="3"/>
          <w:numId w:val="24"/>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3119"/>
        </w:tabs>
        <w:suppressAutoHyphens/>
        <w:ind w:left="3119" w:right="-1" w:hanging="567"/>
      </w:pPr>
      <w:r w:rsidRPr="00694E84">
        <w:t>Certidão Negativa de Débito da Previdência Social – CND;</w:t>
      </w:r>
    </w:p>
    <w:p w:rsidR="00694E84" w:rsidRPr="00694E84" w:rsidRDefault="00694E84" w:rsidP="00BD2A94">
      <w:pPr>
        <w:numPr>
          <w:ilvl w:val="3"/>
          <w:numId w:val="24"/>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3119"/>
        </w:tabs>
        <w:suppressAutoHyphens/>
        <w:ind w:left="3119" w:right="-1" w:hanging="567"/>
      </w:pPr>
      <w:r w:rsidRPr="00694E84">
        <w:t>Certidão de Regularidade do FGTS – CRF;</w:t>
      </w:r>
    </w:p>
    <w:p w:rsidR="00694E84" w:rsidRPr="00694E84" w:rsidRDefault="00694E84" w:rsidP="00BD2A94">
      <w:pPr>
        <w:numPr>
          <w:ilvl w:val="3"/>
          <w:numId w:val="24"/>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3119"/>
        </w:tabs>
        <w:suppressAutoHyphens/>
        <w:ind w:left="3119" w:right="-1" w:hanging="567"/>
      </w:pPr>
      <w:r w:rsidRPr="00694E84">
        <w:t>Certidão Conjunta Negativa de Débitos relativos a Tributos Federais e à Dívida Ativa da União;</w:t>
      </w:r>
    </w:p>
    <w:p w:rsidR="00694E84" w:rsidRPr="00694E84" w:rsidRDefault="00694E84" w:rsidP="00BD2A94">
      <w:pPr>
        <w:numPr>
          <w:ilvl w:val="3"/>
          <w:numId w:val="24"/>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3119"/>
        </w:tabs>
        <w:suppressAutoHyphens/>
        <w:ind w:left="3119" w:right="-1" w:hanging="567"/>
      </w:pPr>
      <w:r w:rsidRPr="00694E84">
        <w:t>Certidão Negativa de Débito da Fazenda Federal;</w:t>
      </w:r>
    </w:p>
    <w:p w:rsidR="00694E84" w:rsidRPr="00694E84" w:rsidRDefault="00694E84" w:rsidP="00BD2A94">
      <w:pPr>
        <w:numPr>
          <w:ilvl w:val="3"/>
          <w:numId w:val="24"/>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3119"/>
        </w:tabs>
        <w:suppressAutoHyphens/>
        <w:ind w:left="3119" w:right="-1" w:hanging="567"/>
      </w:pPr>
      <w:r w:rsidRPr="00694E84">
        <w:t>Certidão Negativa de Débitos das Fazendas Estadual e Municipal do domicílio ou sede da CONTRATADA; e</w:t>
      </w:r>
    </w:p>
    <w:p w:rsidR="00694E84" w:rsidRPr="00694E84" w:rsidRDefault="00694E84" w:rsidP="00BD2A94">
      <w:pPr>
        <w:numPr>
          <w:ilvl w:val="3"/>
          <w:numId w:val="24"/>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3119"/>
        </w:tabs>
        <w:suppressAutoHyphens/>
        <w:ind w:left="3119" w:right="-1" w:hanging="567"/>
      </w:pPr>
      <w:r w:rsidRPr="00694E84">
        <w:t>Certidão Negativa de Débitos Trabalhistas.</w:t>
      </w:r>
    </w:p>
    <w:p w:rsidR="00694E84" w:rsidRPr="00694E84" w:rsidRDefault="00694E84" w:rsidP="00124975">
      <w:pPr>
        <w:pStyle w:val="Ttulo4"/>
        <w:tabs>
          <w:tab w:val="clear" w:pos="1728"/>
        </w:tabs>
        <w:ind w:left="2552" w:hanging="851"/>
      </w:pPr>
      <w:r w:rsidRPr="00694E84">
        <w:t>Os documentos relacionados nas alíneas de “a” a “e” poderão ser substituídos, total ou parcialmente, por extrato válido e atualizado do SICAF.</w:t>
      </w:r>
    </w:p>
    <w:p w:rsidR="00694E84" w:rsidRPr="00694E84" w:rsidRDefault="00694E84" w:rsidP="00124975">
      <w:pPr>
        <w:pStyle w:val="Ttulo4"/>
        <w:tabs>
          <w:tab w:val="clear" w:pos="1728"/>
        </w:tabs>
        <w:ind w:left="2552" w:hanging="851"/>
      </w:pPr>
      <w:r w:rsidRPr="00694E84">
        <w:t>Constatando-se alguma incorreção nesses documentos ou qualquer outra circunstância que desaconselhe seu pagamento, o prazo será contado a partir da respectiva regularização.</w:t>
      </w:r>
    </w:p>
    <w:p w:rsidR="00694E84" w:rsidRPr="00694E84" w:rsidRDefault="00694E84" w:rsidP="00124975">
      <w:pPr>
        <w:pStyle w:val="Ttulo4"/>
        <w:tabs>
          <w:tab w:val="clear" w:pos="1728"/>
        </w:tabs>
        <w:ind w:left="2552" w:hanging="851"/>
      </w:pPr>
      <w:r w:rsidRPr="00694E84">
        <w:t xml:space="preserve">Nenhum pagamento será efetuado à CONTRATADA enquanto pendente de liquidação qualquer obrigação financeira e documentação discriminada no subitem </w:t>
      </w:r>
      <w:r w:rsidR="00282F66">
        <w:t>6</w:t>
      </w:r>
      <w:r w:rsidRPr="00694E84">
        <w:t>.1.3.1., sem que isso gere direito de reajustamento de preços ou correção monetária.</w:t>
      </w:r>
    </w:p>
    <w:p w:rsidR="00694E84" w:rsidRPr="00694E84" w:rsidRDefault="00694E84" w:rsidP="00694E84">
      <w:pPr>
        <w:pStyle w:val="Ttulo3"/>
        <w:rPr>
          <w:szCs w:val="22"/>
        </w:rPr>
      </w:pPr>
      <w:r w:rsidRPr="00694E84">
        <w:rPr>
          <w:szCs w:val="22"/>
        </w:rPr>
        <w:t xml:space="preserve">A não apresentação da documentação de que trata o subitem </w:t>
      </w:r>
      <w:r w:rsidR="00282F66">
        <w:rPr>
          <w:szCs w:val="22"/>
        </w:rPr>
        <w:t>6</w:t>
      </w:r>
      <w:r w:rsidRPr="00694E84">
        <w:rPr>
          <w:szCs w:val="22"/>
        </w:rPr>
        <w:t xml:space="preserve">.1.3.1. </w:t>
      </w:r>
      <w:proofErr w:type="gramStart"/>
      <w:r w:rsidRPr="00694E84">
        <w:rPr>
          <w:szCs w:val="22"/>
        </w:rPr>
        <w:t>no</w:t>
      </w:r>
      <w:proofErr w:type="gramEnd"/>
      <w:r w:rsidRPr="00694E84">
        <w:rPr>
          <w:szCs w:val="22"/>
        </w:rPr>
        <w:t xml:space="preserve"> prazo de 30 (trinta) dias, contados de sua solicitação pela Fiscalização, poderá ensejar a rescisão do contrato e os valores retidos somente serão pagos após a comprovação de que os encargos trabalhistas, previdenciários e demais tributos encontram-se em dia.</w:t>
      </w:r>
    </w:p>
    <w:p w:rsidR="00694E84" w:rsidRPr="00694E84" w:rsidRDefault="00694E84" w:rsidP="00124975">
      <w:pPr>
        <w:pStyle w:val="Ttulo4"/>
        <w:tabs>
          <w:tab w:val="clear" w:pos="1728"/>
        </w:tabs>
        <w:ind w:left="2552" w:hanging="851"/>
      </w:pPr>
      <w:r w:rsidRPr="00694E84">
        <w:t xml:space="preserve">A CODEVASF está autorizada a realizar os pagamentos de salários diretamente aos empregados, bem como das contribuições previdenciárias </w:t>
      </w:r>
      <w:r w:rsidRPr="00694E84">
        <w:lastRenderedPageBreak/>
        <w:t>e do FGTS e demais verbas trabalhistas, quando estes não forem honrados pela CONTRATADA.</w:t>
      </w:r>
    </w:p>
    <w:p w:rsidR="00694E84" w:rsidRPr="00694E84" w:rsidRDefault="00694E84" w:rsidP="00124975">
      <w:pPr>
        <w:pStyle w:val="Ttulo4"/>
        <w:tabs>
          <w:tab w:val="clear" w:pos="1728"/>
        </w:tabs>
        <w:ind w:left="2552" w:hanging="851"/>
      </w:pPr>
      <w:r w:rsidRPr="00694E84">
        <w:t>Os valores retidos cautelarmente poderão ser depositados junto à Justiça do Trabalho, com o objetivo de serem utilizados exclusivamente no pagamento de salários e das demais verbas trabalhistas, bem como das contribuições sociais e FGTS, quando não for possível a realização desses pagamentos pela própria Administração, dentre outras razões, por falta da documentação pertinente, tais como folha de pagamento, rescisões dos contratos e guias de recolhimento.</w:t>
      </w:r>
    </w:p>
    <w:p w:rsidR="00694E84" w:rsidRPr="00694E84" w:rsidRDefault="00694E84" w:rsidP="00694E84">
      <w:pPr>
        <w:pStyle w:val="Ttulo3"/>
        <w:rPr>
          <w:szCs w:val="22"/>
        </w:rPr>
      </w:pPr>
      <w:r w:rsidRPr="00694E84">
        <w:rPr>
          <w:szCs w:val="22"/>
        </w:rPr>
        <w:t>Os pagamentos a serem efetuados em favor da CONTRATADA, quando couber, estarão sujeitos à retenção, na fonte, dos seguintes tributos:</w:t>
      </w:r>
    </w:p>
    <w:p w:rsidR="00694E84" w:rsidRPr="00694E84" w:rsidRDefault="00694E84" w:rsidP="00BD2A94">
      <w:pPr>
        <w:numPr>
          <w:ilvl w:val="0"/>
          <w:numId w:val="2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2268"/>
        </w:tabs>
        <w:suppressAutoHyphens/>
        <w:ind w:left="2268" w:right="-1" w:hanging="567"/>
      </w:pPr>
      <w:r w:rsidRPr="00694E84">
        <w:t>Imposto de Renda das Pessoas Jurídicas - IRPJ, Contribuição Social sobre o Lucro Líquido - CSLL, Contribuição para o Financiamento da Seguridade Social – COFINS, e Contribuição para os Programas de Integração Social e de Formação do Patrimônio do Servidor Público - PIS/PASEP, na forma da Instrução Normativa RFB nº 1.234, de 11 de janeiro de 2012, conforme determina o art. 64 da Lei nº 9.430, de 27 de dezembro de 1996;</w:t>
      </w:r>
    </w:p>
    <w:p w:rsidR="00694E84" w:rsidRPr="00694E84" w:rsidRDefault="00694E84" w:rsidP="00BD2A94">
      <w:pPr>
        <w:numPr>
          <w:ilvl w:val="0"/>
          <w:numId w:val="2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2268"/>
        </w:tabs>
        <w:suppressAutoHyphens/>
        <w:ind w:left="2268" w:right="-1" w:hanging="567"/>
      </w:pPr>
      <w:r w:rsidRPr="00694E84">
        <w:t>Contribuição previdenciária, correspondente a 11% (onze por cento) sobre o valor da fatura de serviços da CONTRATADA, na forma da Instrução Normativa RFB nº 971, de 13 de novembro de 2009, conforme determina a Lei nº 8.212, de 24 de julho de 1991; e</w:t>
      </w:r>
    </w:p>
    <w:p w:rsidR="00694E84" w:rsidRPr="00694E84" w:rsidRDefault="00694E84" w:rsidP="00BD2A94">
      <w:pPr>
        <w:numPr>
          <w:ilvl w:val="0"/>
          <w:numId w:val="2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2268"/>
        </w:tabs>
        <w:suppressAutoHyphens/>
        <w:ind w:left="2268" w:right="-1" w:hanging="567"/>
      </w:pPr>
      <w:r w:rsidRPr="00694E84">
        <w:t>Imposto Sobre Serviços de Qualquer Natureza – ISSQN, na forma da Lei Complementar nº 116, de 31 de julho de 2003, combinada com a legislação municipal e/ou distrital sobre o tema.</w:t>
      </w:r>
    </w:p>
    <w:p w:rsidR="00694E84" w:rsidRPr="00694E84" w:rsidRDefault="00694E84" w:rsidP="00694E84">
      <w:pPr>
        <w:pStyle w:val="Ttulo3"/>
        <w:rPr>
          <w:szCs w:val="22"/>
        </w:rPr>
      </w:pPr>
      <w:r w:rsidRPr="00694E84">
        <w:rPr>
          <w:szCs w:val="22"/>
        </w:rPr>
        <w:t>A CONTRATADA deverá, durante toda execução do contrato, manter atualizada a vigência da garantia contratual, inclusive em caso de prorrogação do instrumento.</w:t>
      </w:r>
    </w:p>
    <w:p w:rsidR="00694E84" w:rsidRPr="00694E84" w:rsidRDefault="00694E84" w:rsidP="00124975">
      <w:pPr>
        <w:pStyle w:val="Ttulo4"/>
        <w:tabs>
          <w:tab w:val="clear" w:pos="1728"/>
        </w:tabs>
        <w:ind w:left="2552" w:hanging="851"/>
      </w:pPr>
      <w:r w:rsidRPr="00694E84">
        <w:t xml:space="preserve">A CONTRATADA deverá encaminhar documento comprovando a integralização da caução atualizada na forma solicitada à Fiscalização do contrato, à 2ª Assessoria Jurídica Regional da CODEVASF (2ª/AJ) e à 2ª Gerência de Administração e Suporte Logístico/Unidade Regional de Finanças (2ª/GRA/UFN), </w:t>
      </w:r>
      <w:proofErr w:type="gramStart"/>
      <w:r w:rsidRPr="00694E84">
        <w:t>Telefones (77) 3481-8015 e 3481</w:t>
      </w:r>
      <w:proofErr w:type="gramEnd"/>
      <w:r w:rsidRPr="00694E84">
        <w:t>-8063/8076, respectivamente.</w:t>
      </w:r>
    </w:p>
    <w:p w:rsidR="00694E84" w:rsidRPr="00694E84" w:rsidRDefault="00694E84" w:rsidP="00694E84">
      <w:pPr>
        <w:pStyle w:val="Ttulo3"/>
        <w:rPr>
          <w:szCs w:val="22"/>
        </w:rPr>
      </w:pPr>
      <w:r w:rsidRPr="00694E84">
        <w:rPr>
          <w:szCs w:val="22"/>
        </w:rPr>
        <w:t>A CONTRATADA deverá assegurar que o domicílio bancário dos empregados terceirizados deverá ser na (s) cidade (s) na qual serão prestados os serviços.</w:t>
      </w:r>
    </w:p>
    <w:p w:rsidR="00694E84" w:rsidRPr="00694E84" w:rsidRDefault="00694E84" w:rsidP="00124975">
      <w:pPr>
        <w:pStyle w:val="Ttulo4"/>
        <w:tabs>
          <w:tab w:val="clear" w:pos="1728"/>
        </w:tabs>
        <w:ind w:left="2552" w:hanging="851"/>
      </w:pPr>
      <w:r w:rsidRPr="00694E84">
        <w:t xml:space="preserve">Em caso de impossibilidade de cumprimento do disposto no subitem </w:t>
      </w:r>
      <w:r w:rsidR="00B40204">
        <w:t>6</w:t>
      </w:r>
      <w:r w:rsidRPr="00694E84">
        <w:t xml:space="preserve">.1.7. </w:t>
      </w:r>
      <w:proofErr w:type="gramStart"/>
      <w:r w:rsidRPr="00694E84">
        <w:t>desse</w:t>
      </w:r>
      <w:proofErr w:type="gramEnd"/>
      <w:r w:rsidRPr="00694E84">
        <w:t xml:space="preserve"> Termo de Referência, a CONTRATADA deverá apresentar justificativa, a fim de que a Administração possa verificar a realização do pagamento.</w:t>
      </w:r>
    </w:p>
    <w:p w:rsidR="00694E84" w:rsidRPr="00694E84" w:rsidRDefault="00694E84" w:rsidP="00694E84">
      <w:pPr>
        <w:pStyle w:val="Ttulo3"/>
        <w:rPr>
          <w:szCs w:val="22"/>
        </w:rPr>
      </w:pPr>
      <w:r w:rsidRPr="00694E84">
        <w:rPr>
          <w:szCs w:val="22"/>
        </w:rPr>
        <w:t>À CONTRATANTE reserva-se, ainda, o direito de somente efetuar o pagamento após a atestação de que os serviços foram executados em conformidade com as especificações contratadas.</w:t>
      </w:r>
    </w:p>
    <w:p w:rsidR="00694E84" w:rsidRPr="00694E84" w:rsidRDefault="00694E84" w:rsidP="00694E84">
      <w:pPr>
        <w:pStyle w:val="Ttulo3"/>
        <w:rPr>
          <w:szCs w:val="22"/>
        </w:rPr>
      </w:pPr>
      <w:r w:rsidRPr="00694E84">
        <w:rPr>
          <w:szCs w:val="22"/>
        </w:rPr>
        <w:t>A CONTRATANTE poderá deduzir do montante a pagar ou da garantia contratual os valores correspondentes a multas ou indenizações devidas pela CONTRATADA, nos termos do contrato.</w:t>
      </w:r>
    </w:p>
    <w:p w:rsidR="00694E84" w:rsidRPr="00694E84" w:rsidRDefault="00694E84" w:rsidP="00124975">
      <w:pPr>
        <w:pStyle w:val="Ttulo4"/>
        <w:tabs>
          <w:tab w:val="clear" w:pos="1728"/>
        </w:tabs>
        <w:ind w:left="2552" w:hanging="851"/>
      </w:pPr>
      <w:r w:rsidRPr="00694E84">
        <w:t>Quando da rescisão contratual, a Fiscalização deve verificar o pagamento pela CONTRATADA das verbas rescisórias ou a comprovação de que os empregados serão realocados em outra atividade de prestação de serviços, sem que ocorra a interrupção do contrato de trabalho.</w:t>
      </w:r>
    </w:p>
    <w:p w:rsidR="00694E84" w:rsidRPr="00694E84" w:rsidRDefault="00694E84" w:rsidP="00124975">
      <w:pPr>
        <w:pStyle w:val="Ttulo4"/>
        <w:tabs>
          <w:tab w:val="clear" w:pos="1728"/>
        </w:tabs>
        <w:ind w:left="2552" w:hanging="851"/>
      </w:pPr>
      <w:r w:rsidRPr="00694E84">
        <w:t xml:space="preserve">Até que a CONTRATADA comprove o disposto no subitem </w:t>
      </w:r>
      <w:r w:rsidR="00B40204">
        <w:t>6</w:t>
      </w:r>
      <w:r w:rsidRPr="00694E84">
        <w:t xml:space="preserve">.1.9.1., a CODEVASF reterá a garantia prestada e os valores das faturas correspondentes a </w:t>
      </w:r>
      <w:proofErr w:type="gramStart"/>
      <w:r w:rsidRPr="00694E84">
        <w:t>1</w:t>
      </w:r>
      <w:proofErr w:type="gramEnd"/>
      <w:r w:rsidRPr="00694E84">
        <w:t xml:space="preserve"> (um) mês de serviços, podendo utilizá-los para o pagamento direto aos trabalhadores no caso de a empresa não efetuar os pagamentos até o fim do segundo mês após o encerramento da vigência da avença.</w:t>
      </w:r>
    </w:p>
    <w:p w:rsidR="00694E84" w:rsidRPr="00694E84" w:rsidRDefault="00694E84" w:rsidP="00694E84">
      <w:pPr>
        <w:pStyle w:val="Ttulo3"/>
        <w:rPr>
          <w:szCs w:val="22"/>
        </w:rPr>
      </w:pPr>
      <w:r w:rsidRPr="00694E84">
        <w:rPr>
          <w:szCs w:val="22"/>
        </w:rPr>
        <w:t xml:space="preserve">No caso de atraso de pagamento, desde que a CONTRATADA não tenha concorrido de alguma forma para tanto, serão devidos pela </w:t>
      </w:r>
      <w:proofErr w:type="gramStart"/>
      <w:r w:rsidRPr="00694E84">
        <w:rPr>
          <w:szCs w:val="22"/>
        </w:rPr>
        <w:t>CONTRATANTE encargos</w:t>
      </w:r>
      <w:proofErr w:type="gramEnd"/>
      <w:r w:rsidRPr="00694E84">
        <w:rPr>
          <w:szCs w:val="22"/>
        </w:rPr>
        <w:t xml:space="preserve"> moratórios à </w:t>
      </w:r>
      <w:r w:rsidRPr="00694E84">
        <w:rPr>
          <w:szCs w:val="22"/>
        </w:rPr>
        <w:lastRenderedPageBreak/>
        <w:t xml:space="preserve">taxa nominal de 0,5% a. m. (meio por cento ao mês), ou 6% </w:t>
      </w:r>
      <w:proofErr w:type="spellStart"/>
      <w:r w:rsidRPr="00694E84">
        <w:rPr>
          <w:szCs w:val="22"/>
        </w:rPr>
        <w:t>a.a.</w:t>
      </w:r>
      <w:proofErr w:type="spellEnd"/>
      <w:r w:rsidRPr="00694E84">
        <w:rPr>
          <w:szCs w:val="22"/>
        </w:rPr>
        <w:t xml:space="preserve"> (seis por cento ao ano), capitalizados diariamente em regime de juros simples.</w:t>
      </w:r>
    </w:p>
    <w:p w:rsidR="00694E84" w:rsidRPr="00694E84" w:rsidRDefault="00694E84" w:rsidP="00124975">
      <w:pPr>
        <w:pStyle w:val="Ttulo4"/>
        <w:tabs>
          <w:tab w:val="clear" w:pos="1728"/>
        </w:tabs>
        <w:ind w:left="2552" w:hanging="851"/>
      </w:pPr>
      <w:r w:rsidRPr="00694E84">
        <w:t>O valor dos encargos será calculado pela fórmula: EM = I x N x VP, onde: EM = Encargos moratórios devidos; N = Números de dias entre a data prevista para o pagamento e a do efetivo pagamento; I = Índice de compensação financeira; e VP = Valor da prestação em atraso.</w:t>
      </w:r>
    </w:p>
    <w:p w:rsidR="00694E84" w:rsidRPr="00694E84" w:rsidRDefault="00694E84" w:rsidP="00694E84">
      <w:pPr>
        <w:pStyle w:val="Ttulo3"/>
        <w:rPr>
          <w:szCs w:val="22"/>
        </w:rPr>
      </w:pPr>
      <w:r w:rsidRPr="00694E84">
        <w:rPr>
          <w:szCs w:val="22"/>
        </w:rPr>
        <w:t>Na hipótese de pagamento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 à mora.</w:t>
      </w:r>
    </w:p>
    <w:p w:rsidR="00694E84" w:rsidRPr="00694E84" w:rsidRDefault="00694E84" w:rsidP="00694E84">
      <w:pPr>
        <w:pStyle w:val="Ttulo3"/>
        <w:rPr>
          <w:szCs w:val="22"/>
        </w:rPr>
      </w:pPr>
      <w:r w:rsidRPr="00694E84">
        <w:rPr>
          <w:szCs w:val="22"/>
        </w:rPr>
        <w:t xml:space="preserve">Para a garantia do cumprimento das obrigações trabalhistas do contrato, </w:t>
      </w:r>
      <w:proofErr w:type="gramStart"/>
      <w:r w:rsidRPr="00694E84">
        <w:rPr>
          <w:szCs w:val="22"/>
        </w:rPr>
        <w:t>obedecer-se-á</w:t>
      </w:r>
      <w:proofErr w:type="gramEnd"/>
      <w:r w:rsidRPr="00694E84">
        <w:rPr>
          <w:szCs w:val="22"/>
        </w:rPr>
        <w:t xml:space="preserve"> as seguintes regras:</w:t>
      </w:r>
    </w:p>
    <w:p w:rsidR="00694E84" w:rsidRPr="00694E84" w:rsidRDefault="00694E84" w:rsidP="00294BF6">
      <w:pPr>
        <w:pStyle w:val="Ttulo4"/>
        <w:tabs>
          <w:tab w:val="clear" w:pos="1728"/>
        </w:tabs>
        <w:ind w:left="2552" w:hanging="851"/>
      </w:pPr>
      <w:r w:rsidRPr="00694E84">
        <w:t xml:space="preserve">Haverá previsão de </w:t>
      </w:r>
      <w:proofErr w:type="spellStart"/>
      <w:r w:rsidRPr="00694E84">
        <w:t>provisionamento</w:t>
      </w:r>
      <w:proofErr w:type="spellEnd"/>
      <w:r w:rsidRPr="00694E84">
        <w:t xml:space="preserve"> de valores para o pagamento das férias, 13º (décimo terceiro) salário e verbas rescisórias aos trabalhadores da CONTRATADA, que serão depositados pela CODEVASF em instituição bancária oficial em conta vinculada específica, conforme o disposto no Anexo II e nas seguintes condições:</w:t>
      </w:r>
    </w:p>
    <w:p w:rsidR="00694E84" w:rsidRPr="00B40204" w:rsidRDefault="00694E84" w:rsidP="00BD2A94">
      <w:pPr>
        <w:pStyle w:val="Default"/>
        <w:numPr>
          <w:ilvl w:val="0"/>
          <w:numId w:val="26"/>
        </w:numPr>
        <w:pBdr>
          <w:top w:val="none" w:sz="0" w:space="0" w:color="auto"/>
          <w:left w:val="none" w:sz="0" w:space="0" w:color="auto"/>
          <w:bottom w:val="none" w:sz="0" w:space="0" w:color="auto"/>
          <w:right w:val="none" w:sz="0" w:space="0" w:color="auto"/>
          <w:between w:val="none" w:sz="0" w:space="0" w:color="auto"/>
        </w:pBdr>
        <w:ind w:left="3261" w:hanging="567"/>
        <w:jc w:val="both"/>
        <w:rPr>
          <w:color w:val="auto"/>
          <w:sz w:val="20"/>
          <w:szCs w:val="20"/>
        </w:rPr>
      </w:pPr>
      <w:r w:rsidRPr="00B40204">
        <w:rPr>
          <w:color w:val="auto"/>
          <w:sz w:val="20"/>
          <w:szCs w:val="20"/>
        </w:rPr>
        <w:t>Parcial e anualmente, pelo valor correspondente aos 13ºs salários, quando devidos;</w:t>
      </w:r>
    </w:p>
    <w:p w:rsidR="00694E84" w:rsidRPr="00B40204" w:rsidRDefault="00694E84" w:rsidP="00BD2A94">
      <w:pPr>
        <w:pStyle w:val="Default"/>
        <w:numPr>
          <w:ilvl w:val="0"/>
          <w:numId w:val="26"/>
        </w:numPr>
        <w:pBdr>
          <w:top w:val="none" w:sz="0" w:space="0" w:color="auto"/>
          <w:left w:val="none" w:sz="0" w:space="0" w:color="auto"/>
          <w:bottom w:val="none" w:sz="0" w:space="0" w:color="auto"/>
          <w:right w:val="none" w:sz="0" w:space="0" w:color="auto"/>
          <w:between w:val="none" w:sz="0" w:space="0" w:color="auto"/>
        </w:pBdr>
        <w:ind w:left="3261" w:hanging="567"/>
        <w:jc w:val="both"/>
        <w:rPr>
          <w:bCs/>
          <w:sz w:val="20"/>
          <w:szCs w:val="20"/>
        </w:rPr>
      </w:pPr>
      <w:r w:rsidRPr="00B40204">
        <w:rPr>
          <w:sz w:val="20"/>
          <w:szCs w:val="20"/>
        </w:rPr>
        <w:t>Parcialmente, pelo valor correspondente às férias e ao 1/3 (um terço) de férias, quando dos gozos de férias dos empregados vinculados ao contrato;</w:t>
      </w:r>
    </w:p>
    <w:p w:rsidR="00694E84" w:rsidRPr="00B40204" w:rsidRDefault="00694E84" w:rsidP="00BD2A94">
      <w:pPr>
        <w:pStyle w:val="Default"/>
        <w:numPr>
          <w:ilvl w:val="0"/>
          <w:numId w:val="26"/>
        </w:numPr>
        <w:pBdr>
          <w:top w:val="none" w:sz="0" w:space="0" w:color="auto"/>
          <w:left w:val="none" w:sz="0" w:space="0" w:color="auto"/>
          <w:bottom w:val="none" w:sz="0" w:space="0" w:color="auto"/>
          <w:right w:val="none" w:sz="0" w:space="0" w:color="auto"/>
          <w:between w:val="none" w:sz="0" w:space="0" w:color="auto"/>
        </w:pBdr>
        <w:ind w:left="3261" w:hanging="567"/>
        <w:jc w:val="both"/>
        <w:rPr>
          <w:sz w:val="20"/>
          <w:szCs w:val="20"/>
        </w:rPr>
      </w:pPr>
      <w:r w:rsidRPr="00B40204">
        <w:rPr>
          <w:sz w:val="20"/>
          <w:szCs w:val="20"/>
        </w:rPr>
        <w:t>Parcialmente, pelo valor correspondente aos 13ºs (décimos terceiros) salários proporcionais, férias proporcionais e à indenização compensatória porventura devida sobre o FGTS, quando da demissão de empregado vinculado ao contrato;</w:t>
      </w:r>
    </w:p>
    <w:p w:rsidR="00694E84" w:rsidRPr="00694E84" w:rsidRDefault="00694E84" w:rsidP="00BD2A94">
      <w:pPr>
        <w:numPr>
          <w:ilvl w:val="0"/>
          <w:numId w:val="26"/>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3261" w:hanging="567"/>
      </w:pPr>
      <w:r w:rsidRPr="00694E84">
        <w:t>Ao final da vigência do contrato, para o pagamento das verbas rescisórias.</w:t>
      </w:r>
    </w:p>
    <w:p w:rsidR="00694E84" w:rsidRPr="00694E84" w:rsidRDefault="00694E84" w:rsidP="00294BF6">
      <w:pPr>
        <w:pStyle w:val="Ttulo4"/>
        <w:tabs>
          <w:tab w:val="clear" w:pos="1728"/>
        </w:tabs>
        <w:ind w:left="2552" w:hanging="851"/>
      </w:pPr>
      <w:r w:rsidRPr="00694E84">
        <w:t xml:space="preserve">Os valores provisionados na forma do subitem </w:t>
      </w:r>
      <w:r w:rsidR="00B40204">
        <w:t>6</w:t>
      </w:r>
      <w:r w:rsidRPr="00694E84">
        <w:t xml:space="preserve">.1.12.1. </w:t>
      </w:r>
      <w:proofErr w:type="gramStart"/>
      <w:r w:rsidRPr="00694E84">
        <w:t>somente</w:t>
      </w:r>
      <w:proofErr w:type="gramEnd"/>
      <w:r w:rsidRPr="00694E84">
        <w:t xml:space="preserve"> serão liberados para o pagamento das verbas de que trata e nas seguintes condições:</w:t>
      </w:r>
    </w:p>
    <w:p w:rsidR="00694E84" w:rsidRPr="00B40204" w:rsidRDefault="00694E84" w:rsidP="00BD2A94">
      <w:pPr>
        <w:pStyle w:val="Default"/>
        <w:numPr>
          <w:ilvl w:val="0"/>
          <w:numId w:val="27"/>
        </w:numPr>
        <w:pBdr>
          <w:top w:val="none" w:sz="0" w:space="0" w:color="auto"/>
          <w:left w:val="none" w:sz="0" w:space="0" w:color="auto"/>
          <w:bottom w:val="none" w:sz="0" w:space="0" w:color="auto"/>
          <w:right w:val="none" w:sz="0" w:space="0" w:color="auto"/>
          <w:between w:val="none" w:sz="0" w:space="0" w:color="auto"/>
        </w:pBdr>
        <w:ind w:left="3261" w:hanging="567"/>
        <w:jc w:val="both"/>
        <w:rPr>
          <w:sz w:val="20"/>
          <w:szCs w:val="20"/>
        </w:rPr>
      </w:pPr>
      <w:r w:rsidRPr="00B40204">
        <w:rPr>
          <w:color w:val="auto"/>
          <w:sz w:val="20"/>
          <w:szCs w:val="20"/>
        </w:rPr>
        <w:t>Parcial e anualmente, pelo valor correspondente ao 13º</w:t>
      </w:r>
      <w:r w:rsidRPr="00B40204">
        <w:rPr>
          <w:sz w:val="20"/>
          <w:szCs w:val="20"/>
        </w:rPr>
        <w:t xml:space="preserve"> (décimo terceiro) salário dos empregados vinculados ao contrato, quando devido;</w:t>
      </w:r>
    </w:p>
    <w:p w:rsidR="00694E84" w:rsidRPr="00B40204" w:rsidRDefault="00694E84" w:rsidP="00BD2A94">
      <w:pPr>
        <w:pStyle w:val="Default"/>
        <w:numPr>
          <w:ilvl w:val="0"/>
          <w:numId w:val="27"/>
        </w:numPr>
        <w:pBdr>
          <w:top w:val="none" w:sz="0" w:space="0" w:color="auto"/>
          <w:left w:val="none" w:sz="0" w:space="0" w:color="auto"/>
          <w:bottom w:val="none" w:sz="0" w:space="0" w:color="auto"/>
          <w:right w:val="none" w:sz="0" w:space="0" w:color="auto"/>
          <w:between w:val="none" w:sz="0" w:space="0" w:color="auto"/>
        </w:pBdr>
        <w:ind w:left="3261" w:hanging="567"/>
        <w:jc w:val="both"/>
        <w:rPr>
          <w:sz w:val="20"/>
          <w:szCs w:val="20"/>
        </w:rPr>
      </w:pPr>
      <w:r w:rsidRPr="00B40204">
        <w:rPr>
          <w:sz w:val="20"/>
          <w:szCs w:val="20"/>
        </w:rPr>
        <w:t>Parcialmente, pelo valor correspondente às férias e a um terço de férias previsto na Constituição, quando do gozo de férias pelos empregados vinculados ao contrato;</w:t>
      </w:r>
    </w:p>
    <w:p w:rsidR="00694E84" w:rsidRPr="00B40204" w:rsidRDefault="00694E84" w:rsidP="00BD2A94">
      <w:pPr>
        <w:pStyle w:val="Default"/>
        <w:numPr>
          <w:ilvl w:val="0"/>
          <w:numId w:val="27"/>
        </w:numPr>
        <w:pBdr>
          <w:top w:val="none" w:sz="0" w:space="0" w:color="auto"/>
          <w:left w:val="none" w:sz="0" w:space="0" w:color="auto"/>
          <w:bottom w:val="none" w:sz="0" w:space="0" w:color="auto"/>
          <w:right w:val="none" w:sz="0" w:space="0" w:color="auto"/>
          <w:between w:val="none" w:sz="0" w:space="0" w:color="auto"/>
        </w:pBdr>
        <w:ind w:left="3261" w:hanging="567"/>
        <w:jc w:val="both"/>
        <w:rPr>
          <w:sz w:val="20"/>
          <w:szCs w:val="20"/>
        </w:rPr>
      </w:pPr>
      <w:r w:rsidRPr="00B40204">
        <w:rPr>
          <w:sz w:val="20"/>
          <w:szCs w:val="20"/>
        </w:rPr>
        <w:t>Parcialmente, pelo valor correspondente ao 13º (décimo terceiro) salário proporcional, férias proporcionais e à indenização compensatória porventura devida sobre o FGTS, quando da dispensa de empregado vinculado ao contrato; e</w:t>
      </w:r>
    </w:p>
    <w:p w:rsidR="00694E84" w:rsidRPr="00694E84" w:rsidRDefault="00694E84" w:rsidP="00BD2A94">
      <w:pPr>
        <w:numPr>
          <w:ilvl w:val="0"/>
          <w:numId w:val="27"/>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3261" w:hanging="567"/>
      </w:pPr>
      <w:r w:rsidRPr="00694E84">
        <w:t>Ao final da vigência do contrato, para o pagamento das verbas rescisórias.</w:t>
      </w:r>
    </w:p>
    <w:p w:rsidR="00694E84" w:rsidRPr="00694E84" w:rsidRDefault="00694E84" w:rsidP="00294BF6">
      <w:pPr>
        <w:pStyle w:val="Ttulo4"/>
        <w:tabs>
          <w:tab w:val="clear" w:pos="1728"/>
        </w:tabs>
        <w:ind w:left="2552" w:hanging="851"/>
      </w:pPr>
      <w:r w:rsidRPr="00694E84">
        <w:t>Os casos de comprovada inviabilidade de utilização da conta vinculada deverão ser justificados pela Fiscalização e autorizados pelo Superintendente Regional.</w:t>
      </w:r>
    </w:p>
    <w:p w:rsidR="00694E84" w:rsidRPr="00694E84" w:rsidRDefault="00694E84" w:rsidP="00294BF6">
      <w:pPr>
        <w:pStyle w:val="Ttulo4"/>
        <w:tabs>
          <w:tab w:val="clear" w:pos="1728"/>
        </w:tabs>
        <w:ind w:left="2552" w:hanging="851"/>
      </w:pPr>
      <w:r w:rsidRPr="00694E84">
        <w:t>O saldo existente na conta vinculada apenas será liberado com a execução completa do contrato, após a comprovação, por parte da empresa, da quitação de todos os encargos trabalhistas e previdenciários relativos ao serviço contratado.</w:t>
      </w:r>
    </w:p>
    <w:p w:rsidR="00ED64AB" w:rsidRPr="00694E84" w:rsidRDefault="00694E84" w:rsidP="00694E84">
      <w:r w:rsidRPr="00694E84">
        <w:t>O pagamento dos serviços mensais de manutenção preventiva e corretiva executados será feito integralmente, conforme subitem 4.</w:t>
      </w:r>
      <w:r w:rsidR="00B40204">
        <w:t>14</w:t>
      </w:r>
      <w:r w:rsidRPr="00694E84">
        <w:t>. Já o fornecimento de peças/materiais será pago por item adquirido e instalado, segundo subitem 4.</w:t>
      </w:r>
      <w:r w:rsidR="00B40204">
        <w:t>16</w:t>
      </w:r>
      <w:r w:rsidRPr="00694E84">
        <w:t>.6.</w:t>
      </w:r>
    </w:p>
    <w:p w:rsidR="00694E84" w:rsidRPr="008563A6" w:rsidRDefault="00694E84" w:rsidP="003451A8"/>
    <w:p w:rsidR="003C275F" w:rsidRPr="008563A6" w:rsidRDefault="003C275F" w:rsidP="003451A8">
      <w:pPr>
        <w:pStyle w:val="Ttulo1"/>
      </w:pPr>
      <w:bookmarkStart w:id="16" w:name="_Toc511206730"/>
      <w:bookmarkStart w:id="17" w:name="_Toc511206835"/>
      <w:bookmarkStart w:id="18" w:name="_Toc522269674"/>
      <w:r w:rsidRPr="008563A6">
        <w:t>REQUISITOS DA CONTRATAÇÃO</w:t>
      </w:r>
      <w:bookmarkEnd w:id="16"/>
      <w:bookmarkEnd w:id="17"/>
      <w:bookmarkEnd w:id="18"/>
    </w:p>
    <w:p w:rsidR="00A82488" w:rsidRPr="008563A6" w:rsidRDefault="00A82488" w:rsidP="003451A8"/>
    <w:p w:rsidR="00AD3A62" w:rsidRPr="008154EC" w:rsidRDefault="003C275F" w:rsidP="001855F2">
      <w:pPr>
        <w:pStyle w:val="Ttulo2"/>
        <w:rPr>
          <w:color w:val="auto"/>
        </w:rPr>
      </w:pPr>
      <w:r w:rsidRPr="008154EC">
        <w:rPr>
          <w:color w:val="auto"/>
        </w:rPr>
        <w:lastRenderedPageBreak/>
        <w:t>Os profissionais selecionados pela CONTRATADA para a prestação dos</w:t>
      </w:r>
      <w:r w:rsidR="00A82488" w:rsidRPr="008154EC">
        <w:rPr>
          <w:color w:val="auto"/>
        </w:rPr>
        <w:t xml:space="preserve"> </w:t>
      </w:r>
      <w:r w:rsidRPr="008154EC">
        <w:rPr>
          <w:color w:val="auto"/>
        </w:rPr>
        <w:t>serviços deverão atender os</w:t>
      </w:r>
      <w:r w:rsidR="00A82488" w:rsidRPr="008154EC">
        <w:rPr>
          <w:color w:val="auto"/>
        </w:rPr>
        <w:t xml:space="preserve"> </w:t>
      </w:r>
      <w:r w:rsidRPr="008154EC">
        <w:rPr>
          <w:color w:val="auto"/>
        </w:rPr>
        <w:t>seguintes requisitos:</w:t>
      </w:r>
    </w:p>
    <w:p w:rsidR="00AD3A62" w:rsidRPr="008154EC" w:rsidRDefault="00AD3A62" w:rsidP="003451A8">
      <w:pPr>
        <w:rPr>
          <w:color w:val="auto"/>
        </w:rPr>
      </w:pPr>
    </w:p>
    <w:p w:rsidR="003C275F" w:rsidRPr="008154EC" w:rsidRDefault="00A82488" w:rsidP="001855F2">
      <w:pPr>
        <w:pStyle w:val="Ttulo3"/>
        <w:rPr>
          <w:color w:val="auto"/>
        </w:rPr>
      </w:pPr>
      <w:r w:rsidRPr="008154EC">
        <w:rPr>
          <w:color w:val="auto"/>
        </w:rPr>
        <w:t>Ensino fundamental completo;</w:t>
      </w:r>
    </w:p>
    <w:p w:rsidR="007B145B" w:rsidRPr="008154EC" w:rsidRDefault="007B145B" w:rsidP="003451A8">
      <w:pPr>
        <w:rPr>
          <w:color w:val="auto"/>
        </w:rPr>
      </w:pPr>
    </w:p>
    <w:p w:rsidR="00A82488" w:rsidRPr="008154EC" w:rsidRDefault="003C275F" w:rsidP="001855F2">
      <w:pPr>
        <w:pStyle w:val="Ttulo3"/>
        <w:rPr>
          <w:color w:val="auto"/>
        </w:rPr>
      </w:pPr>
      <w:r w:rsidRPr="008154EC">
        <w:rPr>
          <w:color w:val="auto"/>
        </w:rPr>
        <w:t>Cumprir jornada (s) de 4</w:t>
      </w:r>
      <w:r w:rsidR="00281100" w:rsidRPr="008154EC">
        <w:rPr>
          <w:color w:val="auto"/>
        </w:rPr>
        <w:t>0</w:t>
      </w:r>
      <w:r w:rsidRPr="008154EC">
        <w:rPr>
          <w:color w:val="auto"/>
        </w:rPr>
        <w:t xml:space="preserve"> (quarenta) horas semanais, de</w:t>
      </w:r>
      <w:r w:rsidR="00A82488" w:rsidRPr="008154EC">
        <w:rPr>
          <w:color w:val="auto"/>
        </w:rPr>
        <w:t xml:space="preserve"> </w:t>
      </w:r>
      <w:r w:rsidRPr="008154EC">
        <w:rPr>
          <w:color w:val="auto"/>
        </w:rPr>
        <w:t xml:space="preserve">segunda a </w:t>
      </w:r>
      <w:r w:rsidR="00281100" w:rsidRPr="008154EC">
        <w:rPr>
          <w:color w:val="auto"/>
        </w:rPr>
        <w:t>sexta</w:t>
      </w:r>
      <w:r w:rsidRPr="008154EC">
        <w:rPr>
          <w:color w:val="auto"/>
        </w:rPr>
        <w:t>, entre as 0</w:t>
      </w:r>
      <w:r w:rsidR="00281100" w:rsidRPr="008154EC">
        <w:rPr>
          <w:color w:val="auto"/>
        </w:rPr>
        <w:t>8</w:t>
      </w:r>
      <w:r w:rsidRPr="008154EC">
        <w:rPr>
          <w:color w:val="auto"/>
        </w:rPr>
        <w:t>h00min e às 1</w:t>
      </w:r>
      <w:r w:rsidR="00281100" w:rsidRPr="008154EC">
        <w:rPr>
          <w:color w:val="auto"/>
        </w:rPr>
        <w:t>8</w:t>
      </w:r>
      <w:r w:rsidRPr="008154EC">
        <w:rPr>
          <w:color w:val="auto"/>
        </w:rPr>
        <w:t>h00min, a ser (em)</w:t>
      </w:r>
      <w:r w:rsidR="00A82488" w:rsidRPr="008154EC">
        <w:rPr>
          <w:color w:val="auto"/>
        </w:rPr>
        <w:t xml:space="preserve"> </w:t>
      </w:r>
      <w:r w:rsidRPr="008154EC">
        <w:rPr>
          <w:color w:val="auto"/>
        </w:rPr>
        <w:t>estabelecida (s) pela Administração</w:t>
      </w:r>
      <w:r w:rsidR="00605BE1" w:rsidRPr="008154EC">
        <w:rPr>
          <w:color w:val="auto"/>
        </w:rPr>
        <w:t>, com profissionais</w:t>
      </w:r>
      <w:r w:rsidRPr="008154EC">
        <w:rPr>
          <w:color w:val="auto"/>
        </w:rPr>
        <w:t xml:space="preserve"> qualificados e</w:t>
      </w:r>
      <w:r w:rsidR="00A82488" w:rsidRPr="008154EC">
        <w:rPr>
          <w:color w:val="auto"/>
        </w:rPr>
        <w:t xml:space="preserve"> habilitados; </w:t>
      </w:r>
    </w:p>
    <w:p w:rsidR="007B145B" w:rsidRPr="008154EC" w:rsidRDefault="007B145B" w:rsidP="003451A8">
      <w:pPr>
        <w:rPr>
          <w:color w:val="auto"/>
        </w:rPr>
      </w:pPr>
    </w:p>
    <w:p w:rsidR="003C275F" w:rsidRPr="008154EC" w:rsidRDefault="003C275F" w:rsidP="001855F2">
      <w:pPr>
        <w:pStyle w:val="Ttulo3"/>
        <w:rPr>
          <w:color w:val="auto"/>
        </w:rPr>
      </w:pPr>
      <w:r w:rsidRPr="008154EC">
        <w:rPr>
          <w:color w:val="auto"/>
        </w:rPr>
        <w:t xml:space="preserve">Deverão estar de acordo </w:t>
      </w:r>
      <w:proofErr w:type="gramStart"/>
      <w:r w:rsidRPr="008154EC">
        <w:rPr>
          <w:color w:val="auto"/>
        </w:rPr>
        <w:t>a</w:t>
      </w:r>
      <w:proofErr w:type="gramEnd"/>
      <w:r w:rsidRPr="008154EC">
        <w:rPr>
          <w:color w:val="auto"/>
        </w:rPr>
        <w:t xml:space="preserve"> classificação do Código Brasileiro de</w:t>
      </w:r>
      <w:r w:rsidR="00A82488" w:rsidRPr="008154EC">
        <w:rPr>
          <w:color w:val="auto"/>
        </w:rPr>
        <w:t xml:space="preserve"> </w:t>
      </w:r>
      <w:r w:rsidRPr="008154EC">
        <w:rPr>
          <w:color w:val="auto"/>
        </w:rPr>
        <w:t xml:space="preserve">Ocupações – CBO: </w:t>
      </w:r>
      <w:r w:rsidR="008154EC" w:rsidRPr="008154EC">
        <w:rPr>
          <w:color w:val="auto"/>
        </w:rPr>
        <w:t>7257</w:t>
      </w:r>
      <w:r w:rsidRPr="008154EC">
        <w:rPr>
          <w:color w:val="auto"/>
        </w:rPr>
        <w:t>, com a devida capacitação necessária.</w:t>
      </w:r>
    </w:p>
    <w:p w:rsidR="007B145B" w:rsidRPr="00ED64AB" w:rsidRDefault="007B145B" w:rsidP="003451A8">
      <w:pPr>
        <w:rPr>
          <w:color w:val="548DD4" w:themeColor="text2" w:themeTint="99"/>
        </w:rPr>
      </w:pPr>
    </w:p>
    <w:p w:rsidR="00A82488" w:rsidRPr="008154EC" w:rsidRDefault="00A82488" w:rsidP="001855F2">
      <w:pPr>
        <w:pStyle w:val="Ttulo2"/>
        <w:rPr>
          <w:color w:val="auto"/>
        </w:rPr>
      </w:pPr>
      <w:r w:rsidRPr="008154EC">
        <w:rPr>
          <w:color w:val="auto"/>
        </w:rPr>
        <w:t xml:space="preserve">A contratada adotará ações que reduzam a exposição </w:t>
      </w:r>
      <w:proofErr w:type="gramStart"/>
      <w:r w:rsidRPr="008154EC">
        <w:rPr>
          <w:color w:val="auto"/>
        </w:rPr>
        <w:t>a contaminantes</w:t>
      </w:r>
      <w:proofErr w:type="gramEnd"/>
      <w:r w:rsidRPr="008154EC">
        <w:rPr>
          <w:color w:val="auto"/>
        </w:rPr>
        <w:t xml:space="preserve"> de partículas químicas e biológicas potencialmente perigosas, que possam impactar negativamente a qualidade do ar, a saúde, os sistemas de edifícios e o meio ambiente.</w:t>
      </w:r>
    </w:p>
    <w:p w:rsidR="00A82488" w:rsidRPr="008154EC" w:rsidRDefault="00A82488" w:rsidP="003451A8">
      <w:pPr>
        <w:rPr>
          <w:color w:val="auto"/>
        </w:rPr>
      </w:pPr>
    </w:p>
    <w:p w:rsidR="00D43DF3" w:rsidRPr="008154EC" w:rsidRDefault="008E578D" w:rsidP="003451A8">
      <w:pPr>
        <w:pStyle w:val="Ttulo1"/>
        <w:rPr>
          <w:color w:val="auto"/>
        </w:rPr>
      </w:pPr>
      <w:bookmarkStart w:id="19" w:name="_Toc511206731"/>
      <w:bookmarkStart w:id="20" w:name="_Toc511206836"/>
      <w:bookmarkStart w:id="21" w:name="_Toc522269675"/>
      <w:r w:rsidRPr="008154EC">
        <w:rPr>
          <w:color w:val="auto"/>
        </w:rPr>
        <w:t>MODELO DE GESTÃO DO CONTRATO E CRITÉRIOS DE MEDIÇÃO E PAGAMENTO</w:t>
      </w:r>
      <w:bookmarkEnd w:id="19"/>
      <w:bookmarkEnd w:id="20"/>
      <w:bookmarkEnd w:id="21"/>
      <w:r w:rsidR="00B50105" w:rsidRPr="008154EC">
        <w:rPr>
          <w:color w:val="auto"/>
        </w:rPr>
        <w:t xml:space="preserve"> </w:t>
      </w:r>
    </w:p>
    <w:p w:rsidR="008E578D" w:rsidRPr="008154EC" w:rsidRDefault="008E578D" w:rsidP="003451A8">
      <w:pPr>
        <w:rPr>
          <w:color w:val="auto"/>
        </w:rPr>
      </w:pPr>
    </w:p>
    <w:p w:rsidR="00A82488" w:rsidRPr="008154EC" w:rsidRDefault="008E578D" w:rsidP="001855F2">
      <w:pPr>
        <w:pStyle w:val="Ttulo2"/>
        <w:rPr>
          <w:color w:val="auto"/>
        </w:rPr>
      </w:pPr>
      <w:r w:rsidRPr="008154EC">
        <w:rPr>
          <w:color w:val="auto"/>
        </w:rPr>
        <w:t>Os atores envolvidos na gestão e fiscalização contratual estão elencados abaixo:</w:t>
      </w:r>
    </w:p>
    <w:p w:rsidR="00A82488" w:rsidRPr="008154EC" w:rsidRDefault="00A82488" w:rsidP="003451A8">
      <w:pPr>
        <w:rPr>
          <w:color w:val="auto"/>
        </w:rPr>
      </w:pPr>
    </w:p>
    <w:p w:rsidR="008E578D" w:rsidRPr="008154EC" w:rsidRDefault="008E578D" w:rsidP="001855F2">
      <w:pPr>
        <w:pStyle w:val="Ttulo3"/>
        <w:rPr>
          <w:color w:val="auto"/>
        </w:rPr>
      </w:pPr>
      <w:r w:rsidRPr="008154EC">
        <w:rPr>
          <w:color w:val="auto"/>
        </w:rPr>
        <w:t>O gestor do Contrato que terá a função de coordenar das atividades</w:t>
      </w:r>
      <w:r w:rsidR="00D43DF3" w:rsidRPr="008154EC">
        <w:rPr>
          <w:color w:val="auto"/>
        </w:rPr>
        <w:t xml:space="preserve"> </w:t>
      </w:r>
      <w:r w:rsidRPr="008154EC">
        <w:rPr>
          <w:color w:val="auto"/>
        </w:rPr>
        <w:t>relacionadas à fiscalização técnica, administrativa, setorial e pelo</w:t>
      </w:r>
      <w:r w:rsidR="00D43DF3" w:rsidRPr="008154EC">
        <w:rPr>
          <w:color w:val="auto"/>
        </w:rPr>
        <w:t xml:space="preserve"> </w:t>
      </w:r>
      <w:r w:rsidRPr="008154EC">
        <w:rPr>
          <w:color w:val="auto"/>
        </w:rPr>
        <w:t>público usuário, bem como dos atos preparatórios à instrução</w:t>
      </w:r>
      <w:r w:rsidR="00D43DF3" w:rsidRPr="008154EC">
        <w:rPr>
          <w:color w:val="auto"/>
        </w:rPr>
        <w:t xml:space="preserve"> </w:t>
      </w:r>
      <w:r w:rsidRPr="008154EC">
        <w:rPr>
          <w:color w:val="auto"/>
        </w:rPr>
        <w:t>processual e ao encaminhamento da documentação pertinente ao setor</w:t>
      </w:r>
      <w:r w:rsidR="00D43DF3" w:rsidRPr="008154EC">
        <w:rPr>
          <w:color w:val="auto"/>
        </w:rPr>
        <w:t xml:space="preserve"> </w:t>
      </w:r>
      <w:r w:rsidRPr="008154EC">
        <w:rPr>
          <w:color w:val="auto"/>
        </w:rPr>
        <w:t>de contratos para formalização dos procedimentos quanto aos aspectos que envolvam a prorrogação, alteração, reequilíbrio, pagamento,</w:t>
      </w:r>
      <w:r w:rsidR="00D43DF3" w:rsidRPr="008154EC">
        <w:rPr>
          <w:color w:val="auto"/>
        </w:rPr>
        <w:t xml:space="preserve"> </w:t>
      </w:r>
      <w:r w:rsidRPr="008154EC">
        <w:rPr>
          <w:color w:val="auto"/>
        </w:rPr>
        <w:t>eventual aplicação de sanções, extinção do contrato, dentre outros;</w:t>
      </w:r>
    </w:p>
    <w:p w:rsidR="001A6699" w:rsidRPr="008154EC" w:rsidRDefault="001A6699" w:rsidP="003451A8">
      <w:pPr>
        <w:rPr>
          <w:color w:val="auto"/>
        </w:rPr>
      </w:pPr>
    </w:p>
    <w:p w:rsidR="008E578D" w:rsidRPr="008154EC" w:rsidRDefault="00EF182A" w:rsidP="001855F2">
      <w:pPr>
        <w:pStyle w:val="Ttulo3"/>
        <w:rPr>
          <w:color w:val="auto"/>
        </w:rPr>
      </w:pPr>
      <w:r w:rsidRPr="008154EC">
        <w:rPr>
          <w:color w:val="auto"/>
        </w:rPr>
        <w:t xml:space="preserve">As comunicações serão realizadas via e-mail, carta registrada (AR), ou dependendo da </w:t>
      </w:r>
      <w:proofErr w:type="spellStart"/>
      <w:r w:rsidRPr="008154EC">
        <w:rPr>
          <w:color w:val="auto"/>
        </w:rPr>
        <w:t>emergencialidade</w:t>
      </w:r>
      <w:proofErr w:type="spellEnd"/>
      <w:r w:rsidRPr="008154EC">
        <w:rPr>
          <w:color w:val="auto"/>
        </w:rPr>
        <w:t xml:space="preserve"> ou necessidade da celeridade da informação via telefone, sendo que a contratada deverá o tratamento adequado as solicitações em todas as formas de comunicação elencadas.</w:t>
      </w:r>
    </w:p>
    <w:p w:rsidR="00EF182A" w:rsidRPr="00ED64AB" w:rsidRDefault="00EF182A" w:rsidP="003451A8">
      <w:pPr>
        <w:rPr>
          <w:color w:val="548DD4" w:themeColor="text2" w:themeTint="99"/>
        </w:rPr>
      </w:pPr>
    </w:p>
    <w:p w:rsidR="00E6608D" w:rsidRPr="00BD2A94" w:rsidRDefault="00BD2A94" w:rsidP="003451A8">
      <w:pPr>
        <w:pStyle w:val="Ttulo1"/>
        <w:rPr>
          <w:color w:val="auto"/>
        </w:rPr>
      </w:pPr>
      <w:bookmarkStart w:id="22" w:name="_Toc522269676"/>
      <w:r w:rsidRPr="00BD2A94">
        <w:rPr>
          <w:color w:val="auto"/>
        </w:rPr>
        <w:t>DA REPACTUAÇÃO DO CONTRATO</w:t>
      </w:r>
      <w:bookmarkEnd w:id="22"/>
    </w:p>
    <w:p w:rsidR="00E6608D" w:rsidRDefault="00E6608D" w:rsidP="003451A8">
      <w:pPr>
        <w:rPr>
          <w:color w:val="548DD4" w:themeColor="text2" w:themeTint="99"/>
        </w:rPr>
      </w:pPr>
    </w:p>
    <w:p w:rsidR="00BD2A94" w:rsidRPr="00BD2A94" w:rsidRDefault="00BD2A94" w:rsidP="00BD2A94">
      <w:pPr>
        <w:pStyle w:val="Ttulo2"/>
        <w:rPr>
          <w:color w:val="auto"/>
        </w:rPr>
      </w:pPr>
      <w:r w:rsidRPr="00BD2A94">
        <w:rPr>
          <w:color w:val="auto"/>
        </w:rPr>
        <w:t xml:space="preserve">Será permitida a repactuação do contrato, desde que seja observado o interregno mínimo de </w:t>
      </w:r>
      <w:proofErr w:type="gramStart"/>
      <w:r w:rsidRPr="00BD2A94">
        <w:rPr>
          <w:color w:val="auto"/>
        </w:rPr>
        <w:t>1</w:t>
      </w:r>
      <w:proofErr w:type="gramEnd"/>
      <w:r w:rsidRPr="00BD2A94">
        <w:rPr>
          <w:color w:val="auto"/>
        </w:rPr>
        <w:t xml:space="preserve"> (um) ano.</w:t>
      </w:r>
    </w:p>
    <w:p w:rsidR="00BD2A94" w:rsidRPr="00BD2A94" w:rsidRDefault="00BD2A94" w:rsidP="00BD2A94">
      <w:pPr>
        <w:pStyle w:val="Ttulo2"/>
        <w:rPr>
          <w:color w:val="auto"/>
        </w:rPr>
      </w:pPr>
      <w:r w:rsidRPr="00BD2A94">
        <w:rPr>
          <w:color w:val="auto"/>
        </w:rPr>
        <w:t xml:space="preserve">O interregno mínimo de </w:t>
      </w:r>
      <w:proofErr w:type="gramStart"/>
      <w:r w:rsidRPr="00BD2A94">
        <w:rPr>
          <w:color w:val="auto"/>
        </w:rPr>
        <w:t>1</w:t>
      </w:r>
      <w:proofErr w:type="gramEnd"/>
      <w:r w:rsidRPr="00BD2A94">
        <w:rPr>
          <w:color w:val="auto"/>
        </w:rPr>
        <w:t xml:space="preserve"> (um) ano para a primeira repactuação será contado a partir da data limite para a apresentação da proposta ou da data do orçamento a que a proposta se referir, admitindo-se, como termo inicial, a data do acordo, convenção, dissídio coletivo de trabalho ou equivalente vigente à época da apresentação da proposta.</w:t>
      </w:r>
    </w:p>
    <w:p w:rsidR="00BD2A94" w:rsidRPr="00BD2A94" w:rsidRDefault="00BD2A94" w:rsidP="00BD2A94">
      <w:pPr>
        <w:pStyle w:val="Ttulo3"/>
        <w:rPr>
          <w:color w:val="auto"/>
        </w:rPr>
      </w:pPr>
      <w:r w:rsidRPr="00BD2A94">
        <w:rPr>
          <w:color w:val="auto"/>
        </w:rPr>
        <w:t>Caso o contrato abarque mais de uma categoria profissional, com datas-base diferenciadas, a data inicial para a contagem da anualidade será a data-base da categoria profissional que represente a maior parcela do custo de mão de obra da contratação pretendida.</w:t>
      </w:r>
    </w:p>
    <w:p w:rsidR="00BD2A94" w:rsidRPr="00BD2A94" w:rsidRDefault="00BD2A94" w:rsidP="00BD2A94">
      <w:pPr>
        <w:pStyle w:val="Ttulo2"/>
        <w:rPr>
          <w:color w:val="auto"/>
        </w:rPr>
      </w:pPr>
      <w:r w:rsidRPr="00BD2A94">
        <w:rPr>
          <w:color w:val="auto"/>
        </w:rPr>
        <w:t xml:space="preserve">Nas repactuações </w:t>
      </w:r>
      <w:r w:rsidR="00B96BA5" w:rsidRPr="00BD2A94">
        <w:rPr>
          <w:color w:val="auto"/>
        </w:rPr>
        <w:t>subseqüentes</w:t>
      </w:r>
      <w:r w:rsidRPr="00BD2A94">
        <w:rPr>
          <w:color w:val="auto"/>
        </w:rPr>
        <w:t xml:space="preserve"> à primeira, a anualidade será contada a partir da data da última repactuação ocorrida.</w:t>
      </w:r>
    </w:p>
    <w:p w:rsidR="00BD2A94" w:rsidRPr="00BD2A94" w:rsidRDefault="00BD2A94" w:rsidP="00BD2A94">
      <w:pPr>
        <w:pStyle w:val="Ttulo2"/>
        <w:rPr>
          <w:color w:val="auto"/>
        </w:rPr>
      </w:pPr>
      <w:r w:rsidRPr="00BD2A94">
        <w:rPr>
          <w:color w:val="auto"/>
        </w:rPr>
        <w:t xml:space="preserve">A CONTRATADA poderá exercer, perante a CONTRATANTE, seu direito à repactuação dos preços do contrato até a data da prorrogação contratual </w:t>
      </w:r>
      <w:r w:rsidR="00B96BA5" w:rsidRPr="00BD2A94">
        <w:rPr>
          <w:color w:val="auto"/>
        </w:rPr>
        <w:t>subseqüente</w:t>
      </w:r>
      <w:r w:rsidRPr="00BD2A94">
        <w:rPr>
          <w:color w:val="auto"/>
        </w:rPr>
        <w:t>.</w:t>
      </w:r>
    </w:p>
    <w:p w:rsidR="00BD2A94" w:rsidRPr="00BD2A94" w:rsidRDefault="00BD2A94" w:rsidP="00BD2A94">
      <w:pPr>
        <w:pStyle w:val="Ttulo2"/>
        <w:rPr>
          <w:color w:val="auto"/>
        </w:rPr>
      </w:pPr>
      <w:r w:rsidRPr="00BD2A94">
        <w:rPr>
          <w:color w:val="auto"/>
        </w:rPr>
        <w:t>Caso a CONTRATADA não efetue de forma tempestiva a repactuação e prorrogue o contrato sem pleiteá-la, ocorrerá a preclusão do direito de repactuar.</w:t>
      </w:r>
    </w:p>
    <w:p w:rsidR="00BD2A94" w:rsidRPr="00BD2A94" w:rsidRDefault="00BD2A94" w:rsidP="00BD2A94">
      <w:pPr>
        <w:pStyle w:val="Ttulo2"/>
        <w:rPr>
          <w:color w:val="auto"/>
        </w:rPr>
      </w:pPr>
      <w:r w:rsidRPr="00BD2A94">
        <w:rPr>
          <w:color w:val="auto"/>
        </w:rPr>
        <w:t>As repactuações serão precedidas de solicitação da CONTRATADA, acompanhada de demonstração analítica da alteração dos custos, por meio de apresentação das planilhas de composição de custos e formação de preços, do novo acordo ou convenção coletiva ou dissídio coletivo da categoria que fundamenta a repactuação, e, se for o caso, dos documentos indispensáveis à comprovação da alteração dos preços de mercado em cada um dos itens da planilha a serem alterados.</w:t>
      </w:r>
    </w:p>
    <w:p w:rsidR="00BD2A94" w:rsidRPr="00BD2A94" w:rsidRDefault="00BD2A94" w:rsidP="00BD2A94">
      <w:pPr>
        <w:pStyle w:val="Ttulo3"/>
        <w:rPr>
          <w:color w:val="auto"/>
        </w:rPr>
      </w:pPr>
      <w:r w:rsidRPr="00BD2A94">
        <w:rPr>
          <w:color w:val="auto"/>
        </w:rPr>
        <w:lastRenderedPageBreak/>
        <w:t>As planilhas com a proposta de repactuação deverá prever a redução e/ou eliminação dos custos fixos ou variáveis não renováveis que já tenham sido amortizados ou pagos no primeiro ano da contratação.</w:t>
      </w:r>
    </w:p>
    <w:p w:rsidR="00BD2A94" w:rsidRPr="00BD2A94" w:rsidRDefault="00BD2A94" w:rsidP="00BD2A94">
      <w:pPr>
        <w:pStyle w:val="Ttulo2"/>
        <w:rPr>
          <w:color w:val="auto"/>
        </w:rPr>
      </w:pPr>
      <w:r w:rsidRPr="00BD2A94">
        <w:rPr>
          <w:color w:val="auto"/>
        </w:rPr>
        <w:t>Se não houver sindicatos ou conselhos de classe instituídos, cabe à CONTRATADA comprovar, caso pleiteie repactuação do contrato, a variação do salário de seus empregados, sem prejuízo do necessário exame, pela Administração, da pertinência das informações prestadas.</w:t>
      </w:r>
    </w:p>
    <w:p w:rsidR="00BD2A94" w:rsidRPr="00BD2A94" w:rsidRDefault="00BD2A94" w:rsidP="00BD2A94">
      <w:pPr>
        <w:pStyle w:val="Ttulo2"/>
        <w:rPr>
          <w:color w:val="auto"/>
        </w:rPr>
      </w:pPr>
      <w:r w:rsidRPr="00BD2A94">
        <w:rPr>
          <w:color w:val="auto"/>
        </w:rPr>
        <w:t>É vedada a inclusão, por ocasião da repactuação, de benefícios não previstos na proposta inicial, exceto quando se tornarem obrigatórios por força de instrumento legal, sentença normativa, acordo coletivo ou convenção coletiva.</w:t>
      </w:r>
    </w:p>
    <w:p w:rsidR="00BD2A94" w:rsidRPr="00BD2A94" w:rsidRDefault="00BD2A94" w:rsidP="00BD2A94">
      <w:pPr>
        <w:pStyle w:val="Ttulo2"/>
        <w:rPr>
          <w:szCs w:val="22"/>
        </w:rPr>
      </w:pPr>
      <w:r w:rsidRPr="00BD2A94">
        <w:rPr>
          <w:color w:val="auto"/>
        </w:rPr>
        <w:t>Quando da solicitação da repactuação, esta somente será concedida mediante negociação entre as partes, considerando-se:</w:t>
      </w:r>
    </w:p>
    <w:p w:rsidR="00BD2A94" w:rsidRPr="00BD2A94" w:rsidRDefault="00BD2A94" w:rsidP="00BD2A94">
      <w:pPr>
        <w:numPr>
          <w:ilvl w:val="2"/>
          <w:numId w:val="2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701"/>
        </w:tabs>
        <w:suppressAutoHyphens/>
        <w:ind w:left="1701" w:right="-1" w:hanging="567"/>
        <w:rPr>
          <w:szCs w:val="22"/>
        </w:rPr>
      </w:pPr>
      <w:proofErr w:type="gramStart"/>
      <w:r w:rsidRPr="00BD2A94">
        <w:rPr>
          <w:szCs w:val="22"/>
        </w:rPr>
        <w:t>os</w:t>
      </w:r>
      <w:proofErr w:type="gramEnd"/>
      <w:r w:rsidRPr="00BD2A94">
        <w:rPr>
          <w:szCs w:val="22"/>
        </w:rPr>
        <w:t xml:space="preserve"> preços praticados no mercado e em outros contratos da Administração;</w:t>
      </w:r>
    </w:p>
    <w:p w:rsidR="00BD2A94" w:rsidRPr="00BD2A94" w:rsidRDefault="00BD2A94" w:rsidP="00BD2A94">
      <w:pPr>
        <w:numPr>
          <w:ilvl w:val="2"/>
          <w:numId w:val="2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701"/>
        </w:tabs>
        <w:suppressAutoHyphens/>
        <w:ind w:left="1701" w:right="-1" w:hanging="567"/>
        <w:rPr>
          <w:szCs w:val="22"/>
        </w:rPr>
      </w:pPr>
      <w:proofErr w:type="gramStart"/>
      <w:r w:rsidRPr="00BD2A94">
        <w:rPr>
          <w:szCs w:val="22"/>
        </w:rPr>
        <w:t>as</w:t>
      </w:r>
      <w:proofErr w:type="gramEnd"/>
      <w:r w:rsidRPr="00BD2A94">
        <w:rPr>
          <w:szCs w:val="22"/>
        </w:rPr>
        <w:t xml:space="preserve"> particularidades do contrato em vigência;</w:t>
      </w:r>
    </w:p>
    <w:p w:rsidR="00BD2A94" w:rsidRPr="00BD2A94" w:rsidRDefault="00BD2A94" w:rsidP="00BD2A94">
      <w:pPr>
        <w:numPr>
          <w:ilvl w:val="2"/>
          <w:numId w:val="2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701"/>
        </w:tabs>
        <w:suppressAutoHyphens/>
        <w:ind w:left="1701" w:right="-1" w:hanging="567"/>
        <w:rPr>
          <w:szCs w:val="22"/>
        </w:rPr>
      </w:pPr>
      <w:proofErr w:type="gramStart"/>
      <w:r w:rsidRPr="00BD2A94">
        <w:rPr>
          <w:szCs w:val="22"/>
        </w:rPr>
        <w:t>o</w:t>
      </w:r>
      <w:proofErr w:type="gramEnd"/>
      <w:r w:rsidRPr="00BD2A94">
        <w:rPr>
          <w:szCs w:val="22"/>
        </w:rPr>
        <w:t xml:space="preserve"> novo acordo ou convenção coletiva das categorias profissionais;</w:t>
      </w:r>
    </w:p>
    <w:p w:rsidR="00BD2A94" w:rsidRPr="00BD2A94" w:rsidRDefault="00BD2A94" w:rsidP="00BD2A94">
      <w:pPr>
        <w:numPr>
          <w:ilvl w:val="2"/>
          <w:numId w:val="2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701"/>
        </w:tabs>
        <w:suppressAutoHyphens/>
        <w:ind w:left="1701" w:right="-1" w:hanging="567"/>
        <w:rPr>
          <w:szCs w:val="22"/>
        </w:rPr>
      </w:pPr>
      <w:proofErr w:type="gramStart"/>
      <w:r w:rsidRPr="00BD2A94">
        <w:rPr>
          <w:szCs w:val="22"/>
        </w:rPr>
        <w:t>a</w:t>
      </w:r>
      <w:proofErr w:type="gramEnd"/>
      <w:r w:rsidRPr="00BD2A94">
        <w:rPr>
          <w:szCs w:val="22"/>
        </w:rPr>
        <w:t xml:space="preserve"> nova planilha com a variação dos custos apresentada;</w:t>
      </w:r>
    </w:p>
    <w:p w:rsidR="00BD2A94" w:rsidRPr="00BD2A94" w:rsidRDefault="00BD2A94" w:rsidP="00BD2A94">
      <w:pPr>
        <w:numPr>
          <w:ilvl w:val="2"/>
          <w:numId w:val="2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701"/>
        </w:tabs>
        <w:suppressAutoHyphens/>
        <w:ind w:left="1701" w:right="-1" w:hanging="567"/>
        <w:rPr>
          <w:szCs w:val="22"/>
        </w:rPr>
      </w:pPr>
      <w:proofErr w:type="gramStart"/>
      <w:r w:rsidRPr="00BD2A94">
        <w:rPr>
          <w:szCs w:val="22"/>
        </w:rPr>
        <w:t>indicadores</w:t>
      </w:r>
      <w:proofErr w:type="gramEnd"/>
      <w:r w:rsidRPr="00BD2A94">
        <w:rPr>
          <w:szCs w:val="22"/>
        </w:rPr>
        <w:t xml:space="preserve"> setoriais, tabelas de fabricantes, valores oficiais de referência, tarifas públicas ou outros equivalentes; e </w:t>
      </w:r>
    </w:p>
    <w:p w:rsidR="00BD2A94" w:rsidRPr="00BD2A94" w:rsidRDefault="00BD2A94" w:rsidP="00BD2A94">
      <w:pPr>
        <w:numPr>
          <w:ilvl w:val="2"/>
          <w:numId w:val="2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701"/>
        </w:tabs>
        <w:suppressAutoHyphens/>
        <w:ind w:left="1701" w:right="-1" w:hanging="567"/>
        <w:rPr>
          <w:szCs w:val="22"/>
        </w:rPr>
      </w:pPr>
      <w:proofErr w:type="gramStart"/>
      <w:r w:rsidRPr="00BD2A94">
        <w:rPr>
          <w:szCs w:val="22"/>
        </w:rPr>
        <w:t>a</w:t>
      </w:r>
      <w:proofErr w:type="gramEnd"/>
      <w:r w:rsidRPr="00BD2A94">
        <w:rPr>
          <w:szCs w:val="22"/>
        </w:rPr>
        <w:t xml:space="preserve"> disponibilidade orçamentária da CONTRATANTE.</w:t>
      </w:r>
    </w:p>
    <w:p w:rsidR="00BD2A94" w:rsidRPr="00BD2A94" w:rsidRDefault="00BD2A94" w:rsidP="00BD2A94">
      <w:pPr>
        <w:pStyle w:val="Ttulo2"/>
        <w:rPr>
          <w:color w:val="auto"/>
        </w:rPr>
      </w:pPr>
      <w:r w:rsidRPr="00BD2A94">
        <w:rPr>
          <w:color w:val="auto"/>
        </w:rPr>
        <w:t xml:space="preserve">A </w:t>
      </w:r>
      <w:proofErr w:type="spellStart"/>
      <w:r w:rsidRPr="00BD2A94">
        <w:rPr>
          <w:color w:val="auto"/>
        </w:rPr>
        <w:t>vantajosidade</w:t>
      </w:r>
      <w:proofErr w:type="spellEnd"/>
      <w:r w:rsidRPr="00BD2A94">
        <w:rPr>
          <w:color w:val="auto"/>
        </w:rPr>
        <w:t xml:space="preserve"> econômica para a prorrogação do (s) contrato (s) do (s) serviço (s) continuado (s) estará assegurada, dispensando a realização de pesquisa de mercado, se:</w:t>
      </w:r>
    </w:p>
    <w:p w:rsidR="00BD2A94" w:rsidRPr="00BD2A94" w:rsidRDefault="00BD2A94" w:rsidP="00BD2A94">
      <w:pPr>
        <w:pStyle w:val="Ttulo3"/>
        <w:rPr>
          <w:color w:val="auto"/>
        </w:rPr>
      </w:pPr>
      <w:r w:rsidRPr="00BD2A94">
        <w:rPr>
          <w:color w:val="auto"/>
        </w:rPr>
        <w:t>Os itens envolvendo a folha de salários forem efetuados com base em convenção, acordo coletivo de trabalho ou em decorrência da lei;</w:t>
      </w:r>
    </w:p>
    <w:p w:rsidR="00BD2A94" w:rsidRPr="00BD2A94" w:rsidRDefault="00BD2A94" w:rsidP="00BD2A94">
      <w:pPr>
        <w:pStyle w:val="Ttulo3"/>
        <w:rPr>
          <w:color w:val="auto"/>
        </w:rPr>
      </w:pPr>
      <w:r w:rsidRPr="00BD2A94">
        <w:rPr>
          <w:color w:val="auto"/>
        </w:rPr>
        <w:t>Os reajustes dos itens envolvendo insumos (exceto quanto a obrigações decorrentes de acordo ou convenção coletiva de trabalho e de Lei) e materiais forem efetuados com base no Índice Nacional de Preços ao Consumidor Amplo (IPCA/IBGE) oficial no período.</w:t>
      </w:r>
    </w:p>
    <w:p w:rsidR="00BD2A94" w:rsidRPr="00BD2A94" w:rsidRDefault="00BD2A94" w:rsidP="00BD2A94">
      <w:pPr>
        <w:rPr>
          <w:color w:val="548DD4" w:themeColor="text2" w:themeTint="99"/>
          <w:sz w:val="18"/>
        </w:rPr>
      </w:pPr>
      <w:r w:rsidRPr="00BD2A94">
        <w:rPr>
          <w:szCs w:val="22"/>
        </w:rPr>
        <w:t>A CONTRATANTE poderá prever o pagamento retroativo do período que a proposta de repactuação permaneceu sob sua análise. Nessa hipótese, o período que a proposta permaneceu sob análise da CONTRATANTE será contado como tempo decorrido para fins de contagem da anualidade da próxima repactuação.</w:t>
      </w:r>
    </w:p>
    <w:p w:rsidR="00120FB7" w:rsidRPr="00ED64AB" w:rsidRDefault="00120FB7" w:rsidP="003451A8">
      <w:pPr>
        <w:rPr>
          <w:color w:val="548DD4" w:themeColor="text2" w:themeTint="99"/>
        </w:rPr>
      </w:pPr>
    </w:p>
    <w:p w:rsidR="00C73E75" w:rsidRPr="00ED64AB" w:rsidRDefault="00C73E75" w:rsidP="003451A8">
      <w:pPr>
        <w:rPr>
          <w:color w:val="548DD4" w:themeColor="text2" w:themeTint="99"/>
        </w:rPr>
      </w:pPr>
    </w:p>
    <w:p w:rsidR="00266662" w:rsidRPr="001542A6" w:rsidRDefault="007837EB" w:rsidP="003451A8">
      <w:pPr>
        <w:pStyle w:val="Ttulo1"/>
        <w:rPr>
          <w:color w:val="auto"/>
        </w:rPr>
      </w:pPr>
      <w:bookmarkStart w:id="23" w:name="_Toc511206734"/>
      <w:bookmarkStart w:id="24" w:name="_Toc511206839"/>
      <w:r w:rsidRPr="00ED64AB">
        <w:rPr>
          <w:color w:val="548DD4" w:themeColor="text2" w:themeTint="99"/>
        </w:rPr>
        <w:t xml:space="preserve"> </w:t>
      </w:r>
      <w:bookmarkStart w:id="25" w:name="_Toc522269677"/>
      <w:r w:rsidR="003451A8" w:rsidRPr="001542A6">
        <w:rPr>
          <w:color w:val="auto"/>
        </w:rPr>
        <w:t>I</w:t>
      </w:r>
      <w:r w:rsidR="00266662" w:rsidRPr="001542A6">
        <w:rPr>
          <w:color w:val="auto"/>
        </w:rPr>
        <w:t>NÍCIO DA EXECUÇÃO DOS SERVIÇOS</w:t>
      </w:r>
      <w:bookmarkEnd w:id="23"/>
      <w:bookmarkEnd w:id="24"/>
      <w:bookmarkEnd w:id="25"/>
    </w:p>
    <w:p w:rsidR="0038708E" w:rsidRPr="001542A6" w:rsidRDefault="0038708E" w:rsidP="003451A8">
      <w:pPr>
        <w:rPr>
          <w:color w:val="auto"/>
        </w:rPr>
      </w:pPr>
    </w:p>
    <w:p w:rsidR="001542A6" w:rsidRDefault="001542A6" w:rsidP="001542A6">
      <w:pPr>
        <w:pStyle w:val="Ttulo2"/>
        <w:rPr>
          <w:color w:val="auto"/>
        </w:rPr>
      </w:pPr>
      <w:r w:rsidRPr="001542A6">
        <w:rPr>
          <w:color w:val="auto"/>
        </w:rPr>
        <w:t>O prazo de vigência do contrato é de 12 (doze) meses, contado a partir da data da assinatura do contrato, podendo ser prorrogado até o limite de 60 (sessenta) meses.</w:t>
      </w:r>
    </w:p>
    <w:p w:rsidR="001542A6" w:rsidRPr="001542A6" w:rsidRDefault="001542A6" w:rsidP="001542A6">
      <w:pPr>
        <w:pStyle w:val="Ttulo2"/>
        <w:numPr>
          <w:ilvl w:val="0"/>
          <w:numId w:val="0"/>
        </w:numPr>
        <w:ind w:left="716"/>
        <w:rPr>
          <w:color w:val="auto"/>
        </w:rPr>
      </w:pPr>
    </w:p>
    <w:p w:rsidR="001542A6" w:rsidRPr="001542A6" w:rsidRDefault="001542A6" w:rsidP="001542A6">
      <w:pPr>
        <w:pStyle w:val="Ttulo2"/>
        <w:rPr>
          <w:color w:val="auto"/>
        </w:rPr>
      </w:pPr>
      <w:r w:rsidRPr="001542A6">
        <w:rPr>
          <w:color w:val="auto"/>
        </w:rPr>
        <w:t xml:space="preserve">A prorrogação da vigência será efetuada mediante </w:t>
      </w:r>
      <w:proofErr w:type="spellStart"/>
      <w:r w:rsidRPr="001542A6">
        <w:rPr>
          <w:color w:val="auto"/>
        </w:rPr>
        <w:t>apostilamento</w:t>
      </w:r>
      <w:proofErr w:type="spellEnd"/>
      <w:r w:rsidRPr="001542A6">
        <w:rPr>
          <w:color w:val="auto"/>
        </w:rPr>
        <w:t>, a cada 12 (doze) meses, desde que atendidos todos os requisitos abaixo:</w:t>
      </w:r>
    </w:p>
    <w:p w:rsidR="001542A6" w:rsidRPr="001542A6" w:rsidRDefault="001542A6" w:rsidP="00E4138B">
      <w:pPr>
        <w:numPr>
          <w:ilvl w:val="0"/>
          <w:numId w:val="18"/>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701"/>
        </w:tabs>
        <w:suppressAutoHyphens/>
        <w:ind w:left="1701" w:right="-1" w:hanging="567"/>
        <w:rPr>
          <w:color w:val="auto"/>
        </w:rPr>
      </w:pPr>
      <w:r w:rsidRPr="001542A6">
        <w:rPr>
          <w:color w:val="auto"/>
        </w:rPr>
        <w:t>Prestação regular dos serviços;</w:t>
      </w:r>
    </w:p>
    <w:p w:rsidR="001542A6" w:rsidRPr="001542A6" w:rsidRDefault="001542A6" w:rsidP="00E4138B">
      <w:pPr>
        <w:numPr>
          <w:ilvl w:val="0"/>
          <w:numId w:val="18"/>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701"/>
        </w:tabs>
        <w:suppressAutoHyphens/>
        <w:ind w:left="1701" w:right="-1" w:hanging="567"/>
        <w:rPr>
          <w:color w:val="auto"/>
        </w:rPr>
      </w:pPr>
      <w:r w:rsidRPr="001542A6">
        <w:rPr>
          <w:color w:val="auto"/>
        </w:rPr>
        <w:t>Manutenção do interesse pela Administração na realização do serviço;</w:t>
      </w:r>
    </w:p>
    <w:p w:rsidR="001542A6" w:rsidRPr="001542A6" w:rsidRDefault="001542A6" w:rsidP="00E4138B">
      <w:pPr>
        <w:numPr>
          <w:ilvl w:val="0"/>
          <w:numId w:val="18"/>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701"/>
        </w:tabs>
        <w:suppressAutoHyphens/>
        <w:ind w:left="1701" w:right="-1" w:hanging="567"/>
        <w:rPr>
          <w:color w:val="auto"/>
        </w:rPr>
      </w:pPr>
      <w:r w:rsidRPr="001542A6">
        <w:rPr>
          <w:color w:val="auto"/>
        </w:rPr>
        <w:t xml:space="preserve">Manutenção da </w:t>
      </w:r>
      <w:proofErr w:type="spellStart"/>
      <w:r w:rsidRPr="001542A6">
        <w:rPr>
          <w:color w:val="auto"/>
        </w:rPr>
        <w:t>vantajosidade</w:t>
      </w:r>
      <w:proofErr w:type="spellEnd"/>
      <w:r w:rsidRPr="001542A6">
        <w:rPr>
          <w:color w:val="auto"/>
        </w:rPr>
        <w:t xml:space="preserve"> econômica do valor do contrato para </w:t>
      </w:r>
      <w:r w:rsidR="0055576F">
        <w:rPr>
          <w:color w:val="auto"/>
        </w:rPr>
        <w:t>a Administração</w:t>
      </w:r>
      <w:r w:rsidRPr="001542A6">
        <w:rPr>
          <w:color w:val="auto"/>
        </w:rPr>
        <w:t xml:space="preserve">; e </w:t>
      </w:r>
    </w:p>
    <w:p w:rsidR="001542A6" w:rsidRDefault="001542A6" w:rsidP="00E4138B">
      <w:pPr>
        <w:numPr>
          <w:ilvl w:val="0"/>
          <w:numId w:val="18"/>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701"/>
        </w:tabs>
        <w:suppressAutoHyphens/>
        <w:ind w:left="1701" w:right="-1" w:hanging="567"/>
        <w:rPr>
          <w:color w:val="auto"/>
        </w:rPr>
      </w:pPr>
      <w:r w:rsidRPr="001542A6">
        <w:rPr>
          <w:color w:val="auto"/>
        </w:rPr>
        <w:t>Concordância expressa da CONTRATADA pela prorrogação.</w:t>
      </w:r>
    </w:p>
    <w:p w:rsidR="001542A6" w:rsidRPr="001542A6" w:rsidRDefault="001542A6" w:rsidP="001542A6">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 w:val="left" w:pos="1701"/>
        </w:tabs>
        <w:suppressAutoHyphens/>
        <w:ind w:left="1701" w:right="-1"/>
        <w:rPr>
          <w:color w:val="auto"/>
        </w:rPr>
      </w:pPr>
    </w:p>
    <w:p w:rsidR="0038708E" w:rsidRPr="001542A6" w:rsidRDefault="001542A6" w:rsidP="001542A6">
      <w:pPr>
        <w:pStyle w:val="Ttulo2"/>
        <w:rPr>
          <w:color w:val="auto"/>
        </w:rPr>
      </w:pPr>
      <w:r w:rsidRPr="001542A6">
        <w:rPr>
          <w:color w:val="auto"/>
        </w:rPr>
        <w:t>Quando da prorrogação do prazo, os custos não renováveis já pagos ou amortizados no primeiro ano da contratação deverão ser eliminados, como condição para a renovação</w:t>
      </w:r>
      <w:r w:rsidR="0038708E" w:rsidRPr="001542A6">
        <w:rPr>
          <w:color w:val="auto"/>
        </w:rPr>
        <w:t>.</w:t>
      </w:r>
    </w:p>
    <w:p w:rsidR="0038708E" w:rsidRPr="00ED64AB" w:rsidRDefault="0038708E" w:rsidP="003451A8">
      <w:pPr>
        <w:rPr>
          <w:color w:val="548DD4" w:themeColor="text2" w:themeTint="99"/>
        </w:rPr>
      </w:pPr>
    </w:p>
    <w:p w:rsidR="0038708E" w:rsidRPr="00E4138B" w:rsidRDefault="007837EB" w:rsidP="000E4771">
      <w:pPr>
        <w:pStyle w:val="Ttulo1"/>
        <w:rPr>
          <w:color w:val="auto"/>
        </w:rPr>
      </w:pPr>
      <w:bookmarkStart w:id="26" w:name="_Toc511206735"/>
      <w:bookmarkStart w:id="27" w:name="_Toc511206840"/>
      <w:r w:rsidRPr="00E4138B">
        <w:rPr>
          <w:color w:val="auto"/>
        </w:rPr>
        <w:t xml:space="preserve"> </w:t>
      </w:r>
      <w:bookmarkStart w:id="28" w:name="_Toc522269678"/>
      <w:r w:rsidR="0038708E" w:rsidRPr="00E4138B">
        <w:rPr>
          <w:color w:val="auto"/>
        </w:rPr>
        <w:t>VISTORIA</w:t>
      </w:r>
      <w:bookmarkEnd w:id="26"/>
      <w:bookmarkEnd w:id="27"/>
      <w:bookmarkEnd w:id="28"/>
    </w:p>
    <w:p w:rsidR="00C73E75" w:rsidRPr="00E4138B" w:rsidRDefault="00C73E75" w:rsidP="003451A8">
      <w:pPr>
        <w:rPr>
          <w:color w:val="auto"/>
        </w:rPr>
      </w:pPr>
    </w:p>
    <w:p w:rsidR="0038708E" w:rsidRPr="00ED64AB" w:rsidRDefault="0038708E" w:rsidP="001855F2">
      <w:pPr>
        <w:pStyle w:val="Ttulo2"/>
        <w:rPr>
          <w:color w:val="548DD4" w:themeColor="text2" w:themeTint="99"/>
        </w:rPr>
      </w:pPr>
      <w:r w:rsidRPr="00E4138B">
        <w:rPr>
          <w:color w:val="auto"/>
        </w:rPr>
        <w:t>Para o melhor dimensionamento e elaboração de sua proposta, o licitante</w:t>
      </w:r>
      <w:r w:rsidR="00A311C5" w:rsidRPr="00E4138B">
        <w:rPr>
          <w:color w:val="auto"/>
        </w:rPr>
        <w:t xml:space="preserve"> </w:t>
      </w:r>
      <w:r w:rsidRPr="00E4138B">
        <w:rPr>
          <w:color w:val="auto"/>
        </w:rPr>
        <w:t>poderá realizar vistoria nas instalações do local de execução dos serviços,</w:t>
      </w:r>
      <w:r w:rsidR="00A311C5" w:rsidRPr="00E4138B">
        <w:rPr>
          <w:color w:val="auto"/>
        </w:rPr>
        <w:t xml:space="preserve"> </w:t>
      </w:r>
      <w:r w:rsidRPr="00E4138B">
        <w:rPr>
          <w:color w:val="auto"/>
        </w:rPr>
        <w:t>acompanhado por servidor designado para esse fim, de segunda à sexta</w:t>
      </w:r>
      <w:r w:rsidR="00A311C5" w:rsidRPr="00E4138B">
        <w:rPr>
          <w:color w:val="auto"/>
        </w:rPr>
        <w:t>-</w:t>
      </w:r>
      <w:r w:rsidRPr="00E4138B">
        <w:rPr>
          <w:color w:val="auto"/>
        </w:rPr>
        <w:t>feira,</w:t>
      </w:r>
      <w:r w:rsidR="00A311C5" w:rsidRPr="00E4138B">
        <w:rPr>
          <w:color w:val="auto"/>
        </w:rPr>
        <w:t xml:space="preserve"> das 0</w:t>
      </w:r>
      <w:r w:rsidR="00E4138B" w:rsidRPr="00E4138B">
        <w:rPr>
          <w:color w:val="auto"/>
        </w:rPr>
        <w:t>8</w:t>
      </w:r>
      <w:r w:rsidR="00A311C5" w:rsidRPr="00E4138B">
        <w:rPr>
          <w:color w:val="auto"/>
        </w:rPr>
        <w:t>h</w:t>
      </w:r>
      <w:r w:rsidRPr="00E4138B">
        <w:rPr>
          <w:color w:val="auto"/>
        </w:rPr>
        <w:t xml:space="preserve"> à</w:t>
      </w:r>
      <w:r w:rsidR="00A311C5" w:rsidRPr="00E4138B">
        <w:rPr>
          <w:color w:val="auto"/>
        </w:rPr>
        <w:t>s 1</w:t>
      </w:r>
      <w:r w:rsidR="00E4138B" w:rsidRPr="00E4138B">
        <w:rPr>
          <w:color w:val="auto"/>
        </w:rPr>
        <w:t>2</w:t>
      </w:r>
      <w:r w:rsidR="00A311C5" w:rsidRPr="00E4138B">
        <w:rPr>
          <w:color w:val="auto"/>
        </w:rPr>
        <w:t>h</w:t>
      </w:r>
      <w:r w:rsidR="00E4138B" w:rsidRPr="00E4138B">
        <w:rPr>
          <w:color w:val="auto"/>
        </w:rPr>
        <w:t>0</w:t>
      </w:r>
      <w:r w:rsidR="00A311C5" w:rsidRPr="00E4138B">
        <w:rPr>
          <w:color w:val="auto"/>
        </w:rPr>
        <w:t>0 e das 14h0</w:t>
      </w:r>
      <w:r w:rsidRPr="00E4138B">
        <w:rPr>
          <w:color w:val="auto"/>
        </w:rPr>
        <w:t>0 à</w:t>
      </w:r>
      <w:r w:rsidR="00A311C5" w:rsidRPr="00E4138B">
        <w:rPr>
          <w:color w:val="auto"/>
        </w:rPr>
        <w:t>s 1</w:t>
      </w:r>
      <w:r w:rsidR="00E4138B" w:rsidRPr="00E4138B">
        <w:rPr>
          <w:color w:val="auto"/>
        </w:rPr>
        <w:t>8</w:t>
      </w:r>
      <w:r w:rsidR="00A311C5" w:rsidRPr="00E4138B">
        <w:rPr>
          <w:color w:val="auto"/>
        </w:rPr>
        <w:t>h</w:t>
      </w:r>
      <w:r w:rsidR="00E4138B" w:rsidRPr="00E4138B">
        <w:rPr>
          <w:color w:val="auto"/>
        </w:rPr>
        <w:t>0</w:t>
      </w:r>
      <w:r w:rsidRPr="00E4138B">
        <w:rPr>
          <w:color w:val="auto"/>
        </w:rPr>
        <w:t>0, devendo o agendamento ser</w:t>
      </w:r>
      <w:r w:rsidR="00A311C5" w:rsidRPr="00E4138B">
        <w:rPr>
          <w:color w:val="auto"/>
        </w:rPr>
        <w:t xml:space="preserve"> </w:t>
      </w:r>
      <w:r w:rsidRPr="00E4138B">
        <w:rPr>
          <w:color w:val="auto"/>
        </w:rPr>
        <w:t>efetuado previame</w:t>
      </w:r>
      <w:r w:rsidR="00A311C5" w:rsidRPr="00E4138B">
        <w:rPr>
          <w:color w:val="auto"/>
        </w:rPr>
        <w:t xml:space="preserve">nte pelo telefone </w:t>
      </w:r>
      <w:r w:rsidR="00E4138B" w:rsidRPr="00E4138B">
        <w:rPr>
          <w:color w:val="auto"/>
        </w:rPr>
        <w:t>(77) 3481-8067/8087</w:t>
      </w:r>
      <w:r w:rsidRPr="00ED64AB">
        <w:rPr>
          <w:color w:val="548DD4" w:themeColor="text2" w:themeTint="99"/>
        </w:rPr>
        <w:t>.</w:t>
      </w:r>
    </w:p>
    <w:p w:rsidR="002D05C6" w:rsidRPr="00ED64AB" w:rsidRDefault="002D05C6" w:rsidP="003451A8">
      <w:pPr>
        <w:rPr>
          <w:color w:val="548DD4" w:themeColor="text2" w:themeTint="99"/>
        </w:rPr>
      </w:pPr>
    </w:p>
    <w:p w:rsidR="00A311C5" w:rsidRPr="00E4138B" w:rsidRDefault="0038708E" w:rsidP="001855F2">
      <w:pPr>
        <w:pStyle w:val="Ttulo2"/>
        <w:rPr>
          <w:color w:val="auto"/>
        </w:rPr>
      </w:pPr>
      <w:r w:rsidRPr="00E4138B">
        <w:rPr>
          <w:color w:val="auto"/>
        </w:rPr>
        <w:t>Nenhuma visita será realizada sem a confirmação de seu agendamento,</w:t>
      </w:r>
      <w:r w:rsidR="00A311C5" w:rsidRPr="00E4138B">
        <w:rPr>
          <w:color w:val="auto"/>
        </w:rPr>
        <w:t xml:space="preserve"> por parte da Contratante</w:t>
      </w:r>
      <w:r w:rsidRPr="00E4138B">
        <w:rPr>
          <w:color w:val="auto"/>
        </w:rPr>
        <w:t>.</w:t>
      </w:r>
    </w:p>
    <w:p w:rsidR="002D05C6" w:rsidRPr="00E4138B" w:rsidRDefault="002D05C6" w:rsidP="003451A8">
      <w:pPr>
        <w:rPr>
          <w:color w:val="auto"/>
        </w:rPr>
      </w:pPr>
    </w:p>
    <w:p w:rsidR="0038708E" w:rsidRPr="00E4138B" w:rsidRDefault="0038708E" w:rsidP="001855F2">
      <w:pPr>
        <w:pStyle w:val="Ttulo2"/>
        <w:rPr>
          <w:color w:val="auto"/>
        </w:rPr>
      </w:pPr>
      <w:r w:rsidRPr="00E4138B">
        <w:rPr>
          <w:color w:val="auto"/>
        </w:rPr>
        <w:lastRenderedPageBreak/>
        <w:t>A vistoria é FACULTATIVA, podendo a licitante realizá-la por</w:t>
      </w:r>
      <w:r w:rsidR="00A311C5" w:rsidRPr="00E4138B">
        <w:rPr>
          <w:color w:val="auto"/>
        </w:rPr>
        <w:t xml:space="preserve"> </w:t>
      </w:r>
      <w:r w:rsidRPr="00E4138B">
        <w:rPr>
          <w:color w:val="auto"/>
        </w:rPr>
        <w:t>intermédio de representante legal</w:t>
      </w:r>
      <w:r w:rsidR="00E4138B" w:rsidRPr="00E4138B">
        <w:rPr>
          <w:color w:val="auto"/>
        </w:rPr>
        <w:t>, Entretanto, futura manifestação quanto às dificuldades não poderá ser invocada no desenrolar dos trabalhos como fonte de alteração dos termos contratuais que venham a ser estabelecidos</w:t>
      </w:r>
      <w:r w:rsidRPr="00E4138B">
        <w:rPr>
          <w:color w:val="auto"/>
        </w:rPr>
        <w:t>.</w:t>
      </w:r>
    </w:p>
    <w:p w:rsidR="002D05C6" w:rsidRPr="00E4138B" w:rsidRDefault="002D05C6" w:rsidP="003451A8">
      <w:pPr>
        <w:rPr>
          <w:color w:val="auto"/>
        </w:rPr>
      </w:pPr>
    </w:p>
    <w:p w:rsidR="0038708E" w:rsidRPr="00E4138B" w:rsidRDefault="0038708E" w:rsidP="001855F2">
      <w:pPr>
        <w:pStyle w:val="Ttulo2"/>
        <w:rPr>
          <w:color w:val="auto"/>
        </w:rPr>
      </w:pPr>
      <w:r w:rsidRPr="00E4138B">
        <w:rPr>
          <w:color w:val="auto"/>
        </w:rPr>
        <w:t>Para a vistoria, o licitante, ou o seu representante, deverá estar</w:t>
      </w:r>
      <w:r w:rsidR="00A311C5" w:rsidRPr="00E4138B">
        <w:rPr>
          <w:color w:val="auto"/>
        </w:rPr>
        <w:t xml:space="preserve"> </w:t>
      </w:r>
      <w:r w:rsidRPr="00E4138B">
        <w:rPr>
          <w:color w:val="auto"/>
        </w:rPr>
        <w:t>devidamente identificado, e assinar</w:t>
      </w:r>
      <w:r w:rsidR="008C630C" w:rsidRPr="00E4138B">
        <w:rPr>
          <w:color w:val="auto"/>
        </w:rPr>
        <w:t>á a declaração de vistoria</w:t>
      </w:r>
      <w:r w:rsidRPr="00E4138B">
        <w:rPr>
          <w:color w:val="auto"/>
        </w:rPr>
        <w:t>.</w:t>
      </w:r>
    </w:p>
    <w:p w:rsidR="002D05C6" w:rsidRPr="00E4138B" w:rsidRDefault="002D05C6" w:rsidP="003451A8">
      <w:pPr>
        <w:rPr>
          <w:color w:val="auto"/>
        </w:rPr>
      </w:pPr>
    </w:p>
    <w:p w:rsidR="009A7C46" w:rsidRPr="00E4138B" w:rsidRDefault="0038708E" w:rsidP="001855F2">
      <w:pPr>
        <w:pStyle w:val="Ttulo2"/>
        <w:rPr>
          <w:color w:val="auto"/>
        </w:rPr>
      </w:pPr>
      <w:r w:rsidRPr="00E4138B">
        <w:rPr>
          <w:color w:val="auto"/>
        </w:rPr>
        <w:t>O prazo para vistoria iniciar-se-á no dia útil seguinte ao da publicação do</w:t>
      </w:r>
      <w:r w:rsidR="00C73E75" w:rsidRPr="00E4138B">
        <w:rPr>
          <w:color w:val="auto"/>
        </w:rPr>
        <w:t xml:space="preserve"> </w:t>
      </w:r>
      <w:r w:rsidRPr="00E4138B">
        <w:rPr>
          <w:color w:val="auto"/>
        </w:rPr>
        <w:t>Edital, estendendo-se até o dia útil anterior à data prevista para a abertura</w:t>
      </w:r>
      <w:r w:rsidR="00C73E75" w:rsidRPr="00E4138B">
        <w:rPr>
          <w:color w:val="auto"/>
        </w:rPr>
        <w:t xml:space="preserve"> </w:t>
      </w:r>
      <w:r w:rsidRPr="00E4138B">
        <w:rPr>
          <w:color w:val="auto"/>
        </w:rPr>
        <w:t>da sessão pública.</w:t>
      </w:r>
      <w:r w:rsidR="009A7C46" w:rsidRPr="00E4138B">
        <w:rPr>
          <w:color w:val="auto"/>
        </w:rPr>
        <w:t xml:space="preserve"> </w:t>
      </w:r>
    </w:p>
    <w:p w:rsidR="009A7C46" w:rsidRPr="00242C2B" w:rsidRDefault="009A7C46" w:rsidP="003451A8">
      <w:pPr>
        <w:rPr>
          <w:color w:val="auto"/>
        </w:rPr>
      </w:pPr>
    </w:p>
    <w:p w:rsidR="009A7C46" w:rsidRPr="00242C2B" w:rsidRDefault="009A7C46" w:rsidP="000E4771">
      <w:pPr>
        <w:pStyle w:val="Ttulo1"/>
        <w:rPr>
          <w:color w:val="auto"/>
        </w:rPr>
      </w:pPr>
      <w:bookmarkStart w:id="29" w:name="_Toc511206736"/>
      <w:bookmarkStart w:id="30" w:name="_Toc511206841"/>
      <w:bookmarkStart w:id="31" w:name="_Toc522269679"/>
      <w:r w:rsidRPr="00242C2B">
        <w:rPr>
          <w:color w:val="auto"/>
        </w:rPr>
        <w:t>QUALIFICAÇÃO TÉCNICA</w:t>
      </w:r>
      <w:bookmarkEnd w:id="29"/>
      <w:bookmarkEnd w:id="30"/>
      <w:bookmarkEnd w:id="31"/>
    </w:p>
    <w:p w:rsidR="002D05C6" w:rsidRPr="00242C2B" w:rsidRDefault="002D05C6" w:rsidP="003451A8">
      <w:pPr>
        <w:pStyle w:val="PargrafodaLista"/>
        <w:rPr>
          <w:color w:val="auto"/>
        </w:rPr>
      </w:pPr>
    </w:p>
    <w:p w:rsidR="009A7C46" w:rsidRPr="00242C2B" w:rsidRDefault="009A7C46" w:rsidP="001855F2">
      <w:pPr>
        <w:pStyle w:val="Ttulo2"/>
        <w:rPr>
          <w:color w:val="auto"/>
        </w:rPr>
      </w:pPr>
      <w:r w:rsidRPr="00242C2B">
        <w:rPr>
          <w:color w:val="auto"/>
        </w:rPr>
        <w:t>As empresas, cadastradas ou não no SICAF, deverão comprovar, ainda, a qualificação técnica, por meio de:</w:t>
      </w:r>
    </w:p>
    <w:p w:rsidR="002D05C6" w:rsidRPr="00242C2B" w:rsidRDefault="002D05C6" w:rsidP="000E4771">
      <w:pPr>
        <w:rPr>
          <w:color w:val="auto"/>
        </w:rPr>
      </w:pPr>
    </w:p>
    <w:p w:rsidR="009A7C46" w:rsidRPr="00242C2B" w:rsidRDefault="00167190" w:rsidP="001855F2">
      <w:pPr>
        <w:pStyle w:val="Ttulo2"/>
        <w:rPr>
          <w:color w:val="auto"/>
        </w:rPr>
      </w:pPr>
      <w:r w:rsidRPr="00167190">
        <w:rPr>
          <w:color w:val="auto"/>
        </w:rPr>
        <w:t>Certidão que comprove o registro ou inscrição da licitante e de seu responsável técnico na entidade profissional competente da região a que estiver vinculada a licitante, pertinente ao ramo de atividade objeto desse Termo de Referência</w:t>
      </w:r>
      <w:r w:rsidR="009A7C46" w:rsidRPr="00242C2B">
        <w:rPr>
          <w:color w:val="auto"/>
        </w:rPr>
        <w:t>;</w:t>
      </w:r>
    </w:p>
    <w:p w:rsidR="00D95429" w:rsidRPr="00242C2B" w:rsidRDefault="00D95429" w:rsidP="003451A8">
      <w:pPr>
        <w:rPr>
          <w:color w:val="auto"/>
        </w:rPr>
      </w:pPr>
    </w:p>
    <w:p w:rsidR="009A7C46" w:rsidRPr="00242C2B" w:rsidRDefault="009A7C46" w:rsidP="001855F2">
      <w:pPr>
        <w:pStyle w:val="Ttulo2"/>
        <w:rPr>
          <w:color w:val="auto"/>
        </w:rPr>
      </w:pPr>
      <w:r w:rsidRPr="00242C2B">
        <w:rPr>
          <w:color w:val="auto"/>
        </w:rPr>
        <w:t xml:space="preserve">Comprovação de aptidão para a prestação dos serviços em características, quantidades e prazos compatíveis com o objeto desta licitação, ou com o item pertinente, por período não inferior a </w:t>
      </w:r>
      <w:proofErr w:type="gramStart"/>
      <w:r w:rsidR="00FB18F3">
        <w:t>3</w:t>
      </w:r>
      <w:proofErr w:type="gramEnd"/>
      <w:r w:rsidR="00FB18F3">
        <w:t xml:space="preserve"> (três) anos</w:t>
      </w:r>
      <w:r w:rsidRPr="00242C2B">
        <w:rPr>
          <w:color w:val="auto"/>
        </w:rPr>
        <w:t>, mediante a apresentação de atestados fornecidos por pessoas jurídicas de direito público ou privado;</w:t>
      </w:r>
    </w:p>
    <w:p w:rsidR="00D95429" w:rsidRPr="00242C2B" w:rsidRDefault="00D95429" w:rsidP="003451A8">
      <w:pPr>
        <w:rPr>
          <w:color w:val="auto"/>
        </w:rPr>
      </w:pPr>
    </w:p>
    <w:p w:rsidR="009A7C46" w:rsidRPr="00242C2B" w:rsidRDefault="009A7C46" w:rsidP="001855F2">
      <w:pPr>
        <w:pStyle w:val="Ttulo2"/>
        <w:rPr>
          <w:color w:val="auto"/>
        </w:rPr>
      </w:pPr>
      <w:r w:rsidRPr="00242C2B">
        <w:rPr>
          <w:color w:val="auto"/>
        </w:rPr>
        <w:t>Os atestados deverão referir-se a serviços prestados no âmbito de sua atividade econômica principal ou secundária especificadas no contrato social vigente;</w:t>
      </w:r>
    </w:p>
    <w:p w:rsidR="00D95429" w:rsidRPr="00242C2B" w:rsidRDefault="00D95429" w:rsidP="003451A8">
      <w:pPr>
        <w:rPr>
          <w:color w:val="auto"/>
        </w:rPr>
      </w:pPr>
    </w:p>
    <w:p w:rsidR="009A7C46" w:rsidRPr="00242C2B" w:rsidRDefault="009A7C46" w:rsidP="001855F2">
      <w:pPr>
        <w:pStyle w:val="Ttulo2"/>
        <w:rPr>
          <w:color w:val="auto"/>
        </w:rPr>
      </w:pPr>
      <w:r w:rsidRPr="00242C2B">
        <w:rPr>
          <w:color w:val="auto"/>
        </w:rPr>
        <w:t>Somente serão aceitos atestados expedidos após a conclusão do contrato ou se decorrido, pelo menos, um ano do início de sua execução, exceto se firmado para ser executado em prazo inferior, conforme item 10.8</w:t>
      </w:r>
      <w:r w:rsidR="00167190" w:rsidRPr="00167190">
        <w:rPr>
          <w:color w:val="auto"/>
        </w:rPr>
        <w:t xml:space="preserve"> </w:t>
      </w:r>
      <w:r w:rsidR="00167190" w:rsidRPr="00242C2B">
        <w:rPr>
          <w:color w:val="auto"/>
        </w:rPr>
        <w:t>do Anexo VII-A</w:t>
      </w:r>
      <w:r w:rsidRPr="00242C2B">
        <w:rPr>
          <w:color w:val="auto"/>
        </w:rPr>
        <w:t xml:space="preserve"> da IN SEGES/MPDG n. 5, de 2017;</w:t>
      </w:r>
    </w:p>
    <w:p w:rsidR="000E4771" w:rsidRPr="00242C2B" w:rsidRDefault="000E4771" w:rsidP="000E4771">
      <w:pPr>
        <w:rPr>
          <w:color w:val="auto"/>
        </w:rPr>
      </w:pPr>
    </w:p>
    <w:p w:rsidR="009A7C46" w:rsidRPr="00242C2B" w:rsidRDefault="009A7C46" w:rsidP="001855F2">
      <w:pPr>
        <w:pStyle w:val="Ttulo2"/>
        <w:rPr>
          <w:color w:val="auto"/>
        </w:rPr>
      </w:pPr>
      <w:r w:rsidRPr="00242C2B">
        <w:rPr>
          <w:color w:val="auto"/>
        </w:rPr>
        <w:t xml:space="preserve">Para a comprovação da experiência mínima de </w:t>
      </w:r>
      <w:proofErr w:type="gramStart"/>
      <w:r w:rsidR="00FB18F3">
        <w:t>3</w:t>
      </w:r>
      <w:proofErr w:type="gramEnd"/>
      <w:r w:rsidR="00FB18F3">
        <w:t xml:space="preserve"> (três) anos</w:t>
      </w:r>
      <w:r w:rsidRPr="00242C2B">
        <w:rPr>
          <w:color w:val="auto"/>
        </w:rPr>
        <w:t>, será aceito o somatório de atestados de períodos diferentes, não havendo obrigatoriedade de o</w:t>
      </w:r>
      <w:r w:rsidR="00FB18F3">
        <w:rPr>
          <w:color w:val="auto"/>
        </w:rPr>
        <w:t>s</w:t>
      </w:r>
      <w:r w:rsidRPr="00242C2B">
        <w:rPr>
          <w:color w:val="auto"/>
        </w:rPr>
        <w:t xml:space="preserve"> </w:t>
      </w:r>
      <w:r w:rsidR="00FB18F3">
        <w:t>3 (três) anos</w:t>
      </w:r>
      <w:r w:rsidRPr="00242C2B">
        <w:rPr>
          <w:color w:val="auto"/>
        </w:rPr>
        <w:t xml:space="preserve"> ser</w:t>
      </w:r>
      <w:r w:rsidR="00FB18F3">
        <w:rPr>
          <w:color w:val="auto"/>
        </w:rPr>
        <w:t>em</w:t>
      </w:r>
      <w:r w:rsidRPr="00242C2B">
        <w:rPr>
          <w:color w:val="auto"/>
        </w:rPr>
        <w:t xml:space="preserve"> ininterrupto</w:t>
      </w:r>
      <w:r w:rsidR="00FB18F3">
        <w:rPr>
          <w:color w:val="auto"/>
        </w:rPr>
        <w:t>s</w:t>
      </w:r>
      <w:r w:rsidRPr="00242C2B">
        <w:rPr>
          <w:color w:val="auto"/>
        </w:rPr>
        <w:t>, conforme item 10.7.1 do Anexo VII-A da IN SEGES/MPDG n. 5/2017;</w:t>
      </w:r>
    </w:p>
    <w:p w:rsidR="00D95429" w:rsidRPr="00242C2B" w:rsidRDefault="00D95429" w:rsidP="000E4771">
      <w:pPr>
        <w:rPr>
          <w:color w:val="auto"/>
        </w:rPr>
      </w:pPr>
    </w:p>
    <w:p w:rsidR="009A7C46" w:rsidRPr="00242C2B" w:rsidRDefault="009A7C46" w:rsidP="001855F2">
      <w:pPr>
        <w:pStyle w:val="Ttulo2"/>
        <w:rPr>
          <w:color w:val="auto"/>
        </w:rPr>
      </w:pPr>
      <w:r w:rsidRPr="00242C2B">
        <w:rPr>
          <w:color w:val="auto"/>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r w:rsidR="00FB18F3">
        <w:rPr>
          <w:color w:val="auto"/>
        </w:rPr>
        <w:t xml:space="preserve"> </w:t>
      </w:r>
    </w:p>
    <w:p w:rsidR="00D95429" w:rsidRPr="00ED64AB" w:rsidRDefault="00D95429" w:rsidP="003451A8">
      <w:pPr>
        <w:rPr>
          <w:color w:val="548DD4" w:themeColor="text2" w:themeTint="99"/>
        </w:rPr>
      </w:pPr>
    </w:p>
    <w:p w:rsidR="009A7C46" w:rsidRPr="00143B02" w:rsidRDefault="009A7C46" w:rsidP="001855F2">
      <w:pPr>
        <w:pStyle w:val="Ttulo2"/>
        <w:rPr>
          <w:color w:val="auto"/>
        </w:rPr>
      </w:pPr>
      <w:r w:rsidRPr="00143B02">
        <w:rPr>
          <w:color w:val="auto"/>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rsidR="00D95429" w:rsidRPr="00143B02" w:rsidRDefault="00D95429" w:rsidP="003451A8">
      <w:pPr>
        <w:rPr>
          <w:color w:val="auto"/>
        </w:rPr>
      </w:pPr>
    </w:p>
    <w:p w:rsidR="009A7C46" w:rsidRPr="00143B02" w:rsidRDefault="009A7C46" w:rsidP="001855F2">
      <w:pPr>
        <w:pStyle w:val="Ttulo2"/>
        <w:rPr>
          <w:color w:val="auto"/>
        </w:rPr>
      </w:pPr>
      <w:r w:rsidRPr="00143B02">
        <w:rPr>
          <w:color w:val="auto"/>
        </w:rPr>
        <w:t>Na contratação de serviços continuados com mais de 40 (quarenta) postos, o licitante deverá comprovar que tenha executado contrato com um mínimo de 50% (cinquenta por cento) do número de postos de trabalho a serem contratados.</w:t>
      </w:r>
    </w:p>
    <w:p w:rsidR="00D95429" w:rsidRPr="00143B02" w:rsidRDefault="00D95429" w:rsidP="003451A8">
      <w:pPr>
        <w:rPr>
          <w:color w:val="auto"/>
        </w:rPr>
      </w:pPr>
    </w:p>
    <w:p w:rsidR="009A7C46" w:rsidRPr="00143B02" w:rsidRDefault="009A7C46" w:rsidP="001855F2">
      <w:pPr>
        <w:pStyle w:val="Ttulo2"/>
        <w:rPr>
          <w:color w:val="auto"/>
        </w:rPr>
      </w:pPr>
      <w:r w:rsidRPr="00143B02">
        <w:rPr>
          <w:color w:val="auto"/>
        </w:rPr>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rsidR="00D95429" w:rsidRPr="00143B02" w:rsidRDefault="00D95429" w:rsidP="003451A8">
      <w:pPr>
        <w:rPr>
          <w:color w:val="auto"/>
        </w:rPr>
      </w:pPr>
    </w:p>
    <w:p w:rsidR="009A7C46" w:rsidRPr="00143B02" w:rsidRDefault="009A7C46" w:rsidP="001855F2">
      <w:pPr>
        <w:pStyle w:val="Ttulo2"/>
        <w:rPr>
          <w:color w:val="auto"/>
        </w:rPr>
      </w:pPr>
      <w:r w:rsidRPr="00143B02">
        <w:rPr>
          <w:color w:val="auto"/>
        </w:rPr>
        <w:lastRenderedPageBreak/>
        <w:t xml:space="preserve">Para a comprovação do número mínimo de postos exigido, será aceito o somatório de atestados que comprovem que o licitante gerencia ou gerenciou serviços de terceirização compatíveis com o objeto licitado por período não inferior a </w:t>
      </w:r>
      <w:proofErr w:type="gramStart"/>
      <w:r w:rsidRPr="00143B02">
        <w:rPr>
          <w:color w:val="auto"/>
        </w:rPr>
        <w:t>3</w:t>
      </w:r>
      <w:proofErr w:type="gramEnd"/>
      <w:r w:rsidRPr="00143B02">
        <w:rPr>
          <w:color w:val="auto"/>
        </w:rPr>
        <w:t xml:space="preserve"> (três) anos, nos termos do item 10.7 do Anexo VII-A da IN SEGES/MPDG n. 5/2017.</w:t>
      </w:r>
    </w:p>
    <w:p w:rsidR="00D86687" w:rsidRPr="00ED64AB" w:rsidRDefault="00D86687" w:rsidP="003451A8">
      <w:pPr>
        <w:rPr>
          <w:color w:val="548DD4" w:themeColor="text2" w:themeTint="99"/>
        </w:rPr>
      </w:pPr>
    </w:p>
    <w:p w:rsidR="0038708E" w:rsidRPr="00492D7F" w:rsidRDefault="0038708E" w:rsidP="003451A8">
      <w:pPr>
        <w:rPr>
          <w:color w:val="auto"/>
        </w:rPr>
      </w:pPr>
    </w:p>
    <w:p w:rsidR="00A311C5" w:rsidRPr="00492D7F" w:rsidRDefault="00A311C5" w:rsidP="000E4771">
      <w:pPr>
        <w:pStyle w:val="Ttulo1"/>
        <w:rPr>
          <w:color w:val="auto"/>
        </w:rPr>
      </w:pPr>
      <w:bookmarkStart w:id="32" w:name="_Toc511206737"/>
      <w:bookmarkStart w:id="33" w:name="_Toc511206842"/>
      <w:bookmarkStart w:id="34" w:name="_Toc522269680"/>
      <w:r w:rsidRPr="00492D7F">
        <w:rPr>
          <w:color w:val="auto"/>
        </w:rPr>
        <w:t>OBRIGAÇÕES DA CONTRATANTE</w:t>
      </w:r>
      <w:bookmarkEnd w:id="32"/>
      <w:bookmarkEnd w:id="33"/>
      <w:bookmarkEnd w:id="34"/>
    </w:p>
    <w:p w:rsidR="00C73E75" w:rsidRPr="00ED64AB" w:rsidRDefault="00C73E75" w:rsidP="003451A8">
      <w:pPr>
        <w:rPr>
          <w:color w:val="548DD4" w:themeColor="text2" w:themeTint="99"/>
        </w:rPr>
      </w:pPr>
    </w:p>
    <w:p w:rsidR="00A311C5" w:rsidRPr="00143B02" w:rsidRDefault="00A311C5" w:rsidP="001855F2">
      <w:pPr>
        <w:pStyle w:val="Ttulo2"/>
        <w:rPr>
          <w:color w:val="auto"/>
        </w:rPr>
      </w:pPr>
      <w:r w:rsidRPr="00143B02">
        <w:rPr>
          <w:color w:val="auto"/>
        </w:rPr>
        <w:t>Exigir o cumprimento de todas as obrigações assumidas pela Contratada,</w:t>
      </w:r>
      <w:r w:rsidR="00C73E75" w:rsidRPr="00143B02">
        <w:rPr>
          <w:color w:val="auto"/>
        </w:rPr>
        <w:t xml:space="preserve"> </w:t>
      </w:r>
      <w:r w:rsidRPr="00143B02">
        <w:rPr>
          <w:color w:val="auto"/>
        </w:rPr>
        <w:t>de acordo com as cláusulas contratuais e os termos de sua proposta;</w:t>
      </w:r>
    </w:p>
    <w:p w:rsidR="000E4771" w:rsidRPr="00143B02" w:rsidRDefault="000E4771" w:rsidP="000E4771">
      <w:pPr>
        <w:rPr>
          <w:color w:val="auto"/>
        </w:rPr>
      </w:pPr>
    </w:p>
    <w:p w:rsidR="00A311C5" w:rsidRPr="00143B02" w:rsidRDefault="00A311C5" w:rsidP="001855F2">
      <w:pPr>
        <w:pStyle w:val="Ttulo2"/>
        <w:rPr>
          <w:color w:val="auto"/>
        </w:rPr>
      </w:pPr>
      <w:r w:rsidRPr="00143B02">
        <w:rPr>
          <w:color w:val="auto"/>
        </w:rPr>
        <w:t>Exercer o acompanhamento e a fiscalização dos serviços, por servidor</w:t>
      </w:r>
      <w:r w:rsidR="00C73E75" w:rsidRPr="00143B02">
        <w:rPr>
          <w:color w:val="auto"/>
        </w:rPr>
        <w:t xml:space="preserve"> </w:t>
      </w:r>
      <w:r w:rsidRPr="00143B02">
        <w:rPr>
          <w:color w:val="auto"/>
        </w:rPr>
        <w:t>especialmente designado, anotando em registro próprio as falhas</w:t>
      </w:r>
      <w:r w:rsidR="00C73E75" w:rsidRPr="00143B02">
        <w:rPr>
          <w:color w:val="auto"/>
        </w:rPr>
        <w:t xml:space="preserve"> </w:t>
      </w:r>
      <w:r w:rsidRPr="00143B02">
        <w:rPr>
          <w:color w:val="auto"/>
        </w:rPr>
        <w:t>detectadas, indicando dia, mês e ano, bem como o nome dos empregados</w:t>
      </w:r>
      <w:r w:rsidR="00C73E75" w:rsidRPr="00143B02">
        <w:rPr>
          <w:color w:val="auto"/>
        </w:rPr>
        <w:t xml:space="preserve"> </w:t>
      </w:r>
      <w:r w:rsidRPr="00143B02">
        <w:rPr>
          <w:color w:val="auto"/>
        </w:rPr>
        <w:t>eventualmente envolvidos, e encaminhando os apontamentos à</w:t>
      </w:r>
      <w:r w:rsidR="00C73E75" w:rsidRPr="00143B02">
        <w:rPr>
          <w:color w:val="auto"/>
        </w:rPr>
        <w:t xml:space="preserve"> </w:t>
      </w:r>
      <w:r w:rsidRPr="00143B02">
        <w:rPr>
          <w:color w:val="auto"/>
        </w:rPr>
        <w:t>autoridade competente para as providências cabíveis;</w:t>
      </w:r>
    </w:p>
    <w:p w:rsidR="000E4771" w:rsidRPr="00143B02" w:rsidRDefault="000E4771" w:rsidP="000E4771">
      <w:pPr>
        <w:rPr>
          <w:color w:val="auto"/>
        </w:rPr>
      </w:pPr>
    </w:p>
    <w:p w:rsidR="00A311C5" w:rsidRPr="00143B02" w:rsidRDefault="00A311C5" w:rsidP="001855F2">
      <w:pPr>
        <w:pStyle w:val="Ttulo2"/>
        <w:rPr>
          <w:color w:val="auto"/>
        </w:rPr>
      </w:pPr>
      <w:r w:rsidRPr="00143B02">
        <w:rPr>
          <w:color w:val="auto"/>
        </w:rPr>
        <w:t>Notificar a Contratada por escrito da ocorrência de eventuais</w:t>
      </w:r>
      <w:r w:rsidR="00C73E75" w:rsidRPr="00143B02">
        <w:rPr>
          <w:color w:val="auto"/>
        </w:rPr>
        <w:t xml:space="preserve"> </w:t>
      </w:r>
      <w:r w:rsidRPr="00143B02">
        <w:rPr>
          <w:color w:val="auto"/>
        </w:rPr>
        <w:t>imperfeições no curso da execução dos serviços, fixando prazo para a sua</w:t>
      </w:r>
      <w:r w:rsidR="00C73E75" w:rsidRPr="00143B02">
        <w:rPr>
          <w:color w:val="auto"/>
        </w:rPr>
        <w:t xml:space="preserve"> </w:t>
      </w:r>
      <w:r w:rsidRPr="00143B02">
        <w:rPr>
          <w:color w:val="auto"/>
        </w:rPr>
        <w:t>correção;</w:t>
      </w:r>
    </w:p>
    <w:p w:rsidR="000E4771" w:rsidRPr="00143B02" w:rsidRDefault="000E4771" w:rsidP="000E4771">
      <w:pPr>
        <w:rPr>
          <w:color w:val="auto"/>
        </w:rPr>
      </w:pPr>
    </w:p>
    <w:p w:rsidR="00391405" w:rsidRPr="00143B02" w:rsidRDefault="00391405" w:rsidP="001855F2">
      <w:pPr>
        <w:pStyle w:val="Ttulo2"/>
        <w:rPr>
          <w:color w:val="auto"/>
        </w:rPr>
      </w:pPr>
      <w:r w:rsidRPr="00143B02">
        <w:rPr>
          <w:color w:val="auto"/>
        </w:rPr>
        <w:t>Não permitir que os empregados da Contratada realizem horas extras,</w:t>
      </w:r>
      <w:r w:rsidR="00C73E75" w:rsidRPr="00143B02">
        <w:rPr>
          <w:color w:val="auto"/>
        </w:rPr>
        <w:t xml:space="preserve"> </w:t>
      </w:r>
      <w:r w:rsidRPr="00143B02">
        <w:rPr>
          <w:color w:val="auto"/>
        </w:rPr>
        <w:t>exceto em caso de comprovada necessidade de serviço, formalmente</w:t>
      </w:r>
      <w:r w:rsidR="00C73E75" w:rsidRPr="00143B02">
        <w:rPr>
          <w:color w:val="auto"/>
        </w:rPr>
        <w:t xml:space="preserve"> </w:t>
      </w:r>
      <w:r w:rsidRPr="00143B02">
        <w:rPr>
          <w:color w:val="auto"/>
        </w:rPr>
        <w:t>justificada pela autoridade do órgão para o qual o trabalho seja prestado e</w:t>
      </w:r>
      <w:r w:rsidR="00C73E75" w:rsidRPr="00143B02">
        <w:rPr>
          <w:color w:val="auto"/>
        </w:rPr>
        <w:t xml:space="preserve"> </w:t>
      </w:r>
      <w:r w:rsidRPr="00143B02">
        <w:rPr>
          <w:color w:val="auto"/>
        </w:rPr>
        <w:t>desde que observado o limite da legislação trabalhista;</w:t>
      </w:r>
    </w:p>
    <w:p w:rsidR="000E4771" w:rsidRPr="00143B02" w:rsidRDefault="000E4771" w:rsidP="000E4771">
      <w:pPr>
        <w:rPr>
          <w:color w:val="auto"/>
        </w:rPr>
      </w:pPr>
    </w:p>
    <w:p w:rsidR="00391405" w:rsidRPr="00143B02" w:rsidRDefault="00391405" w:rsidP="001855F2">
      <w:pPr>
        <w:pStyle w:val="Ttulo2"/>
        <w:rPr>
          <w:color w:val="auto"/>
        </w:rPr>
      </w:pPr>
      <w:r w:rsidRPr="00143B02">
        <w:rPr>
          <w:color w:val="auto"/>
        </w:rPr>
        <w:t>Pagar à Contratada o valor resultante da prestação do serviço, no prazo e</w:t>
      </w:r>
      <w:r w:rsidR="00C73E75" w:rsidRPr="00143B02">
        <w:rPr>
          <w:color w:val="auto"/>
        </w:rPr>
        <w:t xml:space="preserve"> </w:t>
      </w:r>
      <w:r w:rsidRPr="00143B02">
        <w:rPr>
          <w:color w:val="auto"/>
        </w:rPr>
        <w:t>condições estabelecidas no Edital e seus anexos;</w:t>
      </w:r>
    </w:p>
    <w:p w:rsidR="000E4771" w:rsidRPr="00143B02" w:rsidRDefault="000E4771" w:rsidP="000E4771">
      <w:pPr>
        <w:rPr>
          <w:color w:val="auto"/>
        </w:rPr>
      </w:pPr>
    </w:p>
    <w:p w:rsidR="00A311C5" w:rsidRPr="00143B02" w:rsidRDefault="00391405" w:rsidP="001855F2">
      <w:pPr>
        <w:pStyle w:val="Ttulo2"/>
        <w:rPr>
          <w:color w:val="auto"/>
        </w:rPr>
      </w:pPr>
      <w:r w:rsidRPr="00143B02">
        <w:rPr>
          <w:color w:val="auto"/>
        </w:rPr>
        <w:t>Não praticar atos de ingerência na administração da Contratada, tais</w:t>
      </w:r>
      <w:r w:rsidR="00C73E75" w:rsidRPr="00143B02">
        <w:rPr>
          <w:color w:val="auto"/>
        </w:rPr>
        <w:t xml:space="preserve"> </w:t>
      </w:r>
      <w:r w:rsidRPr="00143B02">
        <w:rPr>
          <w:color w:val="auto"/>
        </w:rPr>
        <w:t>como:</w:t>
      </w:r>
    </w:p>
    <w:p w:rsidR="000E4771" w:rsidRPr="00ED64AB" w:rsidRDefault="000E4771" w:rsidP="000E4771">
      <w:pPr>
        <w:pStyle w:val="PargrafodaLista"/>
        <w:rPr>
          <w:color w:val="548DD4" w:themeColor="text2" w:themeTint="99"/>
        </w:rPr>
      </w:pPr>
    </w:p>
    <w:p w:rsidR="00391405" w:rsidRPr="00D71D44" w:rsidRDefault="00391405" w:rsidP="001855F2">
      <w:pPr>
        <w:pStyle w:val="Ttulo3"/>
        <w:rPr>
          <w:color w:val="auto"/>
        </w:rPr>
      </w:pPr>
      <w:proofErr w:type="gramStart"/>
      <w:r w:rsidRPr="00D71D44">
        <w:rPr>
          <w:color w:val="auto"/>
        </w:rPr>
        <w:t>exercer</w:t>
      </w:r>
      <w:proofErr w:type="gramEnd"/>
      <w:r w:rsidRPr="00D71D44">
        <w:rPr>
          <w:color w:val="auto"/>
        </w:rPr>
        <w:t xml:space="preserve"> o poder de mando sobre os empregados da Contratada,</w:t>
      </w:r>
      <w:r w:rsidR="00C73E75" w:rsidRPr="00D71D44">
        <w:rPr>
          <w:color w:val="auto"/>
        </w:rPr>
        <w:t xml:space="preserve"> </w:t>
      </w:r>
      <w:r w:rsidR="00D71D44" w:rsidRPr="00D71D44">
        <w:rPr>
          <w:color w:val="auto"/>
        </w:rPr>
        <w:t>devendo reportar-se somente ao preposto</w:t>
      </w:r>
      <w:r w:rsidRPr="00D71D44">
        <w:rPr>
          <w:color w:val="auto"/>
        </w:rPr>
        <w:t xml:space="preserve"> ou</w:t>
      </w:r>
      <w:r w:rsidR="00D71D44" w:rsidRPr="00D71D44">
        <w:rPr>
          <w:color w:val="auto"/>
        </w:rPr>
        <w:t xml:space="preserve"> responsável</w:t>
      </w:r>
      <w:r w:rsidRPr="00D71D44">
        <w:rPr>
          <w:color w:val="auto"/>
        </w:rPr>
        <w:t xml:space="preserve"> por ela</w:t>
      </w:r>
      <w:r w:rsidR="00C73E75" w:rsidRPr="00D71D44">
        <w:rPr>
          <w:color w:val="auto"/>
        </w:rPr>
        <w:t xml:space="preserve"> </w:t>
      </w:r>
      <w:r w:rsidR="00D71D44" w:rsidRPr="00D71D44">
        <w:rPr>
          <w:color w:val="auto"/>
        </w:rPr>
        <w:t>indicado</w:t>
      </w:r>
      <w:r w:rsidRPr="00D71D44">
        <w:rPr>
          <w:color w:val="auto"/>
        </w:rPr>
        <w:t>;</w:t>
      </w:r>
    </w:p>
    <w:p w:rsidR="00391405" w:rsidRPr="00D71D44" w:rsidRDefault="00391405" w:rsidP="001855F2">
      <w:pPr>
        <w:pStyle w:val="Ttulo3"/>
        <w:rPr>
          <w:color w:val="auto"/>
        </w:rPr>
      </w:pPr>
      <w:proofErr w:type="gramStart"/>
      <w:r w:rsidRPr="00D71D44">
        <w:rPr>
          <w:color w:val="auto"/>
        </w:rPr>
        <w:t>direcionar</w:t>
      </w:r>
      <w:proofErr w:type="gramEnd"/>
      <w:r w:rsidRPr="00D71D44">
        <w:rPr>
          <w:color w:val="auto"/>
        </w:rPr>
        <w:t xml:space="preserve"> a contratação de pessoas para trabalhar nas empresas</w:t>
      </w:r>
      <w:r w:rsidR="00C73E75" w:rsidRPr="00D71D44">
        <w:rPr>
          <w:color w:val="auto"/>
        </w:rPr>
        <w:t xml:space="preserve"> </w:t>
      </w:r>
      <w:r w:rsidRPr="00D71D44">
        <w:rPr>
          <w:color w:val="auto"/>
        </w:rPr>
        <w:t>Contratadas;</w:t>
      </w:r>
    </w:p>
    <w:p w:rsidR="00391405" w:rsidRPr="00D71D44" w:rsidRDefault="00391405" w:rsidP="001855F2">
      <w:pPr>
        <w:pStyle w:val="Ttulo3"/>
        <w:rPr>
          <w:color w:val="auto"/>
        </w:rPr>
      </w:pPr>
      <w:proofErr w:type="gramStart"/>
      <w:r w:rsidRPr="00D71D44">
        <w:rPr>
          <w:color w:val="auto"/>
        </w:rPr>
        <w:t>promover</w:t>
      </w:r>
      <w:proofErr w:type="gramEnd"/>
      <w:r w:rsidRPr="00D71D44">
        <w:rPr>
          <w:color w:val="auto"/>
        </w:rPr>
        <w:t xml:space="preserve"> ou aceitar o desvio de funções dos trabalhadores da</w:t>
      </w:r>
      <w:r w:rsidR="00C73E75" w:rsidRPr="00D71D44">
        <w:rPr>
          <w:color w:val="auto"/>
        </w:rPr>
        <w:t xml:space="preserve"> </w:t>
      </w:r>
      <w:r w:rsidRPr="00D71D44">
        <w:rPr>
          <w:color w:val="auto"/>
        </w:rPr>
        <w:t>Contratada, mediante a utilização destes em atividades distintas</w:t>
      </w:r>
      <w:r w:rsidR="00C73E75" w:rsidRPr="00D71D44">
        <w:rPr>
          <w:color w:val="auto"/>
        </w:rPr>
        <w:t xml:space="preserve"> </w:t>
      </w:r>
      <w:r w:rsidRPr="00D71D44">
        <w:rPr>
          <w:color w:val="auto"/>
        </w:rPr>
        <w:t>daquelas previstas no objeto da contratação e em relação à função</w:t>
      </w:r>
      <w:r w:rsidR="00C73E75" w:rsidRPr="00D71D44">
        <w:rPr>
          <w:color w:val="auto"/>
        </w:rPr>
        <w:t xml:space="preserve"> </w:t>
      </w:r>
      <w:r w:rsidRPr="00D71D44">
        <w:rPr>
          <w:color w:val="auto"/>
        </w:rPr>
        <w:t>específica para a qual o trabalhador foi contratado; e</w:t>
      </w:r>
    </w:p>
    <w:p w:rsidR="00391405" w:rsidRPr="00D71D44" w:rsidRDefault="00391405" w:rsidP="001855F2">
      <w:pPr>
        <w:pStyle w:val="Ttulo3"/>
        <w:rPr>
          <w:color w:val="auto"/>
        </w:rPr>
      </w:pPr>
      <w:proofErr w:type="gramStart"/>
      <w:r w:rsidRPr="00D71D44">
        <w:rPr>
          <w:color w:val="auto"/>
        </w:rPr>
        <w:t>considerar</w:t>
      </w:r>
      <w:proofErr w:type="gramEnd"/>
      <w:r w:rsidRPr="00D71D44">
        <w:rPr>
          <w:color w:val="auto"/>
        </w:rPr>
        <w:t xml:space="preserve"> os trabalhadores da Contratada como colaboradores</w:t>
      </w:r>
      <w:r w:rsidR="00C73E75" w:rsidRPr="00D71D44">
        <w:rPr>
          <w:color w:val="auto"/>
        </w:rPr>
        <w:t xml:space="preserve"> </w:t>
      </w:r>
      <w:r w:rsidRPr="00D71D44">
        <w:rPr>
          <w:color w:val="auto"/>
        </w:rPr>
        <w:t>eventuais do próprio órgão ou entidade responsável pela contratação,</w:t>
      </w:r>
      <w:r w:rsidR="00C73E75" w:rsidRPr="00D71D44">
        <w:rPr>
          <w:color w:val="auto"/>
        </w:rPr>
        <w:t xml:space="preserve"> </w:t>
      </w:r>
      <w:r w:rsidRPr="00D71D44">
        <w:rPr>
          <w:color w:val="auto"/>
        </w:rPr>
        <w:t>especialmente para efeito de concessão de diárias e passagens.</w:t>
      </w:r>
    </w:p>
    <w:p w:rsidR="000E4771" w:rsidRPr="00D71D44" w:rsidRDefault="000E4771" w:rsidP="000E4771">
      <w:pPr>
        <w:rPr>
          <w:color w:val="auto"/>
        </w:rPr>
      </w:pPr>
    </w:p>
    <w:p w:rsidR="00391405" w:rsidRPr="00D71D44" w:rsidRDefault="00391405" w:rsidP="001855F2">
      <w:pPr>
        <w:pStyle w:val="Ttulo2"/>
        <w:rPr>
          <w:color w:val="auto"/>
        </w:rPr>
      </w:pPr>
      <w:r w:rsidRPr="00D71D44">
        <w:rPr>
          <w:color w:val="auto"/>
        </w:rPr>
        <w:t>Fiscalizar mensalmente, por amostragem, o cumprimento das obrigações</w:t>
      </w:r>
      <w:r w:rsidR="00C73E75" w:rsidRPr="00D71D44">
        <w:rPr>
          <w:color w:val="auto"/>
        </w:rPr>
        <w:t xml:space="preserve"> </w:t>
      </w:r>
      <w:r w:rsidRPr="00D71D44">
        <w:rPr>
          <w:color w:val="auto"/>
        </w:rPr>
        <w:t>trabalhistas, previdenciárias e para com o FGTS, especialmente:</w:t>
      </w:r>
    </w:p>
    <w:p w:rsidR="000E4771" w:rsidRPr="00D71D44" w:rsidRDefault="000E4771" w:rsidP="000E4771">
      <w:pPr>
        <w:rPr>
          <w:color w:val="auto"/>
        </w:rPr>
      </w:pPr>
    </w:p>
    <w:p w:rsidR="00391405" w:rsidRPr="00D71D44" w:rsidRDefault="00391405" w:rsidP="001855F2">
      <w:pPr>
        <w:pStyle w:val="Ttulo3"/>
        <w:rPr>
          <w:color w:val="auto"/>
        </w:rPr>
      </w:pPr>
      <w:r w:rsidRPr="00D71D44">
        <w:rPr>
          <w:color w:val="auto"/>
        </w:rPr>
        <w:t>A concessão de férias remuneradas e o pagamento do respectivo</w:t>
      </w:r>
      <w:r w:rsidR="00C73E75" w:rsidRPr="00D71D44">
        <w:rPr>
          <w:color w:val="auto"/>
        </w:rPr>
        <w:t xml:space="preserve"> </w:t>
      </w:r>
      <w:r w:rsidRPr="00D71D44">
        <w:rPr>
          <w:color w:val="auto"/>
        </w:rPr>
        <w:t>adicional, bem como de auxílio-transporte, auxílio-alimentação e</w:t>
      </w:r>
      <w:r w:rsidR="00C73E75" w:rsidRPr="00D71D44">
        <w:rPr>
          <w:color w:val="auto"/>
        </w:rPr>
        <w:t xml:space="preserve"> </w:t>
      </w:r>
      <w:r w:rsidRPr="00D71D44">
        <w:rPr>
          <w:color w:val="auto"/>
        </w:rPr>
        <w:t>auxílio-saúde, quando for devido;</w:t>
      </w:r>
    </w:p>
    <w:p w:rsidR="000E4771" w:rsidRPr="00D71D44" w:rsidRDefault="000E4771" w:rsidP="000E4771">
      <w:pPr>
        <w:rPr>
          <w:color w:val="auto"/>
        </w:rPr>
      </w:pPr>
    </w:p>
    <w:p w:rsidR="00391405" w:rsidRPr="00D71D44" w:rsidRDefault="00391405" w:rsidP="001855F2">
      <w:pPr>
        <w:pStyle w:val="Ttulo3"/>
        <w:rPr>
          <w:color w:val="auto"/>
        </w:rPr>
      </w:pPr>
      <w:r w:rsidRPr="00D71D44">
        <w:rPr>
          <w:color w:val="auto"/>
        </w:rPr>
        <w:t>O recolhimento das contribuições previdenciárias e do FGTS dos</w:t>
      </w:r>
      <w:r w:rsidR="00C73E75" w:rsidRPr="00D71D44">
        <w:rPr>
          <w:color w:val="auto"/>
        </w:rPr>
        <w:t xml:space="preserve"> </w:t>
      </w:r>
      <w:r w:rsidRPr="00D71D44">
        <w:rPr>
          <w:color w:val="auto"/>
        </w:rPr>
        <w:t>empregados que efetivamente participem da execução dos serviços</w:t>
      </w:r>
      <w:r w:rsidR="00C73E75" w:rsidRPr="00D71D44">
        <w:rPr>
          <w:color w:val="auto"/>
        </w:rPr>
        <w:t xml:space="preserve"> </w:t>
      </w:r>
      <w:r w:rsidRPr="00D71D44">
        <w:rPr>
          <w:color w:val="auto"/>
        </w:rPr>
        <w:t>contratados, a fim de verificar qualquer irregularidade;</w:t>
      </w:r>
    </w:p>
    <w:p w:rsidR="004F21B7" w:rsidRPr="00D71D44" w:rsidRDefault="004F21B7" w:rsidP="004F21B7">
      <w:pPr>
        <w:rPr>
          <w:color w:val="auto"/>
        </w:rPr>
      </w:pPr>
    </w:p>
    <w:p w:rsidR="00A311C5" w:rsidRPr="00D71D44" w:rsidRDefault="00391405" w:rsidP="001855F2">
      <w:pPr>
        <w:pStyle w:val="Ttulo3"/>
        <w:rPr>
          <w:color w:val="auto"/>
        </w:rPr>
      </w:pPr>
      <w:r w:rsidRPr="00D71D44">
        <w:rPr>
          <w:color w:val="auto"/>
        </w:rPr>
        <w:t>O pagamento de obrigações trabalhistas e previdenciárias dos</w:t>
      </w:r>
      <w:r w:rsidR="00C73E75" w:rsidRPr="00D71D44">
        <w:rPr>
          <w:color w:val="auto"/>
        </w:rPr>
        <w:t xml:space="preserve"> </w:t>
      </w:r>
      <w:r w:rsidRPr="00D71D44">
        <w:rPr>
          <w:color w:val="auto"/>
        </w:rPr>
        <w:t>empregados dispensados até a data da extinção do contrato.</w:t>
      </w:r>
    </w:p>
    <w:p w:rsidR="004F21B7" w:rsidRPr="00D71D44" w:rsidRDefault="004F21B7" w:rsidP="004F21B7">
      <w:pPr>
        <w:rPr>
          <w:color w:val="auto"/>
        </w:rPr>
      </w:pPr>
    </w:p>
    <w:p w:rsidR="00391405" w:rsidRPr="00D71D44" w:rsidRDefault="00391405" w:rsidP="001855F2">
      <w:pPr>
        <w:pStyle w:val="Ttulo2"/>
        <w:rPr>
          <w:color w:val="auto"/>
        </w:rPr>
      </w:pPr>
      <w:r w:rsidRPr="00D71D44">
        <w:rPr>
          <w:color w:val="auto"/>
        </w:rPr>
        <w:t>Analisar os termos de rescisão dos contratos de trabalho do pessoal</w:t>
      </w:r>
      <w:r w:rsidR="00C73E75" w:rsidRPr="00D71D44">
        <w:rPr>
          <w:color w:val="auto"/>
        </w:rPr>
        <w:t xml:space="preserve"> </w:t>
      </w:r>
      <w:r w:rsidRPr="00D71D44">
        <w:rPr>
          <w:color w:val="auto"/>
        </w:rPr>
        <w:t xml:space="preserve">empregado na prestação dos serviços no prazo de </w:t>
      </w:r>
      <w:proofErr w:type="gramStart"/>
      <w:r w:rsidRPr="00D71D44">
        <w:rPr>
          <w:color w:val="auto"/>
        </w:rPr>
        <w:t>30 (trinta) dias,</w:t>
      </w:r>
      <w:r w:rsidR="00C73E75" w:rsidRPr="00D71D44">
        <w:rPr>
          <w:color w:val="auto"/>
        </w:rPr>
        <w:t xml:space="preserve"> </w:t>
      </w:r>
      <w:r w:rsidRPr="00D71D44">
        <w:rPr>
          <w:color w:val="auto"/>
        </w:rPr>
        <w:t>prorrogável</w:t>
      </w:r>
      <w:proofErr w:type="gramEnd"/>
      <w:r w:rsidRPr="00D71D44">
        <w:rPr>
          <w:color w:val="auto"/>
        </w:rPr>
        <w:t xml:space="preserve"> por igual período, após a extinção ou rescisão do contrato.</w:t>
      </w:r>
    </w:p>
    <w:p w:rsidR="00391405" w:rsidRPr="00ED64AB" w:rsidRDefault="00391405" w:rsidP="003451A8">
      <w:pPr>
        <w:rPr>
          <w:color w:val="548DD4" w:themeColor="text2" w:themeTint="99"/>
        </w:rPr>
      </w:pPr>
    </w:p>
    <w:p w:rsidR="00391405" w:rsidRPr="00734B20" w:rsidRDefault="00391405" w:rsidP="004F21B7">
      <w:pPr>
        <w:pStyle w:val="Ttulo1"/>
        <w:rPr>
          <w:color w:val="auto"/>
        </w:rPr>
      </w:pPr>
      <w:bookmarkStart w:id="35" w:name="_Toc511206738"/>
      <w:bookmarkStart w:id="36" w:name="_Toc511206843"/>
      <w:bookmarkStart w:id="37" w:name="_Toc522269681"/>
      <w:r w:rsidRPr="00734B20">
        <w:rPr>
          <w:color w:val="auto"/>
        </w:rPr>
        <w:t>OBRIGAÇÕES DA CONTRATADA</w:t>
      </w:r>
      <w:bookmarkEnd w:id="35"/>
      <w:bookmarkEnd w:id="36"/>
      <w:bookmarkEnd w:id="37"/>
    </w:p>
    <w:p w:rsidR="00C73E75" w:rsidRPr="00C4592B" w:rsidRDefault="00C73E75" w:rsidP="003451A8">
      <w:pPr>
        <w:rPr>
          <w:color w:val="auto"/>
        </w:rPr>
      </w:pPr>
    </w:p>
    <w:p w:rsidR="00391405" w:rsidRPr="00C4592B" w:rsidRDefault="00391405" w:rsidP="001855F2">
      <w:pPr>
        <w:pStyle w:val="Ttulo2"/>
        <w:rPr>
          <w:color w:val="auto"/>
        </w:rPr>
      </w:pPr>
      <w:r w:rsidRPr="00C4592B">
        <w:rPr>
          <w:color w:val="auto"/>
        </w:rPr>
        <w:lastRenderedPageBreak/>
        <w:t>Executar os serviços conforme especificações deste Termo de Referência e</w:t>
      </w:r>
      <w:r w:rsidR="00C73E75" w:rsidRPr="00C4592B">
        <w:rPr>
          <w:color w:val="auto"/>
        </w:rPr>
        <w:t xml:space="preserve"> </w:t>
      </w:r>
      <w:r w:rsidRPr="00C4592B">
        <w:rPr>
          <w:color w:val="auto"/>
        </w:rPr>
        <w:t>de sua proposta, com a alocação dos empregados necessários ao perfeito</w:t>
      </w:r>
      <w:r w:rsidR="00C73E75" w:rsidRPr="00C4592B">
        <w:rPr>
          <w:color w:val="auto"/>
        </w:rPr>
        <w:t xml:space="preserve"> </w:t>
      </w:r>
      <w:r w:rsidRPr="00C4592B">
        <w:rPr>
          <w:color w:val="auto"/>
        </w:rPr>
        <w:t>cumprimento das cláusulas contratuais, além de fornecer os materiais e</w:t>
      </w:r>
      <w:r w:rsidR="00C73E75" w:rsidRPr="00C4592B">
        <w:rPr>
          <w:color w:val="auto"/>
        </w:rPr>
        <w:t xml:space="preserve"> </w:t>
      </w:r>
      <w:r w:rsidRPr="00C4592B">
        <w:rPr>
          <w:color w:val="auto"/>
        </w:rPr>
        <w:t>equipamentos, ferramentas e utensílios necessários, na qualidade e</w:t>
      </w:r>
      <w:r w:rsidR="00C73E75" w:rsidRPr="00C4592B">
        <w:rPr>
          <w:color w:val="auto"/>
        </w:rPr>
        <w:t xml:space="preserve"> </w:t>
      </w:r>
      <w:r w:rsidRPr="00C4592B">
        <w:rPr>
          <w:color w:val="auto"/>
        </w:rPr>
        <w:t>quantidade especificadas neste Termo de Referência e em sua proposta;</w:t>
      </w:r>
    </w:p>
    <w:p w:rsidR="00DD3DAB" w:rsidRPr="00C4592B" w:rsidRDefault="00DD3DAB" w:rsidP="004F21B7">
      <w:pPr>
        <w:rPr>
          <w:color w:val="auto"/>
        </w:rPr>
      </w:pPr>
    </w:p>
    <w:p w:rsidR="00391405" w:rsidRPr="00C4592B" w:rsidRDefault="00391405" w:rsidP="001855F2">
      <w:pPr>
        <w:pStyle w:val="Ttulo2"/>
        <w:rPr>
          <w:color w:val="auto"/>
        </w:rPr>
      </w:pPr>
      <w:r w:rsidRPr="00C4592B">
        <w:rPr>
          <w:color w:val="auto"/>
        </w:rPr>
        <w:t>Reparar, corrigir, remover ou substituir, às suas expensas, no total ou em</w:t>
      </w:r>
      <w:r w:rsidR="00C73E75" w:rsidRPr="00C4592B">
        <w:rPr>
          <w:color w:val="auto"/>
        </w:rPr>
        <w:t xml:space="preserve"> </w:t>
      </w:r>
      <w:r w:rsidRPr="00C4592B">
        <w:rPr>
          <w:color w:val="auto"/>
        </w:rPr>
        <w:t>parte, no prazo fixado pelo fiscal do contrato, os serviços efetuados em</w:t>
      </w:r>
      <w:r w:rsidR="00C73E75" w:rsidRPr="00C4592B">
        <w:rPr>
          <w:color w:val="auto"/>
        </w:rPr>
        <w:t xml:space="preserve"> </w:t>
      </w:r>
      <w:r w:rsidRPr="00C4592B">
        <w:rPr>
          <w:color w:val="auto"/>
        </w:rPr>
        <w:t>que se verificarem vícios, defeitos ou incorreções resultantes da execução</w:t>
      </w:r>
      <w:r w:rsidR="00C73E75" w:rsidRPr="00C4592B">
        <w:rPr>
          <w:color w:val="auto"/>
        </w:rPr>
        <w:t xml:space="preserve"> </w:t>
      </w:r>
      <w:r w:rsidRPr="00C4592B">
        <w:rPr>
          <w:color w:val="auto"/>
        </w:rPr>
        <w:t>ou dos materiais empregados;</w:t>
      </w:r>
    </w:p>
    <w:p w:rsidR="00DD3DAB" w:rsidRPr="00ED64AB" w:rsidRDefault="00DD3DAB" w:rsidP="004F21B7">
      <w:pPr>
        <w:rPr>
          <w:color w:val="548DD4" w:themeColor="text2" w:themeTint="99"/>
        </w:rPr>
      </w:pPr>
    </w:p>
    <w:p w:rsidR="00391405" w:rsidRPr="00C4592B" w:rsidRDefault="00391405" w:rsidP="001855F2">
      <w:pPr>
        <w:pStyle w:val="Ttulo2"/>
        <w:rPr>
          <w:color w:val="auto"/>
        </w:rPr>
      </w:pPr>
      <w:r w:rsidRPr="00C4592B">
        <w:rPr>
          <w:color w:val="auto"/>
        </w:rPr>
        <w:t>Manter o empregado nos horários predeterminados pela Administração;</w:t>
      </w:r>
    </w:p>
    <w:p w:rsidR="00DD3DAB" w:rsidRPr="00C4592B" w:rsidRDefault="00DD3DAB" w:rsidP="003451A8">
      <w:pPr>
        <w:rPr>
          <w:color w:val="auto"/>
        </w:rPr>
      </w:pPr>
    </w:p>
    <w:p w:rsidR="00391405" w:rsidRPr="00C4592B" w:rsidRDefault="00391405" w:rsidP="001855F2">
      <w:pPr>
        <w:pStyle w:val="Ttulo2"/>
        <w:rPr>
          <w:color w:val="auto"/>
        </w:rPr>
      </w:pPr>
      <w:r w:rsidRPr="00C4592B">
        <w:rPr>
          <w:color w:val="auto"/>
        </w:rPr>
        <w:t>Responsabilizar-se pelos vícios e danos decorrentes da execução do</w:t>
      </w:r>
      <w:r w:rsidR="00C73E75" w:rsidRPr="00C4592B">
        <w:rPr>
          <w:color w:val="auto"/>
        </w:rPr>
        <w:t xml:space="preserve"> </w:t>
      </w:r>
      <w:r w:rsidRPr="00C4592B">
        <w:rPr>
          <w:color w:val="auto"/>
        </w:rPr>
        <w:t>objeto, de acordo com os artigos 14 e 17 a 27, do Código de Defesa do</w:t>
      </w:r>
      <w:r w:rsidR="00C73E75" w:rsidRPr="00C4592B">
        <w:rPr>
          <w:color w:val="auto"/>
        </w:rPr>
        <w:t xml:space="preserve"> </w:t>
      </w:r>
      <w:r w:rsidRPr="00C4592B">
        <w:rPr>
          <w:color w:val="auto"/>
        </w:rPr>
        <w:t>Consumidor (Lei nº 8.078, de 1990), ficando a Contratante autorizada a</w:t>
      </w:r>
      <w:r w:rsidR="00C73E75" w:rsidRPr="00C4592B">
        <w:rPr>
          <w:color w:val="auto"/>
        </w:rPr>
        <w:t xml:space="preserve"> </w:t>
      </w:r>
      <w:r w:rsidRPr="00C4592B">
        <w:rPr>
          <w:color w:val="auto"/>
        </w:rPr>
        <w:t xml:space="preserve">descontar da garantia, </w:t>
      </w:r>
      <w:proofErr w:type="gramStart"/>
      <w:r w:rsidRPr="00C4592B">
        <w:rPr>
          <w:color w:val="auto"/>
        </w:rPr>
        <w:t>caso exigida</w:t>
      </w:r>
      <w:proofErr w:type="gramEnd"/>
      <w:r w:rsidRPr="00C4592B">
        <w:rPr>
          <w:color w:val="auto"/>
        </w:rPr>
        <w:t xml:space="preserve"> no edital, ou dos pagamentos devidos</w:t>
      </w:r>
      <w:r w:rsidR="00C73E75" w:rsidRPr="00C4592B">
        <w:rPr>
          <w:color w:val="auto"/>
        </w:rPr>
        <w:t xml:space="preserve"> </w:t>
      </w:r>
      <w:r w:rsidRPr="00C4592B">
        <w:rPr>
          <w:color w:val="auto"/>
        </w:rPr>
        <w:t>à Contratada, o valor correspondente aos danos sofridos;</w:t>
      </w:r>
    </w:p>
    <w:p w:rsidR="00DD3DAB" w:rsidRPr="00ED64AB" w:rsidRDefault="00DD3DAB" w:rsidP="003451A8">
      <w:pPr>
        <w:rPr>
          <w:color w:val="548DD4" w:themeColor="text2" w:themeTint="99"/>
        </w:rPr>
      </w:pPr>
    </w:p>
    <w:p w:rsidR="00391405" w:rsidRPr="00C4592B" w:rsidRDefault="00391405" w:rsidP="001855F2">
      <w:pPr>
        <w:pStyle w:val="Ttulo2"/>
        <w:rPr>
          <w:color w:val="auto"/>
        </w:rPr>
      </w:pPr>
      <w:r w:rsidRPr="00C4592B">
        <w:rPr>
          <w:color w:val="auto"/>
        </w:rPr>
        <w:t>Utilizar empregados habilitados e com conhecimentos básicos dos</w:t>
      </w:r>
      <w:r w:rsidR="00C73E75" w:rsidRPr="00C4592B">
        <w:rPr>
          <w:color w:val="auto"/>
        </w:rPr>
        <w:t xml:space="preserve"> </w:t>
      </w:r>
      <w:r w:rsidRPr="00C4592B">
        <w:rPr>
          <w:color w:val="auto"/>
        </w:rPr>
        <w:t>serviços a serem executados, em conformidade com as normas e</w:t>
      </w:r>
      <w:r w:rsidR="00C73E75" w:rsidRPr="00C4592B">
        <w:rPr>
          <w:color w:val="auto"/>
        </w:rPr>
        <w:t xml:space="preserve"> </w:t>
      </w:r>
      <w:r w:rsidRPr="00C4592B">
        <w:rPr>
          <w:color w:val="auto"/>
        </w:rPr>
        <w:t>determinações em vigor;</w:t>
      </w:r>
    </w:p>
    <w:p w:rsidR="00DD3DAB" w:rsidRPr="00C4592B" w:rsidRDefault="00DD3DAB" w:rsidP="003451A8">
      <w:pPr>
        <w:rPr>
          <w:color w:val="auto"/>
        </w:rPr>
      </w:pPr>
    </w:p>
    <w:p w:rsidR="00391405" w:rsidRPr="00C4592B" w:rsidRDefault="00391405" w:rsidP="001855F2">
      <w:pPr>
        <w:pStyle w:val="Ttulo2"/>
        <w:rPr>
          <w:color w:val="auto"/>
        </w:rPr>
      </w:pPr>
      <w:r w:rsidRPr="00C4592B">
        <w:rPr>
          <w:color w:val="auto"/>
        </w:rPr>
        <w:t>Vedar a utilização, na execução dos serviços, de empregado que seja</w:t>
      </w:r>
      <w:r w:rsidR="00C73E75" w:rsidRPr="00C4592B">
        <w:rPr>
          <w:color w:val="auto"/>
        </w:rPr>
        <w:t xml:space="preserve"> </w:t>
      </w:r>
      <w:r w:rsidRPr="00C4592B">
        <w:rPr>
          <w:color w:val="auto"/>
        </w:rPr>
        <w:t>familiar de agente público ocupante de cargo em comissão ou função de</w:t>
      </w:r>
      <w:r w:rsidR="00C73E75" w:rsidRPr="00C4592B">
        <w:rPr>
          <w:color w:val="auto"/>
        </w:rPr>
        <w:t xml:space="preserve"> </w:t>
      </w:r>
      <w:r w:rsidRPr="00C4592B">
        <w:rPr>
          <w:color w:val="auto"/>
        </w:rPr>
        <w:t>confiança no órgão contratante, nos termos do artigo 7° do Decreto n°</w:t>
      </w:r>
      <w:r w:rsidR="00C73E75" w:rsidRPr="00C4592B">
        <w:rPr>
          <w:color w:val="auto"/>
        </w:rPr>
        <w:t xml:space="preserve"> </w:t>
      </w:r>
      <w:r w:rsidRPr="00C4592B">
        <w:rPr>
          <w:color w:val="auto"/>
        </w:rPr>
        <w:t>7.203, de 2010;</w:t>
      </w:r>
    </w:p>
    <w:p w:rsidR="00DD3DAB" w:rsidRPr="00C4592B" w:rsidRDefault="00DD3DAB" w:rsidP="003451A8">
      <w:pPr>
        <w:rPr>
          <w:color w:val="auto"/>
        </w:rPr>
      </w:pPr>
    </w:p>
    <w:p w:rsidR="00391405" w:rsidRPr="00C4592B" w:rsidRDefault="00391405" w:rsidP="001855F2">
      <w:pPr>
        <w:pStyle w:val="Ttulo2"/>
        <w:rPr>
          <w:color w:val="auto"/>
        </w:rPr>
      </w:pPr>
      <w:r w:rsidRPr="00C4592B">
        <w:rPr>
          <w:color w:val="auto"/>
        </w:rPr>
        <w:t>Disponibilizar à Contratante os empregados devidamente uniformizados</w:t>
      </w:r>
      <w:r w:rsidR="00C73E75" w:rsidRPr="00C4592B">
        <w:rPr>
          <w:color w:val="auto"/>
        </w:rPr>
        <w:t xml:space="preserve"> </w:t>
      </w:r>
      <w:r w:rsidRPr="00C4592B">
        <w:rPr>
          <w:color w:val="auto"/>
        </w:rPr>
        <w:t>e identificados por meio de crachá, além de provê-los com os</w:t>
      </w:r>
      <w:r w:rsidR="00C73E75" w:rsidRPr="00C4592B">
        <w:rPr>
          <w:color w:val="auto"/>
        </w:rPr>
        <w:t xml:space="preserve"> </w:t>
      </w:r>
      <w:r w:rsidRPr="00C4592B">
        <w:rPr>
          <w:color w:val="auto"/>
        </w:rPr>
        <w:t>Equipamentos de Proteção Individual - EPI, quando for o caso;</w:t>
      </w:r>
    </w:p>
    <w:p w:rsidR="00DD3DAB" w:rsidRPr="00C4592B" w:rsidRDefault="00DD3DAB" w:rsidP="003451A8">
      <w:pPr>
        <w:rPr>
          <w:color w:val="auto"/>
        </w:rPr>
      </w:pPr>
    </w:p>
    <w:p w:rsidR="00391405" w:rsidRPr="00C4592B" w:rsidRDefault="00391405" w:rsidP="001855F2">
      <w:pPr>
        <w:pStyle w:val="Ttulo2"/>
        <w:rPr>
          <w:color w:val="auto"/>
        </w:rPr>
      </w:pPr>
      <w:r w:rsidRPr="00C4592B">
        <w:rPr>
          <w:color w:val="auto"/>
        </w:rPr>
        <w:t>Fornecer os uniformes a serem utilizados por seus empregados, conforme</w:t>
      </w:r>
      <w:r w:rsidR="00C73E75" w:rsidRPr="00C4592B">
        <w:rPr>
          <w:color w:val="auto"/>
        </w:rPr>
        <w:t xml:space="preserve"> </w:t>
      </w:r>
      <w:r w:rsidRPr="00C4592B">
        <w:rPr>
          <w:color w:val="auto"/>
        </w:rPr>
        <w:t>disposto neste Termo de Referência, sem repassar quaisquer custos a</w:t>
      </w:r>
      <w:r w:rsidR="00C73E75" w:rsidRPr="00C4592B">
        <w:rPr>
          <w:color w:val="auto"/>
        </w:rPr>
        <w:t xml:space="preserve"> </w:t>
      </w:r>
      <w:r w:rsidRPr="00C4592B">
        <w:rPr>
          <w:color w:val="auto"/>
        </w:rPr>
        <w:t>estes;</w:t>
      </w:r>
    </w:p>
    <w:p w:rsidR="00391405" w:rsidRPr="00ED64AB" w:rsidRDefault="00391405" w:rsidP="003451A8">
      <w:pPr>
        <w:rPr>
          <w:color w:val="548DD4" w:themeColor="text2" w:themeTint="99"/>
        </w:rPr>
      </w:pPr>
    </w:p>
    <w:p w:rsidR="00391405" w:rsidRPr="00C4592B" w:rsidRDefault="00391405" w:rsidP="001855F2">
      <w:pPr>
        <w:pStyle w:val="Ttulo2"/>
        <w:rPr>
          <w:color w:val="auto"/>
        </w:rPr>
      </w:pPr>
      <w:r w:rsidRPr="00C4592B">
        <w:rPr>
          <w:color w:val="auto"/>
        </w:rPr>
        <w:t>As empresas contratadas que sejam regidas pela Consolidação das Leis</w:t>
      </w:r>
      <w:r w:rsidR="00C73E75" w:rsidRPr="00C4592B">
        <w:rPr>
          <w:color w:val="auto"/>
        </w:rPr>
        <w:t xml:space="preserve"> </w:t>
      </w:r>
      <w:r w:rsidRPr="00C4592B">
        <w:rPr>
          <w:color w:val="auto"/>
        </w:rPr>
        <w:t>do Trabalho (CLT) deverão apresentar a seguinte documentação no</w:t>
      </w:r>
      <w:r w:rsidR="00C73E75" w:rsidRPr="00C4592B">
        <w:rPr>
          <w:color w:val="auto"/>
        </w:rPr>
        <w:t xml:space="preserve"> </w:t>
      </w:r>
      <w:r w:rsidRPr="00C4592B">
        <w:rPr>
          <w:color w:val="auto"/>
        </w:rPr>
        <w:t>primeiro mês de prestação dos serviços, conforme alínea "g" do item 10.1do Anexo VIII-B da IN SEGES/MPDG n. 5/2017:</w:t>
      </w:r>
    </w:p>
    <w:p w:rsidR="00C820DC" w:rsidRPr="00C4592B" w:rsidRDefault="00C820DC" w:rsidP="003451A8">
      <w:pPr>
        <w:rPr>
          <w:color w:val="auto"/>
        </w:rPr>
      </w:pPr>
    </w:p>
    <w:p w:rsidR="00391405" w:rsidRPr="00C4592B" w:rsidRDefault="00391405" w:rsidP="001855F2">
      <w:pPr>
        <w:pStyle w:val="Ttulo3"/>
        <w:rPr>
          <w:color w:val="auto"/>
        </w:rPr>
      </w:pPr>
      <w:r w:rsidRPr="00C4592B">
        <w:rPr>
          <w:color w:val="auto"/>
        </w:rPr>
        <w:t>Relação dos empregados, contendo nome completo, cargo ou função,</w:t>
      </w:r>
      <w:r w:rsidR="00C73E75" w:rsidRPr="00C4592B">
        <w:rPr>
          <w:color w:val="auto"/>
        </w:rPr>
        <w:t xml:space="preserve"> </w:t>
      </w:r>
      <w:r w:rsidRPr="00C4592B">
        <w:rPr>
          <w:color w:val="auto"/>
        </w:rPr>
        <w:t>horário do posto de trabalho, números da carteira de identidade (RG) e</w:t>
      </w:r>
      <w:r w:rsidR="00C73E75" w:rsidRPr="00C4592B">
        <w:rPr>
          <w:color w:val="auto"/>
        </w:rPr>
        <w:t xml:space="preserve"> </w:t>
      </w:r>
      <w:r w:rsidRPr="00C4592B">
        <w:rPr>
          <w:color w:val="auto"/>
        </w:rPr>
        <w:t>da inscrição no Cadastro de Pessoas Físicas (CPF), com indicação dos</w:t>
      </w:r>
      <w:r w:rsidR="00C73E75" w:rsidRPr="00C4592B">
        <w:rPr>
          <w:color w:val="auto"/>
        </w:rPr>
        <w:t xml:space="preserve"> </w:t>
      </w:r>
      <w:r w:rsidRPr="00C4592B">
        <w:rPr>
          <w:color w:val="auto"/>
        </w:rPr>
        <w:t>responsáveis técnicos pela execução dos serviços, quando for o caso;</w:t>
      </w:r>
    </w:p>
    <w:p w:rsidR="00C820DC" w:rsidRPr="00C4592B" w:rsidRDefault="00C820DC" w:rsidP="003451A8">
      <w:pPr>
        <w:rPr>
          <w:color w:val="auto"/>
        </w:rPr>
      </w:pPr>
    </w:p>
    <w:p w:rsidR="00391405" w:rsidRPr="00C4592B" w:rsidRDefault="00391405" w:rsidP="001855F2">
      <w:pPr>
        <w:pStyle w:val="Ttulo3"/>
        <w:rPr>
          <w:color w:val="auto"/>
        </w:rPr>
      </w:pPr>
      <w:r w:rsidRPr="00C4592B">
        <w:rPr>
          <w:color w:val="auto"/>
        </w:rPr>
        <w:t>Carteira de Trabalho e Previdência Social (CTPS) dos empregados</w:t>
      </w:r>
      <w:r w:rsidR="00C73E75" w:rsidRPr="00C4592B">
        <w:rPr>
          <w:color w:val="auto"/>
        </w:rPr>
        <w:t xml:space="preserve"> </w:t>
      </w:r>
      <w:r w:rsidRPr="00C4592B">
        <w:rPr>
          <w:color w:val="auto"/>
        </w:rPr>
        <w:t>admitidos e dos responsáveis técnicos pela execução dos serviços,</w:t>
      </w:r>
      <w:r w:rsidR="00C73E75" w:rsidRPr="00C4592B">
        <w:rPr>
          <w:color w:val="auto"/>
        </w:rPr>
        <w:t xml:space="preserve"> </w:t>
      </w:r>
      <w:r w:rsidRPr="00C4592B">
        <w:rPr>
          <w:color w:val="auto"/>
        </w:rPr>
        <w:t>quando for o caso, devidamente assinada pela contratada; e</w:t>
      </w:r>
    </w:p>
    <w:p w:rsidR="004F21B7" w:rsidRPr="00C4592B" w:rsidRDefault="004F21B7" w:rsidP="004F21B7">
      <w:pPr>
        <w:rPr>
          <w:color w:val="auto"/>
        </w:rPr>
      </w:pPr>
    </w:p>
    <w:p w:rsidR="00391405" w:rsidRPr="00C4592B" w:rsidRDefault="00391405" w:rsidP="001855F2">
      <w:pPr>
        <w:pStyle w:val="Ttulo3"/>
        <w:rPr>
          <w:color w:val="auto"/>
        </w:rPr>
      </w:pPr>
      <w:r w:rsidRPr="00C4592B">
        <w:rPr>
          <w:color w:val="auto"/>
        </w:rPr>
        <w:t xml:space="preserve"> Exames médicos admissionais dos empregados da contratada que</w:t>
      </w:r>
      <w:r w:rsidR="00C73E75" w:rsidRPr="00C4592B">
        <w:rPr>
          <w:color w:val="auto"/>
        </w:rPr>
        <w:t xml:space="preserve"> </w:t>
      </w:r>
      <w:r w:rsidRPr="00C4592B">
        <w:rPr>
          <w:color w:val="auto"/>
        </w:rPr>
        <w:t>prestarão os serviços;</w:t>
      </w:r>
    </w:p>
    <w:p w:rsidR="00C820DC" w:rsidRPr="00C4592B" w:rsidRDefault="00C820DC" w:rsidP="004F21B7">
      <w:pPr>
        <w:rPr>
          <w:color w:val="auto"/>
        </w:rPr>
      </w:pPr>
    </w:p>
    <w:p w:rsidR="00391405" w:rsidRPr="00C4592B" w:rsidRDefault="00391405" w:rsidP="001855F2">
      <w:pPr>
        <w:pStyle w:val="Ttulo3"/>
        <w:rPr>
          <w:color w:val="auto"/>
        </w:rPr>
      </w:pPr>
      <w:r w:rsidRPr="00C4592B">
        <w:rPr>
          <w:color w:val="auto"/>
        </w:rPr>
        <w:t xml:space="preserve"> Declaração de responsabilidade exclusiva da contratada sobre a</w:t>
      </w:r>
      <w:r w:rsidR="00C73E75" w:rsidRPr="00C4592B">
        <w:rPr>
          <w:color w:val="auto"/>
        </w:rPr>
        <w:t xml:space="preserve"> </w:t>
      </w:r>
      <w:r w:rsidRPr="00C4592B">
        <w:rPr>
          <w:color w:val="auto"/>
        </w:rPr>
        <w:t>quitação dos encargos trabalhistas e sociais decorrentes do contrato;</w:t>
      </w:r>
    </w:p>
    <w:p w:rsidR="00C820DC" w:rsidRPr="00ED64AB" w:rsidRDefault="00C820DC" w:rsidP="003451A8">
      <w:pPr>
        <w:rPr>
          <w:color w:val="548DD4" w:themeColor="text2" w:themeTint="99"/>
        </w:rPr>
      </w:pPr>
    </w:p>
    <w:p w:rsidR="00391405" w:rsidRPr="0068405D" w:rsidRDefault="00391405" w:rsidP="001855F2">
      <w:pPr>
        <w:pStyle w:val="Ttulo3"/>
        <w:rPr>
          <w:color w:val="auto"/>
        </w:rPr>
      </w:pPr>
      <w:r w:rsidRPr="0068405D">
        <w:rPr>
          <w:color w:val="auto"/>
        </w:rPr>
        <w:t>Os documentos acima mencionados deverão ser apresentados para</w:t>
      </w:r>
      <w:r w:rsidR="00C73E75" w:rsidRPr="0068405D">
        <w:rPr>
          <w:color w:val="auto"/>
        </w:rPr>
        <w:t xml:space="preserve"> </w:t>
      </w:r>
      <w:r w:rsidRPr="0068405D">
        <w:rPr>
          <w:color w:val="auto"/>
        </w:rPr>
        <w:t>cada novo empregado que se vincule à prestação do contrato</w:t>
      </w:r>
      <w:r w:rsidR="00C73E75" w:rsidRPr="0068405D">
        <w:rPr>
          <w:color w:val="auto"/>
        </w:rPr>
        <w:t xml:space="preserve"> </w:t>
      </w:r>
      <w:r w:rsidRPr="0068405D">
        <w:rPr>
          <w:color w:val="auto"/>
        </w:rPr>
        <w:t>administrativo. De igual modo, o desligamento de empregados no</w:t>
      </w:r>
      <w:r w:rsidR="00C73E75" w:rsidRPr="0068405D">
        <w:rPr>
          <w:color w:val="auto"/>
        </w:rPr>
        <w:t xml:space="preserve"> </w:t>
      </w:r>
      <w:r w:rsidRPr="0068405D">
        <w:rPr>
          <w:color w:val="auto"/>
        </w:rPr>
        <w:t>curso do contrato de prestação de serviços deve ser devidamente</w:t>
      </w:r>
      <w:r w:rsidR="00C73E75" w:rsidRPr="0068405D">
        <w:rPr>
          <w:color w:val="auto"/>
        </w:rPr>
        <w:t xml:space="preserve"> </w:t>
      </w:r>
      <w:r w:rsidRPr="0068405D">
        <w:rPr>
          <w:color w:val="auto"/>
        </w:rPr>
        <w:t>comunicado, com toda a documentação pertinente ao empregado</w:t>
      </w:r>
      <w:r w:rsidR="00C73E75" w:rsidRPr="0068405D">
        <w:rPr>
          <w:color w:val="auto"/>
        </w:rPr>
        <w:t xml:space="preserve"> </w:t>
      </w:r>
      <w:r w:rsidRPr="0068405D">
        <w:rPr>
          <w:color w:val="auto"/>
        </w:rPr>
        <w:t xml:space="preserve">dispensado, à semelhança do que se </w:t>
      </w:r>
      <w:proofErr w:type="gramStart"/>
      <w:r w:rsidRPr="0068405D">
        <w:rPr>
          <w:color w:val="auto"/>
        </w:rPr>
        <w:t>exige</w:t>
      </w:r>
      <w:proofErr w:type="gramEnd"/>
      <w:r w:rsidRPr="0068405D">
        <w:rPr>
          <w:color w:val="auto"/>
        </w:rPr>
        <w:t xml:space="preserve"> quando do encerramento do</w:t>
      </w:r>
      <w:r w:rsidR="00C73E75" w:rsidRPr="0068405D">
        <w:rPr>
          <w:color w:val="auto"/>
        </w:rPr>
        <w:t xml:space="preserve"> </w:t>
      </w:r>
      <w:r w:rsidRPr="0068405D">
        <w:rPr>
          <w:color w:val="auto"/>
        </w:rPr>
        <w:t>contrato administrativo.</w:t>
      </w:r>
    </w:p>
    <w:p w:rsidR="00C820DC" w:rsidRPr="0068405D" w:rsidRDefault="00C820DC" w:rsidP="003451A8">
      <w:pPr>
        <w:rPr>
          <w:color w:val="auto"/>
        </w:rPr>
      </w:pPr>
    </w:p>
    <w:p w:rsidR="00391405" w:rsidRPr="0068405D" w:rsidRDefault="00391405" w:rsidP="001855F2">
      <w:pPr>
        <w:pStyle w:val="Ttulo2"/>
        <w:rPr>
          <w:color w:val="auto"/>
        </w:rPr>
      </w:pPr>
      <w:r w:rsidRPr="0068405D">
        <w:rPr>
          <w:color w:val="auto"/>
        </w:rPr>
        <w:lastRenderedPageBreak/>
        <w:t>Quando não for possível a verificação da regularidade no Sistema de</w:t>
      </w:r>
      <w:r w:rsidR="00C73E75" w:rsidRPr="0068405D">
        <w:rPr>
          <w:color w:val="auto"/>
        </w:rPr>
        <w:t xml:space="preserve"> </w:t>
      </w:r>
      <w:r w:rsidRPr="0068405D">
        <w:rPr>
          <w:color w:val="auto"/>
        </w:rPr>
        <w:t>Cadastro de Fornecedores – SICAF, a empresa contratada cujos</w:t>
      </w:r>
      <w:r w:rsidR="00C73E75" w:rsidRPr="0068405D">
        <w:rPr>
          <w:color w:val="auto"/>
        </w:rPr>
        <w:t xml:space="preserve"> </w:t>
      </w:r>
      <w:r w:rsidRPr="0068405D">
        <w:rPr>
          <w:color w:val="auto"/>
        </w:rPr>
        <w:t>empregados vinculados ao serviço sejam regidos pela CLT deverá</w:t>
      </w:r>
      <w:r w:rsidR="00C73E75" w:rsidRPr="0068405D">
        <w:rPr>
          <w:color w:val="auto"/>
        </w:rPr>
        <w:t xml:space="preserve"> </w:t>
      </w:r>
      <w:r w:rsidRPr="0068405D">
        <w:rPr>
          <w:color w:val="auto"/>
        </w:rPr>
        <w:t>entregar ao setor responsável pela fiscalização do contrato, até o dia trinta</w:t>
      </w:r>
      <w:r w:rsidR="00C73E75" w:rsidRPr="0068405D">
        <w:rPr>
          <w:color w:val="auto"/>
        </w:rPr>
        <w:t xml:space="preserve"> </w:t>
      </w:r>
      <w:r w:rsidRPr="0068405D">
        <w:rPr>
          <w:color w:val="auto"/>
        </w:rPr>
        <w:t>do mês seguinte ao da prestação dos serviços, os seguintes documentos:</w:t>
      </w:r>
    </w:p>
    <w:p w:rsidR="00C820DC" w:rsidRPr="0068405D" w:rsidRDefault="00C820DC" w:rsidP="003451A8">
      <w:pPr>
        <w:pStyle w:val="PargrafodaLista"/>
        <w:rPr>
          <w:color w:val="auto"/>
        </w:rPr>
      </w:pPr>
    </w:p>
    <w:p w:rsidR="00391405" w:rsidRPr="0068405D" w:rsidRDefault="00391405" w:rsidP="006B0E80">
      <w:pPr>
        <w:tabs>
          <w:tab w:val="clear" w:pos="0"/>
        </w:tabs>
        <w:ind w:firstLine="567"/>
        <w:rPr>
          <w:color w:val="auto"/>
        </w:rPr>
      </w:pPr>
      <w:proofErr w:type="gramStart"/>
      <w:r w:rsidRPr="0068405D">
        <w:rPr>
          <w:color w:val="auto"/>
        </w:rPr>
        <w:t>1</w:t>
      </w:r>
      <w:proofErr w:type="gramEnd"/>
      <w:r w:rsidRPr="0068405D">
        <w:rPr>
          <w:color w:val="auto"/>
        </w:rPr>
        <w:t>) prova de regularidade relativa à Seguridade Social;</w:t>
      </w:r>
    </w:p>
    <w:p w:rsidR="00391405" w:rsidRPr="0068405D" w:rsidRDefault="00391405" w:rsidP="006B0E80">
      <w:pPr>
        <w:tabs>
          <w:tab w:val="clear" w:pos="0"/>
        </w:tabs>
        <w:ind w:firstLine="567"/>
        <w:rPr>
          <w:color w:val="auto"/>
        </w:rPr>
      </w:pPr>
      <w:proofErr w:type="gramStart"/>
      <w:r w:rsidRPr="0068405D">
        <w:rPr>
          <w:color w:val="auto"/>
        </w:rPr>
        <w:t>2</w:t>
      </w:r>
      <w:proofErr w:type="gramEnd"/>
      <w:r w:rsidRPr="0068405D">
        <w:rPr>
          <w:color w:val="auto"/>
        </w:rPr>
        <w:t>) certidão conjunta relativa aos tributos federais e à Dívida Ativa da</w:t>
      </w:r>
      <w:r w:rsidR="00C73E75" w:rsidRPr="0068405D">
        <w:rPr>
          <w:color w:val="auto"/>
        </w:rPr>
        <w:t xml:space="preserve"> </w:t>
      </w:r>
      <w:r w:rsidRPr="0068405D">
        <w:rPr>
          <w:color w:val="auto"/>
        </w:rPr>
        <w:t>União;</w:t>
      </w:r>
    </w:p>
    <w:p w:rsidR="00391405" w:rsidRPr="0068405D" w:rsidRDefault="00391405" w:rsidP="006B0E80">
      <w:pPr>
        <w:tabs>
          <w:tab w:val="clear" w:pos="0"/>
        </w:tabs>
        <w:ind w:left="567"/>
        <w:rPr>
          <w:color w:val="auto"/>
        </w:rPr>
      </w:pPr>
      <w:proofErr w:type="gramStart"/>
      <w:r w:rsidRPr="0068405D">
        <w:rPr>
          <w:color w:val="auto"/>
        </w:rPr>
        <w:t>3</w:t>
      </w:r>
      <w:proofErr w:type="gramEnd"/>
      <w:r w:rsidRPr="0068405D">
        <w:rPr>
          <w:color w:val="auto"/>
        </w:rPr>
        <w:t>) certidões que comprovem a regularidade perante as Fazendas</w:t>
      </w:r>
      <w:r w:rsidR="00C73E75" w:rsidRPr="0068405D">
        <w:rPr>
          <w:color w:val="auto"/>
        </w:rPr>
        <w:t xml:space="preserve"> </w:t>
      </w:r>
      <w:r w:rsidRPr="0068405D">
        <w:rPr>
          <w:color w:val="auto"/>
        </w:rPr>
        <w:t>Estadual, Distrital e Municipal do domicílio ou sede do contratado;</w:t>
      </w:r>
    </w:p>
    <w:p w:rsidR="00391405" w:rsidRPr="0068405D" w:rsidRDefault="00391405" w:rsidP="006B0E80">
      <w:pPr>
        <w:tabs>
          <w:tab w:val="clear" w:pos="0"/>
        </w:tabs>
        <w:ind w:firstLine="567"/>
        <w:rPr>
          <w:color w:val="auto"/>
        </w:rPr>
      </w:pPr>
      <w:proofErr w:type="gramStart"/>
      <w:r w:rsidRPr="0068405D">
        <w:rPr>
          <w:color w:val="auto"/>
        </w:rPr>
        <w:t>4</w:t>
      </w:r>
      <w:proofErr w:type="gramEnd"/>
      <w:r w:rsidRPr="0068405D">
        <w:rPr>
          <w:color w:val="auto"/>
        </w:rPr>
        <w:t>) Certidão de Regularidade do FGTS – CRF; e</w:t>
      </w:r>
    </w:p>
    <w:p w:rsidR="00391405" w:rsidRPr="0068405D" w:rsidRDefault="00391405" w:rsidP="006B0E80">
      <w:pPr>
        <w:tabs>
          <w:tab w:val="clear" w:pos="0"/>
        </w:tabs>
        <w:ind w:left="567"/>
        <w:rPr>
          <w:color w:val="auto"/>
        </w:rPr>
      </w:pPr>
      <w:proofErr w:type="gramStart"/>
      <w:r w:rsidRPr="0068405D">
        <w:rPr>
          <w:color w:val="auto"/>
        </w:rPr>
        <w:t>5</w:t>
      </w:r>
      <w:proofErr w:type="gramEnd"/>
      <w:r w:rsidRPr="0068405D">
        <w:rPr>
          <w:color w:val="auto"/>
        </w:rPr>
        <w:t>) Certidão Negativa de Débitos Trabalhistas – CNDT, conforme alínea</w:t>
      </w:r>
      <w:r w:rsidR="00C73E75" w:rsidRPr="0068405D">
        <w:rPr>
          <w:color w:val="auto"/>
        </w:rPr>
        <w:t xml:space="preserve"> </w:t>
      </w:r>
      <w:r w:rsidRPr="0068405D">
        <w:rPr>
          <w:color w:val="auto"/>
        </w:rPr>
        <w:t>"c" do item 10.2 do Anexo VIII-B da IN SEGES/MPDG n. 5/2017;</w:t>
      </w:r>
    </w:p>
    <w:p w:rsidR="00C820DC" w:rsidRPr="0068405D" w:rsidRDefault="00C820DC" w:rsidP="003451A8">
      <w:pPr>
        <w:rPr>
          <w:color w:val="auto"/>
        </w:rPr>
      </w:pPr>
    </w:p>
    <w:p w:rsidR="00391405" w:rsidRPr="0068405D" w:rsidRDefault="00391405" w:rsidP="001855F2">
      <w:pPr>
        <w:pStyle w:val="Ttulo2"/>
        <w:rPr>
          <w:color w:val="auto"/>
        </w:rPr>
      </w:pPr>
      <w:r w:rsidRPr="0068405D">
        <w:rPr>
          <w:color w:val="auto"/>
        </w:rPr>
        <w:t xml:space="preserve">Substituir, </w:t>
      </w:r>
      <w:r w:rsidR="0068405D" w:rsidRPr="0068405D">
        <w:rPr>
          <w:color w:val="auto"/>
        </w:rPr>
        <w:t>com prioridade</w:t>
      </w:r>
      <w:r w:rsidRPr="0068405D">
        <w:rPr>
          <w:color w:val="auto"/>
        </w:rPr>
        <w:t>, em caso de eventual</w:t>
      </w:r>
      <w:r w:rsidR="00C73E75" w:rsidRPr="0068405D">
        <w:rPr>
          <w:color w:val="auto"/>
        </w:rPr>
        <w:t xml:space="preserve"> </w:t>
      </w:r>
      <w:r w:rsidRPr="0068405D">
        <w:rPr>
          <w:color w:val="auto"/>
        </w:rPr>
        <w:t>ausência, tais como faltas e licenças, o empregado posto a serviço da</w:t>
      </w:r>
      <w:r w:rsidR="00C73E75" w:rsidRPr="0068405D">
        <w:rPr>
          <w:color w:val="auto"/>
        </w:rPr>
        <w:t xml:space="preserve"> </w:t>
      </w:r>
      <w:r w:rsidRPr="0068405D">
        <w:rPr>
          <w:color w:val="auto"/>
        </w:rPr>
        <w:t>Contratante, devendo identificar previamente o respectivo substituto ao</w:t>
      </w:r>
      <w:r w:rsidR="00C73E75" w:rsidRPr="0068405D">
        <w:rPr>
          <w:color w:val="auto"/>
        </w:rPr>
        <w:t xml:space="preserve"> </w:t>
      </w:r>
      <w:r w:rsidRPr="0068405D">
        <w:rPr>
          <w:color w:val="auto"/>
        </w:rPr>
        <w:t>Fiscal do Contrato;</w:t>
      </w:r>
    </w:p>
    <w:p w:rsidR="00C820DC" w:rsidRPr="0068405D" w:rsidRDefault="00C820DC" w:rsidP="00F109EB">
      <w:pPr>
        <w:rPr>
          <w:color w:val="auto"/>
        </w:rPr>
      </w:pPr>
    </w:p>
    <w:p w:rsidR="00391405" w:rsidRPr="0068405D" w:rsidRDefault="00391405" w:rsidP="001855F2">
      <w:pPr>
        <w:pStyle w:val="Ttulo2"/>
        <w:rPr>
          <w:color w:val="auto"/>
        </w:rPr>
      </w:pPr>
      <w:r w:rsidRPr="0068405D">
        <w:rPr>
          <w:color w:val="auto"/>
        </w:rPr>
        <w:t>Responsabilizar-se pelo cumprimento das obrigações previstas em</w:t>
      </w:r>
      <w:r w:rsidR="00C73E75" w:rsidRPr="0068405D">
        <w:rPr>
          <w:color w:val="auto"/>
        </w:rPr>
        <w:t xml:space="preserve"> </w:t>
      </w:r>
      <w:r w:rsidRPr="0068405D">
        <w:rPr>
          <w:color w:val="auto"/>
        </w:rPr>
        <w:t>Acordo, Convenção, Dissídio Coletivo de Trabalho ou equivalentes das</w:t>
      </w:r>
      <w:r w:rsidR="00C73E75" w:rsidRPr="0068405D">
        <w:rPr>
          <w:color w:val="auto"/>
        </w:rPr>
        <w:t xml:space="preserve"> </w:t>
      </w:r>
      <w:r w:rsidRPr="0068405D">
        <w:rPr>
          <w:color w:val="auto"/>
        </w:rPr>
        <w:t>categorias abrangidas pelo contrato, por todas as obrigações trabalhistas,</w:t>
      </w:r>
      <w:r w:rsidR="00C73E75" w:rsidRPr="0068405D">
        <w:rPr>
          <w:color w:val="auto"/>
        </w:rPr>
        <w:t xml:space="preserve"> </w:t>
      </w:r>
      <w:r w:rsidRPr="0068405D">
        <w:rPr>
          <w:color w:val="auto"/>
        </w:rPr>
        <w:t>sociais, previdenciárias, tributárias e as demais previstas em legislação</w:t>
      </w:r>
      <w:r w:rsidR="00C73E75" w:rsidRPr="0068405D">
        <w:rPr>
          <w:color w:val="auto"/>
        </w:rPr>
        <w:t xml:space="preserve"> </w:t>
      </w:r>
      <w:r w:rsidRPr="0068405D">
        <w:rPr>
          <w:color w:val="auto"/>
        </w:rPr>
        <w:t>específica, cuja inadimplência não transfere a responsabilidade à</w:t>
      </w:r>
      <w:r w:rsidR="00C73E75" w:rsidRPr="0068405D">
        <w:rPr>
          <w:color w:val="auto"/>
        </w:rPr>
        <w:t xml:space="preserve"> </w:t>
      </w:r>
      <w:r w:rsidRPr="0068405D">
        <w:rPr>
          <w:color w:val="auto"/>
        </w:rPr>
        <w:t>Contratante;</w:t>
      </w:r>
    </w:p>
    <w:p w:rsidR="00C820DC" w:rsidRPr="0068405D" w:rsidRDefault="00C820DC" w:rsidP="003451A8">
      <w:pPr>
        <w:rPr>
          <w:color w:val="auto"/>
        </w:rPr>
      </w:pPr>
    </w:p>
    <w:p w:rsidR="00391405" w:rsidRPr="0068405D" w:rsidRDefault="00391405" w:rsidP="001855F2">
      <w:pPr>
        <w:pStyle w:val="Ttulo3"/>
        <w:rPr>
          <w:color w:val="auto"/>
        </w:rPr>
      </w:pPr>
      <w:r w:rsidRPr="0068405D">
        <w:rPr>
          <w:color w:val="auto"/>
        </w:rPr>
        <w:t>Não serão incluídas nas planilhas de custos e formação de preços as</w:t>
      </w:r>
      <w:r w:rsidR="00C74815" w:rsidRPr="0068405D">
        <w:rPr>
          <w:color w:val="auto"/>
        </w:rPr>
        <w:t xml:space="preserve"> </w:t>
      </w:r>
      <w:r w:rsidRPr="0068405D">
        <w:rPr>
          <w:color w:val="auto"/>
        </w:rPr>
        <w:t>disposições contidas em Acordos, Dissídios ou Convenções Coletivas</w:t>
      </w:r>
      <w:r w:rsidR="00C74815" w:rsidRPr="0068405D">
        <w:rPr>
          <w:color w:val="auto"/>
        </w:rPr>
        <w:t xml:space="preserve"> </w:t>
      </w:r>
      <w:r w:rsidRPr="0068405D">
        <w:rPr>
          <w:color w:val="auto"/>
        </w:rPr>
        <w:t>que tratem de pagamento de participação dos trabalhadores nos lucros</w:t>
      </w:r>
      <w:r w:rsidR="00C74815" w:rsidRPr="0068405D">
        <w:rPr>
          <w:color w:val="auto"/>
        </w:rPr>
        <w:t xml:space="preserve"> </w:t>
      </w:r>
      <w:r w:rsidRPr="0068405D">
        <w:rPr>
          <w:color w:val="auto"/>
        </w:rPr>
        <w:t>ou resultados da empresa contratada, de matéria não trabalhista, ou</w:t>
      </w:r>
      <w:r w:rsidR="00C74815" w:rsidRPr="0068405D">
        <w:rPr>
          <w:color w:val="auto"/>
        </w:rPr>
        <w:t xml:space="preserve"> </w:t>
      </w:r>
      <w:r w:rsidRPr="0068405D">
        <w:rPr>
          <w:color w:val="auto"/>
        </w:rPr>
        <w:t>que estabeleçam direitos não previstos em lei, tais como valores ou</w:t>
      </w:r>
      <w:r w:rsidR="00C74815" w:rsidRPr="0068405D">
        <w:rPr>
          <w:color w:val="auto"/>
        </w:rPr>
        <w:t xml:space="preserve"> </w:t>
      </w:r>
      <w:r w:rsidRPr="0068405D">
        <w:rPr>
          <w:color w:val="auto"/>
        </w:rPr>
        <w:t>índices obrigatórios de encargos sociais ou previdenciários, bem como</w:t>
      </w:r>
      <w:r w:rsidR="00C74815" w:rsidRPr="0068405D">
        <w:rPr>
          <w:color w:val="auto"/>
        </w:rPr>
        <w:t xml:space="preserve"> </w:t>
      </w:r>
      <w:r w:rsidRPr="0068405D">
        <w:rPr>
          <w:color w:val="auto"/>
        </w:rPr>
        <w:t>de preços para os insumos relacionados ao exercício da atividade.</w:t>
      </w:r>
    </w:p>
    <w:p w:rsidR="00C820DC" w:rsidRPr="0068405D" w:rsidRDefault="00C820DC" w:rsidP="003451A8">
      <w:pPr>
        <w:rPr>
          <w:color w:val="auto"/>
        </w:rPr>
      </w:pPr>
    </w:p>
    <w:p w:rsidR="00391405" w:rsidRPr="0068405D" w:rsidRDefault="00391405" w:rsidP="001855F2">
      <w:pPr>
        <w:pStyle w:val="Ttulo2"/>
        <w:rPr>
          <w:color w:val="auto"/>
        </w:rPr>
      </w:pPr>
      <w:r w:rsidRPr="0068405D">
        <w:rPr>
          <w:color w:val="auto"/>
        </w:rPr>
        <w:t>Efetuar o pagamento dos salários dos empregados alocados na execução</w:t>
      </w:r>
      <w:r w:rsidR="00C74815" w:rsidRPr="0068405D">
        <w:rPr>
          <w:color w:val="auto"/>
        </w:rPr>
        <w:t xml:space="preserve"> </w:t>
      </w:r>
      <w:r w:rsidRPr="0068405D">
        <w:rPr>
          <w:color w:val="auto"/>
        </w:rPr>
        <w:t>contratual mediante depósito na conta bancária de titularidade do</w:t>
      </w:r>
      <w:r w:rsidR="00C74815" w:rsidRPr="0068405D">
        <w:rPr>
          <w:color w:val="auto"/>
        </w:rPr>
        <w:t xml:space="preserve"> </w:t>
      </w:r>
      <w:r w:rsidRPr="0068405D">
        <w:rPr>
          <w:color w:val="auto"/>
        </w:rPr>
        <w:t>trabalhador, em agência situada na localidade ou região metropolitana</w:t>
      </w:r>
      <w:r w:rsidR="00C74815" w:rsidRPr="0068405D">
        <w:rPr>
          <w:color w:val="auto"/>
        </w:rPr>
        <w:t xml:space="preserve"> </w:t>
      </w:r>
      <w:r w:rsidRPr="0068405D">
        <w:rPr>
          <w:color w:val="auto"/>
        </w:rPr>
        <w:t>em que ocorre a prestação dos serviços, de modo a possibilitar a</w:t>
      </w:r>
      <w:r w:rsidR="00C74815" w:rsidRPr="0068405D">
        <w:rPr>
          <w:color w:val="auto"/>
        </w:rPr>
        <w:t xml:space="preserve"> </w:t>
      </w:r>
      <w:r w:rsidRPr="0068405D">
        <w:rPr>
          <w:color w:val="auto"/>
        </w:rPr>
        <w:t>conferência do pagamento por parte da Contratante. Em caso de</w:t>
      </w:r>
      <w:r w:rsidR="00C74815" w:rsidRPr="0068405D">
        <w:rPr>
          <w:color w:val="auto"/>
        </w:rPr>
        <w:t xml:space="preserve"> </w:t>
      </w:r>
      <w:r w:rsidRPr="0068405D">
        <w:rPr>
          <w:color w:val="auto"/>
        </w:rPr>
        <w:t>impossibilidade de cumprimento desta disposição, a contratada deverá</w:t>
      </w:r>
      <w:r w:rsidR="00C74815" w:rsidRPr="0068405D">
        <w:rPr>
          <w:color w:val="auto"/>
        </w:rPr>
        <w:t xml:space="preserve"> </w:t>
      </w:r>
      <w:r w:rsidRPr="0068405D">
        <w:rPr>
          <w:color w:val="auto"/>
        </w:rPr>
        <w:t>apresentar justificativa, a fim de que a Administração analise sua</w:t>
      </w:r>
      <w:r w:rsidR="00C74815" w:rsidRPr="0068405D">
        <w:rPr>
          <w:color w:val="auto"/>
        </w:rPr>
        <w:t xml:space="preserve"> </w:t>
      </w:r>
      <w:r w:rsidRPr="0068405D">
        <w:rPr>
          <w:color w:val="auto"/>
        </w:rPr>
        <w:t>plausibilidade e possa verificar a realização do pagamento.</w:t>
      </w:r>
    </w:p>
    <w:p w:rsidR="00C820DC" w:rsidRPr="00ED64AB" w:rsidRDefault="00C820DC" w:rsidP="003451A8">
      <w:pPr>
        <w:rPr>
          <w:color w:val="548DD4" w:themeColor="text2" w:themeTint="99"/>
        </w:rPr>
      </w:pPr>
    </w:p>
    <w:p w:rsidR="00391405" w:rsidRPr="00080AF8" w:rsidRDefault="00391405" w:rsidP="001855F2">
      <w:pPr>
        <w:pStyle w:val="Ttulo2"/>
        <w:rPr>
          <w:color w:val="auto"/>
        </w:rPr>
      </w:pPr>
      <w:r w:rsidRPr="00080AF8">
        <w:rPr>
          <w:color w:val="auto"/>
        </w:rPr>
        <w:t>Autorizar a Administração contratante, no momento da assinatura do</w:t>
      </w:r>
      <w:r w:rsidR="00C74815" w:rsidRPr="00080AF8">
        <w:rPr>
          <w:color w:val="auto"/>
        </w:rPr>
        <w:t xml:space="preserve"> </w:t>
      </w:r>
      <w:r w:rsidRPr="00080AF8">
        <w:rPr>
          <w:color w:val="auto"/>
        </w:rPr>
        <w:t>contrato, a fazer o desconto nas faturas e realizar os pagamentos dos</w:t>
      </w:r>
      <w:r w:rsidR="00C74815" w:rsidRPr="00080AF8">
        <w:rPr>
          <w:color w:val="auto"/>
        </w:rPr>
        <w:t xml:space="preserve"> </w:t>
      </w:r>
      <w:r w:rsidRPr="00080AF8">
        <w:rPr>
          <w:color w:val="auto"/>
        </w:rPr>
        <w:t>salários e demais verbas trabalhistas diretamente aos trabalhadores, bem</w:t>
      </w:r>
      <w:r w:rsidR="00C74815" w:rsidRPr="00080AF8">
        <w:rPr>
          <w:color w:val="auto"/>
        </w:rPr>
        <w:t xml:space="preserve"> </w:t>
      </w:r>
      <w:r w:rsidRPr="00080AF8">
        <w:rPr>
          <w:color w:val="auto"/>
        </w:rPr>
        <w:t>como das contribuições previdenciárias e do FGTS, quando não</w:t>
      </w:r>
      <w:r w:rsidR="00C74815" w:rsidRPr="00080AF8">
        <w:rPr>
          <w:color w:val="auto"/>
        </w:rPr>
        <w:t xml:space="preserve"> </w:t>
      </w:r>
      <w:r w:rsidRPr="00080AF8">
        <w:rPr>
          <w:color w:val="auto"/>
        </w:rPr>
        <w:t>demonstrado o cumprimento tempestivo e regular dessas obrigações, até</w:t>
      </w:r>
      <w:r w:rsidR="00C74815" w:rsidRPr="00080AF8">
        <w:rPr>
          <w:color w:val="auto"/>
        </w:rPr>
        <w:t xml:space="preserve"> </w:t>
      </w:r>
      <w:r w:rsidRPr="00080AF8">
        <w:rPr>
          <w:color w:val="auto"/>
        </w:rPr>
        <w:t>o momento da regularização, sem prejuízo das sanções cabíveis.</w:t>
      </w:r>
    </w:p>
    <w:p w:rsidR="00C820DC" w:rsidRPr="00080AF8" w:rsidRDefault="00C820DC" w:rsidP="003451A8">
      <w:pPr>
        <w:rPr>
          <w:color w:val="auto"/>
        </w:rPr>
      </w:pPr>
    </w:p>
    <w:p w:rsidR="00391405" w:rsidRPr="00080AF8" w:rsidRDefault="00391405" w:rsidP="00080AF8">
      <w:pPr>
        <w:pStyle w:val="Ttulo3"/>
        <w:rPr>
          <w:color w:val="auto"/>
        </w:rPr>
      </w:pPr>
      <w:r w:rsidRPr="00080AF8">
        <w:rPr>
          <w:color w:val="auto"/>
        </w:rPr>
        <w:t>Quando não for possível a realização desses pagamentos pela própria</w:t>
      </w:r>
      <w:r w:rsidR="00C74815" w:rsidRPr="00080AF8">
        <w:rPr>
          <w:color w:val="auto"/>
        </w:rPr>
        <w:t xml:space="preserve"> </w:t>
      </w:r>
      <w:r w:rsidRPr="00080AF8">
        <w:rPr>
          <w:color w:val="auto"/>
        </w:rPr>
        <w:t>Administração (ex.: por falta da documentação pertinente, tais como</w:t>
      </w:r>
      <w:r w:rsidR="00C74815" w:rsidRPr="00080AF8">
        <w:rPr>
          <w:color w:val="auto"/>
        </w:rPr>
        <w:t xml:space="preserve"> </w:t>
      </w:r>
      <w:r w:rsidRPr="00080AF8">
        <w:rPr>
          <w:color w:val="auto"/>
        </w:rPr>
        <w:t>folha de pagamento, rescisões dos contratos e guias de recolhimento),</w:t>
      </w:r>
      <w:r w:rsidR="00C74815" w:rsidRPr="00080AF8">
        <w:rPr>
          <w:color w:val="auto"/>
        </w:rPr>
        <w:t xml:space="preserve"> </w:t>
      </w:r>
      <w:r w:rsidRPr="00080AF8">
        <w:rPr>
          <w:color w:val="auto"/>
        </w:rPr>
        <w:t>os valores retidos cautelarmente serão depositados junto à Justiça do</w:t>
      </w:r>
      <w:r w:rsidR="00C74815" w:rsidRPr="00080AF8">
        <w:rPr>
          <w:color w:val="auto"/>
        </w:rPr>
        <w:t xml:space="preserve"> </w:t>
      </w:r>
      <w:r w:rsidRPr="00080AF8">
        <w:rPr>
          <w:color w:val="auto"/>
        </w:rPr>
        <w:t>Trabalho, com o objetivo de serem utilizados exclusivamente no</w:t>
      </w:r>
      <w:r w:rsidR="00C74815" w:rsidRPr="00080AF8">
        <w:rPr>
          <w:color w:val="auto"/>
        </w:rPr>
        <w:t xml:space="preserve"> </w:t>
      </w:r>
      <w:r w:rsidRPr="00080AF8">
        <w:rPr>
          <w:color w:val="auto"/>
        </w:rPr>
        <w:t>pagamento de salários e das demais verbas trabalhistas, bem como das</w:t>
      </w:r>
      <w:r w:rsidR="00C820DC" w:rsidRPr="00080AF8">
        <w:rPr>
          <w:color w:val="auto"/>
        </w:rPr>
        <w:t xml:space="preserve"> </w:t>
      </w:r>
      <w:r w:rsidRPr="00080AF8">
        <w:rPr>
          <w:color w:val="auto"/>
        </w:rPr>
        <w:t>contribuições sociais e FGTS decorrentes.</w:t>
      </w:r>
    </w:p>
    <w:p w:rsidR="00C820DC" w:rsidRPr="00080AF8" w:rsidRDefault="00C820DC" w:rsidP="003451A8">
      <w:pPr>
        <w:rPr>
          <w:color w:val="auto"/>
        </w:rPr>
      </w:pPr>
    </w:p>
    <w:p w:rsidR="00391405" w:rsidRPr="00080AF8" w:rsidRDefault="00391405" w:rsidP="001855F2">
      <w:pPr>
        <w:pStyle w:val="Ttulo2"/>
        <w:rPr>
          <w:color w:val="auto"/>
        </w:rPr>
      </w:pPr>
      <w:r w:rsidRPr="00080AF8">
        <w:rPr>
          <w:color w:val="auto"/>
        </w:rPr>
        <w:t>Não permitir que o empregado designado para trabalhar em um turno</w:t>
      </w:r>
      <w:r w:rsidR="00C74815" w:rsidRPr="00080AF8">
        <w:rPr>
          <w:color w:val="auto"/>
        </w:rPr>
        <w:t xml:space="preserve"> </w:t>
      </w:r>
      <w:r w:rsidRPr="00080AF8">
        <w:rPr>
          <w:color w:val="auto"/>
        </w:rPr>
        <w:t>preste seus serviços no turno imediatamente subsequente;</w:t>
      </w:r>
    </w:p>
    <w:p w:rsidR="00C820DC" w:rsidRPr="00ED64AB" w:rsidRDefault="00C820DC" w:rsidP="003451A8">
      <w:pPr>
        <w:rPr>
          <w:color w:val="548DD4" w:themeColor="text2" w:themeTint="99"/>
        </w:rPr>
      </w:pPr>
    </w:p>
    <w:p w:rsidR="00391405" w:rsidRPr="00080AF8" w:rsidRDefault="00391405" w:rsidP="001855F2">
      <w:pPr>
        <w:pStyle w:val="Ttulo2"/>
        <w:rPr>
          <w:color w:val="auto"/>
        </w:rPr>
      </w:pPr>
      <w:r w:rsidRPr="00080AF8">
        <w:rPr>
          <w:color w:val="auto"/>
        </w:rPr>
        <w:t>Atender às solicitações da Contratante quanto à substituição dos</w:t>
      </w:r>
      <w:r w:rsidR="00C74815" w:rsidRPr="00080AF8">
        <w:rPr>
          <w:color w:val="auto"/>
        </w:rPr>
        <w:t xml:space="preserve"> </w:t>
      </w:r>
      <w:r w:rsidRPr="00080AF8">
        <w:rPr>
          <w:color w:val="auto"/>
        </w:rPr>
        <w:t>empregados alocados, no prazo fixado pelo fiscal do contrato, nos casos</w:t>
      </w:r>
      <w:r w:rsidR="00C74815" w:rsidRPr="00080AF8">
        <w:rPr>
          <w:color w:val="auto"/>
        </w:rPr>
        <w:t xml:space="preserve"> </w:t>
      </w:r>
      <w:r w:rsidRPr="00080AF8">
        <w:rPr>
          <w:color w:val="auto"/>
        </w:rPr>
        <w:t>em que ficar constatado descumprimento das obrigações relativas à</w:t>
      </w:r>
      <w:r w:rsidR="00C74815" w:rsidRPr="00080AF8">
        <w:rPr>
          <w:color w:val="auto"/>
        </w:rPr>
        <w:t xml:space="preserve"> </w:t>
      </w:r>
      <w:r w:rsidRPr="00080AF8">
        <w:rPr>
          <w:color w:val="auto"/>
        </w:rPr>
        <w:t>execução do serviço, conforme descrito neste Termo de Referência;</w:t>
      </w:r>
    </w:p>
    <w:p w:rsidR="00C820DC" w:rsidRPr="00080AF8" w:rsidRDefault="00C820DC" w:rsidP="003451A8">
      <w:pPr>
        <w:rPr>
          <w:color w:val="auto"/>
        </w:rPr>
      </w:pPr>
    </w:p>
    <w:p w:rsidR="00391405" w:rsidRPr="00080AF8" w:rsidRDefault="00391405" w:rsidP="001855F2">
      <w:pPr>
        <w:pStyle w:val="Ttulo2"/>
        <w:rPr>
          <w:color w:val="auto"/>
        </w:rPr>
      </w:pPr>
      <w:r w:rsidRPr="00080AF8">
        <w:rPr>
          <w:color w:val="auto"/>
        </w:rPr>
        <w:t>Instruir seus empregados quanto à necessidade de acatar as Normas</w:t>
      </w:r>
      <w:r w:rsidR="00C74815" w:rsidRPr="00080AF8">
        <w:rPr>
          <w:color w:val="auto"/>
        </w:rPr>
        <w:t xml:space="preserve"> </w:t>
      </w:r>
      <w:r w:rsidRPr="00080AF8">
        <w:rPr>
          <w:color w:val="auto"/>
        </w:rPr>
        <w:t>Internas da Administração;</w:t>
      </w:r>
    </w:p>
    <w:p w:rsidR="00C820DC" w:rsidRPr="00080AF8" w:rsidRDefault="00C820DC" w:rsidP="003451A8">
      <w:pPr>
        <w:rPr>
          <w:color w:val="auto"/>
        </w:rPr>
      </w:pPr>
    </w:p>
    <w:p w:rsidR="00391405" w:rsidRPr="00080AF8" w:rsidRDefault="00391405" w:rsidP="001855F2">
      <w:pPr>
        <w:pStyle w:val="Ttulo2"/>
        <w:rPr>
          <w:color w:val="auto"/>
        </w:rPr>
      </w:pPr>
      <w:r w:rsidRPr="00080AF8">
        <w:rPr>
          <w:color w:val="auto"/>
        </w:rPr>
        <w:t>Instruir seus empregados a respeito das atividades a serem</w:t>
      </w:r>
      <w:r w:rsidR="00C74815" w:rsidRPr="00080AF8">
        <w:rPr>
          <w:color w:val="auto"/>
        </w:rPr>
        <w:t xml:space="preserve"> </w:t>
      </w:r>
      <w:r w:rsidRPr="00080AF8">
        <w:rPr>
          <w:color w:val="auto"/>
        </w:rPr>
        <w:t>desempenhadas, alertando-os a não executar atividades não abrangidas</w:t>
      </w:r>
      <w:r w:rsidR="00C74815" w:rsidRPr="00080AF8">
        <w:rPr>
          <w:color w:val="auto"/>
        </w:rPr>
        <w:t xml:space="preserve"> </w:t>
      </w:r>
      <w:r w:rsidRPr="00080AF8">
        <w:rPr>
          <w:color w:val="auto"/>
        </w:rPr>
        <w:t>pelo contrato, devendo a Contratada relatar à Contratante toda e qualquer</w:t>
      </w:r>
      <w:r w:rsidR="00C74815" w:rsidRPr="00080AF8">
        <w:rPr>
          <w:color w:val="auto"/>
        </w:rPr>
        <w:t xml:space="preserve"> </w:t>
      </w:r>
      <w:r w:rsidRPr="00080AF8">
        <w:rPr>
          <w:color w:val="auto"/>
        </w:rPr>
        <w:t>ocorrência neste sentido, a fim de evitar desvio de função;</w:t>
      </w:r>
    </w:p>
    <w:p w:rsidR="005C0E9C" w:rsidRPr="00080AF8" w:rsidRDefault="005C0E9C" w:rsidP="003451A8">
      <w:pPr>
        <w:rPr>
          <w:color w:val="auto"/>
        </w:rPr>
      </w:pPr>
    </w:p>
    <w:p w:rsidR="00391405" w:rsidRPr="00080AF8" w:rsidRDefault="00391405" w:rsidP="001855F2">
      <w:pPr>
        <w:pStyle w:val="Ttulo2"/>
        <w:rPr>
          <w:color w:val="auto"/>
        </w:rPr>
      </w:pPr>
      <w:r w:rsidRPr="00080AF8">
        <w:rPr>
          <w:color w:val="auto"/>
        </w:rPr>
        <w:t>Instruir seus empregados, no início da execução contratual, quanto à</w:t>
      </w:r>
      <w:r w:rsidR="00C74815" w:rsidRPr="00080AF8">
        <w:rPr>
          <w:color w:val="auto"/>
        </w:rPr>
        <w:t xml:space="preserve"> </w:t>
      </w:r>
      <w:r w:rsidRPr="00080AF8">
        <w:rPr>
          <w:color w:val="auto"/>
        </w:rPr>
        <w:t>obtenção das informações de seus interesses junto aos órgãos públicos,</w:t>
      </w:r>
      <w:r w:rsidR="00C74815" w:rsidRPr="00080AF8">
        <w:rPr>
          <w:color w:val="auto"/>
        </w:rPr>
        <w:t xml:space="preserve"> </w:t>
      </w:r>
      <w:r w:rsidRPr="00080AF8">
        <w:rPr>
          <w:color w:val="auto"/>
        </w:rPr>
        <w:t>relativas ao contrato de trabalho e obrigações a ele inerentes, adotando,</w:t>
      </w:r>
      <w:r w:rsidR="00C74815" w:rsidRPr="00080AF8">
        <w:rPr>
          <w:color w:val="auto"/>
        </w:rPr>
        <w:t xml:space="preserve"> </w:t>
      </w:r>
      <w:r w:rsidRPr="00080AF8">
        <w:rPr>
          <w:color w:val="auto"/>
        </w:rPr>
        <w:t>entre outras, as seguintes medidas:</w:t>
      </w:r>
    </w:p>
    <w:p w:rsidR="005C0E9C" w:rsidRPr="00ED64AB" w:rsidRDefault="005C0E9C" w:rsidP="003451A8">
      <w:pPr>
        <w:rPr>
          <w:color w:val="548DD4" w:themeColor="text2" w:themeTint="99"/>
        </w:rPr>
      </w:pPr>
    </w:p>
    <w:p w:rsidR="00391405" w:rsidRPr="00080AF8" w:rsidRDefault="00391405" w:rsidP="001855F2">
      <w:pPr>
        <w:pStyle w:val="Ttulo3"/>
        <w:rPr>
          <w:color w:val="auto"/>
        </w:rPr>
      </w:pPr>
      <w:r w:rsidRPr="00080AF8">
        <w:rPr>
          <w:color w:val="auto"/>
        </w:rPr>
        <w:t>Viabilizar o acesso de seus empregados</w:t>
      </w:r>
      <w:proofErr w:type="gramStart"/>
      <w:r w:rsidRPr="00080AF8">
        <w:rPr>
          <w:color w:val="auto"/>
        </w:rPr>
        <w:t>, via</w:t>
      </w:r>
      <w:proofErr w:type="gramEnd"/>
      <w:r w:rsidRPr="00080AF8">
        <w:rPr>
          <w:color w:val="auto"/>
        </w:rPr>
        <w:t xml:space="preserve"> internet, por meio de</w:t>
      </w:r>
      <w:r w:rsidR="00C74815" w:rsidRPr="00080AF8">
        <w:rPr>
          <w:color w:val="auto"/>
        </w:rPr>
        <w:t xml:space="preserve"> </w:t>
      </w:r>
      <w:r w:rsidRPr="00080AF8">
        <w:rPr>
          <w:color w:val="auto"/>
        </w:rPr>
        <w:t>senha própria, aos sistemas da Previdência Social e da Receita do</w:t>
      </w:r>
      <w:r w:rsidR="00C74815" w:rsidRPr="00080AF8">
        <w:rPr>
          <w:color w:val="auto"/>
        </w:rPr>
        <w:t xml:space="preserve"> </w:t>
      </w:r>
      <w:r w:rsidRPr="00080AF8">
        <w:rPr>
          <w:color w:val="auto"/>
        </w:rPr>
        <w:t>Brasil, com o objetivo de verificar se as suas contribuições</w:t>
      </w:r>
      <w:r w:rsidR="00C74815" w:rsidRPr="00080AF8">
        <w:rPr>
          <w:color w:val="auto"/>
        </w:rPr>
        <w:t xml:space="preserve"> </w:t>
      </w:r>
      <w:r w:rsidRPr="00080AF8">
        <w:rPr>
          <w:color w:val="auto"/>
        </w:rPr>
        <w:t>previdenciárias foram recolhidas, no prazo máximo de 60 (sessenta)</w:t>
      </w:r>
      <w:r w:rsidR="00C74815" w:rsidRPr="00080AF8">
        <w:rPr>
          <w:color w:val="auto"/>
        </w:rPr>
        <w:t xml:space="preserve"> </w:t>
      </w:r>
      <w:r w:rsidRPr="00080AF8">
        <w:rPr>
          <w:color w:val="auto"/>
        </w:rPr>
        <w:t>dias, contados do início da prestação dos serviços ou da admissão do</w:t>
      </w:r>
      <w:r w:rsidR="00C74815" w:rsidRPr="00080AF8">
        <w:rPr>
          <w:color w:val="auto"/>
        </w:rPr>
        <w:t xml:space="preserve"> </w:t>
      </w:r>
      <w:r w:rsidRPr="00080AF8">
        <w:rPr>
          <w:color w:val="auto"/>
        </w:rPr>
        <w:t>empregado;</w:t>
      </w:r>
    </w:p>
    <w:p w:rsidR="005C0E9C" w:rsidRPr="00080AF8" w:rsidRDefault="005C0E9C" w:rsidP="00F109EB">
      <w:pPr>
        <w:rPr>
          <w:color w:val="auto"/>
        </w:rPr>
      </w:pPr>
    </w:p>
    <w:p w:rsidR="00A311C5" w:rsidRPr="00080AF8" w:rsidRDefault="00391405" w:rsidP="001855F2">
      <w:pPr>
        <w:pStyle w:val="Ttulo3"/>
        <w:rPr>
          <w:color w:val="auto"/>
        </w:rPr>
      </w:pPr>
      <w:r w:rsidRPr="00080AF8">
        <w:rPr>
          <w:color w:val="auto"/>
        </w:rPr>
        <w:t>Viabilizar a emissão do cartão cidadão pela Caixa Econômica Federal</w:t>
      </w:r>
      <w:r w:rsidR="00C74815" w:rsidRPr="00080AF8">
        <w:rPr>
          <w:color w:val="auto"/>
        </w:rPr>
        <w:t xml:space="preserve"> </w:t>
      </w:r>
      <w:r w:rsidRPr="00080AF8">
        <w:rPr>
          <w:color w:val="auto"/>
        </w:rPr>
        <w:t>para todos os empregados, no prazo máximo de 60 (sessenta) dias,</w:t>
      </w:r>
      <w:r w:rsidR="00C74815" w:rsidRPr="00080AF8">
        <w:rPr>
          <w:color w:val="auto"/>
        </w:rPr>
        <w:t xml:space="preserve"> </w:t>
      </w:r>
      <w:r w:rsidRPr="00080AF8">
        <w:rPr>
          <w:color w:val="auto"/>
        </w:rPr>
        <w:t>contados do início da prestação dos serviços ou da admissão do</w:t>
      </w:r>
      <w:r w:rsidR="00C74815" w:rsidRPr="00080AF8">
        <w:rPr>
          <w:color w:val="auto"/>
        </w:rPr>
        <w:t xml:space="preserve"> </w:t>
      </w:r>
      <w:r w:rsidRPr="00080AF8">
        <w:rPr>
          <w:color w:val="auto"/>
        </w:rPr>
        <w:t>empregado;</w:t>
      </w:r>
    </w:p>
    <w:p w:rsidR="005C0E9C" w:rsidRPr="00080AF8" w:rsidRDefault="005C0E9C" w:rsidP="003451A8">
      <w:pPr>
        <w:rPr>
          <w:color w:val="auto"/>
        </w:rPr>
      </w:pPr>
    </w:p>
    <w:p w:rsidR="00391405" w:rsidRPr="00080AF8" w:rsidRDefault="00391405" w:rsidP="001855F2">
      <w:pPr>
        <w:pStyle w:val="Ttulo3"/>
        <w:rPr>
          <w:color w:val="auto"/>
        </w:rPr>
      </w:pPr>
      <w:r w:rsidRPr="00080AF8">
        <w:rPr>
          <w:color w:val="auto"/>
        </w:rPr>
        <w:t>Oferecer todos os meios necessários aos seus empregados para a</w:t>
      </w:r>
      <w:r w:rsidR="00C74815" w:rsidRPr="00080AF8">
        <w:rPr>
          <w:color w:val="auto"/>
        </w:rPr>
        <w:t xml:space="preserve"> </w:t>
      </w:r>
      <w:r w:rsidRPr="00080AF8">
        <w:rPr>
          <w:color w:val="auto"/>
        </w:rPr>
        <w:t>obtenção e extratos de recolhimentos de seus direitos sociais,</w:t>
      </w:r>
      <w:r w:rsidR="00C74815" w:rsidRPr="00080AF8">
        <w:rPr>
          <w:color w:val="auto"/>
        </w:rPr>
        <w:t xml:space="preserve"> </w:t>
      </w:r>
      <w:r w:rsidRPr="00080AF8">
        <w:rPr>
          <w:color w:val="auto"/>
        </w:rPr>
        <w:t xml:space="preserve">preferencialmente por meio </w:t>
      </w:r>
      <w:r w:rsidR="00C74815" w:rsidRPr="00080AF8">
        <w:rPr>
          <w:color w:val="auto"/>
        </w:rPr>
        <w:t>e</w:t>
      </w:r>
      <w:r w:rsidRPr="00080AF8">
        <w:rPr>
          <w:color w:val="auto"/>
        </w:rPr>
        <w:t>letrônico, quando disponível.</w:t>
      </w:r>
    </w:p>
    <w:p w:rsidR="005C0E9C" w:rsidRPr="00080AF8" w:rsidRDefault="005C0E9C" w:rsidP="003451A8">
      <w:pPr>
        <w:rPr>
          <w:color w:val="auto"/>
        </w:rPr>
      </w:pPr>
    </w:p>
    <w:p w:rsidR="00391405" w:rsidRPr="00080AF8" w:rsidRDefault="00391405" w:rsidP="001855F2">
      <w:pPr>
        <w:pStyle w:val="Ttulo2"/>
        <w:rPr>
          <w:color w:val="auto"/>
        </w:rPr>
      </w:pPr>
      <w:r w:rsidRPr="00080AF8">
        <w:rPr>
          <w:color w:val="auto"/>
        </w:rPr>
        <w:t>Manter preposto nos locais de prestação de serviço, aceito pela</w:t>
      </w:r>
      <w:r w:rsidR="00C74815" w:rsidRPr="00080AF8">
        <w:rPr>
          <w:color w:val="auto"/>
        </w:rPr>
        <w:t xml:space="preserve"> </w:t>
      </w:r>
      <w:r w:rsidRPr="00080AF8">
        <w:rPr>
          <w:color w:val="auto"/>
        </w:rPr>
        <w:t>Administração, para representá-la na execução do contrato;</w:t>
      </w:r>
    </w:p>
    <w:p w:rsidR="005C0E9C" w:rsidRPr="00ED64AB" w:rsidRDefault="005C0E9C" w:rsidP="003451A8">
      <w:pPr>
        <w:rPr>
          <w:color w:val="548DD4" w:themeColor="text2" w:themeTint="99"/>
        </w:rPr>
      </w:pPr>
    </w:p>
    <w:p w:rsidR="00391405" w:rsidRPr="001D6B93" w:rsidRDefault="005C0E9C" w:rsidP="001855F2">
      <w:pPr>
        <w:pStyle w:val="Ttulo2"/>
        <w:rPr>
          <w:color w:val="auto"/>
        </w:rPr>
      </w:pPr>
      <w:r w:rsidRPr="001D6B93">
        <w:rPr>
          <w:color w:val="auto"/>
        </w:rPr>
        <w:t xml:space="preserve"> </w:t>
      </w:r>
      <w:r w:rsidR="00391405" w:rsidRPr="001D6B93">
        <w:rPr>
          <w:color w:val="auto"/>
        </w:rPr>
        <w:t>Relatar à Contratante toda e qualquer irregularidade verificada no</w:t>
      </w:r>
      <w:r w:rsidR="00C74815" w:rsidRPr="001D6B93">
        <w:rPr>
          <w:color w:val="auto"/>
        </w:rPr>
        <w:t xml:space="preserve"> </w:t>
      </w:r>
      <w:r w:rsidR="00391405" w:rsidRPr="001D6B93">
        <w:rPr>
          <w:color w:val="auto"/>
        </w:rPr>
        <w:t>decorrer da prestação dos serviços;</w:t>
      </w:r>
    </w:p>
    <w:p w:rsidR="005C0E9C" w:rsidRPr="001D6B93" w:rsidRDefault="005C0E9C" w:rsidP="003451A8">
      <w:pPr>
        <w:rPr>
          <w:color w:val="auto"/>
        </w:rPr>
      </w:pPr>
    </w:p>
    <w:p w:rsidR="00391405" w:rsidRPr="001D6B93" w:rsidRDefault="00391405" w:rsidP="001855F2">
      <w:pPr>
        <w:pStyle w:val="Ttulo2"/>
        <w:rPr>
          <w:color w:val="auto"/>
        </w:rPr>
      </w:pPr>
      <w:r w:rsidRPr="001D6B93">
        <w:rPr>
          <w:color w:val="auto"/>
        </w:rPr>
        <w:t>Fornecer, sempre que solicitados pela Contratante, os comprovantes do</w:t>
      </w:r>
      <w:r w:rsidR="00C74815" w:rsidRPr="001D6B93">
        <w:rPr>
          <w:color w:val="auto"/>
        </w:rPr>
        <w:t xml:space="preserve"> </w:t>
      </w:r>
      <w:r w:rsidRPr="001D6B93">
        <w:rPr>
          <w:color w:val="auto"/>
        </w:rPr>
        <w:t>cumprimento das obrigações previdenciárias, do Fundo de Garantia do</w:t>
      </w:r>
      <w:r w:rsidR="00C74815" w:rsidRPr="001D6B93">
        <w:rPr>
          <w:color w:val="auto"/>
        </w:rPr>
        <w:t xml:space="preserve"> </w:t>
      </w:r>
      <w:r w:rsidRPr="001D6B93">
        <w:rPr>
          <w:color w:val="auto"/>
        </w:rPr>
        <w:t>Tempo de Serviço - FGTS, e do pagamento dos salários e demais</w:t>
      </w:r>
      <w:r w:rsidR="00C74815" w:rsidRPr="001D6B93">
        <w:rPr>
          <w:color w:val="auto"/>
        </w:rPr>
        <w:t xml:space="preserve"> </w:t>
      </w:r>
      <w:r w:rsidRPr="001D6B93">
        <w:rPr>
          <w:color w:val="auto"/>
        </w:rPr>
        <w:t>benefícios trabalhistas dos empregados colocados à disposição da</w:t>
      </w:r>
      <w:r w:rsidR="00C74815" w:rsidRPr="001D6B93">
        <w:rPr>
          <w:color w:val="auto"/>
        </w:rPr>
        <w:t xml:space="preserve"> </w:t>
      </w:r>
      <w:r w:rsidRPr="001D6B93">
        <w:rPr>
          <w:color w:val="auto"/>
        </w:rPr>
        <w:t>Contratante;</w:t>
      </w:r>
    </w:p>
    <w:p w:rsidR="005C0E9C" w:rsidRPr="001D6B93" w:rsidRDefault="005C0E9C" w:rsidP="003451A8">
      <w:pPr>
        <w:rPr>
          <w:color w:val="auto"/>
        </w:rPr>
      </w:pPr>
    </w:p>
    <w:p w:rsidR="00391405" w:rsidRPr="001D6B93" w:rsidRDefault="00391405" w:rsidP="001855F2">
      <w:pPr>
        <w:pStyle w:val="Ttulo3"/>
        <w:rPr>
          <w:color w:val="auto"/>
        </w:rPr>
      </w:pPr>
      <w:r w:rsidRPr="001D6B93">
        <w:rPr>
          <w:color w:val="auto"/>
        </w:rPr>
        <w:t>Ultrapassado o prazo de 15 (quinze) dias, contados na comunicação</w:t>
      </w:r>
      <w:r w:rsidR="00C74815" w:rsidRPr="001D6B93">
        <w:rPr>
          <w:color w:val="auto"/>
        </w:rPr>
        <w:t xml:space="preserve"> </w:t>
      </w:r>
      <w:r w:rsidRPr="001D6B93">
        <w:rPr>
          <w:color w:val="auto"/>
        </w:rPr>
        <w:t>mencionada no subitem anterior, sem a regularização da falta, a</w:t>
      </w:r>
      <w:r w:rsidR="00C74815" w:rsidRPr="001D6B93">
        <w:rPr>
          <w:color w:val="auto"/>
        </w:rPr>
        <w:t xml:space="preserve"> </w:t>
      </w:r>
      <w:r w:rsidRPr="001D6B93">
        <w:rPr>
          <w:color w:val="auto"/>
        </w:rPr>
        <w:t>Administração poderá efetuar o pagamento das obrigações</w:t>
      </w:r>
      <w:r w:rsidR="00C74815" w:rsidRPr="001D6B93">
        <w:rPr>
          <w:color w:val="auto"/>
        </w:rPr>
        <w:t xml:space="preserve"> </w:t>
      </w:r>
      <w:r w:rsidRPr="001D6B93">
        <w:rPr>
          <w:color w:val="auto"/>
        </w:rPr>
        <w:t>diretamente aos empregados da contratada que tenham participado da</w:t>
      </w:r>
      <w:r w:rsidR="00C74815" w:rsidRPr="001D6B93">
        <w:rPr>
          <w:color w:val="auto"/>
        </w:rPr>
        <w:t xml:space="preserve"> </w:t>
      </w:r>
      <w:r w:rsidRPr="001D6B93">
        <w:rPr>
          <w:color w:val="auto"/>
        </w:rPr>
        <w:t>execução dos serviços objeto do contrato, sem prejuízo das demais</w:t>
      </w:r>
      <w:r w:rsidR="00C74815" w:rsidRPr="001D6B93">
        <w:rPr>
          <w:color w:val="auto"/>
        </w:rPr>
        <w:t xml:space="preserve"> </w:t>
      </w:r>
      <w:r w:rsidRPr="001D6B93">
        <w:rPr>
          <w:color w:val="auto"/>
        </w:rPr>
        <w:t>sanções cabíveis.</w:t>
      </w:r>
    </w:p>
    <w:p w:rsidR="005C0E9C" w:rsidRPr="001D6B93" w:rsidRDefault="005C0E9C" w:rsidP="003451A8">
      <w:pPr>
        <w:rPr>
          <w:color w:val="auto"/>
        </w:rPr>
      </w:pPr>
    </w:p>
    <w:p w:rsidR="00391405" w:rsidRPr="001D6B93" w:rsidRDefault="00391405" w:rsidP="001855F2">
      <w:pPr>
        <w:pStyle w:val="Ttulo4"/>
        <w:rPr>
          <w:color w:val="auto"/>
        </w:rPr>
      </w:pPr>
      <w:r w:rsidRPr="001D6B93">
        <w:rPr>
          <w:color w:val="auto"/>
        </w:rPr>
        <w:t>O sindicato representante da categoria do trabalhador deverá ser</w:t>
      </w:r>
      <w:r w:rsidR="00C74815" w:rsidRPr="001D6B93">
        <w:rPr>
          <w:color w:val="auto"/>
        </w:rPr>
        <w:t xml:space="preserve"> </w:t>
      </w:r>
      <w:r w:rsidRPr="001D6B93">
        <w:rPr>
          <w:color w:val="auto"/>
        </w:rPr>
        <w:t>notificado pela contratante para acompanhar o pagamento das</w:t>
      </w:r>
      <w:r w:rsidR="00C74815" w:rsidRPr="001D6B93">
        <w:rPr>
          <w:color w:val="auto"/>
        </w:rPr>
        <w:t xml:space="preserve"> </w:t>
      </w:r>
      <w:r w:rsidRPr="001D6B93">
        <w:rPr>
          <w:color w:val="auto"/>
        </w:rPr>
        <w:t>respectivas verbas.</w:t>
      </w:r>
    </w:p>
    <w:p w:rsidR="005C0E9C" w:rsidRPr="00ED64AB" w:rsidRDefault="005C0E9C" w:rsidP="003451A8">
      <w:pPr>
        <w:rPr>
          <w:color w:val="548DD4" w:themeColor="text2" w:themeTint="99"/>
        </w:rPr>
      </w:pPr>
    </w:p>
    <w:p w:rsidR="00391405" w:rsidRPr="001D6B93" w:rsidRDefault="00391405" w:rsidP="001855F2">
      <w:pPr>
        <w:pStyle w:val="Ttulo2"/>
        <w:rPr>
          <w:color w:val="auto"/>
        </w:rPr>
      </w:pPr>
      <w:r w:rsidRPr="001D6B93">
        <w:rPr>
          <w:color w:val="auto"/>
        </w:rPr>
        <w:t>Não permitir a utilização de qualquer trabalho do menor de dezesseis</w:t>
      </w:r>
      <w:r w:rsidR="00C74815" w:rsidRPr="001D6B93">
        <w:rPr>
          <w:color w:val="auto"/>
        </w:rPr>
        <w:t xml:space="preserve"> </w:t>
      </w:r>
      <w:r w:rsidRPr="001D6B93">
        <w:rPr>
          <w:color w:val="auto"/>
        </w:rPr>
        <w:t>anos, exceto na condição de aprendiz para os maiores de quator</w:t>
      </w:r>
      <w:r w:rsidR="00C74815" w:rsidRPr="001D6B93">
        <w:rPr>
          <w:color w:val="auto"/>
        </w:rPr>
        <w:t xml:space="preserve">ze anos, </w:t>
      </w:r>
      <w:r w:rsidRPr="001D6B93">
        <w:rPr>
          <w:color w:val="auto"/>
        </w:rPr>
        <w:t>nem permitir a utilização do trabalho do menor de dezoito anos em</w:t>
      </w:r>
      <w:r w:rsidR="00C74815" w:rsidRPr="001D6B93">
        <w:rPr>
          <w:color w:val="auto"/>
        </w:rPr>
        <w:t xml:space="preserve"> </w:t>
      </w:r>
      <w:r w:rsidRPr="001D6B93">
        <w:rPr>
          <w:color w:val="auto"/>
        </w:rPr>
        <w:t>trabalho noturno, perigoso ou insalubre;</w:t>
      </w:r>
    </w:p>
    <w:p w:rsidR="005C0E9C" w:rsidRPr="001D6B93" w:rsidRDefault="005C0E9C" w:rsidP="003451A8">
      <w:pPr>
        <w:rPr>
          <w:color w:val="auto"/>
        </w:rPr>
      </w:pPr>
    </w:p>
    <w:p w:rsidR="00391405" w:rsidRPr="001D6B93" w:rsidRDefault="00391405" w:rsidP="001855F2">
      <w:pPr>
        <w:pStyle w:val="Ttulo2"/>
        <w:rPr>
          <w:color w:val="auto"/>
        </w:rPr>
      </w:pPr>
      <w:r w:rsidRPr="001D6B93">
        <w:rPr>
          <w:color w:val="auto"/>
        </w:rPr>
        <w:t>Manter durante toda a vigência do contrato, em compatibilidade com as</w:t>
      </w:r>
      <w:r w:rsidR="00C74815" w:rsidRPr="001D6B93">
        <w:rPr>
          <w:color w:val="auto"/>
        </w:rPr>
        <w:t xml:space="preserve"> </w:t>
      </w:r>
      <w:r w:rsidRPr="001D6B93">
        <w:rPr>
          <w:color w:val="auto"/>
        </w:rPr>
        <w:t>obrigações assumidas, todas as condições de habilitação e qualificação</w:t>
      </w:r>
      <w:r w:rsidR="00C74815" w:rsidRPr="001D6B93">
        <w:rPr>
          <w:color w:val="auto"/>
        </w:rPr>
        <w:t xml:space="preserve"> </w:t>
      </w:r>
      <w:r w:rsidRPr="001D6B93">
        <w:rPr>
          <w:color w:val="auto"/>
        </w:rPr>
        <w:t>exigidas na licitação;</w:t>
      </w:r>
    </w:p>
    <w:p w:rsidR="005C0E9C" w:rsidRPr="00ED64AB" w:rsidRDefault="005C0E9C" w:rsidP="003451A8">
      <w:pPr>
        <w:rPr>
          <w:color w:val="548DD4" w:themeColor="text2" w:themeTint="99"/>
        </w:rPr>
      </w:pPr>
    </w:p>
    <w:p w:rsidR="00391405" w:rsidRPr="00FD751D" w:rsidRDefault="00391405" w:rsidP="001855F2">
      <w:pPr>
        <w:pStyle w:val="Ttulo2"/>
        <w:rPr>
          <w:color w:val="auto"/>
        </w:rPr>
      </w:pPr>
      <w:r w:rsidRPr="00FD751D">
        <w:rPr>
          <w:color w:val="auto"/>
        </w:rPr>
        <w:t>Guardar sigilo sobre todas as informações obtidas em decorrência do</w:t>
      </w:r>
      <w:r w:rsidR="00C74815" w:rsidRPr="00FD751D">
        <w:rPr>
          <w:color w:val="auto"/>
        </w:rPr>
        <w:t xml:space="preserve"> </w:t>
      </w:r>
      <w:r w:rsidRPr="00FD751D">
        <w:rPr>
          <w:color w:val="auto"/>
        </w:rPr>
        <w:t>cumprimento do contrato;</w:t>
      </w:r>
    </w:p>
    <w:p w:rsidR="005C0E9C" w:rsidRPr="00FD751D" w:rsidRDefault="005C0E9C" w:rsidP="003451A8">
      <w:pPr>
        <w:rPr>
          <w:color w:val="auto"/>
        </w:rPr>
      </w:pPr>
    </w:p>
    <w:p w:rsidR="00391405" w:rsidRPr="00FD751D" w:rsidRDefault="00391405" w:rsidP="001855F2">
      <w:pPr>
        <w:pStyle w:val="Ttulo2"/>
        <w:rPr>
          <w:color w:val="auto"/>
        </w:rPr>
      </w:pPr>
      <w:r w:rsidRPr="00FD751D">
        <w:rPr>
          <w:color w:val="auto"/>
        </w:rPr>
        <w:t>Não beneficiar-se da condição de optante pelo Simples Nacional, salvo as</w:t>
      </w:r>
      <w:r w:rsidR="00C74815" w:rsidRPr="00FD751D">
        <w:rPr>
          <w:color w:val="auto"/>
        </w:rPr>
        <w:t xml:space="preserve"> </w:t>
      </w:r>
      <w:r w:rsidRPr="00FD751D">
        <w:rPr>
          <w:color w:val="auto"/>
        </w:rPr>
        <w:t xml:space="preserve">exceções previstas no § 5º-C do art. 18 da Lei Complementar </w:t>
      </w:r>
      <w:proofErr w:type="gramStart"/>
      <w:r w:rsidRPr="00FD751D">
        <w:rPr>
          <w:color w:val="auto"/>
        </w:rPr>
        <w:t>no 123</w:t>
      </w:r>
      <w:proofErr w:type="gramEnd"/>
      <w:r w:rsidRPr="00FD751D">
        <w:rPr>
          <w:color w:val="auto"/>
        </w:rPr>
        <w:t>, de 14</w:t>
      </w:r>
      <w:r w:rsidR="00C74815" w:rsidRPr="00FD751D">
        <w:rPr>
          <w:color w:val="auto"/>
        </w:rPr>
        <w:t xml:space="preserve"> </w:t>
      </w:r>
      <w:r w:rsidRPr="00FD751D">
        <w:rPr>
          <w:color w:val="auto"/>
        </w:rPr>
        <w:t>de dezembro de 2006;</w:t>
      </w:r>
    </w:p>
    <w:p w:rsidR="005C0E9C" w:rsidRPr="00ED64AB" w:rsidRDefault="005C0E9C" w:rsidP="003451A8">
      <w:pPr>
        <w:rPr>
          <w:color w:val="548DD4" w:themeColor="text2" w:themeTint="99"/>
        </w:rPr>
      </w:pPr>
    </w:p>
    <w:p w:rsidR="00391405" w:rsidRPr="00FD751D" w:rsidRDefault="00391405" w:rsidP="001855F2">
      <w:pPr>
        <w:pStyle w:val="Ttulo2"/>
        <w:rPr>
          <w:color w:val="auto"/>
        </w:rPr>
      </w:pPr>
      <w:r w:rsidRPr="00FD751D">
        <w:rPr>
          <w:color w:val="auto"/>
        </w:rPr>
        <w:t>Comunicar formalmente à Receita Federal a assinatura do contrato de</w:t>
      </w:r>
      <w:r w:rsidR="00C74815" w:rsidRPr="00FD751D">
        <w:rPr>
          <w:color w:val="auto"/>
        </w:rPr>
        <w:t xml:space="preserve"> </w:t>
      </w:r>
      <w:r w:rsidRPr="00FD751D">
        <w:rPr>
          <w:color w:val="auto"/>
        </w:rPr>
        <w:t>prestação de serviços mediante cessão de mão de obra, salvo as exceções</w:t>
      </w:r>
      <w:r w:rsidR="00C74815" w:rsidRPr="00FD751D">
        <w:rPr>
          <w:color w:val="auto"/>
        </w:rPr>
        <w:t xml:space="preserve"> </w:t>
      </w:r>
      <w:r w:rsidRPr="00FD751D">
        <w:rPr>
          <w:color w:val="auto"/>
        </w:rPr>
        <w:t>previstas no § 5º-C d</w:t>
      </w:r>
      <w:r w:rsidR="005C4561">
        <w:rPr>
          <w:color w:val="auto"/>
        </w:rPr>
        <w:t>o art. 18 da Lei Complementar nº</w:t>
      </w:r>
      <w:r w:rsidRPr="00FD751D">
        <w:rPr>
          <w:color w:val="auto"/>
        </w:rPr>
        <w:t xml:space="preserve"> 123, de 14 de</w:t>
      </w:r>
      <w:r w:rsidR="00C74815" w:rsidRPr="00FD751D">
        <w:rPr>
          <w:color w:val="auto"/>
        </w:rPr>
        <w:t xml:space="preserve"> </w:t>
      </w:r>
      <w:r w:rsidRPr="00FD751D">
        <w:rPr>
          <w:color w:val="auto"/>
        </w:rPr>
        <w:t>dezembro de 2006, para fins de exclusão obrigatória do Simples Nacional</w:t>
      </w:r>
      <w:r w:rsidR="00C74815" w:rsidRPr="00FD751D">
        <w:rPr>
          <w:color w:val="auto"/>
        </w:rPr>
        <w:t xml:space="preserve"> </w:t>
      </w:r>
      <w:r w:rsidRPr="00FD751D">
        <w:rPr>
          <w:color w:val="auto"/>
        </w:rPr>
        <w:t>a contar do mês seguinte ao da contratação, conforme previsão do art.17,</w:t>
      </w:r>
      <w:r w:rsidR="00C74815" w:rsidRPr="00FD751D">
        <w:rPr>
          <w:color w:val="auto"/>
        </w:rPr>
        <w:t xml:space="preserve"> </w:t>
      </w:r>
      <w:r w:rsidRPr="00FD751D">
        <w:rPr>
          <w:color w:val="auto"/>
        </w:rPr>
        <w:t>XII, art.30, §1º, II e do art. 31, II, todos da LC 123, de 2006.</w:t>
      </w:r>
    </w:p>
    <w:p w:rsidR="005C0E9C" w:rsidRPr="00FD751D" w:rsidRDefault="005C0E9C" w:rsidP="003451A8">
      <w:pPr>
        <w:rPr>
          <w:color w:val="auto"/>
        </w:rPr>
      </w:pPr>
    </w:p>
    <w:p w:rsidR="00391405" w:rsidRPr="00FD751D" w:rsidRDefault="00391405" w:rsidP="001855F2">
      <w:pPr>
        <w:pStyle w:val="Ttulo3"/>
        <w:rPr>
          <w:color w:val="auto"/>
        </w:rPr>
      </w:pPr>
      <w:r w:rsidRPr="00FD751D">
        <w:rPr>
          <w:color w:val="auto"/>
        </w:rPr>
        <w:t>Para efeito de comprovação da comunicação, a contratada deverá</w:t>
      </w:r>
      <w:r w:rsidR="00C74815" w:rsidRPr="00FD751D">
        <w:rPr>
          <w:color w:val="auto"/>
        </w:rPr>
        <w:t xml:space="preserve"> </w:t>
      </w:r>
      <w:r w:rsidRPr="00FD751D">
        <w:rPr>
          <w:color w:val="auto"/>
        </w:rPr>
        <w:t>apresentar cópia do ofício enviado à Receita Federal do Brasil, com</w:t>
      </w:r>
      <w:r w:rsidR="00C74815" w:rsidRPr="00FD751D">
        <w:rPr>
          <w:color w:val="auto"/>
        </w:rPr>
        <w:t xml:space="preserve"> </w:t>
      </w:r>
      <w:r w:rsidRPr="00FD751D">
        <w:rPr>
          <w:color w:val="auto"/>
        </w:rPr>
        <w:t>comprovante de entrega e recebimento, comunicando a assinatura do</w:t>
      </w:r>
      <w:r w:rsidR="00C74815" w:rsidRPr="00FD751D">
        <w:rPr>
          <w:color w:val="auto"/>
        </w:rPr>
        <w:t xml:space="preserve"> </w:t>
      </w:r>
      <w:r w:rsidRPr="00FD751D">
        <w:rPr>
          <w:color w:val="auto"/>
        </w:rPr>
        <w:t>contrato de prestação de serviços mediante cessão de mão de obra, até</w:t>
      </w:r>
      <w:r w:rsidR="00C74815" w:rsidRPr="00FD751D">
        <w:rPr>
          <w:color w:val="auto"/>
        </w:rPr>
        <w:t xml:space="preserve"> </w:t>
      </w:r>
      <w:r w:rsidRPr="00FD751D">
        <w:rPr>
          <w:color w:val="auto"/>
        </w:rPr>
        <w:t>o último dia útil do mês subsequente ao da ocorrência da situação de</w:t>
      </w:r>
      <w:r w:rsidR="00C74815" w:rsidRPr="00FD751D">
        <w:rPr>
          <w:color w:val="auto"/>
        </w:rPr>
        <w:t xml:space="preserve"> </w:t>
      </w:r>
      <w:r w:rsidRPr="00FD751D">
        <w:rPr>
          <w:color w:val="auto"/>
        </w:rPr>
        <w:t>vedação.</w:t>
      </w:r>
    </w:p>
    <w:p w:rsidR="005C0E9C" w:rsidRPr="00ED64AB" w:rsidRDefault="005C0E9C" w:rsidP="00672786">
      <w:pPr>
        <w:rPr>
          <w:color w:val="548DD4" w:themeColor="text2" w:themeTint="99"/>
        </w:rPr>
      </w:pPr>
    </w:p>
    <w:p w:rsidR="005C0E9C" w:rsidRPr="00FD751D" w:rsidRDefault="005C0E9C" w:rsidP="001855F2">
      <w:pPr>
        <w:pStyle w:val="Ttulo2"/>
        <w:rPr>
          <w:color w:val="auto"/>
        </w:rPr>
      </w:pPr>
      <w:r w:rsidRPr="00ED64AB">
        <w:rPr>
          <w:color w:val="548DD4" w:themeColor="text2" w:themeTint="99"/>
        </w:rPr>
        <w:t xml:space="preserve"> </w:t>
      </w:r>
      <w:r w:rsidR="00391405" w:rsidRPr="00FD751D">
        <w:rPr>
          <w:color w:val="auto"/>
        </w:rPr>
        <w:t>Arcar com o ônus decorrente de eventual equívoco no dimensionamento</w:t>
      </w:r>
      <w:r w:rsidR="00C74815" w:rsidRPr="00FD751D">
        <w:rPr>
          <w:color w:val="auto"/>
        </w:rPr>
        <w:t xml:space="preserve"> </w:t>
      </w:r>
      <w:r w:rsidR="00391405" w:rsidRPr="00FD751D">
        <w:rPr>
          <w:color w:val="auto"/>
        </w:rPr>
        <w:t>dos quantitativos de sua proposta, inclusive quanto aos custos variáveis</w:t>
      </w:r>
      <w:r w:rsidR="00C74815" w:rsidRPr="00FD751D">
        <w:rPr>
          <w:color w:val="auto"/>
        </w:rPr>
        <w:t xml:space="preserve"> </w:t>
      </w:r>
      <w:r w:rsidR="00391405" w:rsidRPr="00FD751D">
        <w:rPr>
          <w:color w:val="auto"/>
        </w:rPr>
        <w:t>decorrentes de fatores futuros e incertos, tais como os valores providos</w:t>
      </w:r>
      <w:r w:rsidR="00C74815" w:rsidRPr="00FD751D">
        <w:rPr>
          <w:color w:val="auto"/>
        </w:rPr>
        <w:t xml:space="preserve"> </w:t>
      </w:r>
      <w:r w:rsidR="00391405" w:rsidRPr="00FD751D">
        <w:rPr>
          <w:color w:val="auto"/>
        </w:rPr>
        <w:t>com o quantitativo de vale transporte, devendo complementá-los, caso o</w:t>
      </w:r>
      <w:r w:rsidR="00C74815" w:rsidRPr="00FD751D">
        <w:rPr>
          <w:color w:val="auto"/>
        </w:rPr>
        <w:t xml:space="preserve"> </w:t>
      </w:r>
      <w:r w:rsidR="00391405" w:rsidRPr="00FD751D">
        <w:rPr>
          <w:color w:val="auto"/>
        </w:rPr>
        <w:t>previsto inicialmente em sua proposta não seja satisfatório para o</w:t>
      </w:r>
      <w:r w:rsidR="00C74815" w:rsidRPr="00FD751D">
        <w:rPr>
          <w:color w:val="auto"/>
        </w:rPr>
        <w:t xml:space="preserve"> </w:t>
      </w:r>
      <w:r w:rsidR="00391405" w:rsidRPr="00FD751D">
        <w:rPr>
          <w:color w:val="auto"/>
        </w:rPr>
        <w:t>atendimento do objeto da licitação.</w:t>
      </w:r>
      <w:r w:rsidR="00C74815" w:rsidRPr="00FD751D">
        <w:rPr>
          <w:color w:val="auto"/>
        </w:rPr>
        <w:t xml:space="preserve"> </w:t>
      </w:r>
    </w:p>
    <w:p w:rsidR="005C0E9C" w:rsidRPr="00FD751D" w:rsidRDefault="005C0E9C" w:rsidP="00672786">
      <w:pPr>
        <w:rPr>
          <w:color w:val="auto"/>
        </w:rPr>
      </w:pPr>
    </w:p>
    <w:p w:rsidR="00391405" w:rsidRDefault="00391405" w:rsidP="001855F2">
      <w:pPr>
        <w:pStyle w:val="Ttulo2"/>
        <w:rPr>
          <w:color w:val="auto"/>
        </w:rPr>
      </w:pPr>
      <w:r w:rsidRPr="00FD751D">
        <w:rPr>
          <w:color w:val="auto"/>
        </w:rPr>
        <w:t xml:space="preserve">Deter instalações, aparelhamento e </w:t>
      </w:r>
      <w:proofErr w:type="gramStart"/>
      <w:r w:rsidRPr="00FD751D">
        <w:rPr>
          <w:color w:val="auto"/>
        </w:rPr>
        <w:t>pessoal técnico adequados</w:t>
      </w:r>
      <w:proofErr w:type="gramEnd"/>
      <w:r w:rsidRPr="00FD751D">
        <w:rPr>
          <w:color w:val="auto"/>
        </w:rPr>
        <w:t xml:space="preserve"> e</w:t>
      </w:r>
      <w:r w:rsidR="00C74815" w:rsidRPr="00FD751D">
        <w:rPr>
          <w:color w:val="auto"/>
        </w:rPr>
        <w:t xml:space="preserve"> </w:t>
      </w:r>
      <w:r w:rsidRPr="00FD751D">
        <w:rPr>
          <w:color w:val="auto"/>
        </w:rPr>
        <w:t>disponíveis para a realização do objeto da licitação.</w:t>
      </w:r>
    </w:p>
    <w:p w:rsidR="00FD751D" w:rsidRPr="001434C9" w:rsidRDefault="00FD751D" w:rsidP="00FD751D">
      <w:pPr>
        <w:pStyle w:val="PargrafodaLista"/>
        <w:rPr>
          <w:color w:val="auto"/>
        </w:rPr>
      </w:pPr>
    </w:p>
    <w:p w:rsidR="001434C9" w:rsidRDefault="001434C9" w:rsidP="001434C9">
      <w:pPr>
        <w:pStyle w:val="Ttulo2"/>
      </w:pPr>
      <w:r w:rsidRPr="001434C9">
        <w:t xml:space="preserve">Repor, no prazo máximo de </w:t>
      </w:r>
      <w:proofErr w:type="gramStart"/>
      <w:r w:rsidRPr="001434C9">
        <w:t>3</w:t>
      </w:r>
      <w:proofErr w:type="gramEnd"/>
      <w:r w:rsidRPr="001434C9">
        <w:t xml:space="preserve"> (três) dias úteis, qualquer objeto comprovadamente danificado ou extraviado por seus empregados.</w:t>
      </w:r>
    </w:p>
    <w:p w:rsidR="001434C9" w:rsidRPr="001434C9" w:rsidRDefault="001434C9" w:rsidP="001434C9">
      <w:pPr>
        <w:pStyle w:val="Ttulo2"/>
        <w:numPr>
          <w:ilvl w:val="0"/>
          <w:numId w:val="0"/>
        </w:numPr>
      </w:pPr>
    </w:p>
    <w:p w:rsidR="001434C9" w:rsidRPr="001434C9" w:rsidRDefault="001434C9" w:rsidP="001434C9">
      <w:pPr>
        <w:pStyle w:val="Ttulo2"/>
        <w:rPr>
          <w:color w:val="auto"/>
        </w:rPr>
      </w:pPr>
      <w:r w:rsidRPr="001434C9">
        <w:t>Instruir os seus empregados, quanto à prevenção de acidentes e de incêndios.</w:t>
      </w:r>
    </w:p>
    <w:p w:rsidR="001434C9" w:rsidRPr="001434C9" w:rsidRDefault="001434C9" w:rsidP="001434C9">
      <w:pPr>
        <w:pStyle w:val="Ttulo2"/>
        <w:numPr>
          <w:ilvl w:val="0"/>
          <w:numId w:val="0"/>
        </w:numPr>
        <w:ind w:left="716"/>
        <w:rPr>
          <w:color w:val="auto"/>
        </w:rPr>
      </w:pPr>
    </w:p>
    <w:p w:rsidR="005C4561" w:rsidRPr="005C4561" w:rsidRDefault="001434C9" w:rsidP="005C4561">
      <w:pPr>
        <w:pStyle w:val="Ttulo2"/>
        <w:rPr>
          <w:color w:val="auto"/>
        </w:rPr>
      </w:pPr>
      <w:r w:rsidRPr="001434C9">
        <w:t>Substituir imediatamente os equipamentos que apresentarem defeitos</w:t>
      </w:r>
    </w:p>
    <w:p w:rsidR="001434C9" w:rsidRPr="005C4561" w:rsidRDefault="001434C9" w:rsidP="001434C9">
      <w:pPr>
        <w:pStyle w:val="Ttulo3"/>
        <w:rPr>
          <w:color w:val="auto"/>
        </w:rPr>
      </w:pPr>
      <w:r w:rsidRPr="001434C9">
        <w:t>Solicitar à Administração da CONTRATANTE autorização formal para retirada de quaisquer equipamentos, pertencentes à CONTRATADA, que esta tenha levado para o local de execução do serviço.</w:t>
      </w:r>
    </w:p>
    <w:p w:rsidR="005C4561" w:rsidRPr="001434C9" w:rsidRDefault="005C4561" w:rsidP="005C4561">
      <w:pPr>
        <w:pStyle w:val="Ttulo3"/>
        <w:numPr>
          <w:ilvl w:val="0"/>
          <w:numId w:val="0"/>
        </w:numPr>
        <w:ind w:left="1224"/>
        <w:rPr>
          <w:color w:val="auto"/>
        </w:rPr>
      </w:pPr>
    </w:p>
    <w:p w:rsidR="001434C9" w:rsidRPr="005C4561" w:rsidRDefault="001434C9" w:rsidP="001855F2">
      <w:pPr>
        <w:pStyle w:val="Ttulo2"/>
        <w:rPr>
          <w:color w:val="auto"/>
        </w:rPr>
      </w:pPr>
      <w:r w:rsidRPr="001434C9">
        <w:t>Responsabilizar-se pelo transporte do seu pessoal até as dependências da CODEVASF, por meio próprio ou mediante vale-transporte, inclusive em casos de paralisação dos transportes coletivos, bem como nas situações em que se faça necessária a execução dos serviços em regime extraordinário.</w:t>
      </w:r>
    </w:p>
    <w:p w:rsidR="005C4561" w:rsidRPr="001434C9" w:rsidRDefault="005C4561" w:rsidP="005C4561">
      <w:pPr>
        <w:pStyle w:val="Ttulo2"/>
        <w:numPr>
          <w:ilvl w:val="0"/>
          <w:numId w:val="0"/>
        </w:numPr>
        <w:ind w:left="716"/>
        <w:rPr>
          <w:color w:val="auto"/>
        </w:rPr>
      </w:pPr>
    </w:p>
    <w:p w:rsidR="005C4561" w:rsidRPr="005C4561" w:rsidRDefault="001434C9" w:rsidP="005C4561">
      <w:pPr>
        <w:pStyle w:val="Ttulo2"/>
        <w:rPr>
          <w:color w:val="auto"/>
        </w:rPr>
      </w:pPr>
      <w:r w:rsidRPr="001434C9">
        <w:t>Fornecer e exigir dos empregados o uso de todos os equipamentos de segurança recomendados pelas normas regulamentares.</w:t>
      </w:r>
    </w:p>
    <w:p w:rsidR="005C4561" w:rsidRPr="001434C9" w:rsidRDefault="005C4561" w:rsidP="005C4561">
      <w:pPr>
        <w:pStyle w:val="Ttulo2"/>
        <w:numPr>
          <w:ilvl w:val="0"/>
          <w:numId w:val="0"/>
        </w:numPr>
        <w:ind w:left="716"/>
        <w:rPr>
          <w:color w:val="auto"/>
        </w:rPr>
      </w:pPr>
    </w:p>
    <w:p w:rsidR="005C4561" w:rsidRPr="005C4561" w:rsidRDefault="001434C9" w:rsidP="005C4561">
      <w:pPr>
        <w:pStyle w:val="Ttulo2"/>
        <w:rPr>
          <w:color w:val="auto"/>
        </w:rPr>
      </w:pPr>
      <w:r w:rsidRPr="001434C9">
        <w:t>Todos os materiais e equipamentos fornecidos deverão atender à legislação, às normas do Instituto Nacional de Metrologia, Qualidade e Tecnologia – Inmetro e, quando couber, oferecer desempenho que permita consumo reduzido de água, energia (Selo PROCEL), gás (Selo CONPET) e menor impacto ambiental.</w:t>
      </w:r>
    </w:p>
    <w:p w:rsidR="005C4561" w:rsidRPr="001434C9" w:rsidRDefault="005C4561" w:rsidP="005C4561">
      <w:pPr>
        <w:pStyle w:val="Ttulo2"/>
        <w:numPr>
          <w:ilvl w:val="0"/>
          <w:numId w:val="0"/>
        </w:numPr>
        <w:ind w:left="716"/>
        <w:rPr>
          <w:color w:val="auto"/>
        </w:rPr>
      </w:pPr>
    </w:p>
    <w:p w:rsidR="001434C9" w:rsidRPr="001434C9" w:rsidRDefault="001434C9" w:rsidP="001855F2">
      <w:pPr>
        <w:pStyle w:val="Ttulo2"/>
        <w:rPr>
          <w:color w:val="auto"/>
        </w:rPr>
      </w:pPr>
      <w:r w:rsidRPr="001434C9">
        <w:t xml:space="preserve">Obedecer às normas técnicas para os sistemas de refrigeração, condicionamento de ar e ventilação – manutenção programada, da ABNT - Associação Brasileira de Normas Técnicas – NBR 13971 de setembro/1997 e suas respectivas alterações, e a Portaria n.º 3.523/98, do Ministério da Saúde. Providenciar junto ao CREA as Anotações de Responsabilidade Técnica – </w:t>
      </w:r>
      <w:proofErr w:type="spellStart"/>
      <w:r w:rsidRPr="001434C9">
        <w:t>ART’s</w:t>
      </w:r>
      <w:proofErr w:type="spellEnd"/>
      <w:r w:rsidRPr="001434C9">
        <w:t xml:space="preserve"> referentes ao objeto do contrato e especialidades pertinentes, nos termos da Lei nº. 6.496/1977.</w:t>
      </w:r>
    </w:p>
    <w:p w:rsidR="001434C9" w:rsidRPr="006867A6" w:rsidRDefault="001434C9" w:rsidP="001855F2">
      <w:pPr>
        <w:pStyle w:val="Ttulo2"/>
        <w:rPr>
          <w:color w:val="auto"/>
        </w:rPr>
      </w:pPr>
      <w:r w:rsidRPr="001434C9">
        <w:t xml:space="preserve">Na execução dos serviços, a contratada deverá obedecer às disposições da Resolução CONAMA n° 340, de 25/09/2003, nos procedimentos de recolhimento, acondicionamento, armazenamento e transporte das Substâncias que Destroem a Camada de Ozônio – </w:t>
      </w:r>
      <w:proofErr w:type="spellStart"/>
      <w:r w:rsidRPr="001434C9">
        <w:t>SDOs</w:t>
      </w:r>
      <w:proofErr w:type="spellEnd"/>
      <w:r w:rsidRPr="001434C9">
        <w:t xml:space="preserve">, além das condicionantes expostas na Instrução Normativa 01 de 2010 do Ministério de Planejamento, Orçamento e Gestão, que dispõe sobre critério de sustentabilidade </w:t>
      </w:r>
      <w:r w:rsidRPr="001434C9">
        <w:lastRenderedPageBreak/>
        <w:t>ambiental na aquisição de bens, contratação de serviços e obras pela Administração Pública Federal.</w:t>
      </w:r>
      <w:r w:rsidR="006867A6">
        <w:t xml:space="preserve"> </w:t>
      </w:r>
    </w:p>
    <w:p w:rsidR="006867A6" w:rsidRPr="006867A6" w:rsidRDefault="006867A6" w:rsidP="006867A6">
      <w:pPr>
        <w:pStyle w:val="Ttulo2"/>
        <w:numPr>
          <w:ilvl w:val="0"/>
          <w:numId w:val="0"/>
        </w:numPr>
        <w:ind w:left="716"/>
        <w:rPr>
          <w:color w:val="auto"/>
        </w:rPr>
      </w:pPr>
    </w:p>
    <w:p w:rsidR="006867A6" w:rsidRDefault="006867A6" w:rsidP="006867A6">
      <w:pPr>
        <w:pStyle w:val="Ttulo2"/>
      </w:pPr>
      <w:r w:rsidRPr="006867A6">
        <w:t>Emitir notas fiscais a cada mês de realização de serviços, neste caso, sempre que solicitado pela CONTRATANTE, comprovar sua procedência por meio de documentos.</w:t>
      </w:r>
    </w:p>
    <w:p w:rsidR="006867A6" w:rsidRPr="006867A6" w:rsidRDefault="006867A6" w:rsidP="006867A6">
      <w:pPr>
        <w:pStyle w:val="Ttulo2"/>
        <w:numPr>
          <w:ilvl w:val="0"/>
          <w:numId w:val="0"/>
        </w:numPr>
      </w:pPr>
    </w:p>
    <w:p w:rsidR="006867A6" w:rsidRPr="006867A6" w:rsidRDefault="006867A6" w:rsidP="006867A6">
      <w:pPr>
        <w:pStyle w:val="Ttulo2"/>
      </w:pPr>
      <w:r w:rsidRPr="006867A6">
        <w:t>Responsabilizar-se por todo e qualquer dano físico, material ou pessoal causado direta ou indiretamente à CODEVASF, seus funcionários ou outros, por ocasião dos serviços ora contratados, bem como por quaisquer acidentes de que possam ser vítimas seus empregados, ou que estes venham causar a terceiros, obrigando-se à reparação e/ou à indenização, conforme o caso.</w:t>
      </w:r>
    </w:p>
    <w:p w:rsidR="00A311C5" w:rsidRPr="005C4561" w:rsidRDefault="00A311C5" w:rsidP="003451A8">
      <w:pPr>
        <w:rPr>
          <w:color w:val="auto"/>
        </w:rPr>
      </w:pPr>
    </w:p>
    <w:p w:rsidR="006A6616" w:rsidRPr="005C4561" w:rsidRDefault="006A6616" w:rsidP="00672786">
      <w:pPr>
        <w:pStyle w:val="Ttulo1"/>
        <w:rPr>
          <w:color w:val="auto"/>
        </w:rPr>
      </w:pPr>
      <w:bookmarkStart w:id="38" w:name="_Toc511206739"/>
      <w:bookmarkStart w:id="39" w:name="_Toc511206844"/>
      <w:bookmarkStart w:id="40" w:name="_Toc522269682"/>
      <w:r w:rsidRPr="005C4561">
        <w:rPr>
          <w:color w:val="auto"/>
        </w:rPr>
        <w:t>SUBCONTRATAÇÃO</w:t>
      </w:r>
      <w:bookmarkEnd w:id="38"/>
      <w:bookmarkEnd w:id="39"/>
      <w:bookmarkEnd w:id="40"/>
    </w:p>
    <w:p w:rsidR="006A6616" w:rsidRPr="005C4561" w:rsidRDefault="006A6616" w:rsidP="003451A8">
      <w:pPr>
        <w:rPr>
          <w:color w:val="auto"/>
        </w:rPr>
      </w:pPr>
    </w:p>
    <w:p w:rsidR="006A6616" w:rsidRPr="00ED64AB" w:rsidRDefault="006A6616" w:rsidP="001855F2">
      <w:pPr>
        <w:pStyle w:val="Ttulo2"/>
        <w:rPr>
          <w:color w:val="548DD4" w:themeColor="text2" w:themeTint="99"/>
        </w:rPr>
      </w:pPr>
      <w:r w:rsidRPr="005C4561">
        <w:rPr>
          <w:color w:val="auto"/>
        </w:rPr>
        <w:t>Não será admitida a subcontratação do objeto licitatório</w:t>
      </w:r>
      <w:r w:rsidR="005C4561" w:rsidRPr="005C4561">
        <w:rPr>
          <w:color w:val="auto"/>
        </w:rPr>
        <w:t>, nem a participação de empresas sob a forma de consórcio</w:t>
      </w:r>
      <w:r w:rsidRPr="00ED64AB">
        <w:rPr>
          <w:color w:val="548DD4" w:themeColor="text2" w:themeTint="99"/>
        </w:rPr>
        <w:t>.</w:t>
      </w:r>
    </w:p>
    <w:p w:rsidR="00C74815" w:rsidRPr="00ED64AB" w:rsidRDefault="00C74815" w:rsidP="003451A8">
      <w:pPr>
        <w:rPr>
          <w:color w:val="548DD4" w:themeColor="text2" w:themeTint="99"/>
        </w:rPr>
      </w:pPr>
    </w:p>
    <w:p w:rsidR="006A6616" w:rsidRPr="002348D6" w:rsidRDefault="006A6616" w:rsidP="00672786">
      <w:pPr>
        <w:pStyle w:val="Ttulo1"/>
        <w:rPr>
          <w:color w:val="auto"/>
        </w:rPr>
      </w:pPr>
      <w:bookmarkStart w:id="41" w:name="_Toc511206740"/>
      <w:bookmarkStart w:id="42" w:name="_Toc511206845"/>
      <w:bookmarkStart w:id="43" w:name="_Toc522269683"/>
      <w:r w:rsidRPr="002348D6">
        <w:rPr>
          <w:color w:val="auto"/>
        </w:rPr>
        <w:t>ALTERAÇÃO SUBJETIVA</w:t>
      </w:r>
      <w:bookmarkEnd w:id="41"/>
      <w:bookmarkEnd w:id="42"/>
      <w:bookmarkEnd w:id="43"/>
    </w:p>
    <w:p w:rsidR="00C74815" w:rsidRPr="002348D6" w:rsidRDefault="00C74815" w:rsidP="003451A8">
      <w:pPr>
        <w:rPr>
          <w:color w:val="auto"/>
        </w:rPr>
      </w:pPr>
    </w:p>
    <w:p w:rsidR="00EF3D81" w:rsidRPr="002348D6" w:rsidRDefault="006A6616" w:rsidP="001855F2">
      <w:pPr>
        <w:pStyle w:val="Ttulo2"/>
        <w:rPr>
          <w:rFonts w:eastAsia="Times New Roman"/>
          <w:color w:val="auto"/>
        </w:rPr>
      </w:pPr>
      <w:r w:rsidRPr="002348D6">
        <w:rPr>
          <w:color w:val="auto"/>
        </w:rPr>
        <w:t>É admissível a fusão, cisão ou incorporação da contratada com/em outra</w:t>
      </w:r>
      <w:r w:rsidR="00C74815" w:rsidRPr="002348D6">
        <w:rPr>
          <w:color w:val="auto"/>
        </w:rPr>
        <w:t xml:space="preserve"> </w:t>
      </w:r>
      <w:r w:rsidRPr="002348D6">
        <w:rPr>
          <w:color w:val="auto"/>
        </w:rPr>
        <w:t>pessoa jurídica, desde que sejam observados pela nova pessoa jurídica</w:t>
      </w:r>
      <w:r w:rsidR="00C74815" w:rsidRPr="002348D6">
        <w:rPr>
          <w:color w:val="auto"/>
        </w:rPr>
        <w:t xml:space="preserve"> </w:t>
      </w:r>
      <w:r w:rsidRPr="002348D6">
        <w:rPr>
          <w:color w:val="auto"/>
        </w:rPr>
        <w:t>todos os requisitos de habilitação exigidos na licitação original; sejam</w:t>
      </w:r>
      <w:r w:rsidR="00C74815" w:rsidRPr="002348D6">
        <w:rPr>
          <w:color w:val="auto"/>
        </w:rPr>
        <w:t xml:space="preserve"> </w:t>
      </w:r>
      <w:r w:rsidRPr="002348D6">
        <w:rPr>
          <w:color w:val="auto"/>
        </w:rPr>
        <w:t>mantidas as demais cláusulas e condições do contrato; não haja prejuízo à</w:t>
      </w:r>
      <w:r w:rsidR="00C74815" w:rsidRPr="002348D6">
        <w:rPr>
          <w:color w:val="auto"/>
        </w:rPr>
        <w:t xml:space="preserve"> </w:t>
      </w:r>
      <w:r w:rsidRPr="002348D6">
        <w:rPr>
          <w:color w:val="auto"/>
        </w:rPr>
        <w:t>execução do objeto pactuado e haja a anuência expressa da Administração</w:t>
      </w:r>
      <w:r w:rsidR="00C74815" w:rsidRPr="002348D6">
        <w:rPr>
          <w:color w:val="auto"/>
        </w:rPr>
        <w:t xml:space="preserve"> </w:t>
      </w:r>
      <w:r w:rsidRPr="002348D6">
        <w:rPr>
          <w:color w:val="auto"/>
        </w:rPr>
        <w:t>à continuidade do contrato.</w:t>
      </w:r>
    </w:p>
    <w:p w:rsidR="00CA157D" w:rsidRPr="00A905BA" w:rsidRDefault="00CA157D" w:rsidP="00672786">
      <w:pPr>
        <w:rPr>
          <w:color w:val="auto"/>
        </w:rPr>
      </w:pPr>
    </w:p>
    <w:p w:rsidR="001F6B5C" w:rsidRPr="00A905BA" w:rsidRDefault="001F6B5C" w:rsidP="00672786">
      <w:pPr>
        <w:pStyle w:val="Ttulo1"/>
        <w:rPr>
          <w:color w:val="auto"/>
          <w:lang w:eastAsia="en-US"/>
        </w:rPr>
      </w:pPr>
      <w:bookmarkStart w:id="44" w:name="_Toc511206741"/>
      <w:bookmarkStart w:id="45" w:name="_Toc511206846"/>
      <w:bookmarkStart w:id="46" w:name="_Toc522269684"/>
      <w:r w:rsidRPr="00A905BA">
        <w:rPr>
          <w:color w:val="auto"/>
          <w:lang w:eastAsia="en-US"/>
        </w:rPr>
        <w:t>CONTROLE E FISCALIZAÇÃO DA EXECUÇÃO</w:t>
      </w:r>
      <w:bookmarkEnd w:id="44"/>
      <w:bookmarkEnd w:id="45"/>
      <w:bookmarkEnd w:id="46"/>
      <w:r w:rsidRPr="00A905BA">
        <w:rPr>
          <w:color w:val="auto"/>
          <w:lang w:eastAsia="en-US"/>
        </w:rPr>
        <w:t xml:space="preserve"> </w:t>
      </w:r>
    </w:p>
    <w:p w:rsidR="00CA157D" w:rsidRPr="00ED64AB" w:rsidRDefault="00CA157D" w:rsidP="00672786">
      <w:pPr>
        <w:rPr>
          <w:color w:val="548DD4" w:themeColor="text2" w:themeTint="99"/>
          <w:lang w:eastAsia="en-US"/>
        </w:rPr>
      </w:pPr>
    </w:p>
    <w:p w:rsidR="00CA157D" w:rsidRPr="00A905BA" w:rsidRDefault="001F6B5C" w:rsidP="001855F2">
      <w:pPr>
        <w:pStyle w:val="Ttulo2"/>
        <w:rPr>
          <w:color w:val="auto"/>
          <w:lang w:eastAsia="en-US"/>
        </w:rPr>
      </w:pPr>
      <w:r w:rsidRPr="00A905BA">
        <w:rPr>
          <w:color w:val="auto"/>
          <w:lang w:eastAsia="en-US"/>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w:t>
      </w:r>
      <w:proofErr w:type="gramStart"/>
      <w:r w:rsidRPr="00A905BA">
        <w:rPr>
          <w:color w:val="auto"/>
          <w:lang w:eastAsia="en-US"/>
        </w:rPr>
        <w:t>a</w:t>
      </w:r>
      <w:proofErr w:type="gramEnd"/>
      <w:r w:rsidRPr="00A905BA">
        <w:rPr>
          <w:color w:val="auto"/>
          <w:lang w:eastAsia="en-US"/>
        </w:rPr>
        <w:t xml:space="preserve"> repactuação, alteração, reequilíbrio, prorrogação, pagamento, eventual aplicação de sanções, extinção do contrato, dentre outras, com vista a assegurar o cumprimento das cláusulas avençadas e a solução de problemas relativos ao objeto. </w:t>
      </w:r>
    </w:p>
    <w:p w:rsidR="001F6B5C" w:rsidRPr="00A905BA" w:rsidRDefault="001F6B5C" w:rsidP="00672786">
      <w:pPr>
        <w:rPr>
          <w:color w:val="auto"/>
          <w:lang w:eastAsia="en-US"/>
        </w:rPr>
      </w:pPr>
      <w:r w:rsidRPr="00A905BA">
        <w:rPr>
          <w:color w:val="auto"/>
          <w:lang w:eastAsia="en-US"/>
        </w:rPr>
        <w:t xml:space="preserve"> </w:t>
      </w:r>
    </w:p>
    <w:p w:rsidR="001F6B5C" w:rsidRPr="00A905BA" w:rsidRDefault="001F6B5C" w:rsidP="001855F2">
      <w:pPr>
        <w:pStyle w:val="Ttulo2"/>
        <w:rPr>
          <w:color w:val="auto"/>
          <w:lang w:eastAsia="en-US"/>
        </w:rPr>
      </w:pPr>
      <w:r w:rsidRPr="00A905BA">
        <w:rPr>
          <w:color w:val="auto"/>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rsidR="001F6B5C" w:rsidRPr="00A905BA" w:rsidRDefault="001F6B5C" w:rsidP="00672786">
      <w:pPr>
        <w:rPr>
          <w:color w:val="auto"/>
          <w:lang w:eastAsia="en-US"/>
        </w:rPr>
      </w:pPr>
    </w:p>
    <w:p w:rsidR="001F6B5C" w:rsidRPr="00A905BA" w:rsidRDefault="001F6B5C" w:rsidP="00672786">
      <w:pPr>
        <w:pStyle w:val="PargrafodaLista"/>
        <w:rPr>
          <w:color w:val="auto"/>
          <w:lang w:eastAsia="en-US"/>
        </w:rPr>
      </w:pPr>
      <w:r w:rsidRPr="00A905BA">
        <w:rPr>
          <w:color w:val="auto"/>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rsidR="001F6B5C" w:rsidRPr="00A905BA" w:rsidRDefault="001F6B5C" w:rsidP="00672786">
      <w:pPr>
        <w:pStyle w:val="PargrafodaLista"/>
        <w:rPr>
          <w:color w:val="auto"/>
          <w:lang w:eastAsia="en-US"/>
        </w:rPr>
      </w:pPr>
      <w:r w:rsidRPr="00A905BA">
        <w:rPr>
          <w:color w:val="auto"/>
          <w:lang w:eastAsia="en-US"/>
        </w:rPr>
        <w:t>II – Fiscalização Técnica:</w:t>
      </w:r>
      <w:proofErr w:type="gramStart"/>
      <w:r w:rsidRPr="00A905BA">
        <w:rPr>
          <w:color w:val="auto"/>
          <w:lang w:eastAsia="en-US"/>
        </w:rPr>
        <w:t xml:space="preserve">  </w:t>
      </w:r>
      <w:proofErr w:type="gramEnd"/>
      <w:r w:rsidRPr="00A905BA">
        <w:rPr>
          <w:color w:val="auto"/>
          <w:lang w:eastAsia="en-US"/>
        </w:rPr>
        <w:t xml:space="preserve">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rsidR="001F6B5C" w:rsidRPr="00A905BA" w:rsidRDefault="001F6B5C" w:rsidP="00672786">
      <w:pPr>
        <w:pStyle w:val="PargrafodaLista"/>
        <w:rPr>
          <w:color w:val="auto"/>
          <w:lang w:eastAsia="en-US"/>
        </w:rPr>
      </w:pPr>
      <w:r w:rsidRPr="00A905BA">
        <w:rPr>
          <w:color w:val="auto"/>
          <w:lang w:eastAsia="en-US"/>
        </w:rPr>
        <w:t>III – Fiscalização Administrativa:</w:t>
      </w:r>
      <w:proofErr w:type="gramStart"/>
      <w:r w:rsidRPr="00A905BA">
        <w:rPr>
          <w:color w:val="auto"/>
          <w:lang w:eastAsia="en-US"/>
        </w:rPr>
        <w:t xml:space="preserve">  </w:t>
      </w:r>
      <w:proofErr w:type="gramEnd"/>
      <w:r w:rsidRPr="00A905BA">
        <w:rPr>
          <w:color w:val="auto"/>
          <w:lang w:eastAsia="en-US"/>
        </w:rPr>
        <w:t xml:space="preserve">é o acompanhamento dos aspectos administrativos da execução dos serviços, quanto às obrigações previdenciárias, fiscais e trabalhistas, bem como quanto às providências tempestivas nos casos de inadimplemento;  </w:t>
      </w:r>
    </w:p>
    <w:p w:rsidR="001F6B5C" w:rsidRPr="00A905BA" w:rsidRDefault="001F6B5C" w:rsidP="00672786">
      <w:pPr>
        <w:pStyle w:val="PargrafodaLista"/>
        <w:rPr>
          <w:color w:val="auto"/>
          <w:lang w:eastAsia="en-US"/>
        </w:rPr>
      </w:pPr>
      <w:r w:rsidRPr="00A905BA">
        <w:rPr>
          <w:color w:val="auto"/>
          <w:lang w:eastAsia="en-US"/>
        </w:rPr>
        <w:t xml:space="preserve">IV – Fiscalização Setorial: é o acompanhamento da execução do contrato nos aspectos técnicos ou administrativos, quando a prestação dos serviços </w:t>
      </w:r>
      <w:proofErr w:type="gramStart"/>
      <w:r w:rsidRPr="00A905BA">
        <w:rPr>
          <w:color w:val="auto"/>
          <w:lang w:eastAsia="en-US"/>
        </w:rPr>
        <w:t>ocorrer</w:t>
      </w:r>
      <w:proofErr w:type="gramEnd"/>
      <w:r w:rsidRPr="00A905BA">
        <w:rPr>
          <w:color w:val="auto"/>
          <w:lang w:eastAsia="en-US"/>
        </w:rPr>
        <w:t xml:space="preserve"> concomitantemente em setores distintos ou em unidades desconcentradas de um mesmo órgão ou entidade; e  </w:t>
      </w:r>
    </w:p>
    <w:p w:rsidR="001F6B5C" w:rsidRPr="00A905BA" w:rsidRDefault="001F6B5C" w:rsidP="00672786">
      <w:pPr>
        <w:pStyle w:val="PargrafodaLista"/>
        <w:rPr>
          <w:color w:val="auto"/>
          <w:lang w:eastAsia="en-US"/>
        </w:rPr>
      </w:pPr>
      <w:r w:rsidRPr="00A905BA">
        <w:rPr>
          <w:color w:val="auto"/>
          <w:lang w:eastAsia="en-US"/>
        </w:rPr>
        <w:lastRenderedPageBreak/>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rsidR="00CA157D" w:rsidRPr="00ED64AB" w:rsidRDefault="00CA157D" w:rsidP="00672786">
      <w:pPr>
        <w:rPr>
          <w:color w:val="548DD4" w:themeColor="text2" w:themeTint="99"/>
          <w:lang w:eastAsia="en-US"/>
        </w:rPr>
      </w:pPr>
    </w:p>
    <w:p w:rsidR="001F6B5C" w:rsidRPr="00A905BA" w:rsidRDefault="001F6B5C" w:rsidP="001855F2">
      <w:pPr>
        <w:pStyle w:val="Ttulo3"/>
        <w:rPr>
          <w:color w:val="auto"/>
          <w:lang w:eastAsia="en-US"/>
        </w:rPr>
      </w:pPr>
      <w:r w:rsidRPr="00A905BA">
        <w:rPr>
          <w:color w:val="auto"/>
          <w:lang w:eastAsia="en-US"/>
        </w:rPr>
        <w:t xml:space="preserve">Quando a contratação exigir fiscalização setorial, o órgão ou entidade deverá designar representantes nesses locais para atuarem como fiscais setoriais. </w:t>
      </w:r>
    </w:p>
    <w:p w:rsidR="001F6B5C" w:rsidRPr="00ED64AB" w:rsidRDefault="001F6B5C" w:rsidP="003451A8">
      <w:pPr>
        <w:pStyle w:val="PargrafodaLista"/>
        <w:rPr>
          <w:color w:val="548DD4" w:themeColor="text2" w:themeTint="99"/>
          <w:lang w:eastAsia="en-US"/>
        </w:rPr>
      </w:pPr>
    </w:p>
    <w:p w:rsidR="00CA157D" w:rsidRPr="00790D97" w:rsidRDefault="001F6B5C" w:rsidP="001855F2">
      <w:pPr>
        <w:pStyle w:val="Ttulo2"/>
        <w:rPr>
          <w:color w:val="auto"/>
          <w:lang w:eastAsia="en-US"/>
        </w:rPr>
      </w:pPr>
      <w:r w:rsidRPr="00790D97">
        <w:rPr>
          <w:color w:val="auto"/>
          <w:lang w:eastAsia="en-US"/>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rsidR="001F6B5C" w:rsidRPr="00790D97" w:rsidRDefault="001F6B5C" w:rsidP="00672786">
      <w:pPr>
        <w:rPr>
          <w:color w:val="auto"/>
          <w:lang w:eastAsia="en-US"/>
        </w:rPr>
      </w:pPr>
      <w:r w:rsidRPr="00790D97">
        <w:rPr>
          <w:color w:val="auto"/>
          <w:lang w:eastAsia="en-US"/>
        </w:rPr>
        <w:t xml:space="preserve"> </w:t>
      </w:r>
    </w:p>
    <w:p w:rsidR="001F6B5C" w:rsidRPr="00790D97" w:rsidRDefault="001F6B5C" w:rsidP="001855F2">
      <w:pPr>
        <w:pStyle w:val="Ttulo2"/>
        <w:rPr>
          <w:color w:val="auto"/>
          <w:lang w:eastAsia="en-US"/>
        </w:rPr>
      </w:pPr>
      <w:r w:rsidRPr="00790D97">
        <w:rPr>
          <w:color w:val="auto"/>
          <w:lang w:eastAsia="en-US"/>
        </w:rPr>
        <w:t xml:space="preserve">A </w:t>
      </w:r>
      <w:r w:rsidR="00CA157D" w:rsidRPr="00790D97">
        <w:rPr>
          <w:color w:val="auto"/>
          <w:lang w:eastAsia="en-US"/>
        </w:rPr>
        <w:t>fiscalização</w:t>
      </w:r>
      <w:r w:rsidRPr="00790D97">
        <w:rPr>
          <w:color w:val="auto"/>
          <w:lang w:eastAsia="en-US"/>
        </w:rPr>
        <w:t xml:space="preserve"> administrativa poderá ser efetivada com base em critérios estatísticos, levando-se em consideração falhas que impactem o contrato como um todo e não apenas erros e falhas eventuais no pagamento de alguma vantagem a um determinado empregado.</w:t>
      </w:r>
    </w:p>
    <w:p w:rsidR="001F6B5C" w:rsidRPr="00790D97" w:rsidRDefault="001F6B5C" w:rsidP="00672786">
      <w:pPr>
        <w:rPr>
          <w:color w:val="auto"/>
          <w:lang w:eastAsia="en-US"/>
        </w:rPr>
      </w:pPr>
    </w:p>
    <w:p w:rsidR="001F6B5C" w:rsidRPr="00790D97" w:rsidRDefault="001F6B5C" w:rsidP="001855F2">
      <w:pPr>
        <w:pStyle w:val="Ttulo2"/>
        <w:rPr>
          <w:color w:val="auto"/>
          <w:lang w:eastAsia="en-US"/>
        </w:rPr>
      </w:pPr>
      <w:r w:rsidRPr="00790D97">
        <w:rPr>
          <w:color w:val="auto"/>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1F6B5C" w:rsidRPr="00790D97" w:rsidRDefault="001F6B5C" w:rsidP="00672786">
      <w:pPr>
        <w:rPr>
          <w:color w:val="auto"/>
          <w:lang w:eastAsia="en-US"/>
        </w:rPr>
      </w:pPr>
    </w:p>
    <w:p w:rsidR="001F6B5C" w:rsidRPr="00790D97" w:rsidRDefault="001F6B5C" w:rsidP="00CC4347">
      <w:pPr>
        <w:pStyle w:val="PargrafodaLista"/>
        <w:numPr>
          <w:ilvl w:val="0"/>
          <w:numId w:val="4"/>
        </w:numPr>
        <w:rPr>
          <w:color w:val="auto"/>
          <w:lang w:eastAsia="en-US"/>
        </w:rPr>
      </w:pPr>
      <w:proofErr w:type="gramStart"/>
      <w:r w:rsidRPr="00790D97">
        <w:rPr>
          <w:color w:val="auto"/>
          <w:lang w:eastAsia="en-US"/>
        </w:rPr>
        <w:t>no</w:t>
      </w:r>
      <w:proofErr w:type="gramEnd"/>
      <w:r w:rsidRPr="00790D97">
        <w:rPr>
          <w:color w:val="auto"/>
          <w:lang w:eastAsia="en-US"/>
        </w:rPr>
        <w:t xml:space="preserve"> primeiro mês da prestação dos serviços, a CONTRATADA deverá apresentar a seguinte documentação:  </w:t>
      </w:r>
    </w:p>
    <w:p w:rsidR="001F6B5C" w:rsidRPr="00790D97" w:rsidRDefault="001F6B5C" w:rsidP="003451A8">
      <w:pPr>
        <w:pStyle w:val="PargrafodaLista"/>
        <w:rPr>
          <w:color w:val="auto"/>
          <w:lang w:eastAsia="en-US"/>
        </w:rPr>
      </w:pPr>
    </w:p>
    <w:p w:rsidR="001F6B5C" w:rsidRPr="00790D97" w:rsidRDefault="001F6B5C" w:rsidP="003451A8">
      <w:pPr>
        <w:pStyle w:val="PargrafodaLista"/>
        <w:rPr>
          <w:color w:val="auto"/>
          <w:lang w:eastAsia="en-US"/>
        </w:rPr>
      </w:pPr>
      <w:proofErr w:type="gramStart"/>
      <w:r w:rsidRPr="00790D97">
        <w:rPr>
          <w:color w:val="auto"/>
          <w:lang w:eastAsia="en-US"/>
        </w:rPr>
        <w:t>a.</w:t>
      </w:r>
      <w:proofErr w:type="gramEnd"/>
      <w:r w:rsidRPr="00790D97">
        <w:rPr>
          <w:color w:val="auto"/>
          <w:lang w:eastAsia="en-US"/>
        </w:rPr>
        <w:t xml:space="preserve">1. </w:t>
      </w:r>
      <w:proofErr w:type="gramStart"/>
      <w:r w:rsidRPr="00790D97">
        <w:rPr>
          <w:color w:val="auto"/>
          <w:lang w:eastAsia="en-US"/>
        </w:rPr>
        <w:t>relação</w:t>
      </w:r>
      <w:proofErr w:type="gramEnd"/>
      <w:r w:rsidRPr="00790D97">
        <w:rPr>
          <w:color w:val="auto"/>
          <w:lang w:eastAsia="en-US"/>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1F6B5C" w:rsidRPr="00790D97" w:rsidRDefault="001F6B5C" w:rsidP="003451A8">
      <w:pPr>
        <w:pStyle w:val="PargrafodaLista"/>
        <w:rPr>
          <w:color w:val="auto"/>
          <w:lang w:eastAsia="en-US"/>
        </w:rPr>
      </w:pPr>
    </w:p>
    <w:p w:rsidR="001F6B5C" w:rsidRPr="00790D97" w:rsidRDefault="001F6B5C" w:rsidP="003451A8">
      <w:pPr>
        <w:pStyle w:val="PargrafodaLista"/>
        <w:rPr>
          <w:color w:val="auto"/>
          <w:lang w:eastAsia="en-US"/>
        </w:rPr>
      </w:pPr>
      <w:proofErr w:type="gramStart"/>
      <w:r w:rsidRPr="00790D97">
        <w:rPr>
          <w:color w:val="auto"/>
          <w:lang w:eastAsia="en-US"/>
        </w:rPr>
        <w:t>a.</w:t>
      </w:r>
      <w:proofErr w:type="gramEnd"/>
      <w:r w:rsidRPr="00790D97">
        <w:rPr>
          <w:color w:val="auto"/>
          <w:lang w:eastAsia="en-US"/>
        </w:rPr>
        <w:t xml:space="preserve">2. Carteira de Trabalho e Previdência Social (CTPS) dos empregados admitidos e dos responsáveis técnicos pela execução dos serviços, quando for o caso, devidamente assinada pela CONTRATADA; e  </w:t>
      </w:r>
    </w:p>
    <w:p w:rsidR="001F6B5C" w:rsidRPr="00790D97" w:rsidRDefault="001F6B5C" w:rsidP="003451A8">
      <w:pPr>
        <w:pStyle w:val="PargrafodaLista"/>
        <w:rPr>
          <w:color w:val="auto"/>
          <w:lang w:eastAsia="en-US"/>
        </w:rPr>
      </w:pPr>
    </w:p>
    <w:p w:rsidR="001F6B5C" w:rsidRPr="00790D97" w:rsidRDefault="001F6B5C" w:rsidP="003451A8">
      <w:pPr>
        <w:pStyle w:val="PargrafodaLista"/>
        <w:rPr>
          <w:color w:val="auto"/>
          <w:lang w:eastAsia="en-US"/>
        </w:rPr>
      </w:pPr>
      <w:proofErr w:type="gramStart"/>
      <w:r w:rsidRPr="00790D97">
        <w:rPr>
          <w:color w:val="auto"/>
          <w:lang w:eastAsia="en-US"/>
        </w:rPr>
        <w:t>a.</w:t>
      </w:r>
      <w:proofErr w:type="gramEnd"/>
      <w:r w:rsidRPr="00790D97">
        <w:rPr>
          <w:color w:val="auto"/>
          <w:lang w:eastAsia="en-US"/>
        </w:rPr>
        <w:t xml:space="preserve">3. </w:t>
      </w:r>
      <w:proofErr w:type="gramStart"/>
      <w:r w:rsidRPr="00790D97">
        <w:rPr>
          <w:color w:val="auto"/>
          <w:lang w:eastAsia="en-US"/>
        </w:rPr>
        <w:t>exames</w:t>
      </w:r>
      <w:proofErr w:type="gramEnd"/>
      <w:r w:rsidRPr="00790D97">
        <w:rPr>
          <w:color w:val="auto"/>
          <w:lang w:eastAsia="en-US"/>
        </w:rPr>
        <w:t xml:space="preserve"> médicos admissionais dos empregados da CONTRATADA que prestarão os serviços.  </w:t>
      </w:r>
    </w:p>
    <w:p w:rsidR="001F6B5C" w:rsidRPr="00790D97" w:rsidRDefault="001F6B5C" w:rsidP="003451A8">
      <w:pPr>
        <w:pStyle w:val="PargrafodaLista"/>
        <w:rPr>
          <w:color w:val="auto"/>
          <w:lang w:eastAsia="en-US"/>
        </w:rPr>
      </w:pPr>
    </w:p>
    <w:p w:rsidR="001F6B5C" w:rsidRPr="00790D97" w:rsidRDefault="001F6B5C" w:rsidP="00CC4347">
      <w:pPr>
        <w:pStyle w:val="PargrafodaLista"/>
        <w:numPr>
          <w:ilvl w:val="0"/>
          <w:numId w:val="4"/>
        </w:numPr>
        <w:rPr>
          <w:color w:val="auto"/>
          <w:lang w:eastAsia="en-US"/>
        </w:rPr>
      </w:pPr>
      <w:proofErr w:type="gramStart"/>
      <w:r w:rsidRPr="00790D97">
        <w:rPr>
          <w:color w:val="auto"/>
          <w:lang w:eastAsia="en-US"/>
        </w:rPr>
        <w:t>entrega</w:t>
      </w:r>
      <w:proofErr w:type="gramEnd"/>
      <w:r w:rsidRPr="00790D97">
        <w:rPr>
          <w:color w:val="auto"/>
          <w:lang w:eastAsia="en-US"/>
        </w:rPr>
        <w:t xml:space="preserve">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790D97">
        <w:rPr>
          <w:color w:val="auto"/>
          <w:lang w:eastAsia="en-US"/>
        </w:rPr>
        <w:t>Sicaf</w:t>
      </w:r>
      <w:proofErr w:type="spellEnd"/>
      <w:r w:rsidRPr="00790D97">
        <w:rPr>
          <w:color w:val="auto"/>
          <w:lang w:eastAsia="en-US"/>
        </w:rPr>
        <w:t xml:space="preserve">): </w:t>
      </w:r>
    </w:p>
    <w:p w:rsidR="001F6B5C" w:rsidRPr="00790D97" w:rsidRDefault="001F6B5C" w:rsidP="003451A8">
      <w:pPr>
        <w:pStyle w:val="PargrafodaLista"/>
        <w:rPr>
          <w:color w:val="auto"/>
          <w:lang w:eastAsia="en-US"/>
        </w:rPr>
      </w:pPr>
    </w:p>
    <w:p w:rsidR="001F6B5C" w:rsidRPr="00790D97" w:rsidRDefault="001F6B5C" w:rsidP="003451A8">
      <w:pPr>
        <w:pStyle w:val="PargrafodaLista"/>
        <w:rPr>
          <w:color w:val="auto"/>
          <w:lang w:eastAsia="en-US"/>
        </w:rPr>
      </w:pPr>
      <w:proofErr w:type="gramStart"/>
      <w:r w:rsidRPr="00790D97">
        <w:rPr>
          <w:color w:val="auto"/>
          <w:lang w:eastAsia="en-US"/>
        </w:rPr>
        <w:t>b.</w:t>
      </w:r>
      <w:proofErr w:type="gramEnd"/>
      <w:r w:rsidRPr="00790D97">
        <w:rPr>
          <w:color w:val="auto"/>
          <w:lang w:eastAsia="en-US"/>
        </w:rPr>
        <w:t xml:space="preserve">1. Certidão Negativa de Débitos relativos a Créditos Tributários Federais e à Dívida Ativa da União (CND);  </w:t>
      </w:r>
    </w:p>
    <w:p w:rsidR="001F6B5C" w:rsidRPr="00790D97" w:rsidRDefault="001F6B5C" w:rsidP="003451A8">
      <w:pPr>
        <w:pStyle w:val="PargrafodaLista"/>
        <w:rPr>
          <w:color w:val="auto"/>
          <w:lang w:eastAsia="en-US"/>
        </w:rPr>
      </w:pPr>
      <w:proofErr w:type="gramStart"/>
      <w:r w:rsidRPr="00790D97">
        <w:rPr>
          <w:color w:val="auto"/>
          <w:lang w:eastAsia="en-US"/>
        </w:rPr>
        <w:t>b.</w:t>
      </w:r>
      <w:proofErr w:type="gramEnd"/>
      <w:r w:rsidRPr="00790D97">
        <w:rPr>
          <w:color w:val="auto"/>
          <w:lang w:eastAsia="en-US"/>
        </w:rPr>
        <w:t xml:space="preserve">2. </w:t>
      </w:r>
      <w:proofErr w:type="gramStart"/>
      <w:r w:rsidRPr="00790D97">
        <w:rPr>
          <w:color w:val="auto"/>
          <w:lang w:eastAsia="en-US"/>
        </w:rPr>
        <w:t>certidões</w:t>
      </w:r>
      <w:proofErr w:type="gramEnd"/>
      <w:r w:rsidRPr="00790D97">
        <w:rPr>
          <w:color w:val="auto"/>
          <w:lang w:eastAsia="en-US"/>
        </w:rPr>
        <w:t xml:space="preserve"> que comprovem a regularidade perante as Fazendas Estadual, Distrital e Municipal do domicílio ou sede do contratado;  </w:t>
      </w:r>
    </w:p>
    <w:p w:rsidR="001F6B5C" w:rsidRPr="00790D97" w:rsidRDefault="001F6B5C" w:rsidP="003451A8">
      <w:pPr>
        <w:pStyle w:val="PargrafodaLista"/>
        <w:rPr>
          <w:color w:val="auto"/>
          <w:lang w:eastAsia="en-US"/>
        </w:rPr>
      </w:pPr>
    </w:p>
    <w:p w:rsidR="001F6B5C" w:rsidRPr="00790D97" w:rsidRDefault="001F6B5C" w:rsidP="003451A8">
      <w:pPr>
        <w:pStyle w:val="PargrafodaLista"/>
        <w:rPr>
          <w:color w:val="auto"/>
          <w:lang w:eastAsia="en-US"/>
        </w:rPr>
      </w:pPr>
      <w:proofErr w:type="gramStart"/>
      <w:r w:rsidRPr="00790D97">
        <w:rPr>
          <w:color w:val="auto"/>
          <w:lang w:eastAsia="en-US"/>
        </w:rPr>
        <w:t>b.</w:t>
      </w:r>
      <w:proofErr w:type="gramEnd"/>
      <w:r w:rsidRPr="00790D97">
        <w:rPr>
          <w:color w:val="auto"/>
          <w:lang w:eastAsia="en-US"/>
        </w:rPr>
        <w:t xml:space="preserve">3. Certidão de Regularidade do FGTS (CRF); e  </w:t>
      </w:r>
    </w:p>
    <w:p w:rsidR="001F6B5C" w:rsidRPr="00790D97" w:rsidRDefault="001F6B5C" w:rsidP="003451A8">
      <w:pPr>
        <w:pStyle w:val="PargrafodaLista"/>
        <w:rPr>
          <w:color w:val="auto"/>
          <w:lang w:eastAsia="en-US"/>
        </w:rPr>
      </w:pPr>
    </w:p>
    <w:p w:rsidR="001F6B5C" w:rsidRPr="00790D97" w:rsidRDefault="001F6B5C" w:rsidP="003451A8">
      <w:pPr>
        <w:pStyle w:val="PargrafodaLista"/>
        <w:rPr>
          <w:color w:val="auto"/>
          <w:lang w:eastAsia="en-US"/>
        </w:rPr>
      </w:pPr>
      <w:proofErr w:type="gramStart"/>
      <w:r w:rsidRPr="00790D97">
        <w:rPr>
          <w:color w:val="auto"/>
          <w:lang w:eastAsia="en-US"/>
        </w:rPr>
        <w:t>b.</w:t>
      </w:r>
      <w:proofErr w:type="gramEnd"/>
      <w:r w:rsidRPr="00790D97">
        <w:rPr>
          <w:color w:val="auto"/>
          <w:lang w:eastAsia="en-US"/>
        </w:rPr>
        <w:t xml:space="preserve">4. Certidão Negativa de Débitos Trabalhistas (CNDT).  </w:t>
      </w:r>
    </w:p>
    <w:p w:rsidR="001F6B5C" w:rsidRPr="00790D97" w:rsidRDefault="001F6B5C" w:rsidP="003451A8">
      <w:pPr>
        <w:pStyle w:val="PargrafodaLista"/>
        <w:rPr>
          <w:color w:val="auto"/>
          <w:lang w:eastAsia="en-US"/>
        </w:rPr>
      </w:pPr>
    </w:p>
    <w:p w:rsidR="001F6B5C" w:rsidRPr="00790D97" w:rsidRDefault="001F6B5C" w:rsidP="00CC4347">
      <w:pPr>
        <w:pStyle w:val="PargrafodaLista"/>
        <w:numPr>
          <w:ilvl w:val="0"/>
          <w:numId w:val="4"/>
        </w:numPr>
        <w:rPr>
          <w:color w:val="auto"/>
          <w:lang w:eastAsia="en-US"/>
        </w:rPr>
      </w:pPr>
      <w:proofErr w:type="gramStart"/>
      <w:r w:rsidRPr="00790D97">
        <w:rPr>
          <w:color w:val="auto"/>
          <w:lang w:eastAsia="en-US"/>
        </w:rPr>
        <w:t>entrega</w:t>
      </w:r>
      <w:proofErr w:type="gramEnd"/>
      <w:r w:rsidRPr="00790D97">
        <w:rPr>
          <w:color w:val="auto"/>
          <w:lang w:eastAsia="en-US"/>
        </w:rPr>
        <w:t xml:space="preserve">, quando solicitado pela CONTRATANTE, de quaisquer dos seguintes documentos:  </w:t>
      </w:r>
    </w:p>
    <w:p w:rsidR="001F6B5C" w:rsidRPr="000C6922" w:rsidRDefault="001F6B5C" w:rsidP="003451A8">
      <w:pPr>
        <w:pStyle w:val="PargrafodaLista"/>
        <w:rPr>
          <w:color w:val="auto"/>
          <w:lang w:eastAsia="en-US"/>
        </w:rPr>
      </w:pPr>
    </w:p>
    <w:p w:rsidR="001F6B5C" w:rsidRPr="000C6922" w:rsidRDefault="001F6B5C" w:rsidP="003451A8">
      <w:pPr>
        <w:pStyle w:val="PargrafodaLista"/>
        <w:rPr>
          <w:color w:val="auto"/>
          <w:lang w:eastAsia="en-US"/>
        </w:rPr>
      </w:pPr>
      <w:proofErr w:type="gramStart"/>
      <w:r w:rsidRPr="000C6922">
        <w:rPr>
          <w:color w:val="auto"/>
          <w:lang w:eastAsia="en-US"/>
        </w:rPr>
        <w:t>c.</w:t>
      </w:r>
      <w:proofErr w:type="gramEnd"/>
      <w:r w:rsidRPr="000C6922">
        <w:rPr>
          <w:color w:val="auto"/>
          <w:lang w:eastAsia="en-US"/>
        </w:rPr>
        <w:t xml:space="preserve">1. </w:t>
      </w:r>
      <w:proofErr w:type="gramStart"/>
      <w:r w:rsidRPr="000C6922">
        <w:rPr>
          <w:color w:val="auto"/>
          <w:lang w:eastAsia="en-US"/>
        </w:rPr>
        <w:t>extrato</w:t>
      </w:r>
      <w:proofErr w:type="gramEnd"/>
      <w:r w:rsidRPr="000C6922">
        <w:rPr>
          <w:color w:val="auto"/>
          <w:lang w:eastAsia="en-US"/>
        </w:rPr>
        <w:t xml:space="preserve"> da conta do INSS e do FGTS de qualquer empregado, a critério da CONTRATANTE; </w:t>
      </w:r>
    </w:p>
    <w:p w:rsidR="001F6B5C" w:rsidRPr="000C6922" w:rsidRDefault="001F6B5C" w:rsidP="003451A8">
      <w:pPr>
        <w:pStyle w:val="PargrafodaLista"/>
        <w:rPr>
          <w:color w:val="auto"/>
          <w:lang w:eastAsia="en-US"/>
        </w:rPr>
      </w:pPr>
    </w:p>
    <w:p w:rsidR="001F6B5C" w:rsidRPr="000C6922" w:rsidRDefault="001F6B5C" w:rsidP="003451A8">
      <w:pPr>
        <w:pStyle w:val="PargrafodaLista"/>
        <w:rPr>
          <w:color w:val="auto"/>
          <w:lang w:eastAsia="en-US"/>
        </w:rPr>
      </w:pPr>
      <w:proofErr w:type="gramStart"/>
      <w:r w:rsidRPr="000C6922">
        <w:rPr>
          <w:color w:val="auto"/>
          <w:lang w:eastAsia="en-US"/>
        </w:rPr>
        <w:t>c.</w:t>
      </w:r>
      <w:proofErr w:type="gramEnd"/>
      <w:r w:rsidRPr="000C6922">
        <w:rPr>
          <w:color w:val="auto"/>
          <w:lang w:eastAsia="en-US"/>
        </w:rPr>
        <w:t xml:space="preserve">2. </w:t>
      </w:r>
      <w:proofErr w:type="gramStart"/>
      <w:r w:rsidRPr="000C6922">
        <w:rPr>
          <w:color w:val="auto"/>
          <w:lang w:eastAsia="en-US"/>
        </w:rPr>
        <w:t>cópia</w:t>
      </w:r>
      <w:proofErr w:type="gramEnd"/>
      <w:r w:rsidRPr="000C6922">
        <w:rPr>
          <w:color w:val="auto"/>
          <w:lang w:eastAsia="en-US"/>
        </w:rPr>
        <w:t xml:space="preserve"> da folha de pagamento analítica de qualquer mês da prestação dos serviços, em que conste como tomador CONTRATANTE;</w:t>
      </w:r>
    </w:p>
    <w:p w:rsidR="001F6B5C" w:rsidRPr="000C6922" w:rsidRDefault="001F6B5C" w:rsidP="003451A8">
      <w:pPr>
        <w:pStyle w:val="PargrafodaLista"/>
        <w:rPr>
          <w:color w:val="auto"/>
          <w:lang w:eastAsia="en-US"/>
        </w:rPr>
      </w:pPr>
    </w:p>
    <w:p w:rsidR="001F6B5C" w:rsidRPr="000C6922" w:rsidRDefault="001F6B5C" w:rsidP="003451A8">
      <w:pPr>
        <w:pStyle w:val="PargrafodaLista"/>
        <w:rPr>
          <w:color w:val="auto"/>
          <w:lang w:eastAsia="en-US"/>
        </w:rPr>
      </w:pPr>
      <w:proofErr w:type="gramStart"/>
      <w:r w:rsidRPr="000C6922">
        <w:rPr>
          <w:color w:val="auto"/>
          <w:lang w:eastAsia="en-US"/>
        </w:rPr>
        <w:lastRenderedPageBreak/>
        <w:t>c.</w:t>
      </w:r>
      <w:proofErr w:type="gramEnd"/>
      <w:r w:rsidRPr="000C6922">
        <w:rPr>
          <w:color w:val="auto"/>
          <w:lang w:eastAsia="en-US"/>
        </w:rPr>
        <w:t xml:space="preserve">3. </w:t>
      </w:r>
      <w:proofErr w:type="gramStart"/>
      <w:r w:rsidRPr="000C6922">
        <w:rPr>
          <w:color w:val="auto"/>
          <w:lang w:eastAsia="en-US"/>
        </w:rPr>
        <w:t>cópia</w:t>
      </w:r>
      <w:proofErr w:type="gramEnd"/>
      <w:r w:rsidRPr="000C6922">
        <w:rPr>
          <w:color w:val="auto"/>
          <w:lang w:eastAsia="en-US"/>
        </w:rPr>
        <w:t xml:space="preserve"> dos contracheques dos empregados relativos a qualquer mês da prestação dos serviços ou, ainda, quando necessário, cópia de recibos de depósitos bancários;  </w:t>
      </w:r>
    </w:p>
    <w:p w:rsidR="001F6B5C" w:rsidRPr="000C6922" w:rsidRDefault="001F6B5C" w:rsidP="003451A8">
      <w:pPr>
        <w:pStyle w:val="PargrafodaLista"/>
        <w:rPr>
          <w:color w:val="auto"/>
          <w:lang w:eastAsia="en-US"/>
        </w:rPr>
      </w:pPr>
    </w:p>
    <w:p w:rsidR="001F6B5C" w:rsidRPr="000C6922" w:rsidRDefault="001F6B5C" w:rsidP="003451A8">
      <w:pPr>
        <w:pStyle w:val="PargrafodaLista"/>
        <w:rPr>
          <w:color w:val="auto"/>
          <w:lang w:eastAsia="en-US"/>
        </w:rPr>
      </w:pPr>
      <w:proofErr w:type="gramStart"/>
      <w:r w:rsidRPr="000C6922">
        <w:rPr>
          <w:color w:val="auto"/>
          <w:lang w:eastAsia="en-US"/>
        </w:rPr>
        <w:t>c.</w:t>
      </w:r>
      <w:proofErr w:type="gramEnd"/>
      <w:r w:rsidRPr="000C6922">
        <w:rPr>
          <w:color w:val="auto"/>
          <w:lang w:eastAsia="en-US"/>
        </w:rPr>
        <w:t xml:space="preserve">4. </w:t>
      </w:r>
      <w:proofErr w:type="gramStart"/>
      <w:r w:rsidRPr="000C6922">
        <w:rPr>
          <w:color w:val="auto"/>
          <w:lang w:eastAsia="en-US"/>
        </w:rPr>
        <w:t>comprovantes</w:t>
      </w:r>
      <w:proofErr w:type="gramEnd"/>
      <w:r w:rsidRPr="000C6922">
        <w:rPr>
          <w:color w:val="auto"/>
          <w:lang w:eastAsia="en-US"/>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rsidR="001F6B5C" w:rsidRPr="000C6922" w:rsidRDefault="001F6B5C" w:rsidP="003451A8">
      <w:pPr>
        <w:pStyle w:val="PargrafodaLista"/>
        <w:rPr>
          <w:color w:val="auto"/>
          <w:lang w:eastAsia="en-US"/>
        </w:rPr>
      </w:pPr>
    </w:p>
    <w:p w:rsidR="001F6B5C" w:rsidRPr="000C6922" w:rsidRDefault="001F6B5C" w:rsidP="003451A8">
      <w:pPr>
        <w:pStyle w:val="PargrafodaLista"/>
        <w:rPr>
          <w:color w:val="auto"/>
          <w:lang w:eastAsia="en-US"/>
        </w:rPr>
      </w:pPr>
      <w:proofErr w:type="gramStart"/>
      <w:r w:rsidRPr="000C6922">
        <w:rPr>
          <w:color w:val="auto"/>
          <w:lang w:eastAsia="en-US"/>
        </w:rPr>
        <w:t>c.</w:t>
      </w:r>
      <w:proofErr w:type="gramEnd"/>
      <w:r w:rsidRPr="000C6922">
        <w:rPr>
          <w:color w:val="auto"/>
          <w:lang w:eastAsia="en-US"/>
        </w:rPr>
        <w:t xml:space="preserve">5. </w:t>
      </w:r>
      <w:proofErr w:type="gramStart"/>
      <w:r w:rsidRPr="000C6922">
        <w:rPr>
          <w:color w:val="auto"/>
          <w:lang w:eastAsia="en-US"/>
        </w:rPr>
        <w:t>comprovantes</w:t>
      </w:r>
      <w:proofErr w:type="gramEnd"/>
      <w:r w:rsidRPr="000C6922">
        <w:rPr>
          <w:color w:val="auto"/>
          <w:lang w:eastAsia="en-US"/>
        </w:rPr>
        <w:t xml:space="preserve"> de realização de eventuais cursos de treinamento e reciclagem que forem exigidos por lei ou pelo contrato.  </w:t>
      </w:r>
    </w:p>
    <w:p w:rsidR="001F6B5C" w:rsidRPr="000C6922" w:rsidRDefault="001F6B5C" w:rsidP="003451A8">
      <w:pPr>
        <w:pStyle w:val="PargrafodaLista"/>
        <w:rPr>
          <w:color w:val="auto"/>
          <w:lang w:eastAsia="en-US"/>
        </w:rPr>
      </w:pPr>
    </w:p>
    <w:p w:rsidR="001F6B5C" w:rsidRPr="000C6922" w:rsidRDefault="001F6B5C" w:rsidP="003451A8">
      <w:pPr>
        <w:pStyle w:val="PargrafodaLista"/>
        <w:rPr>
          <w:color w:val="auto"/>
          <w:lang w:eastAsia="en-US"/>
        </w:rPr>
      </w:pPr>
      <w:r w:rsidRPr="000C6922">
        <w:rPr>
          <w:color w:val="auto"/>
          <w:lang w:eastAsia="en-US"/>
        </w:rPr>
        <w:t xml:space="preserve">d) entrega de cópia da documentação abaixo relacionada, quando da extinção ou rescisão do contrato, após o último mês de prestação dos serviços, no prazo definido no contrato:  </w:t>
      </w:r>
    </w:p>
    <w:p w:rsidR="001F6B5C" w:rsidRPr="000C6922" w:rsidRDefault="001F6B5C" w:rsidP="003451A8">
      <w:pPr>
        <w:pStyle w:val="PargrafodaLista"/>
        <w:rPr>
          <w:color w:val="auto"/>
          <w:lang w:eastAsia="en-US"/>
        </w:rPr>
      </w:pPr>
    </w:p>
    <w:p w:rsidR="001F6B5C" w:rsidRPr="000C6922" w:rsidRDefault="001F6B5C" w:rsidP="003451A8">
      <w:pPr>
        <w:pStyle w:val="PargrafodaLista"/>
        <w:rPr>
          <w:color w:val="auto"/>
          <w:lang w:eastAsia="en-US"/>
        </w:rPr>
      </w:pPr>
      <w:proofErr w:type="gramStart"/>
      <w:r w:rsidRPr="000C6922">
        <w:rPr>
          <w:color w:val="auto"/>
          <w:lang w:eastAsia="en-US"/>
        </w:rPr>
        <w:t>d.</w:t>
      </w:r>
      <w:proofErr w:type="gramEnd"/>
      <w:r w:rsidRPr="000C6922">
        <w:rPr>
          <w:color w:val="auto"/>
          <w:lang w:eastAsia="en-US"/>
        </w:rPr>
        <w:t xml:space="preserve">1. </w:t>
      </w:r>
      <w:proofErr w:type="gramStart"/>
      <w:r w:rsidRPr="000C6922">
        <w:rPr>
          <w:color w:val="auto"/>
          <w:lang w:eastAsia="en-US"/>
        </w:rPr>
        <w:t>termos</w:t>
      </w:r>
      <w:proofErr w:type="gramEnd"/>
      <w:r w:rsidRPr="000C6922">
        <w:rPr>
          <w:color w:val="auto"/>
          <w:lang w:eastAsia="en-US"/>
        </w:rPr>
        <w:t xml:space="preserve"> de rescisão dos contratos de trabalho dos empregados prestadores de serviço, devidamente homologados, quando exigível pelo sindicato da categoria; </w:t>
      </w:r>
    </w:p>
    <w:p w:rsidR="001F6B5C" w:rsidRPr="000C6922" w:rsidRDefault="001F6B5C" w:rsidP="003451A8">
      <w:pPr>
        <w:pStyle w:val="PargrafodaLista"/>
        <w:rPr>
          <w:color w:val="auto"/>
          <w:lang w:eastAsia="en-US"/>
        </w:rPr>
      </w:pPr>
    </w:p>
    <w:p w:rsidR="001F6B5C" w:rsidRPr="000C6922" w:rsidRDefault="001F6B5C" w:rsidP="003451A8">
      <w:pPr>
        <w:pStyle w:val="PargrafodaLista"/>
        <w:rPr>
          <w:color w:val="auto"/>
          <w:lang w:eastAsia="en-US"/>
        </w:rPr>
      </w:pPr>
      <w:proofErr w:type="gramStart"/>
      <w:r w:rsidRPr="000C6922">
        <w:rPr>
          <w:color w:val="auto"/>
          <w:lang w:eastAsia="en-US"/>
        </w:rPr>
        <w:t>d.</w:t>
      </w:r>
      <w:proofErr w:type="gramEnd"/>
      <w:r w:rsidRPr="000C6922">
        <w:rPr>
          <w:color w:val="auto"/>
          <w:lang w:eastAsia="en-US"/>
        </w:rPr>
        <w:t xml:space="preserve">2. </w:t>
      </w:r>
      <w:proofErr w:type="gramStart"/>
      <w:r w:rsidRPr="000C6922">
        <w:rPr>
          <w:color w:val="auto"/>
          <w:lang w:eastAsia="en-US"/>
        </w:rPr>
        <w:t>guias</w:t>
      </w:r>
      <w:proofErr w:type="gramEnd"/>
      <w:r w:rsidRPr="000C6922">
        <w:rPr>
          <w:color w:val="auto"/>
          <w:lang w:eastAsia="en-US"/>
        </w:rPr>
        <w:t xml:space="preserve"> de recolhimento da contribuição previdenciária e do FGTS, referentes às rescisões contratuais;  </w:t>
      </w:r>
    </w:p>
    <w:p w:rsidR="001F6B5C" w:rsidRPr="000C6922" w:rsidRDefault="001F6B5C" w:rsidP="003451A8">
      <w:pPr>
        <w:pStyle w:val="PargrafodaLista"/>
        <w:rPr>
          <w:color w:val="auto"/>
          <w:lang w:eastAsia="en-US"/>
        </w:rPr>
      </w:pPr>
    </w:p>
    <w:p w:rsidR="001F6B5C" w:rsidRPr="000C6922" w:rsidRDefault="001F6B5C" w:rsidP="003451A8">
      <w:pPr>
        <w:pStyle w:val="PargrafodaLista"/>
        <w:rPr>
          <w:color w:val="auto"/>
          <w:lang w:eastAsia="en-US"/>
        </w:rPr>
      </w:pPr>
      <w:proofErr w:type="gramStart"/>
      <w:r w:rsidRPr="000C6922">
        <w:rPr>
          <w:color w:val="auto"/>
          <w:lang w:eastAsia="en-US"/>
        </w:rPr>
        <w:t>d.</w:t>
      </w:r>
      <w:proofErr w:type="gramEnd"/>
      <w:r w:rsidRPr="000C6922">
        <w:rPr>
          <w:color w:val="auto"/>
          <w:lang w:eastAsia="en-US"/>
        </w:rPr>
        <w:t xml:space="preserve">3. </w:t>
      </w:r>
      <w:proofErr w:type="gramStart"/>
      <w:r w:rsidRPr="000C6922">
        <w:rPr>
          <w:color w:val="auto"/>
          <w:lang w:eastAsia="en-US"/>
        </w:rPr>
        <w:t>extratos</w:t>
      </w:r>
      <w:proofErr w:type="gramEnd"/>
      <w:r w:rsidRPr="000C6922">
        <w:rPr>
          <w:color w:val="auto"/>
          <w:lang w:eastAsia="en-US"/>
        </w:rPr>
        <w:t xml:space="preserve"> dos depósitos efetuados nas contas vinculadas individuais do FGTS de cada empregado dispensado;  </w:t>
      </w:r>
    </w:p>
    <w:p w:rsidR="001F6B5C" w:rsidRPr="000C6922" w:rsidRDefault="001F6B5C" w:rsidP="003451A8">
      <w:pPr>
        <w:pStyle w:val="PargrafodaLista"/>
        <w:rPr>
          <w:color w:val="auto"/>
          <w:lang w:eastAsia="en-US"/>
        </w:rPr>
      </w:pPr>
    </w:p>
    <w:p w:rsidR="001F6B5C" w:rsidRPr="000C6922" w:rsidRDefault="001F6B5C" w:rsidP="003451A8">
      <w:pPr>
        <w:pStyle w:val="PargrafodaLista"/>
        <w:rPr>
          <w:color w:val="auto"/>
          <w:lang w:eastAsia="en-US"/>
        </w:rPr>
      </w:pPr>
      <w:proofErr w:type="gramStart"/>
      <w:r w:rsidRPr="000C6922">
        <w:rPr>
          <w:color w:val="auto"/>
          <w:lang w:eastAsia="en-US"/>
        </w:rPr>
        <w:t>d.</w:t>
      </w:r>
      <w:proofErr w:type="gramEnd"/>
      <w:r w:rsidRPr="000C6922">
        <w:rPr>
          <w:color w:val="auto"/>
          <w:lang w:eastAsia="en-US"/>
        </w:rPr>
        <w:t xml:space="preserve">4. </w:t>
      </w:r>
      <w:proofErr w:type="gramStart"/>
      <w:r w:rsidRPr="000C6922">
        <w:rPr>
          <w:color w:val="auto"/>
          <w:lang w:eastAsia="en-US"/>
        </w:rPr>
        <w:t>exames</w:t>
      </w:r>
      <w:proofErr w:type="gramEnd"/>
      <w:r w:rsidRPr="000C6922">
        <w:rPr>
          <w:color w:val="auto"/>
          <w:lang w:eastAsia="en-US"/>
        </w:rPr>
        <w:t xml:space="preserve"> médicos </w:t>
      </w:r>
      <w:proofErr w:type="spellStart"/>
      <w:r w:rsidRPr="000C6922">
        <w:rPr>
          <w:color w:val="auto"/>
          <w:lang w:eastAsia="en-US"/>
        </w:rPr>
        <w:t>demissionais</w:t>
      </w:r>
      <w:proofErr w:type="spellEnd"/>
      <w:r w:rsidRPr="000C6922">
        <w:rPr>
          <w:color w:val="auto"/>
          <w:lang w:eastAsia="en-US"/>
        </w:rPr>
        <w:t xml:space="preserve"> dos empregados dispensados.  </w:t>
      </w:r>
    </w:p>
    <w:p w:rsidR="00CA157D" w:rsidRPr="000C6922" w:rsidRDefault="00CA157D" w:rsidP="003451A8">
      <w:pPr>
        <w:pStyle w:val="PargrafodaLista"/>
        <w:rPr>
          <w:color w:val="auto"/>
          <w:lang w:eastAsia="en-US"/>
        </w:rPr>
      </w:pPr>
    </w:p>
    <w:p w:rsidR="001F6B5C" w:rsidRPr="000C6922" w:rsidRDefault="001F6B5C" w:rsidP="001855F2">
      <w:pPr>
        <w:pStyle w:val="Ttulo2"/>
        <w:rPr>
          <w:color w:val="auto"/>
        </w:rPr>
      </w:pPr>
      <w:r w:rsidRPr="000C6922">
        <w:rPr>
          <w:color w:val="auto"/>
        </w:rPr>
        <w:t>A CONTRATANTE deverá analisar a documentação solicitada na alínea “d” acima no prazo de 30 (trinta) dias após o recebimento dos documentos, prorrogáveis por mais 30 (trinta) dias, justificadamente.</w:t>
      </w:r>
    </w:p>
    <w:p w:rsidR="00672786" w:rsidRPr="000C6922" w:rsidRDefault="00672786" w:rsidP="00672786">
      <w:pPr>
        <w:rPr>
          <w:color w:val="auto"/>
        </w:rPr>
      </w:pPr>
    </w:p>
    <w:p w:rsidR="001F6B5C" w:rsidRPr="000C6922" w:rsidRDefault="001F6B5C" w:rsidP="001855F2">
      <w:pPr>
        <w:pStyle w:val="Ttulo2"/>
        <w:rPr>
          <w:color w:val="auto"/>
        </w:rPr>
      </w:pPr>
      <w:r w:rsidRPr="000C6922">
        <w:rPr>
          <w:color w:val="auto"/>
        </w:rPr>
        <w:t>No caso de sociedades diversas, tais como as Organizações Sociais Civis de Interesse Público (</w:t>
      </w:r>
      <w:proofErr w:type="spellStart"/>
      <w:r w:rsidRPr="000C6922">
        <w:rPr>
          <w:color w:val="auto"/>
        </w:rPr>
        <w:t>Oscip’s</w:t>
      </w:r>
      <w:proofErr w:type="spellEnd"/>
      <w:r w:rsidRPr="000C6922">
        <w:rPr>
          <w:color w:val="auto"/>
        </w:rPr>
        <w:t xml:space="preserve">) e as Organizações Sociais, será exigida a comprovação de atendimento a eventuais obrigações decorrentes da legislação que rege as respectivas organizações. </w:t>
      </w:r>
    </w:p>
    <w:p w:rsidR="00AA0EBD" w:rsidRPr="000C6922" w:rsidRDefault="00AA0EBD" w:rsidP="003451A8">
      <w:pPr>
        <w:rPr>
          <w:color w:val="auto"/>
        </w:rPr>
      </w:pPr>
    </w:p>
    <w:p w:rsidR="001F6B5C" w:rsidRPr="000C6922" w:rsidRDefault="001F6B5C" w:rsidP="001855F2">
      <w:pPr>
        <w:pStyle w:val="Ttulo2"/>
        <w:rPr>
          <w:color w:val="auto"/>
        </w:rPr>
      </w:pPr>
      <w:r w:rsidRPr="000C6922">
        <w:rPr>
          <w:color w:val="auto"/>
        </w:rPr>
        <w:t>Sempre que houver admissão de novos empregados pela contratada, os documentos elencados no subitem 1</w:t>
      </w:r>
      <w:r w:rsidR="00592CB9" w:rsidRPr="000C6922">
        <w:rPr>
          <w:color w:val="auto"/>
        </w:rPr>
        <w:t>8</w:t>
      </w:r>
      <w:r w:rsidRPr="000C6922">
        <w:rPr>
          <w:color w:val="auto"/>
        </w:rPr>
        <w:t xml:space="preserve">.5 acima deverão ser apresentados. </w:t>
      </w:r>
    </w:p>
    <w:p w:rsidR="00AA0EBD" w:rsidRPr="00ED64AB" w:rsidRDefault="00AA0EBD" w:rsidP="003451A8">
      <w:pPr>
        <w:rPr>
          <w:color w:val="548DD4" w:themeColor="text2" w:themeTint="99"/>
        </w:rPr>
      </w:pPr>
    </w:p>
    <w:p w:rsidR="001F6B5C" w:rsidRPr="000C6922" w:rsidRDefault="001F6B5C" w:rsidP="001855F2">
      <w:pPr>
        <w:pStyle w:val="Ttulo2"/>
        <w:rPr>
          <w:color w:val="auto"/>
        </w:rPr>
      </w:pPr>
      <w:r w:rsidRPr="000C6922">
        <w:rPr>
          <w:color w:val="auto"/>
        </w:rPr>
        <w:t xml:space="preserve">Em caso de indício de irregularidade no recolhimento das contribuições previdenciárias, os fiscais ou gestores do contrato deverão oficiar à Receita Federal do Brasil (RFB). </w:t>
      </w:r>
    </w:p>
    <w:p w:rsidR="00AA0EBD" w:rsidRPr="000C6922" w:rsidRDefault="00AA0EBD" w:rsidP="003451A8">
      <w:pPr>
        <w:rPr>
          <w:color w:val="auto"/>
        </w:rPr>
      </w:pPr>
    </w:p>
    <w:p w:rsidR="001F6B5C" w:rsidRPr="000C6922" w:rsidRDefault="001F6B5C" w:rsidP="001855F2">
      <w:pPr>
        <w:pStyle w:val="Ttulo2"/>
        <w:rPr>
          <w:color w:val="auto"/>
        </w:rPr>
      </w:pPr>
      <w:r w:rsidRPr="000C6922">
        <w:rPr>
          <w:color w:val="auto"/>
        </w:rPr>
        <w:t xml:space="preserve">Em caso de indício de irregularidade no recolhimento da contribuição para o FGTS, os fiscais ou gestores do contrato deverão oficiar ao Ministério do Trabalho. </w:t>
      </w:r>
    </w:p>
    <w:p w:rsidR="00AA0EBD" w:rsidRPr="000C6922" w:rsidRDefault="00AA0EBD" w:rsidP="003451A8">
      <w:pPr>
        <w:rPr>
          <w:color w:val="auto"/>
        </w:rPr>
      </w:pPr>
    </w:p>
    <w:p w:rsidR="001F6B5C" w:rsidRPr="000C6922" w:rsidRDefault="001F6B5C" w:rsidP="001855F2">
      <w:pPr>
        <w:pStyle w:val="Ttulo2"/>
        <w:rPr>
          <w:color w:val="auto"/>
        </w:rPr>
      </w:pPr>
      <w:r w:rsidRPr="000C6922">
        <w:rPr>
          <w:color w:val="auto"/>
        </w:rPr>
        <w:t xml:space="preserve">O descumprimento das obrigações trabalhistas ou a não manutenção das condições de habilitação pela CONTRATADA poderá dar ensejo à rescisão contratual, sem prejuízo das demais sanções. </w:t>
      </w:r>
    </w:p>
    <w:p w:rsidR="00AA0EBD" w:rsidRPr="000C6922" w:rsidRDefault="00AA0EBD" w:rsidP="003451A8">
      <w:pPr>
        <w:rPr>
          <w:color w:val="auto"/>
        </w:rPr>
      </w:pPr>
    </w:p>
    <w:p w:rsidR="001F6B5C" w:rsidRPr="000C6922" w:rsidRDefault="001F6B5C" w:rsidP="001855F2">
      <w:pPr>
        <w:pStyle w:val="Ttulo2"/>
        <w:rPr>
          <w:color w:val="auto"/>
        </w:rPr>
      </w:pPr>
      <w:r w:rsidRPr="000C6922">
        <w:rPr>
          <w:color w:val="auto"/>
        </w:rPr>
        <w:t xml:space="preserve">A CONTRATANTE poderá conceder prazo para que a CONTRATADA regularize suas obrigações trabalhistas ou suas condições de habilitação, sob pena de rescisão contratual, quando não identificar má-fé ou a incapacidade de correção. </w:t>
      </w:r>
    </w:p>
    <w:p w:rsidR="00AA0EBD" w:rsidRPr="00ED64AB" w:rsidRDefault="00AA0EBD" w:rsidP="003451A8">
      <w:pPr>
        <w:rPr>
          <w:color w:val="548DD4" w:themeColor="text2" w:themeTint="99"/>
        </w:rPr>
      </w:pPr>
    </w:p>
    <w:p w:rsidR="001F6B5C" w:rsidRPr="000C6922" w:rsidRDefault="001F6B5C" w:rsidP="001855F2">
      <w:pPr>
        <w:pStyle w:val="Ttulo2"/>
        <w:rPr>
          <w:color w:val="auto"/>
        </w:rPr>
      </w:pPr>
      <w:r w:rsidRPr="000C6922">
        <w:rPr>
          <w:color w:val="auto"/>
        </w:rPr>
        <w:t xml:space="preserve">Além das disposições acima citadas, a fiscalização administrativa observará, ainda, as seguintes diretrizes: </w:t>
      </w:r>
    </w:p>
    <w:p w:rsidR="00AA0EBD" w:rsidRPr="000C6922" w:rsidRDefault="00AA0EBD" w:rsidP="003451A8">
      <w:pPr>
        <w:rPr>
          <w:color w:val="auto"/>
        </w:rPr>
      </w:pPr>
    </w:p>
    <w:p w:rsidR="001F6B5C" w:rsidRPr="000C6922" w:rsidRDefault="001F6B5C" w:rsidP="001855F2">
      <w:pPr>
        <w:pStyle w:val="Ttulo3"/>
        <w:rPr>
          <w:color w:val="auto"/>
        </w:rPr>
      </w:pPr>
      <w:r w:rsidRPr="000C6922">
        <w:rPr>
          <w:color w:val="auto"/>
        </w:rPr>
        <w:t>Fiscalização inicial (no momento em que a prestação de serviços é iniciada):</w:t>
      </w:r>
    </w:p>
    <w:p w:rsidR="00672786" w:rsidRPr="000C6922" w:rsidRDefault="00672786" w:rsidP="00672786">
      <w:pPr>
        <w:rPr>
          <w:color w:val="auto"/>
        </w:rPr>
      </w:pPr>
    </w:p>
    <w:p w:rsidR="00672786" w:rsidRPr="000C6922" w:rsidRDefault="001F6B5C" w:rsidP="00CC4347">
      <w:pPr>
        <w:pStyle w:val="PargrafodaLista"/>
        <w:numPr>
          <w:ilvl w:val="0"/>
          <w:numId w:val="5"/>
        </w:numPr>
        <w:rPr>
          <w:color w:val="auto"/>
        </w:rPr>
      </w:pPr>
      <w:r w:rsidRPr="000C6922">
        <w:rPr>
          <w:color w:val="auto"/>
        </w:rPr>
        <w:lastRenderedPageBreak/>
        <w:t xml:space="preserve">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w:t>
      </w:r>
      <w:proofErr w:type="gramStart"/>
      <w:r w:rsidRPr="000C6922">
        <w:rPr>
          <w:color w:val="auto"/>
        </w:rPr>
        <w:t>horário de trabalho</w:t>
      </w:r>
      <w:proofErr w:type="gramEnd"/>
      <w:r w:rsidRPr="000C6922">
        <w:rPr>
          <w:color w:val="auto"/>
        </w:rPr>
        <w:t>, férias, licenças, faltas, ocorrências e horas extras trabalhadas;</w:t>
      </w:r>
    </w:p>
    <w:p w:rsidR="00672786" w:rsidRPr="000C6922" w:rsidRDefault="00672786" w:rsidP="00672786">
      <w:pPr>
        <w:pStyle w:val="PargrafodaLista"/>
        <w:ind w:left="1080"/>
        <w:rPr>
          <w:color w:val="auto"/>
        </w:rPr>
      </w:pPr>
    </w:p>
    <w:p w:rsidR="001F6B5C" w:rsidRPr="000C6922" w:rsidRDefault="001F6B5C" w:rsidP="00CC4347">
      <w:pPr>
        <w:pStyle w:val="PargrafodaLista"/>
        <w:numPr>
          <w:ilvl w:val="0"/>
          <w:numId w:val="5"/>
        </w:numPr>
        <w:rPr>
          <w:color w:val="auto"/>
        </w:rPr>
      </w:pPr>
      <w:r w:rsidRPr="000C6922">
        <w:rPr>
          <w:color w:val="auto"/>
        </w:rPr>
        <w:t>Todas as anotações contidas na CTPS dos empregados serão conferidas, a fim de que se possa verificar se as informações nelas inseridas coincidem com as informações fornecidas pela CONTRATADA e pelo empregado;</w:t>
      </w:r>
    </w:p>
    <w:p w:rsidR="00672786" w:rsidRPr="000C6922" w:rsidRDefault="00672786" w:rsidP="00672786">
      <w:pPr>
        <w:rPr>
          <w:color w:val="auto"/>
        </w:rPr>
      </w:pPr>
    </w:p>
    <w:p w:rsidR="001F6B5C" w:rsidRPr="000C6922" w:rsidRDefault="001F6B5C" w:rsidP="00CC4347">
      <w:pPr>
        <w:pStyle w:val="PargrafodaLista"/>
        <w:numPr>
          <w:ilvl w:val="0"/>
          <w:numId w:val="5"/>
        </w:numPr>
        <w:rPr>
          <w:color w:val="auto"/>
        </w:rPr>
      </w:pPr>
      <w:r w:rsidRPr="000C6922">
        <w:rPr>
          <w:color w:val="auto"/>
        </w:rPr>
        <w:t>O número de terceirizados por função deve coincidir com o previsto no contrato administrativo;</w:t>
      </w:r>
    </w:p>
    <w:p w:rsidR="00672786" w:rsidRPr="000C6922" w:rsidRDefault="00672786" w:rsidP="00672786">
      <w:pPr>
        <w:rPr>
          <w:color w:val="auto"/>
        </w:rPr>
      </w:pPr>
    </w:p>
    <w:p w:rsidR="001F6B5C" w:rsidRPr="000C6922" w:rsidRDefault="001F6B5C" w:rsidP="00CC4347">
      <w:pPr>
        <w:pStyle w:val="PargrafodaLista"/>
        <w:numPr>
          <w:ilvl w:val="0"/>
          <w:numId w:val="5"/>
        </w:numPr>
        <w:rPr>
          <w:color w:val="auto"/>
        </w:rPr>
      </w:pPr>
      <w:r w:rsidRPr="000C6922">
        <w:rPr>
          <w:color w:val="auto"/>
        </w:rPr>
        <w:t>O salário não pode ser inferior ao previsto no contrato administrativo e na Convenção Coletiva de Trabalho da Categoria (CCT);</w:t>
      </w:r>
    </w:p>
    <w:p w:rsidR="00672786" w:rsidRPr="000C6922" w:rsidRDefault="00672786" w:rsidP="00672786">
      <w:pPr>
        <w:rPr>
          <w:color w:val="auto"/>
        </w:rPr>
      </w:pPr>
    </w:p>
    <w:p w:rsidR="001F6B5C" w:rsidRPr="000C6922" w:rsidRDefault="001F6B5C" w:rsidP="00672786">
      <w:pPr>
        <w:pStyle w:val="PargrafodaLista"/>
        <w:rPr>
          <w:color w:val="auto"/>
        </w:rPr>
      </w:pPr>
      <w:r w:rsidRPr="000C6922">
        <w:rPr>
          <w:color w:val="auto"/>
        </w:rPr>
        <w:t>e) Serão consultadas eventuais obrigações adicionais constantes na CCT para a CONTRATADA;</w:t>
      </w:r>
    </w:p>
    <w:p w:rsidR="00672786" w:rsidRPr="000C6922" w:rsidRDefault="001F6B5C" w:rsidP="00672786">
      <w:pPr>
        <w:pStyle w:val="PargrafodaLista"/>
        <w:rPr>
          <w:color w:val="auto"/>
        </w:rPr>
      </w:pPr>
      <w:r w:rsidRPr="000C6922">
        <w:rPr>
          <w:color w:val="auto"/>
        </w:rPr>
        <w:t>f) Será verificada a existência de condições insalubres ou de periculosidade no local de trabalho que obriguem a empresa a fornecer determinados Equipamentos de Proteção Individual (EPI).</w:t>
      </w:r>
    </w:p>
    <w:p w:rsidR="00672786" w:rsidRPr="000C6922" w:rsidRDefault="00672786" w:rsidP="00672786">
      <w:pPr>
        <w:rPr>
          <w:color w:val="auto"/>
        </w:rPr>
      </w:pPr>
    </w:p>
    <w:p w:rsidR="001F6B5C" w:rsidRPr="000C6922" w:rsidRDefault="001F6B5C" w:rsidP="00672786">
      <w:pPr>
        <w:pStyle w:val="PargrafodaLista"/>
        <w:rPr>
          <w:color w:val="auto"/>
        </w:rPr>
      </w:pPr>
      <w:r w:rsidRPr="000C6922">
        <w:rPr>
          <w:color w:val="auto"/>
        </w:rPr>
        <w:t>g) No primeiro mês da prestação dos serviços, a contratada deverá apresentar a seguinte documentação:</w:t>
      </w:r>
    </w:p>
    <w:p w:rsidR="00672786" w:rsidRPr="000C6922" w:rsidRDefault="00672786" w:rsidP="00672786">
      <w:pPr>
        <w:rPr>
          <w:color w:val="auto"/>
        </w:rPr>
      </w:pPr>
    </w:p>
    <w:p w:rsidR="001F6B5C" w:rsidRPr="000C6922" w:rsidRDefault="001F6B5C" w:rsidP="00672786">
      <w:pPr>
        <w:pStyle w:val="PargrafodaLista"/>
        <w:rPr>
          <w:color w:val="auto"/>
        </w:rPr>
      </w:pPr>
      <w:proofErr w:type="gramStart"/>
      <w:r w:rsidRPr="000C6922">
        <w:rPr>
          <w:color w:val="auto"/>
        </w:rPr>
        <w:t>g.</w:t>
      </w:r>
      <w:proofErr w:type="gramEnd"/>
      <w:r w:rsidRPr="000C6922">
        <w:rPr>
          <w:color w:val="auto"/>
        </w:rPr>
        <w:t xml:space="preserve">1. </w:t>
      </w:r>
      <w:proofErr w:type="gramStart"/>
      <w:r w:rsidRPr="000C6922">
        <w:rPr>
          <w:color w:val="auto"/>
        </w:rPr>
        <w:t>relação</w:t>
      </w:r>
      <w:proofErr w:type="gramEnd"/>
      <w:r w:rsidRPr="000C6922">
        <w:rPr>
          <w:color w:val="auto"/>
        </w:rPr>
        <w:t xml:space="preserve"> dos empregados, com nome completo, cargo ou função, horário do posto de trabalho, números da carteira de identidade (RG) e inscrição no Cadastro de Pessoas Físicas (CPF), e indicação dos responsáveis técnicos pela execução dos serviços, quando for o caso;</w:t>
      </w:r>
    </w:p>
    <w:p w:rsidR="00672786" w:rsidRPr="000C6922" w:rsidRDefault="00672786" w:rsidP="00672786">
      <w:pPr>
        <w:rPr>
          <w:color w:val="auto"/>
        </w:rPr>
      </w:pPr>
    </w:p>
    <w:p w:rsidR="001F6B5C" w:rsidRPr="000C6922" w:rsidRDefault="001F6B5C" w:rsidP="00672786">
      <w:pPr>
        <w:pStyle w:val="PargrafodaLista"/>
        <w:rPr>
          <w:color w:val="auto"/>
        </w:rPr>
      </w:pPr>
      <w:proofErr w:type="gramStart"/>
      <w:r w:rsidRPr="000C6922">
        <w:rPr>
          <w:color w:val="auto"/>
        </w:rPr>
        <w:t>g.</w:t>
      </w:r>
      <w:proofErr w:type="gramEnd"/>
      <w:r w:rsidRPr="000C6922">
        <w:rPr>
          <w:color w:val="auto"/>
        </w:rPr>
        <w:t xml:space="preserve">2. CTPS dos empregados admitidos e dos responsáveis técnicos pela </w:t>
      </w:r>
      <w:proofErr w:type="gramStart"/>
      <w:r w:rsidRPr="000C6922">
        <w:rPr>
          <w:color w:val="auto"/>
        </w:rPr>
        <w:t>execução dos serviços, quando for o caso, devidamente assinadas pela contratada</w:t>
      </w:r>
      <w:proofErr w:type="gramEnd"/>
      <w:r w:rsidRPr="000C6922">
        <w:rPr>
          <w:color w:val="auto"/>
        </w:rPr>
        <w:t>;</w:t>
      </w:r>
    </w:p>
    <w:p w:rsidR="00672786" w:rsidRPr="000C6922" w:rsidRDefault="00672786" w:rsidP="00672786">
      <w:pPr>
        <w:pStyle w:val="PargrafodaLista"/>
        <w:rPr>
          <w:color w:val="auto"/>
        </w:rPr>
      </w:pPr>
    </w:p>
    <w:p w:rsidR="001F6B5C" w:rsidRPr="000C6922" w:rsidRDefault="001F6B5C" w:rsidP="00672786">
      <w:pPr>
        <w:pStyle w:val="PargrafodaLista"/>
        <w:rPr>
          <w:color w:val="auto"/>
        </w:rPr>
      </w:pPr>
      <w:proofErr w:type="gramStart"/>
      <w:r w:rsidRPr="000C6922">
        <w:rPr>
          <w:color w:val="auto"/>
        </w:rPr>
        <w:t>g.</w:t>
      </w:r>
      <w:proofErr w:type="gramEnd"/>
      <w:r w:rsidRPr="000C6922">
        <w:rPr>
          <w:color w:val="auto"/>
        </w:rPr>
        <w:t xml:space="preserve">3. </w:t>
      </w:r>
      <w:proofErr w:type="gramStart"/>
      <w:r w:rsidRPr="000C6922">
        <w:rPr>
          <w:color w:val="auto"/>
        </w:rPr>
        <w:t>exames</w:t>
      </w:r>
      <w:proofErr w:type="gramEnd"/>
      <w:r w:rsidRPr="000C6922">
        <w:rPr>
          <w:color w:val="auto"/>
        </w:rPr>
        <w:t xml:space="preserve"> médicos admissionais dos empregados da contratada que prestarão os serviços; e</w:t>
      </w:r>
    </w:p>
    <w:p w:rsidR="00672786" w:rsidRPr="000C6922" w:rsidRDefault="00672786" w:rsidP="00672786">
      <w:pPr>
        <w:pStyle w:val="PargrafodaLista"/>
        <w:rPr>
          <w:color w:val="auto"/>
        </w:rPr>
      </w:pPr>
    </w:p>
    <w:p w:rsidR="001F6B5C" w:rsidRPr="000C6922" w:rsidRDefault="001F6B5C" w:rsidP="00672786">
      <w:pPr>
        <w:pStyle w:val="PargrafodaLista"/>
        <w:rPr>
          <w:color w:val="auto"/>
        </w:rPr>
      </w:pPr>
      <w:proofErr w:type="gramStart"/>
      <w:r w:rsidRPr="000C6922">
        <w:rPr>
          <w:color w:val="auto"/>
        </w:rPr>
        <w:t>g.</w:t>
      </w:r>
      <w:proofErr w:type="gramEnd"/>
      <w:r w:rsidRPr="000C6922">
        <w:rPr>
          <w:color w:val="auto"/>
        </w:rPr>
        <w:t xml:space="preserve">4. </w:t>
      </w:r>
      <w:proofErr w:type="gramStart"/>
      <w:r w:rsidRPr="000C6922">
        <w:rPr>
          <w:color w:val="auto"/>
        </w:rPr>
        <w:t>declaração</w:t>
      </w:r>
      <w:proofErr w:type="gramEnd"/>
      <w:r w:rsidRPr="000C6922">
        <w:rPr>
          <w:color w:val="auto"/>
        </w:rPr>
        <w:t xml:space="preserve"> de responsabilidade exclusiva da contratada sobre a quitação dos encargos trabalhistas e sociais decorrentes do contrato.</w:t>
      </w:r>
    </w:p>
    <w:p w:rsidR="00672786" w:rsidRPr="00404BC6" w:rsidRDefault="00672786" w:rsidP="00672786">
      <w:pPr>
        <w:pStyle w:val="PargrafodaLista"/>
        <w:rPr>
          <w:color w:val="auto"/>
        </w:rPr>
      </w:pPr>
    </w:p>
    <w:p w:rsidR="001F6B5C" w:rsidRPr="00404BC6" w:rsidRDefault="001F6B5C" w:rsidP="001855F2">
      <w:pPr>
        <w:pStyle w:val="Ttulo3"/>
        <w:rPr>
          <w:color w:val="auto"/>
        </w:rPr>
      </w:pPr>
      <w:r w:rsidRPr="00404BC6">
        <w:rPr>
          <w:color w:val="auto"/>
        </w:rPr>
        <w:t>Fiscalização mensal (a ser feita antes do pagamento da fatura):</w:t>
      </w:r>
    </w:p>
    <w:p w:rsidR="00672786" w:rsidRPr="00404BC6" w:rsidRDefault="00672786" w:rsidP="00672786">
      <w:pPr>
        <w:rPr>
          <w:color w:val="auto"/>
        </w:rPr>
      </w:pPr>
    </w:p>
    <w:p w:rsidR="001F6B5C" w:rsidRPr="00404BC6" w:rsidRDefault="001F6B5C" w:rsidP="00CC4347">
      <w:pPr>
        <w:pStyle w:val="PargrafodaLista"/>
        <w:numPr>
          <w:ilvl w:val="0"/>
          <w:numId w:val="6"/>
        </w:numPr>
        <w:rPr>
          <w:color w:val="auto"/>
        </w:rPr>
      </w:pPr>
      <w:r w:rsidRPr="00404BC6">
        <w:rPr>
          <w:color w:val="auto"/>
        </w:rPr>
        <w:t>Deve ser feita a retenção da contribuição previdenciária no valor de 11% (onze por cento) sobre o valor da fatura e dos impostos incidentes sobre a prestação do serviço;</w:t>
      </w:r>
    </w:p>
    <w:p w:rsidR="00672786" w:rsidRPr="00404BC6" w:rsidRDefault="00672786" w:rsidP="00672786">
      <w:pPr>
        <w:pStyle w:val="PargrafodaLista"/>
        <w:ind w:left="1080"/>
        <w:rPr>
          <w:color w:val="auto"/>
        </w:rPr>
      </w:pPr>
    </w:p>
    <w:p w:rsidR="001F6B5C" w:rsidRPr="00404BC6" w:rsidRDefault="001F6B5C" w:rsidP="00CC4347">
      <w:pPr>
        <w:pStyle w:val="PargrafodaLista"/>
        <w:numPr>
          <w:ilvl w:val="0"/>
          <w:numId w:val="6"/>
        </w:numPr>
        <w:rPr>
          <w:color w:val="auto"/>
        </w:rPr>
      </w:pPr>
      <w:r w:rsidRPr="00404BC6">
        <w:rPr>
          <w:color w:val="auto"/>
        </w:rPr>
        <w:t>Deve ser consultada a situação da empresa junto ao SICAF;</w:t>
      </w:r>
    </w:p>
    <w:p w:rsidR="00672786" w:rsidRPr="00404BC6" w:rsidRDefault="00672786" w:rsidP="00672786">
      <w:pPr>
        <w:rPr>
          <w:color w:val="auto"/>
        </w:rPr>
      </w:pPr>
    </w:p>
    <w:p w:rsidR="001F6B5C" w:rsidRPr="00404BC6" w:rsidRDefault="001F6B5C" w:rsidP="00CC4347">
      <w:pPr>
        <w:pStyle w:val="PargrafodaLista"/>
        <w:numPr>
          <w:ilvl w:val="0"/>
          <w:numId w:val="6"/>
        </w:numPr>
        <w:rPr>
          <w:color w:val="auto"/>
        </w:rPr>
      </w:pPr>
      <w:proofErr w:type="gramStart"/>
      <w:r w:rsidRPr="00404BC6">
        <w:rPr>
          <w:color w:val="auto"/>
        </w:rPr>
        <w:t>Serão</w:t>
      </w:r>
      <w:proofErr w:type="gramEnd"/>
      <w:r w:rsidRPr="00404BC6">
        <w:rPr>
          <w:color w:val="auto"/>
        </w:rPr>
        <w:t xml:space="preserve">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404BC6">
        <w:rPr>
          <w:color w:val="auto"/>
        </w:rPr>
        <w:t>Sicaf</w:t>
      </w:r>
      <w:proofErr w:type="spellEnd"/>
      <w:r w:rsidRPr="00404BC6">
        <w:rPr>
          <w:color w:val="auto"/>
        </w:rPr>
        <w:t>;</w:t>
      </w:r>
    </w:p>
    <w:p w:rsidR="00672786" w:rsidRPr="00404BC6" w:rsidRDefault="00672786" w:rsidP="00672786">
      <w:pPr>
        <w:rPr>
          <w:color w:val="auto"/>
        </w:rPr>
      </w:pPr>
    </w:p>
    <w:p w:rsidR="001F6B5C" w:rsidRPr="00404BC6" w:rsidRDefault="001F6B5C" w:rsidP="00CC4347">
      <w:pPr>
        <w:pStyle w:val="PargrafodaLista"/>
        <w:numPr>
          <w:ilvl w:val="0"/>
          <w:numId w:val="6"/>
        </w:numPr>
        <w:rPr>
          <w:color w:val="auto"/>
        </w:rPr>
      </w:pPr>
      <w:r w:rsidRPr="00404BC6">
        <w:rPr>
          <w:color w:val="auto"/>
        </w:rPr>
        <w:t>Deverá ser exigida, quando couber, comprovação de que a empresa mantém reserva de cargos para pessoa com deficiência ou para reabilitado da Previdência Social</w:t>
      </w:r>
      <w:r w:rsidR="00952F88" w:rsidRPr="00404BC6">
        <w:rPr>
          <w:color w:val="auto"/>
        </w:rPr>
        <w:t>.</w:t>
      </w:r>
    </w:p>
    <w:p w:rsidR="00672786" w:rsidRPr="00ED64AB" w:rsidRDefault="00672786" w:rsidP="00672786">
      <w:pPr>
        <w:rPr>
          <w:color w:val="548DD4" w:themeColor="text2" w:themeTint="99"/>
        </w:rPr>
      </w:pPr>
    </w:p>
    <w:p w:rsidR="001F6B5C" w:rsidRPr="00C20E61" w:rsidRDefault="001F6B5C" w:rsidP="001855F2">
      <w:pPr>
        <w:pStyle w:val="Ttulo3"/>
        <w:rPr>
          <w:color w:val="auto"/>
        </w:rPr>
      </w:pPr>
      <w:r w:rsidRPr="00C20E61">
        <w:rPr>
          <w:color w:val="auto"/>
        </w:rPr>
        <w:t>Fiscalização diária:</w:t>
      </w:r>
    </w:p>
    <w:p w:rsidR="00672786" w:rsidRPr="00C20E61" w:rsidRDefault="00672786" w:rsidP="00672786">
      <w:pPr>
        <w:pStyle w:val="PargrafodaLista"/>
        <w:rPr>
          <w:color w:val="auto"/>
        </w:rPr>
      </w:pPr>
    </w:p>
    <w:p w:rsidR="001F6B5C" w:rsidRPr="00C20E61" w:rsidRDefault="001F6B5C" w:rsidP="00CC4347">
      <w:pPr>
        <w:pStyle w:val="PargrafodaLista"/>
        <w:numPr>
          <w:ilvl w:val="0"/>
          <w:numId w:val="7"/>
        </w:numPr>
        <w:rPr>
          <w:color w:val="auto"/>
        </w:rPr>
      </w:pPr>
      <w:r w:rsidRPr="00C20E61">
        <w:rPr>
          <w:color w:val="auto"/>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672786" w:rsidRPr="00C20E61" w:rsidRDefault="00672786" w:rsidP="00672786">
      <w:pPr>
        <w:pStyle w:val="PargrafodaLista"/>
        <w:ind w:left="1080"/>
        <w:rPr>
          <w:color w:val="auto"/>
        </w:rPr>
      </w:pPr>
    </w:p>
    <w:p w:rsidR="001F6B5C" w:rsidRPr="00C20E61" w:rsidRDefault="001F6B5C" w:rsidP="00CC4347">
      <w:pPr>
        <w:pStyle w:val="PargrafodaLista"/>
        <w:numPr>
          <w:ilvl w:val="0"/>
          <w:numId w:val="7"/>
        </w:numPr>
        <w:rPr>
          <w:color w:val="auto"/>
        </w:rPr>
      </w:pPr>
      <w:r w:rsidRPr="00C20E61">
        <w:rPr>
          <w:color w:val="auto"/>
        </w:rPr>
        <w:t>Toda e qualquer alteração na forma de prestação do serviço, como a negociação de folgas ou a compensação de jornada, deve ser evitada, uma vez que essa conduta é exclusiva da CONTRATADA.</w:t>
      </w:r>
    </w:p>
    <w:p w:rsidR="00672786" w:rsidRPr="00C20E61" w:rsidRDefault="00672786" w:rsidP="00672786">
      <w:pPr>
        <w:rPr>
          <w:color w:val="auto"/>
        </w:rPr>
      </w:pPr>
    </w:p>
    <w:p w:rsidR="001F6B5C" w:rsidRPr="00C20E61" w:rsidRDefault="001F6B5C" w:rsidP="00CC4347">
      <w:pPr>
        <w:pStyle w:val="PargrafodaLista"/>
        <w:numPr>
          <w:ilvl w:val="0"/>
          <w:numId w:val="7"/>
        </w:numPr>
        <w:rPr>
          <w:color w:val="auto"/>
        </w:rPr>
      </w:pPr>
      <w:r w:rsidRPr="00C20E61">
        <w:rPr>
          <w:color w:val="auto"/>
        </w:rPr>
        <w:t xml:space="preserve">Devem ser conferidos, por amostragem, diariamente, os empregados terceirizados que estão </w:t>
      </w:r>
      <w:r w:rsidR="00AA0EBD" w:rsidRPr="00C20E61">
        <w:rPr>
          <w:color w:val="auto"/>
        </w:rPr>
        <w:t>‘</w:t>
      </w:r>
      <w:r w:rsidRPr="00C20E61">
        <w:rPr>
          <w:color w:val="auto"/>
        </w:rPr>
        <w:t>prestando serviços e em quais funções, e se estão cumprindo a jornada de trabalho</w:t>
      </w:r>
      <w:r w:rsidR="00C20E61" w:rsidRPr="00C20E61">
        <w:rPr>
          <w:color w:val="auto"/>
        </w:rPr>
        <w:t>.</w:t>
      </w:r>
    </w:p>
    <w:p w:rsidR="00672786" w:rsidRPr="00ED64AB" w:rsidRDefault="00672786" w:rsidP="00672786">
      <w:pPr>
        <w:pStyle w:val="PargrafodaLista"/>
        <w:rPr>
          <w:color w:val="548DD4" w:themeColor="text2" w:themeTint="99"/>
        </w:rPr>
      </w:pPr>
    </w:p>
    <w:p w:rsidR="00672786" w:rsidRPr="00ED64AB" w:rsidRDefault="00672786" w:rsidP="00672786">
      <w:pPr>
        <w:rPr>
          <w:color w:val="548DD4" w:themeColor="text2" w:themeTint="99"/>
        </w:rPr>
      </w:pPr>
    </w:p>
    <w:p w:rsidR="001F6B5C" w:rsidRPr="00C20E61" w:rsidRDefault="001F6B5C" w:rsidP="001855F2">
      <w:pPr>
        <w:pStyle w:val="Ttulo2"/>
        <w:rPr>
          <w:color w:val="auto"/>
        </w:rPr>
      </w:pPr>
      <w:r w:rsidRPr="00C20E61">
        <w:rPr>
          <w:color w:val="auto"/>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4773D7" w:rsidRPr="00C20E61" w:rsidRDefault="004773D7" w:rsidP="003451A8">
      <w:pPr>
        <w:pStyle w:val="PargrafodaLista"/>
        <w:rPr>
          <w:color w:val="auto"/>
        </w:rPr>
      </w:pPr>
    </w:p>
    <w:p w:rsidR="001F6B5C" w:rsidRPr="00C20E61" w:rsidRDefault="001F6B5C" w:rsidP="001855F2">
      <w:pPr>
        <w:pStyle w:val="Ttulo3"/>
        <w:rPr>
          <w:color w:val="auto"/>
        </w:rPr>
      </w:pPr>
      <w:r w:rsidRPr="00C20E61">
        <w:rPr>
          <w:color w:val="auto"/>
        </w:rPr>
        <w:t xml:space="preserve">O gestor deverá verificar a necessidade de se proceder </w:t>
      </w:r>
      <w:proofErr w:type="gramStart"/>
      <w:r w:rsidRPr="00C20E61">
        <w:rPr>
          <w:color w:val="auto"/>
        </w:rPr>
        <w:t>a</w:t>
      </w:r>
      <w:proofErr w:type="gramEnd"/>
      <w:r w:rsidRPr="00C20E61">
        <w:rPr>
          <w:color w:val="auto"/>
        </w:rPr>
        <w:t xml:space="preserve"> repactuação do contrato, inclusive quanto à necessidade de solicitação da contratada.</w:t>
      </w:r>
    </w:p>
    <w:p w:rsidR="004773D7" w:rsidRPr="00C20E61" w:rsidRDefault="004773D7" w:rsidP="003451A8">
      <w:pPr>
        <w:pStyle w:val="PargrafodaLista"/>
        <w:rPr>
          <w:color w:val="auto"/>
        </w:rPr>
      </w:pPr>
    </w:p>
    <w:p w:rsidR="001F6B5C" w:rsidRPr="00C20E61" w:rsidRDefault="001F6B5C" w:rsidP="001855F2">
      <w:pPr>
        <w:pStyle w:val="Ttulo2"/>
        <w:rPr>
          <w:color w:val="auto"/>
        </w:rPr>
      </w:pPr>
      <w:r w:rsidRPr="00C20E61">
        <w:rPr>
          <w:color w:val="auto"/>
        </w:rPr>
        <w:t>A CONTRATANTE deverá solicitar, por amostragem, aos empregados, seus extratos da conta do FGTS e que verifiquem se as contribuições previdenciárias e do FGTS estão sendo recolhidas em seus nomes.</w:t>
      </w:r>
    </w:p>
    <w:p w:rsidR="004773D7" w:rsidRPr="00C20E61" w:rsidRDefault="004773D7" w:rsidP="003451A8">
      <w:pPr>
        <w:pStyle w:val="PargrafodaLista"/>
        <w:rPr>
          <w:color w:val="auto"/>
        </w:rPr>
      </w:pPr>
    </w:p>
    <w:p w:rsidR="001F6B5C" w:rsidRPr="00C20E61" w:rsidRDefault="001F6B5C" w:rsidP="001855F2">
      <w:pPr>
        <w:pStyle w:val="Ttulo3"/>
        <w:rPr>
          <w:color w:val="auto"/>
        </w:rPr>
      </w:pPr>
      <w:r w:rsidRPr="00C20E61">
        <w:rPr>
          <w:color w:val="auto"/>
        </w:rPr>
        <w:t>Ao final de um ano, todos os empregados devem ter seus extratos avaliados.</w:t>
      </w:r>
    </w:p>
    <w:p w:rsidR="004773D7" w:rsidRPr="00C20E61" w:rsidRDefault="004773D7" w:rsidP="003451A8">
      <w:pPr>
        <w:rPr>
          <w:color w:val="auto"/>
        </w:rPr>
      </w:pPr>
    </w:p>
    <w:p w:rsidR="001F6B5C" w:rsidRPr="00C20E61" w:rsidRDefault="001F6B5C" w:rsidP="001855F2">
      <w:pPr>
        <w:pStyle w:val="Ttulo2"/>
        <w:rPr>
          <w:color w:val="auto"/>
        </w:rPr>
      </w:pPr>
      <w:r w:rsidRPr="00C20E61">
        <w:rPr>
          <w:color w:val="auto"/>
        </w:rPr>
        <w:t>A CONTRATADA deverá entregar, no prazo de 15 (quinze) dias, quando solicitado pela CONTRATANTE quaisquer dos seguintes documentos:</w:t>
      </w:r>
    </w:p>
    <w:p w:rsidR="00EA647B" w:rsidRPr="00C20E61" w:rsidRDefault="00EA647B" w:rsidP="00EA647B">
      <w:pPr>
        <w:pStyle w:val="PargrafodaLista"/>
        <w:rPr>
          <w:color w:val="auto"/>
        </w:rPr>
      </w:pPr>
    </w:p>
    <w:p w:rsidR="001F6B5C" w:rsidRPr="00C20E61" w:rsidRDefault="001F6B5C" w:rsidP="00CC4347">
      <w:pPr>
        <w:pStyle w:val="PargrafodaLista"/>
        <w:numPr>
          <w:ilvl w:val="0"/>
          <w:numId w:val="8"/>
        </w:numPr>
        <w:rPr>
          <w:color w:val="auto"/>
        </w:rPr>
      </w:pPr>
      <w:proofErr w:type="gramStart"/>
      <w:r w:rsidRPr="00C20E61">
        <w:rPr>
          <w:color w:val="auto"/>
        </w:rPr>
        <w:t>extrato</w:t>
      </w:r>
      <w:proofErr w:type="gramEnd"/>
      <w:r w:rsidRPr="00C20E61">
        <w:rPr>
          <w:color w:val="auto"/>
        </w:rPr>
        <w:t xml:space="preserve"> da conta do INSS e do FGTS de qualquer empregado, a critério da CONTRATANTE;</w:t>
      </w:r>
    </w:p>
    <w:p w:rsidR="00EA647B" w:rsidRPr="00C20E61" w:rsidRDefault="00EA647B" w:rsidP="00EA647B">
      <w:pPr>
        <w:pStyle w:val="PargrafodaLista"/>
        <w:ind w:left="1080"/>
        <w:rPr>
          <w:color w:val="auto"/>
        </w:rPr>
      </w:pPr>
    </w:p>
    <w:p w:rsidR="001F6B5C" w:rsidRPr="00C20E61" w:rsidRDefault="001F6B5C" w:rsidP="00CC4347">
      <w:pPr>
        <w:pStyle w:val="PargrafodaLista"/>
        <w:numPr>
          <w:ilvl w:val="0"/>
          <w:numId w:val="8"/>
        </w:numPr>
        <w:rPr>
          <w:color w:val="auto"/>
        </w:rPr>
      </w:pPr>
      <w:proofErr w:type="gramStart"/>
      <w:r w:rsidRPr="00C20E61">
        <w:rPr>
          <w:color w:val="auto"/>
        </w:rPr>
        <w:t>cópia</w:t>
      </w:r>
      <w:proofErr w:type="gramEnd"/>
      <w:r w:rsidRPr="00C20E61">
        <w:rPr>
          <w:color w:val="auto"/>
        </w:rPr>
        <w:t xml:space="preserve"> da folha de pagamento analítica de qualquer mês da prestação dos serviços, em que conste como tomador a CONTRATANTE;</w:t>
      </w:r>
    </w:p>
    <w:p w:rsidR="00EA647B" w:rsidRPr="00C20E61" w:rsidRDefault="00EA647B" w:rsidP="00EA647B">
      <w:pPr>
        <w:rPr>
          <w:color w:val="auto"/>
        </w:rPr>
      </w:pPr>
    </w:p>
    <w:p w:rsidR="001F6B5C" w:rsidRPr="00C20E61" w:rsidRDefault="001F6B5C" w:rsidP="00CC4347">
      <w:pPr>
        <w:pStyle w:val="PargrafodaLista"/>
        <w:numPr>
          <w:ilvl w:val="0"/>
          <w:numId w:val="8"/>
        </w:numPr>
        <w:rPr>
          <w:color w:val="auto"/>
        </w:rPr>
      </w:pPr>
      <w:proofErr w:type="gramStart"/>
      <w:r w:rsidRPr="00C20E61">
        <w:rPr>
          <w:color w:val="auto"/>
        </w:rPr>
        <w:t>cópia</w:t>
      </w:r>
      <w:proofErr w:type="gramEnd"/>
      <w:r w:rsidRPr="00C20E61">
        <w:rPr>
          <w:color w:val="auto"/>
        </w:rPr>
        <w:t xml:space="preserve"> dos contracheques assinados dos empregados relativos a qualquer mês da prestação dos serviços ou, ainda, quando necessário, cópia de recibos de depósitos bancários; e</w:t>
      </w:r>
    </w:p>
    <w:p w:rsidR="00EA647B" w:rsidRPr="00C20E61" w:rsidRDefault="00EA647B" w:rsidP="00EA647B">
      <w:pPr>
        <w:rPr>
          <w:color w:val="auto"/>
        </w:rPr>
      </w:pPr>
    </w:p>
    <w:p w:rsidR="001F6B5C" w:rsidRPr="00C20E61" w:rsidRDefault="001F6B5C" w:rsidP="00CC4347">
      <w:pPr>
        <w:pStyle w:val="PargrafodaLista"/>
        <w:numPr>
          <w:ilvl w:val="0"/>
          <w:numId w:val="8"/>
        </w:numPr>
        <w:rPr>
          <w:color w:val="auto"/>
        </w:rPr>
      </w:pPr>
      <w:proofErr w:type="gramStart"/>
      <w:r w:rsidRPr="00C20E61">
        <w:rPr>
          <w:color w:val="auto"/>
        </w:rPr>
        <w:t>comprovantes</w:t>
      </w:r>
      <w:proofErr w:type="gramEnd"/>
      <w:r w:rsidRPr="00C20E61">
        <w:rPr>
          <w:color w:val="auto"/>
        </w:rPr>
        <w:t xml:space="preserve"> de entrega de benefícios suplementares (vale-transporte, vale-alimentação, entre outros), a que estiver obrigada por força de lei, Acordo, Convenção ou Dissídio Coletivo de Trabalho, relativos a qualquer mês da prestação dos serviços e de qualquer empregado.</w:t>
      </w:r>
    </w:p>
    <w:p w:rsidR="00EA647B" w:rsidRPr="00CC3CA6" w:rsidRDefault="00EA647B" w:rsidP="00EA647B">
      <w:pPr>
        <w:rPr>
          <w:color w:val="auto"/>
        </w:rPr>
      </w:pPr>
    </w:p>
    <w:p w:rsidR="001F6B5C" w:rsidRPr="00CC3CA6" w:rsidRDefault="001F6B5C" w:rsidP="001855F2">
      <w:pPr>
        <w:pStyle w:val="Ttulo2"/>
        <w:rPr>
          <w:color w:val="auto"/>
        </w:rPr>
      </w:pPr>
      <w:r w:rsidRPr="00CC3CA6">
        <w:rPr>
          <w:color w:val="auto"/>
        </w:rPr>
        <w:t>A fiscalização técnica dos contratos avaliará constantemente a execução do objeto</w:t>
      </w:r>
      <w:r w:rsidR="00CC3CA6" w:rsidRPr="00CC3CA6">
        <w:rPr>
          <w:color w:val="auto"/>
        </w:rPr>
        <w:t xml:space="preserve"> </w:t>
      </w:r>
      <w:r w:rsidRPr="00CC3CA6">
        <w:rPr>
          <w:color w:val="auto"/>
        </w:rPr>
        <w:t>ou outro instrumento substituto para aferição da qualidade da prestação dos serviços, devendo haver o redimensionamento no pagamento com base nos indicadores estabelecidos, sempre que a CONTRATADA:</w:t>
      </w:r>
    </w:p>
    <w:p w:rsidR="00EA647B" w:rsidRPr="00CC3CA6" w:rsidRDefault="00EA647B" w:rsidP="00EA647B">
      <w:pPr>
        <w:pStyle w:val="PargrafodaLista"/>
        <w:rPr>
          <w:color w:val="auto"/>
        </w:rPr>
      </w:pPr>
    </w:p>
    <w:p w:rsidR="001F6B5C" w:rsidRPr="00CC3CA6" w:rsidRDefault="001F6B5C" w:rsidP="00CC4347">
      <w:pPr>
        <w:pStyle w:val="PargrafodaLista"/>
        <w:numPr>
          <w:ilvl w:val="0"/>
          <w:numId w:val="9"/>
        </w:numPr>
        <w:rPr>
          <w:color w:val="auto"/>
        </w:rPr>
      </w:pPr>
      <w:proofErr w:type="gramStart"/>
      <w:r w:rsidRPr="00CC3CA6">
        <w:rPr>
          <w:color w:val="auto"/>
        </w:rPr>
        <w:t>não</w:t>
      </w:r>
      <w:proofErr w:type="gramEnd"/>
      <w:r w:rsidRPr="00CC3CA6">
        <w:rPr>
          <w:color w:val="auto"/>
        </w:rPr>
        <w:t xml:space="preserve"> produzir os resultados, deixar de executar, ou não executar com a qualidade mínima exigida as atividades contratadas; ou</w:t>
      </w:r>
    </w:p>
    <w:p w:rsidR="00EA647B" w:rsidRPr="00CC3CA6" w:rsidRDefault="00EA647B" w:rsidP="00EA647B">
      <w:pPr>
        <w:ind w:left="720"/>
        <w:rPr>
          <w:color w:val="auto"/>
        </w:rPr>
      </w:pPr>
    </w:p>
    <w:p w:rsidR="001F6B5C" w:rsidRPr="00CC3CA6" w:rsidRDefault="001F6B5C" w:rsidP="00CC4347">
      <w:pPr>
        <w:pStyle w:val="PargrafodaLista"/>
        <w:numPr>
          <w:ilvl w:val="0"/>
          <w:numId w:val="9"/>
        </w:numPr>
        <w:rPr>
          <w:color w:val="auto"/>
        </w:rPr>
      </w:pPr>
      <w:proofErr w:type="gramStart"/>
      <w:r w:rsidRPr="00CC3CA6">
        <w:rPr>
          <w:color w:val="auto"/>
        </w:rPr>
        <w:t>deixar</w:t>
      </w:r>
      <w:proofErr w:type="gramEnd"/>
      <w:r w:rsidRPr="00CC3CA6">
        <w:rPr>
          <w:color w:val="auto"/>
        </w:rPr>
        <w:t xml:space="preserve"> de utilizar materiais e recursos humanos exigidos para a execução do serviço, ou utilizá-los com qualidade ou quantidade inferior à demandada.</w:t>
      </w:r>
    </w:p>
    <w:p w:rsidR="00A519EA" w:rsidRPr="00ED64AB" w:rsidRDefault="00A519EA" w:rsidP="003451A8">
      <w:pPr>
        <w:pStyle w:val="PargrafodaLista"/>
        <w:rPr>
          <w:color w:val="548DD4" w:themeColor="text2" w:themeTint="99"/>
        </w:rPr>
      </w:pPr>
    </w:p>
    <w:p w:rsidR="001F6B5C" w:rsidRPr="00CC3CA6" w:rsidRDefault="001F6B5C" w:rsidP="001855F2">
      <w:pPr>
        <w:pStyle w:val="Ttulo2"/>
        <w:rPr>
          <w:color w:val="auto"/>
        </w:rPr>
      </w:pPr>
      <w:r w:rsidRPr="00CC3CA6">
        <w:rPr>
          <w:color w:val="auto"/>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A519EA" w:rsidRPr="00CC3CA6" w:rsidRDefault="00A519EA" w:rsidP="003451A8">
      <w:pPr>
        <w:pStyle w:val="PargrafodaLista"/>
        <w:rPr>
          <w:color w:val="auto"/>
        </w:rPr>
      </w:pPr>
    </w:p>
    <w:p w:rsidR="001F6B5C" w:rsidRPr="00CC3CA6" w:rsidRDefault="001F6B5C" w:rsidP="001855F2">
      <w:pPr>
        <w:pStyle w:val="Ttulo2"/>
        <w:rPr>
          <w:color w:val="auto"/>
        </w:rPr>
      </w:pPr>
      <w:r w:rsidRPr="00CC3CA6">
        <w:rPr>
          <w:color w:val="auto"/>
        </w:rPr>
        <w:t xml:space="preserve">O fiscal técnico deverá apresentar ao preposto da CONTRATADA a avaliação da execução do objeto ou, se for o caso, a avaliação de desempenho e qualidade da prestação dos serviços realizada. </w:t>
      </w:r>
    </w:p>
    <w:p w:rsidR="00A519EA" w:rsidRPr="00CC3CA6" w:rsidRDefault="00A519EA" w:rsidP="003451A8">
      <w:pPr>
        <w:rPr>
          <w:color w:val="auto"/>
        </w:rPr>
      </w:pPr>
    </w:p>
    <w:p w:rsidR="001F6B5C" w:rsidRPr="00CC3CA6" w:rsidRDefault="001F6B5C" w:rsidP="001855F2">
      <w:pPr>
        <w:pStyle w:val="Ttulo3"/>
        <w:rPr>
          <w:color w:val="auto"/>
        </w:rPr>
      </w:pPr>
      <w:r w:rsidRPr="00CC3CA6">
        <w:rPr>
          <w:color w:val="auto"/>
        </w:rPr>
        <w:t xml:space="preserve">Em hipótese alguma, será admitido que a própria CONTRATADA materialize a avaliação de desempenho e qualidade da prestação dos serviços realizada. </w:t>
      </w:r>
    </w:p>
    <w:p w:rsidR="00A519EA" w:rsidRPr="00CC3CA6" w:rsidRDefault="00A519EA" w:rsidP="003451A8">
      <w:pPr>
        <w:rPr>
          <w:color w:val="auto"/>
        </w:rPr>
      </w:pPr>
    </w:p>
    <w:p w:rsidR="001F6B5C" w:rsidRPr="00CC3CA6" w:rsidRDefault="001F6B5C" w:rsidP="001855F2">
      <w:pPr>
        <w:pStyle w:val="Ttulo2"/>
        <w:rPr>
          <w:color w:val="auto"/>
        </w:rPr>
      </w:pPr>
      <w:r w:rsidRPr="00CC3CA6">
        <w:rPr>
          <w:color w:val="auto"/>
        </w:rPr>
        <w:t xml:space="preserve">A CONTRATADA poderá apresentar justificativa para a prestação do serviço com menor nível de conformidade, que poderá ser aceita pelo fiscal técnico, desde que comprovada </w:t>
      </w:r>
      <w:proofErr w:type="gramStart"/>
      <w:r w:rsidRPr="00CC3CA6">
        <w:rPr>
          <w:color w:val="auto"/>
        </w:rPr>
        <w:t>a</w:t>
      </w:r>
      <w:proofErr w:type="gramEnd"/>
      <w:r w:rsidRPr="00CC3CA6">
        <w:rPr>
          <w:color w:val="auto"/>
        </w:rPr>
        <w:t xml:space="preserve"> excepcionalidade da ocorrência, resultante exclusivamente de fatores imprevisíveis e alheios ao controle do prestador. </w:t>
      </w:r>
    </w:p>
    <w:p w:rsidR="00A519EA" w:rsidRPr="00CC3CA6" w:rsidRDefault="00A519EA" w:rsidP="003451A8">
      <w:pPr>
        <w:pStyle w:val="PargrafodaLista"/>
        <w:rPr>
          <w:color w:val="auto"/>
        </w:rPr>
      </w:pPr>
    </w:p>
    <w:p w:rsidR="001F6B5C" w:rsidRPr="00CC3CA6" w:rsidRDefault="001F6B5C" w:rsidP="001855F2">
      <w:pPr>
        <w:pStyle w:val="Ttulo2"/>
        <w:rPr>
          <w:color w:val="auto"/>
        </w:rPr>
      </w:pPr>
      <w:r w:rsidRPr="00CC3CA6">
        <w:rPr>
          <w:color w:val="auto"/>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CC3CA6">
        <w:rPr>
          <w:color w:val="auto"/>
        </w:rPr>
        <w:t>devem ser</w:t>
      </w:r>
      <w:proofErr w:type="gramEnd"/>
      <w:r w:rsidRPr="00CC3CA6">
        <w:rPr>
          <w:color w:val="auto"/>
        </w:rPr>
        <w:t xml:space="preserve"> aplicadas as sanções à CONTRATADA de acordo com as regras previstas no ato convocatório. </w:t>
      </w:r>
    </w:p>
    <w:p w:rsidR="00A519EA" w:rsidRPr="00CC3CA6" w:rsidRDefault="00A519EA" w:rsidP="003451A8">
      <w:pPr>
        <w:rPr>
          <w:color w:val="auto"/>
        </w:rPr>
      </w:pPr>
    </w:p>
    <w:p w:rsidR="001F6B5C" w:rsidRPr="00CC3CA6" w:rsidRDefault="001F6B5C" w:rsidP="001855F2">
      <w:pPr>
        <w:pStyle w:val="Ttulo2"/>
        <w:rPr>
          <w:color w:val="auto"/>
        </w:rPr>
      </w:pPr>
      <w:r w:rsidRPr="00CC3CA6">
        <w:rPr>
          <w:color w:val="auto"/>
        </w:rPr>
        <w:t xml:space="preserve">O fiscal técnico poderá realizar avaliação diária, semanal ou mensal, desde que o período escolhido seja suficiente para avaliar ou, se for o caso, aferir o desempenho e qualidade da prestação dos serviços. </w:t>
      </w:r>
    </w:p>
    <w:p w:rsidR="00A519EA" w:rsidRPr="00CC3CA6" w:rsidRDefault="00A519EA" w:rsidP="003451A8">
      <w:pPr>
        <w:rPr>
          <w:color w:val="auto"/>
        </w:rPr>
      </w:pPr>
    </w:p>
    <w:p w:rsidR="001F6B5C" w:rsidRPr="00CC3CA6" w:rsidRDefault="001F6B5C" w:rsidP="001855F2">
      <w:pPr>
        <w:pStyle w:val="Ttulo2"/>
        <w:rPr>
          <w:color w:val="auto"/>
        </w:rPr>
      </w:pPr>
      <w:r w:rsidRPr="00CC3CA6">
        <w:rPr>
          <w:color w:val="auto"/>
        </w:rPr>
        <w:t xml:space="preserve">O fiscal técnico, ao verificar que houve </w:t>
      </w:r>
      <w:proofErr w:type="spellStart"/>
      <w:r w:rsidRPr="00CC3CA6">
        <w:rPr>
          <w:color w:val="auto"/>
        </w:rPr>
        <w:t>subdimensionamento</w:t>
      </w:r>
      <w:proofErr w:type="spellEnd"/>
      <w:r w:rsidRPr="00CC3CA6">
        <w:rPr>
          <w:color w:val="auto"/>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w:t>
      </w:r>
      <w:r w:rsidR="00952F88" w:rsidRPr="00CC3CA6">
        <w:rPr>
          <w:color w:val="auto"/>
        </w:rPr>
        <w:t>.</w:t>
      </w:r>
      <w:r w:rsidRPr="00CC3CA6">
        <w:rPr>
          <w:color w:val="auto"/>
        </w:rPr>
        <w:t xml:space="preserve"> </w:t>
      </w:r>
    </w:p>
    <w:p w:rsidR="00EA647B" w:rsidRPr="00F12CFA" w:rsidRDefault="00EA647B" w:rsidP="00EA647B">
      <w:pPr>
        <w:rPr>
          <w:color w:val="auto"/>
        </w:rPr>
      </w:pPr>
    </w:p>
    <w:p w:rsidR="001F6B5C" w:rsidRPr="00F12CFA" w:rsidRDefault="001F6B5C" w:rsidP="001855F2">
      <w:pPr>
        <w:pStyle w:val="Ttulo2"/>
        <w:rPr>
          <w:color w:val="auto"/>
        </w:rPr>
      </w:pPr>
      <w:r w:rsidRPr="00F12CFA">
        <w:rPr>
          <w:color w:val="auto"/>
        </w:rPr>
        <w:t>O representante da CONTRATANTE deverá promover o registro das ocorrências verificadas, adotando as providências necessárias ao fiel cumprimento das cláusulas contratuais</w:t>
      </w:r>
      <w:r w:rsidR="006235B7" w:rsidRPr="00F12CFA">
        <w:rPr>
          <w:color w:val="auto"/>
        </w:rPr>
        <w:t>:</w:t>
      </w:r>
      <w:r w:rsidRPr="00F12CFA">
        <w:rPr>
          <w:color w:val="auto"/>
        </w:rPr>
        <w:t xml:space="preserve"> </w:t>
      </w:r>
    </w:p>
    <w:p w:rsidR="006235B7" w:rsidRPr="00F12CFA" w:rsidRDefault="006235B7" w:rsidP="006235B7">
      <w:pPr>
        <w:pStyle w:val="PargrafodaLista"/>
        <w:rPr>
          <w:color w:val="auto"/>
        </w:rPr>
      </w:pPr>
    </w:p>
    <w:p w:rsidR="006235B7" w:rsidRPr="00F12CFA" w:rsidRDefault="006235B7" w:rsidP="00CC4347">
      <w:pPr>
        <w:pStyle w:val="PargrafodaLista"/>
        <w:numPr>
          <w:ilvl w:val="0"/>
          <w:numId w:val="10"/>
        </w:numPr>
        <w:rPr>
          <w:rFonts w:ascii="Times New Roman" w:hAnsi="Times New Roman" w:cs="Times New Roman"/>
          <w:color w:val="auto"/>
          <w:sz w:val="27"/>
          <w:szCs w:val="27"/>
        </w:rPr>
      </w:pPr>
      <w:r w:rsidRPr="00F12CFA">
        <w:rPr>
          <w:color w:val="auto"/>
        </w:rPr>
        <w:t>O representante da CONTRATANTE anotará em registro próprio todas as ocorrências relacionadas com a execução do contrato, determinando o que for necessário à regularização das faltas ou defeitos observados.</w:t>
      </w:r>
    </w:p>
    <w:p w:rsidR="006235B7" w:rsidRPr="00F12CFA" w:rsidRDefault="006235B7" w:rsidP="006235B7">
      <w:pPr>
        <w:rPr>
          <w:rFonts w:ascii="Times New Roman" w:hAnsi="Times New Roman" w:cs="Times New Roman"/>
          <w:color w:val="auto"/>
          <w:sz w:val="27"/>
          <w:szCs w:val="27"/>
        </w:rPr>
      </w:pPr>
    </w:p>
    <w:p w:rsidR="006235B7" w:rsidRPr="00F12CFA" w:rsidRDefault="006235B7" w:rsidP="00CC4347">
      <w:pPr>
        <w:pStyle w:val="PargrafodaLista"/>
        <w:numPr>
          <w:ilvl w:val="0"/>
          <w:numId w:val="10"/>
        </w:numPr>
        <w:rPr>
          <w:rFonts w:ascii="Times New Roman" w:hAnsi="Times New Roman" w:cs="Times New Roman"/>
          <w:color w:val="auto"/>
          <w:sz w:val="27"/>
          <w:szCs w:val="27"/>
        </w:rPr>
      </w:pPr>
      <w:bookmarkStart w:id="47" w:name="art67§2"/>
      <w:bookmarkEnd w:id="47"/>
      <w:r w:rsidRPr="00F12CFA">
        <w:rPr>
          <w:color w:val="auto"/>
        </w:rPr>
        <w:t xml:space="preserve">As decisões e providências que ultrapassarem a competência do representante deverão ser solicitadas </w:t>
      </w:r>
      <w:proofErr w:type="gramStart"/>
      <w:r w:rsidRPr="00F12CFA">
        <w:rPr>
          <w:color w:val="auto"/>
        </w:rPr>
        <w:t>a seus</w:t>
      </w:r>
      <w:proofErr w:type="gramEnd"/>
      <w:r w:rsidRPr="00F12CFA">
        <w:rPr>
          <w:color w:val="auto"/>
        </w:rPr>
        <w:t xml:space="preserve"> superiores em tempo hábil para a adoção das medidas convenientes.</w:t>
      </w:r>
    </w:p>
    <w:p w:rsidR="00344D55" w:rsidRPr="00ED64AB" w:rsidRDefault="00344D55" w:rsidP="003451A8">
      <w:pPr>
        <w:rPr>
          <w:color w:val="548DD4" w:themeColor="text2" w:themeTint="99"/>
        </w:rPr>
      </w:pPr>
    </w:p>
    <w:p w:rsidR="001F6B5C" w:rsidRPr="00F12CFA" w:rsidRDefault="001F6B5C" w:rsidP="001855F2">
      <w:pPr>
        <w:pStyle w:val="Ttulo2"/>
        <w:rPr>
          <w:color w:val="auto"/>
        </w:rPr>
      </w:pPr>
      <w:r w:rsidRPr="00F12CFA">
        <w:rPr>
          <w:color w:val="auto"/>
        </w:rPr>
        <w:t>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w:t>
      </w:r>
      <w:r w:rsidR="00EF7529" w:rsidRPr="00F12CFA">
        <w:rPr>
          <w:color w:val="auto"/>
        </w:rPr>
        <w:t>.</w:t>
      </w:r>
      <w:r w:rsidRPr="00F12CFA">
        <w:rPr>
          <w:color w:val="auto"/>
        </w:rPr>
        <w:t xml:space="preserve"> </w:t>
      </w:r>
    </w:p>
    <w:p w:rsidR="001F15D9" w:rsidRPr="00ED64AB" w:rsidRDefault="001F15D9" w:rsidP="003451A8">
      <w:pPr>
        <w:rPr>
          <w:color w:val="548DD4" w:themeColor="text2" w:themeTint="99"/>
        </w:rPr>
      </w:pPr>
    </w:p>
    <w:p w:rsidR="001F6B5C" w:rsidRPr="00F12CFA" w:rsidRDefault="001F6B5C" w:rsidP="001855F2">
      <w:pPr>
        <w:pStyle w:val="Ttulo2"/>
        <w:rPr>
          <w:color w:val="auto"/>
        </w:rPr>
      </w:pPr>
      <w:r w:rsidRPr="00F12CFA">
        <w:rPr>
          <w:color w:val="auto"/>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1F15D9" w:rsidRPr="00F12CFA" w:rsidRDefault="001F15D9" w:rsidP="003451A8">
      <w:pPr>
        <w:rPr>
          <w:color w:val="auto"/>
        </w:rPr>
      </w:pPr>
    </w:p>
    <w:p w:rsidR="001F6B5C" w:rsidRPr="00F12CFA" w:rsidRDefault="001F6B5C" w:rsidP="001855F2">
      <w:pPr>
        <w:pStyle w:val="Ttulo3"/>
        <w:rPr>
          <w:color w:val="auto"/>
        </w:rPr>
      </w:pPr>
      <w:r w:rsidRPr="00F12CFA">
        <w:rPr>
          <w:color w:val="auto"/>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1F15D9" w:rsidRPr="00F12CFA" w:rsidRDefault="001F15D9" w:rsidP="003451A8">
      <w:pPr>
        <w:rPr>
          <w:color w:val="auto"/>
        </w:rPr>
      </w:pPr>
    </w:p>
    <w:p w:rsidR="001F6B5C" w:rsidRPr="00F12CFA" w:rsidRDefault="001F6B5C" w:rsidP="001855F2">
      <w:pPr>
        <w:pStyle w:val="Ttulo3"/>
        <w:rPr>
          <w:color w:val="auto"/>
        </w:rPr>
      </w:pPr>
      <w:r w:rsidRPr="00F12CFA">
        <w:rPr>
          <w:color w:val="auto"/>
        </w:rPr>
        <w:t xml:space="preserve">O sindicato representante da categoria do trabalhador deverá ser notificado pela CONTRATANTE para acompanhar o pagamento das verbas mencionadas. </w:t>
      </w:r>
    </w:p>
    <w:p w:rsidR="001F15D9" w:rsidRPr="00F12CFA" w:rsidRDefault="001F15D9" w:rsidP="003451A8">
      <w:pPr>
        <w:rPr>
          <w:color w:val="auto"/>
        </w:rPr>
      </w:pPr>
    </w:p>
    <w:p w:rsidR="001F6B5C" w:rsidRPr="00F12CFA" w:rsidRDefault="001F6B5C" w:rsidP="001855F2">
      <w:pPr>
        <w:pStyle w:val="Ttulo3"/>
        <w:rPr>
          <w:color w:val="auto"/>
        </w:rPr>
      </w:pPr>
      <w:r w:rsidRPr="00F12CFA">
        <w:rPr>
          <w:color w:val="auto"/>
        </w:rPr>
        <w:t xml:space="preserve">Tais pagamentos não configuram vínculo empregatício ou implicam a assunção de responsabilidade por quaisquer obrigações dele decorrentes entre a contratante e os empregados da contratada. </w:t>
      </w:r>
    </w:p>
    <w:p w:rsidR="001F15D9" w:rsidRPr="00ED64AB" w:rsidRDefault="001F15D9" w:rsidP="003451A8">
      <w:pPr>
        <w:rPr>
          <w:color w:val="548DD4" w:themeColor="text2" w:themeTint="99"/>
        </w:rPr>
      </w:pPr>
    </w:p>
    <w:p w:rsidR="001F6B5C" w:rsidRPr="00F12CFA" w:rsidRDefault="001F6B5C" w:rsidP="001855F2">
      <w:pPr>
        <w:pStyle w:val="Ttulo2"/>
        <w:rPr>
          <w:color w:val="auto"/>
        </w:rPr>
      </w:pPr>
      <w:r w:rsidRPr="00F12CFA">
        <w:rPr>
          <w:color w:val="auto"/>
        </w:rPr>
        <w:lastRenderedPageBreak/>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1F15D9" w:rsidRPr="00F12CFA" w:rsidRDefault="001F15D9" w:rsidP="003451A8">
      <w:pPr>
        <w:rPr>
          <w:color w:val="auto"/>
        </w:rPr>
      </w:pPr>
    </w:p>
    <w:p w:rsidR="001F6B5C" w:rsidRDefault="001F6B5C" w:rsidP="001855F2">
      <w:pPr>
        <w:pStyle w:val="Ttulo2"/>
        <w:rPr>
          <w:color w:val="auto"/>
        </w:rPr>
      </w:pPr>
      <w:r w:rsidRPr="00F12CFA">
        <w:rPr>
          <w:color w:val="auto"/>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rsidR="00EF7529" w:rsidRPr="00F12CFA">
        <w:rPr>
          <w:color w:val="auto"/>
        </w:rPr>
        <w:t>.</w:t>
      </w:r>
    </w:p>
    <w:p w:rsidR="00F12CFA" w:rsidRDefault="00F12CFA" w:rsidP="00F12CFA">
      <w:pPr>
        <w:pStyle w:val="PargrafodaLista"/>
        <w:rPr>
          <w:color w:val="auto"/>
        </w:rPr>
      </w:pPr>
    </w:p>
    <w:p w:rsidR="00F12CFA" w:rsidRDefault="00F12CFA" w:rsidP="00F12CFA">
      <w:pPr>
        <w:pStyle w:val="Ttulo3"/>
      </w:pPr>
      <w:r w:rsidRPr="00F12CFA">
        <w:t>O responsável pela gestão do contrato será a Gerência Regional de Administração e Suporte Logístico (2ª/GRA).</w:t>
      </w:r>
    </w:p>
    <w:p w:rsidR="00F12CFA" w:rsidRPr="00F12CFA" w:rsidRDefault="00F12CFA" w:rsidP="00F12CFA">
      <w:pPr>
        <w:pStyle w:val="Ttulo3"/>
        <w:numPr>
          <w:ilvl w:val="0"/>
          <w:numId w:val="0"/>
        </w:numPr>
        <w:ind w:left="1224"/>
      </w:pPr>
    </w:p>
    <w:p w:rsidR="00F12CFA" w:rsidRPr="00F12CFA" w:rsidRDefault="00F12CFA" w:rsidP="00F12CFA">
      <w:pPr>
        <w:pStyle w:val="Ttulo3"/>
        <w:rPr>
          <w:color w:val="auto"/>
          <w:sz w:val="18"/>
        </w:rPr>
      </w:pPr>
      <w:r w:rsidRPr="00F12CFA">
        <w:t>O responsável pelo apoio à fiscalização dos serviços a serem contratados será a Gerência Regional de Administração e Suporte Logístico/Unidade Regional de Patrimônio, Material e Serviços Auxiliares (2ª/GRA/USA) e/ou Profissional (is) Técnico (s) da CONTRATANTE com competências para acompanhamento dos serviços a serem contratados</w:t>
      </w:r>
    </w:p>
    <w:p w:rsidR="00EA647B" w:rsidRPr="00ED64AB" w:rsidRDefault="00EA647B" w:rsidP="00EA647B">
      <w:pPr>
        <w:pStyle w:val="PargrafodaLista"/>
        <w:rPr>
          <w:color w:val="548DD4" w:themeColor="text2" w:themeTint="99"/>
        </w:rPr>
      </w:pPr>
    </w:p>
    <w:p w:rsidR="00EA647B" w:rsidRPr="00ED64AB" w:rsidRDefault="00EA647B" w:rsidP="00EA647B">
      <w:pPr>
        <w:rPr>
          <w:color w:val="548DD4" w:themeColor="text2" w:themeTint="99"/>
        </w:rPr>
      </w:pPr>
    </w:p>
    <w:p w:rsidR="009F5266" w:rsidRPr="00E017E3" w:rsidRDefault="009F5266" w:rsidP="00EA647B">
      <w:pPr>
        <w:pStyle w:val="Ttulo1"/>
        <w:rPr>
          <w:color w:val="auto"/>
          <w:lang w:eastAsia="en-US"/>
        </w:rPr>
      </w:pPr>
      <w:bookmarkStart w:id="48" w:name="_Toc511206742"/>
      <w:bookmarkStart w:id="49" w:name="_Toc511206847"/>
      <w:bookmarkStart w:id="50" w:name="_Toc522269685"/>
      <w:r w:rsidRPr="00E017E3">
        <w:rPr>
          <w:color w:val="auto"/>
        </w:rPr>
        <w:t>RECEBIMENTO E ACEITAÇÃO DO OBJETO</w:t>
      </w:r>
      <w:bookmarkEnd w:id="48"/>
      <w:bookmarkEnd w:id="49"/>
      <w:bookmarkEnd w:id="50"/>
      <w:r w:rsidRPr="00E017E3">
        <w:rPr>
          <w:color w:val="auto"/>
        </w:rPr>
        <w:t xml:space="preserve">  </w:t>
      </w:r>
    </w:p>
    <w:p w:rsidR="001F6B5C" w:rsidRPr="00ED64AB" w:rsidRDefault="001F6B5C" w:rsidP="003451A8">
      <w:pPr>
        <w:rPr>
          <w:color w:val="548DD4" w:themeColor="text2" w:themeTint="99"/>
        </w:rPr>
      </w:pPr>
    </w:p>
    <w:p w:rsidR="009F5266" w:rsidRPr="00364DBA" w:rsidRDefault="009F5266" w:rsidP="001855F2">
      <w:pPr>
        <w:pStyle w:val="Ttulo2"/>
        <w:rPr>
          <w:color w:val="auto"/>
        </w:rPr>
      </w:pPr>
      <w:r w:rsidRPr="00364DBA">
        <w:rPr>
          <w:color w:val="auto"/>
        </w:rPr>
        <w:t>O recebimento provisório ou definitivo do objeto não exclui a responsabilidade da Contratada pelos prejuízos resultantes da incorreta execução do contrato.</w:t>
      </w:r>
    </w:p>
    <w:p w:rsidR="00EA647B" w:rsidRPr="00364DBA" w:rsidRDefault="00EA647B" w:rsidP="00EA647B">
      <w:pPr>
        <w:rPr>
          <w:color w:val="auto"/>
        </w:rPr>
      </w:pPr>
    </w:p>
    <w:p w:rsidR="009F5266" w:rsidRPr="00364DBA" w:rsidRDefault="009F5266" w:rsidP="001855F2">
      <w:pPr>
        <w:pStyle w:val="Ttulo2"/>
        <w:rPr>
          <w:color w:val="auto"/>
        </w:rPr>
      </w:pPr>
      <w:r w:rsidRPr="00364DBA">
        <w:rPr>
          <w:color w:val="auto"/>
        </w:rPr>
        <w:t>O recebimento provisório será realizado pelo fiscal técnico, administrativo e setorial ou pela equipe de fiscalização.</w:t>
      </w:r>
    </w:p>
    <w:p w:rsidR="00EA647B" w:rsidRPr="00ED64AB" w:rsidRDefault="00EA647B" w:rsidP="00EA647B">
      <w:pPr>
        <w:rPr>
          <w:color w:val="548DD4" w:themeColor="text2" w:themeTint="99"/>
        </w:rPr>
      </w:pPr>
    </w:p>
    <w:p w:rsidR="009F5266" w:rsidRPr="00364DBA" w:rsidRDefault="009F5266" w:rsidP="001855F2">
      <w:pPr>
        <w:pStyle w:val="Ttulo3"/>
        <w:rPr>
          <w:color w:val="auto"/>
        </w:rPr>
      </w:pPr>
      <w:r w:rsidRPr="00364DBA">
        <w:rPr>
          <w:color w:val="auto"/>
        </w:rPr>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rsidR="00EA647B" w:rsidRPr="00364DBA" w:rsidRDefault="00EA647B" w:rsidP="00EA647B">
      <w:pPr>
        <w:rPr>
          <w:color w:val="auto"/>
        </w:rPr>
      </w:pPr>
    </w:p>
    <w:p w:rsidR="009F5266" w:rsidRPr="00364DBA" w:rsidRDefault="009F5266" w:rsidP="001855F2">
      <w:pPr>
        <w:pStyle w:val="Ttulo3"/>
        <w:rPr>
          <w:color w:val="auto"/>
        </w:rPr>
      </w:pPr>
      <w:r w:rsidRPr="00364DBA">
        <w:rPr>
          <w:color w:val="auto"/>
        </w:rPr>
        <w:t>Ao final de cada período mensal, o fiscal administrativo deverá verificar a efetiva realização dos dispêndios concernentes aos salários e às obrigações trabalhistas, previdenciárias e com o FGTS do mês anterior.</w:t>
      </w:r>
    </w:p>
    <w:p w:rsidR="00EA647B" w:rsidRPr="00364DBA" w:rsidRDefault="00EA647B" w:rsidP="00EA647B">
      <w:pPr>
        <w:rPr>
          <w:color w:val="auto"/>
        </w:rPr>
      </w:pPr>
    </w:p>
    <w:p w:rsidR="009F5266" w:rsidRPr="00364DBA" w:rsidRDefault="009F5266" w:rsidP="001855F2">
      <w:pPr>
        <w:pStyle w:val="Ttulo3"/>
        <w:rPr>
          <w:color w:val="auto"/>
        </w:rPr>
      </w:pPr>
      <w:r w:rsidRPr="00364DBA">
        <w:rPr>
          <w:color w:val="auto"/>
        </w:rPr>
        <w:t>Será elaborado relatório circunstanciado, com registro, análise e conclusão acerca das ocorrências na execução do contrato, o qual será encaminhado ao gestor do contrato para recebimento definitivo.</w:t>
      </w:r>
    </w:p>
    <w:p w:rsidR="00EA647B" w:rsidRPr="00364DBA" w:rsidRDefault="00EA647B" w:rsidP="00EA647B">
      <w:pPr>
        <w:rPr>
          <w:color w:val="auto"/>
        </w:rPr>
      </w:pPr>
    </w:p>
    <w:p w:rsidR="009F5266" w:rsidRPr="00364DBA" w:rsidRDefault="009F5266" w:rsidP="001855F2">
      <w:pPr>
        <w:pStyle w:val="Ttulo4"/>
        <w:rPr>
          <w:color w:val="auto"/>
        </w:rPr>
      </w:pPr>
      <w:r w:rsidRPr="00364DBA">
        <w:rPr>
          <w:color w:val="auto"/>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rsidR="00EA647B" w:rsidRPr="00364DBA" w:rsidRDefault="00EA647B" w:rsidP="00EA647B">
      <w:pPr>
        <w:rPr>
          <w:color w:val="auto"/>
        </w:rPr>
      </w:pPr>
    </w:p>
    <w:p w:rsidR="009F5266" w:rsidRPr="00ED64AB" w:rsidRDefault="009F5266" w:rsidP="001855F2">
      <w:pPr>
        <w:pStyle w:val="Ttulo2"/>
        <w:rPr>
          <w:color w:val="548DD4" w:themeColor="text2" w:themeTint="99"/>
        </w:rPr>
      </w:pPr>
      <w:r w:rsidRPr="00364DBA">
        <w:rPr>
          <w:color w:val="auto"/>
        </w:rPr>
        <w:t>O recebimento definitivo, ato que concretiza o ateste da execução dos serviços, será realizado pelo gestor do contrato</w:t>
      </w:r>
      <w:r w:rsidRPr="00ED64AB">
        <w:rPr>
          <w:color w:val="548DD4" w:themeColor="text2" w:themeTint="99"/>
        </w:rPr>
        <w:t>.</w:t>
      </w:r>
    </w:p>
    <w:p w:rsidR="00EA647B" w:rsidRPr="00ED64AB" w:rsidRDefault="00EA647B" w:rsidP="00EA647B">
      <w:pPr>
        <w:rPr>
          <w:color w:val="548DD4" w:themeColor="text2" w:themeTint="99"/>
        </w:rPr>
      </w:pPr>
    </w:p>
    <w:p w:rsidR="009F5266" w:rsidRPr="00364DBA" w:rsidRDefault="009F5266" w:rsidP="001855F2">
      <w:pPr>
        <w:pStyle w:val="Ttulo3"/>
        <w:rPr>
          <w:color w:val="auto"/>
        </w:rPr>
      </w:pPr>
      <w:r w:rsidRPr="00364DBA">
        <w:rPr>
          <w:color w:val="auto"/>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rsidR="00EA647B" w:rsidRPr="00ED64AB" w:rsidRDefault="00EA647B" w:rsidP="00EA647B">
      <w:pPr>
        <w:rPr>
          <w:color w:val="548DD4" w:themeColor="text2" w:themeTint="99"/>
        </w:rPr>
      </w:pPr>
    </w:p>
    <w:p w:rsidR="009F5266" w:rsidRPr="00364DBA" w:rsidRDefault="009F5266" w:rsidP="001855F2">
      <w:pPr>
        <w:pStyle w:val="Ttulo3"/>
        <w:rPr>
          <w:color w:val="auto"/>
        </w:rPr>
      </w:pPr>
      <w:r w:rsidRPr="00364DBA">
        <w:rPr>
          <w:color w:val="auto"/>
        </w:rPr>
        <w:t xml:space="preserve">O gestor emitirá termo circunstanciado para efeito de recebimento definitivo dos serviços prestados, com base nos relatórios e documentação apresentados, e comunicará </w:t>
      </w:r>
      <w:r w:rsidRPr="00364DBA">
        <w:rPr>
          <w:color w:val="auto"/>
        </w:rPr>
        <w:lastRenderedPageBreak/>
        <w:t>a CONTRATADA para que emita a Nota Fiscal ou Fatura com o valor exato dimensionado pela fiscalização.</w:t>
      </w:r>
    </w:p>
    <w:p w:rsidR="00DC1510" w:rsidRPr="00364DBA" w:rsidRDefault="00DC1510" w:rsidP="00DC1510">
      <w:pPr>
        <w:rPr>
          <w:color w:val="auto"/>
        </w:rPr>
      </w:pPr>
    </w:p>
    <w:p w:rsidR="009F5266" w:rsidRPr="00364DBA" w:rsidRDefault="009F5266" w:rsidP="00DC1510">
      <w:pPr>
        <w:pStyle w:val="Ttulo1"/>
        <w:rPr>
          <w:color w:val="auto"/>
        </w:rPr>
      </w:pPr>
      <w:bookmarkStart w:id="51" w:name="_Toc511206743"/>
      <w:bookmarkStart w:id="52" w:name="_Toc511206848"/>
      <w:bookmarkStart w:id="53" w:name="_Toc522269686"/>
      <w:r w:rsidRPr="00364DBA">
        <w:rPr>
          <w:color w:val="auto"/>
        </w:rPr>
        <w:t>SANÇÕES ADMINISTRATIVAS</w:t>
      </w:r>
      <w:bookmarkEnd w:id="51"/>
      <w:bookmarkEnd w:id="52"/>
      <w:bookmarkEnd w:id="53"/>
    </w:p>
    <w:p w:rsidR="00DC1510" w:rsidRPr="00ED64AB" w:rsidRDefault="00DC1510" w:rsidP="00DC1510">
      <w:pPr>
        <w:rPr>
          <w:color w:val="548DD4" w:themeColor="text2" w:themeTint="99"/>
        </w:rPr>
      </w:pPr>
    </w:p>
    <w:p w:rsidR="009F5266" w:rsidRPr="00364DBA" w:rsidRDefault="009F5266" w:rsidP="001855F2">
      <w:pPr>
        <w:pStyle w:val="Ttulo2"/>
        <w:rPr>
          <w:color w:val="auto"/>
        </w:rPr>
      </w:pPr>
      <w:r w:rsidRPr="00364DBA">
        <w:rPr>
          <w:color w:val="auto"/>
        </w:rPr>
        <w:t>Comete infração administrativa nos termos da Lei nº 10.520, de 2002, a CONTRATADA que:</w:t>
      </w:r>
    </w:p>
    <w:p w:rsidR="00DC1510" w:rsidRPr="00364DBA" w:rsidRDefault="00DC1510" w:rsidP="00DC1510">
      <w:pPr>
        <w:rPr>
          <w:color w:val="auto"/>
        </w:rPr>
      </w:pPr>
    </w:p>
    <w:p w:rsidR="009F5266" w:rsidRPr="00364DBA" w:rsidRDefault="009F5266" w:rsidP="001855F2">
      <w:pPr>
        <w:pStyle w:val="Ttulo3"/>
        <w:rPr>
          <w:color w:val="auto"/>
        </w:rPr>
      </w:pPr>
      <w:proofErr w:type="spellStart"/>
      <w:proofErr w:type="gramStart"/>
      <w:r w:rsidRPr="00364DBA">
        <w:rPr>
          <w:color w:val="auto"/>
        </w:rPr>
        <w:t>inexecutar</w:t>
      </w:r>
      <w:proofErr w:type="spellEnd"/>
      <w:proofErr w:type="gramEnd"/>
      <w:r w:rsidRPr="00364DBA">
        <w:rPr>
          <w:color w:val="auto"/>
        </w:rPr>
        <w:t xml:space="preserve"> total ou parcialmente qualquer das obrigações assumidas em decorrência da contratação;</w:t>
      </w:r>
    </w:p>
    <w:p w:rsidR="009F5266" w:rsidRPr="00364DBA" w:rsidRDefault="009F5266" w:rsidP="001855F2">
      <w:pPr>
        <w:pStyle w:val="Ttulo3"/>
        <w:rPr>
          <w:color w:val="auto"/>
        </w:rPr>
      </w:pPr>
      <w:proofErr w:type="gramStart"/>
      <w:r w:rsidRPr="00364DBA">
        <w:rPr>
          <w:color w:val="auto"/>
        </w:rPr>
        <w:t>ensejar</w:t>
      </w:r>
      <w:proofErr w:type="gramEnd"/>
      <w:r w:rsidRPr="00364DBA">
        <w:rPr>
          <w:color w:val="auto"/>
        </w:rPr>
        <w:t xml:space="preserve"> o retardamento da execução do objeto;</w:t>
      </w:r>
    </w:p>
    <w:p w:rsidR="009F5266" w:rsidRPr="00364DBA" w:rsidRDefault="009F5266" w:rsidP="001855F2">
      <w:pPr>
        <w:pStyle w:val="Ttulo3"/>
        <w:rPr>
          <w:color w:val="auto"/>
        </w:rPr>
      </w:pPr>
      <w:proofErr w:type="gramStart"/>
      <w:r w:rsidRPr="00364DBA">
        <w:rPr>
          <w:color w:val="auto"/>
        </w:rPr>
        <w:t>falhar</w:t>
      </w:r>
      <w:proofErr w:type="gramEnd"/>
      <w:r w:rsidRPr="00364DBA">
        <w:rPr>
          <w:color w:val="auto"/>
        </w:rPr>
        <w:t xml:space="preserve"> ou fraudar na execução do contrato;</w:t>
      </w:r>
    </w:p>
    <w:p w:rsidR="009F5266" w:rsidRPr="00364DBA" w:rsidRDefault="009F5266" w:rsidP="001855F2">
      <w:pPr>
        <w:pStyle w:val="Ttulo3"/>
        <w:rPr>
          <w:color w:val="auto"/>
        </w:rPr>
      </w:pPr>
      <w:proofErr w:type="gramStart"/>
      <w:r w:rsidRPr="00364DBA">
        <w:rPr>
          <w:color w:val="auto"/>
        </w:rPr>
        <w:t>comportar</w:t>
      </w:r>
      <w:proofErr w:type="gramEnd"/>
      <w:r w:rsidRPr="00364DBA">
        <w:rPr>
          <w:color w:val="auto"/>
        </w:rPr>
        <w:t>-se de modo inidôneo; ou</w:t>
      </w:r>
    </w:p>
    <w:p w:rsidR="009F5266" w:rsidRPr="00364DBA" w:rsidRDefault="009F5266" w:rsidP="001855F2">
      <w:pPr>
        <w:pStyle w:val="Ttulo3"/>
        <w:rPr>
          <w:color w:val="auto"/>
        </w:rPr>
      </w:pPr>
      <w:proofErr w:type="gramStart"/>
      <w:r w:rsidRPr="00364DBA">
        <w:rPr>
          <w:color w:val="auto"/>
        </w:rPr>
        <w:t>cometer</w:t>
      </w:r>
      <w:proofErr w:type="gramEnd"/>
      <w:r w:rsidRPr="00364DBA">
        <w:rPr>
          <w:color w:val="auto"/>
        </w:rPr>
        <w:t xml:space="preserve"> fraude fiscal.</w:t>
      </w:r>
    </w:p>
    <w:p w:rsidR="00DC1510" w:rsidRPr="00364DBA" w:rsidRDefault="00DC1510" w:rsidP="00DC1510">
      <w:pPr>
        <w:rPr>
          <w:color w:val="auto"/>
        </w:rPr>
      </w:pPr>
    </w:p>
    <w:p w:rsidR="009F5266" w:rsidRPr="00364DBA" w:rsidRDefault="009F5266" w:rsidP="001855F2">
      <w:pPr>
        <w:pStyle w:val="Ttulo2"/>
        <w:rPr>
          <w:color w:val="auto"/>
        </w:rPr>
      </w:pPr>
      <w:r w:rsidRPr="00364DBA">
        <w:rPr>
          <w:color w:val="auto"/>
        </w:rPr>
        <w:t>Comete falta grave, podendo ensejar a rescisão unilateral da avença, sem prejuízo da aplicação de sanção pecuniária e do impedimento para licitar e contratar com a União, nos termos do art. 7º da Lei 10.520, de 2002, aquele que:</w:t>
      </w:r>
    </w:p>
    <w:p w:rsidR="00DC1510" w:rsidRPr="00364DBA" w:rsidRDefault="00DC1510" w:rsidP="00DC1510">
      <w:pPr>
        <w:rPr>
          <w:color w:val="auto"/>
        </w:rPr>
      </w:pPr>
    </w:p>
    <w:p w:rsidR="009F5266" w:rsidRPr="00364DBA" w:rsidRDefault="009F5266" w:rsidP="001855F2">
      <w:pPr>
        <w:pStyle w:val="Ttulo3"/>
        <w:rPr>
          <w:color w:val="auto"/>
        </w:rPr>
      </w:pPr>
      <w:proofErr w:type="gramStart"/>
      <w:r w:rsidRPr="00364DBA">
        <w:rPr>
          <w:color w:val="auto"/>
        </w:rPr>
        <w:t>não</w:t>
      </w:r>
      <w:proofErr w:type="gramEnd"/>
      <w:r w:rsidRPr="00364DBA">
        <w:rPr>
          <w:color w:val="auto"/>
        </w:rPr>
        <w:t xml:space="preserve"> promover o recolhimento das contribuições relativas ao FGTS e à Previdência Social exigíveis até o momento da apresentação da fatura;</w:t>
      </w:r>
    </w:p>
    <w:p w:rsidR="009F5266" w:rsidRPr="00364DBA" w:rsidRDefault="009F5266" w:rsidP="001855F2">
      <w:pPr>
        <w:pStyle w:val="Ttulo3"/>
        <w:rPr>
          <w:color w:val="auto"/>
        </w:rPr>
      </w:pPr>
      <w:proofErr w:type="gramStart"/>
      <w:r w:rsidRPr="00364DBA">
        <w:rPr>
          <w:color w:val="auto"/>
        </w:rPr>
        <w:t>deixar</w:t>
      </w:r>
      <w:proofErr w:type="gramEnd"/>
      <w:r w:rsidRPr="00364DBA">
        <w:rPr>
          <w:color w:val="auto"/>
        </w:rPr>
        <w:t xml:space="preserve"> de realizar pagamento do salário, do vale-transporte e do auxílio alimentação no dia fixado.</w:t>
      </w:r>
    </w:p>
    <w:p w:rsidR="009F5266" w:rsidRPr="00364DBA" w:rsidRDefault="009F5266" w:rsidP="001855F2">
      <w:pPr>
        <w:pStyle w:val="Ttulo2"/>
        <w:rPr>
          <w:color w:val="auto"/>
        </w:rPr>
      </w:pPr>
      <w:r w:rsidRPr="00364DBA">
        <w:rPr>
          <w:color w:val="auto"/>
        </w:rPr>
        <w:t xml:space="preserve">Pela inexecução </w:t>
      </w:r>
      <w:r w:rsidRPr="00364DBA">
        <w:rPr>
          <w:color w:val="auto"/>
          <w:u w:val="single"/>
        </w:rPr>
        <w:t>total ou parcial</w:t>
      </w:r>
      <w:r w:rsidRPr="00364DBA">
        <w:rPr>
          <w:color w:val="auto"/>
        </w:rPr>
        <w:t xml:space="preserve"> do objeto deste contrato, a Administração pode aplicar à CONTRATADA as seguintes sanções:</w:t>
      </w:r>
    </w:p>
    <w:p w:rsidR="00DC1510" w:rsidRPr="00364DBA" w:rsidRDefault="00DC1510" w:rsidP="00DC1510">
      <w:pPr>
        <w:rPr>
          <w:color w:val="auto"/>
        </w:rPr>
      </w:pPr>
    </w:p>
    <w:p w:rsidR="009F5266" w:rsidRPr="00364DBA" w:rsidRDefault="009F5266" w:rsidP="001855F2">
      <w:pPr>
        <w:pStyle w:val="Ttulo3"/>
        <w:rPr>
          <w:color w:val="auto"/>
        </w:rPr>
      </w:pPr>
      <w:r w:rsidRPr="00364DBA">
        <w:rPr>
          <w:b/>
          <w:bCs/>
          <w:color w:val="auto"/>
        </w:rPr>
        <w:t xml:space="preserve">Advertência por </w:t>
      </w:r>
      <w:proofErr w:type="gramStart"/>
      <w:r w:rsidRPr="00364DBA">
        <w:rPr>
          <w:b/>
          <w:bCs/>
          <w:color w:val="auto"/>
        </w:rPr>
        <w:t>escrito</w:t>
      </w:r>
      <w:r w:rsidRPr="00364DBA">
        <w:rPr>
          <w:color w:val="auto"/>
        </w:rPr>
        <w:t>, quando do não cumprimento de quaisquer das obrigações contratuais consideradas faltas leves, assim entendidas</w:t>
      </w:r>
      <w:proofErr w:type="gramEnd"/>
      <w:r w:rsidRPr="00364DBA">
        <w:rPr>
          <w:color w:val="auto"/>
        </w:rPr>
        <w:t xml:space="preserve"> aquelas que não acarretam prejuízos significativos para o serviço contratado;</w:t>
      </w:r>
    </w:p>
    <w:p w:rsidR="00DC1510" w:rsidRPr="00364DBA" w:rsidRDefault="00DC1510" w:rsidP="00DC1510">
      <w:pPr>
        <w:rPr>
          <w:color w:val="auto"/>
        </w:rPr>
      </w:pPr>
    </w:p>
    <w:p w:rsidR="009F5266" w:rsidRPr="00364DBA" w:rsidRDefault="009F5266" w:rsidP="001855F2">
      <w:pPr>
        <w:pStyle w:val="Ttulo3"/>
        <w:rPr>
          <w:color w:val="auto"/>
        </w:rPr>
      </w:pPr>
      <w:r w:rsidRPr="00364DBA">
        <w:rPr>
          <w:color w:val="auto"/>
        </w:rPr>
        <w:t xml:space="preserve">Multa de: </w:t>
      </w:r>
    </w:p>
    <w:p w:rsidR="00DC1510" w:rsidRPr="00364DBA" w:rsidRDefault="00DC1510" w:rsidP="00DC1510">
      <w:pPr>
        <w:rPr>
          <w:color w:val="auto"/>
        </w:rPr>
      </w:pPr>
    </w:p>
    <w:p w:rsidR="00DC1510" w:rsidRPr="00364DBA" w:rsidRDefault="009F5266" w:rsidP="001855F2">
      <w:pPr>
        <w:pStyle w:val="Ttulo4"/>
        <w:rPr>
          <w:color w:val="auto"/>
        </w:rPr>
      </w:pPr>
      <w:r w:rsidRPr="00364DBA">
        <w:rPr>
          <w:color w:val="auto"/>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DC1510" w:rsidRPr="00364DBA" w:rsidRDefault="00DC1510" w:rsidP="00DC1510">
      <w:pPr>
        <w:rPr>
          <w:color w:val="auto"/>
        </w:rPr>
      </w:pPr>
    </w:p>
    <w:p w:rsidR="009F5266" w:rsidRPr="00364DBA" w:rsidRDefault="009F5266" w:rsidP="001855F2">
      <w:pPr>
        <w:pStyle w:val="Ttulo4"/>
        <w:rPr>
          <w:color w:val="auto"/>
        </w:rPr>
      </w:pPr>
      <w:r w:rsidRPr="00364DBA">
        <w:rPr>
          <w:color w:val="auto"/>
        </w:rPr>
        <w:t xml:space="preserve">0,1% (um décimo por cento) até 10% (dez por cento) sobre o valor adjudicado, em caso de atraso na execução do objeto, por período superior ao previsto no </w:t>
      </w:r>
      <w:r w:rsidRPr="00364DBA">
        <w:rPr>
          <w:bCs/>
          <w:color w:val="auto"/>
        </w:rPr>
        <w:t>subitem acima,</w:t>
      </w:r>
      <w:r w:rsidRPr="00364DBA">
        <w:rPr>
          <w:color w:val="auto"/>
        </w:rPr>
        <w:t xml:space="preserve"> ou de inexecução parcial da obrigação assumida;</w:t>
      </w:r>
    </w:p>
    <w:p w:rsidR="00DC1510" w:rsidRPr="00364DBA" w:rsidRDefault="00DC1510" w:rsidP="00DC1510">
      <w:pPr>
        <w:rPr>
          <w:color w:val="auto"/>
        </w:rPr>
      </w:pPr>
    </w:p>
    <w:p w:rsidR="009F5266" w:rsidRPr="00364DBA" w:rsidRDefault="009F5266" w:rsidP="001855F2">
      <w:pPr>
        <w:pStyle w:val="Ttulo4"/>
        <w:rPr>
          <w:color w:val="auto"/>
        </w:rPr>
      </w:pPr>
      <w:r w:rsidRPr="00364DBA">
        <w:rPr>
          <w:color w:val="auto"/>
        </w:rPr>
        <w:t>0,1% (um décimo por cento) até 15% (quinze por cento) sobre o valor adjudicado, em caso de inexecução total da obrigação assumida;</w:t>
      </w:r>
    </w:p>
    <w:p w:rsidR="00DC1510" w:rsidRPr="00364DBA" w:rsidRDefault="00DC1510" w:rsidP="00DC1510">
      <w:pPr>
        <w:rPr>
          <w:color w:val="auto"/>
        </w:rPr>
      </w:pPr>
    </w:p>
    <w:p w:rsidR="009F5266" w:rsidRPr="00364DBA" w:rsidRDefault="009F5266" w:rsidP="001855F2">
      <w:pPr>
        <w:pStyle w:val="Ttulo4"/>
        <w:rPr>
          <w:color w:val="auto"/>
        </w:rPr>
      </w:pPr>
      <w:r w:rsidRPr="00364DBA">
        <w:rPr>
          <w:color w:val="auto"/>
        </w:rPr>
        <w:t xml:space="preserve">0,2% a 3,2% por dia sobre o valor mensal do contrato, conforme detalhamento constante das </w:t>
      </w:r>
      <w:r w:rsidRPr="00364DBA">
        <w:rPr>
          <w:bCs/>
          <w:color w:val="auto"/>
        </w:rPr>
        <w:t xml:space="preserve">tabelas 1 e </w:t>
      </w:r>
      <w:proofErr w:type="gramStart"/>
      <w:r w:rsidRPr="00364DBA">
        <w:rPr>
          <w:bCs/>
          <w:color w:val="auto"/>
        </w:rPr>
        <w:t>2</w:t>
      </w:r>
      <w:proofErr w:type="gramEnd"/>
      <w:r w:rsidRPr="00364DBA">
        <w:rPr>
          <w:color w:val="auto"/>
        </w:rPr>
        <w:t>, abaixo; e</w:t>
      </w:r>
    </w:p>
    <w:p w:rsidR="00DC1510" w:rsidRPr="00364DBA" w:rsidRDefault="00DC1510" w:rsidP="00DC1510">
      <w:pPr>
        <w:rPr>
          <w:color w:val="auto"/>
        </w:rPr>
      </w:pPr>
    </w:p>
    <w:p w:rsidR="009F5266" w:rsidRPr="00364DBA" w:rsidRDefault="009F5266" w:rsidP="001855F2">
      <w:pPr>
        <w:pStyle w:val="Ttulo4"/>
        <w:rPr>
          <w:color w:val="auto"/>
        </w:rPr>
      </w:pPr>
      <w:r w:rsidRPr="00364DBA">
        <w:rPr>
          <w:color w:val="auto"/>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DC1510" w:rsidRPr="00364DBA" w:rsidRDefault="00DC1510" w:rsidP="00DC1510">
      <w:pPr>
        <w:rPr>
          <w:color w:val="auto"/>
        </w:rPr>
      </w:pPr>
    </w:p>
    <w:p w:rsidR="009F5266" w:rsidRPr="00364DBA" w:rsidRDefault="009F5266" w:rsidP="001855F2">
      <w:pPr>
        <w:pStyle w:val="Ttulo4"/>
        <w:rPr>
          <w:color w:val="auto"/>
        </w:rPr>
      </w:pPr>
      <w:proofErr w:type="gramStart"/>
      <w:r w:rsidRPr="00364DBA">
        <w:rPr>
          <w:color w:val="auto"/>
        </w:rPr>
        <w:t>as</w:t>
      </w:r>
      <w:proofErr w:type="gramEnd"/>
      <w:r w:rsidRPr="00364DBA">
        <w:rPr>
          <w:color w:val="auto"/>
        </w:rPr>
        <w:t xml:space="preserve"> penalidades de multa decorrentes de fatos diversos serão consideradas independentes entre si.</w:t>
      </w:r>
    </w:p>
    <w:p w:rsidR="00DC1510" w:rsidRPr="00ED64AB" w:rsidRDefault="00DC1510" w:rsidP="00DC1510">
      <w:pPr>
        <w:rPr>
          <w:color w:val="548DD4" w:themeColor="text2" w:themeTint="99"/>
        </w:rPr>
      </w:pPr>
    </w:p>
    <w:p w:rsidR="009F5266" w:rsidRPr="002D4917" w:rsidRDefault="009F5266" w:rsidP="001855F2">
      <w:pPr>
        <w:pStyle w:val="Ttulo3"/>
        <w:rPr>
          <w:color w:val="auto"/>
        </w:rPr>
      </w:pPr>
      <w:r w:rsidRPr="002D4917">
        <w:rPr>
          <w:color w:val="auto"/>
        </w:rPr>
        <w:lastRenderedPageBreak/>
        <w:t>Suspensão de licitar e impedimento de contratar com o órgão, entidade ou unidade administrativa pela qual a Administração Pública opera e atua concretamente, pelo prazo de até dois anos;</w:t>
      </w:r>
      <w:r w:rsidR="0064766D" w:rsidRPr="002D4917">
        <w:rPr>
          <w:color w:val="auto"/>
        </w:rPr>
        <w:t xml:space="preserve"> </w:t>
      </w:r>
      <w:r w:rsidRPr="002D4917">
        <w:rPr>
          <w:color w:val="auto"/>
        </w:rPr>
        <w:t>Sanção de impedimento de licitar e contratar com órgãos e entidades da União, com o consequente descredenciamento no SICAF pelo prazo de até cinco anos.</w:t>
      </w:r>
    </w:p>
    <w:p w:rsidR="00DC1510" w:rsidRPr="002D4917" w:rsidRDefault="00DC1510" w:rsidP="00DC1510">
      <w:pPr>
        <w:rPr>
          <w:color w:val="auto"/>
        </w:rPr>
      </w:pPr>
    </w:p>
    <w:p w:rsidR="009F5266" w:rsidRPr="002D4917" w:rsidRDefault="009F5266" w:rsidP="001855F2">
      <w:pPr>
        <w:pStyle w:val="Ttulo3"/>
        <w:rPr>
          <w:color w:val="auto"/>
        </w:rPr>
      </w:pPr>
      <w:r w:rsidRPr="002D4917">
        <w:rPr>
          <w:color w:val="auto"/>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DC1510" w:rsidRPr="002D4917" w:rsidRDefault="00DC1510" w:rsidP="00DC1510">
      <w:pPr>
        <w:rPr>
          <w:color w:val="auto"/>
        </w:rPr>
      </w:pPr>
    </w:p>
    <w:p w:rsidR="00C26884" w:rsidRPr="002D4917" w:rsidRDefault="00C26884" w:rsidP="001855F2">
      <w:pPr>
        <w:pStyle w:val="Ttulo2"/>
        <w:rPr>
          <w:color w:val="auto"/>
        </w:rPr>
      </w:pPr>
      <w:r w:rsidRPr="002D4917">
        <w:rPr>
          <w:color w:val="auto"/>
        </w:rPr>
        <w:t xml:space="preserve">As sanções de advertência e de impedimento de licitar e contratar com a União </w:t>
      </w:r>
      <w:proofErr w:type="gramStart"/>
      <w:r w:rsidRPr="002D4917">
        <w:rPr>
          <w:color w:val="auto"/>
        </w:rPr>
        <w:t>poderão ser</w:t>
      </w:r>
      <w:proofErr w:type="gramEnd"/>
      <w:r w:rsidRPr="002D4917">
        <w:rPr>
          <w:color w:val="auto"/>
        </w:rPr>
        <w:t xml:space="preserve"> aplicadas à CONTRATADA juntamente com as de multa, descontando-a dos pagamentos a serem efetuados.</w:t>
      </w:r>
    </w:p>
    <w:p w:rsidR="009F5266" w:rsidRPr="002D4917" w:rsidRDefault="009F5266" w:rsidP="00C26884">
      <w:pPr>
        <w:rPr>
          <w:color w:val="auto"/>
        </w:rPr>
      </w:pPr>
    </w:p>
    <w:p w:rsidR="002E4A24" w:rsidRPr="002D4917" w:rsidRDefault="009F5266" w:rsidP="001855F2">
      <w:pPr>
        <w:pStyle w:val="Ttulo2"/>
        <w:rPr>
          <w:color w:val="auto"/>
        </w:rPr>
      </w:pPr>
      <w:r w:rsidRPr="002D4917">
        <w:rPr>
          <w:color w:val="auto"/>
        </w:rPr>
        <w:t>Para efeito de aplicação de multas, às infrações são atribuídos graus, de acordo com</w:t>
      </w:r>
      <w:r w:rsidR="00C26884" w:rsidRPr="002D4917">
        <w:rPr>
          <w:color w:val="auto"/>
        </w:rPr>
        <w:t xml:space="preserve"> as tabelas 1 e </w:t>
      </w:r>
      <w:proofErr w:type="gramStart"/>
      <w:r w:rsidR="00C26884" w:rsidRPr="002D4917">
        <w:rPr>
          <w:color w:val="auto"/>
        </w:rPr>
        <w:t>2</w:t>
      </w:r>
      <w:proofErr w:type="gramEnd"/>
      <w:r w:rsidR="00C26884" w:rsidRPr="002D4917">
        <w:rPr>
          <w:color w:val="auto"/>
        </w:rPr>
        <w:t>:</w:t>
      </w:r>
    </w:p>
    <w:p w:rsidR="002E4A24" w:rsidRPr="00ED64AB" w:rsidRDefault="002E4A24" w:rsidP="002D4917">
      <w:pPr>
        <w:rPr>
          <w:color w:val="548DD4" w:themeColor="text2" w:themeTint="99"/>
        </w:rPr>
      </w:pPr>
    </w:p>
    <w:p w:rsidR="002E4A24" w:rsidRPr="002D4917" w:rsidRDefault="002E4A24" w:rsidP="002D4917">
      <w:pPr>
        <w:jc w:val="center"/>
        <w:rPr>
          <w:b/>
          <w:color w:val="auto"/>
        </w:rPr>
      </w:pPr>
      <w:r w:rsidRPr="002D4917">
        <w:rPr>
          <w:b/>
          <w:color w:val="auto"/>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3576"/>
        <w:gridCol w:w="5604"/>
      </w:tblGrid>
      <w:tr w:rsidR="002E4A24" w:rsidRPr="002D4917" w:rsidTr="005204DB">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b/>
                <w:color w:val="auto"/>
              </w:rPr>
            </w:pPr>
            <w:r w:rsidRPr="002D4917">
              <w:rPr>
                <w:b/>
                <w:color w:val="auto"/>
              </w:rPr>
              <w:t>GRAU</w:t>
            </w:r>
          </w:p>
        </w:tc>
        <w:tc>
          <w:tcPr>
            <w:tcW w:w="5604"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b/>
                <w:color w:val="auto"/>
              </w:rPr>
            </w:pPr>
            <w:r w:rsidRPr="002D4917">
              <w:rPr>
                <w:b/>
                <w:color w:val="auto"/>
              </w:rPr>
              <w:t>CORRESPONDÊNCIA</w:t>
            </w:r>
          </w:p>
        </w:tc>
      </w:tr>
      <w:tr w:rsidR="002E4A24" w:rsidRPr="002D4917" w:rsidTr="005204DB">
        <w:trPr>
          <w:tblCellSpacing w:w="0" w:type="dxa"/>
        </w:trPr>
        <w:tc>
          <w:tcPr>
            <w:tcW w:w="3576" w:type="dxa"/>
            <w:tcBorders>
              <w:top w:val="outset" w:sz="6" w:space="0" w:color="000000"/>
              <w:bottom w:val="outset" w:sz="6" w:space="0" w:color="000000"/>
              <w:right w:val="outset" w:sz="6" w:space="0" w:color="000000"/>
            </w:tcBorders>
          </w:tcPr>
          <w:p w:rsidR="002E4A24" w:rsidRPr="002D4917" w:rsidRDefault="002E4A24" w:rsidP="00C26884">
            <w:pPr>
              <w:jc w:val="center"/>
              <w:rPr>
                <w:color w:val="auto"/>
              </w:rPr>
            </w:pPr>
            <w:proofErr w:type="gramStart"/>
            <w:r w:rsidRPr="002D4917">
              <w:rPr>
                <w:color w:val="auto"/>
              </w:rPr>
              <w:t>1</w:t>
            </w:r>
            <w:proofErr w:type="gramEnd"/>
          </w:p>
        </w:tc>
        <w:tc>
          <w:tcPr>
            <w:tcW w:w="5604" w:type="dxa"/>
            <w:tcBorders>
              <w:top w:val="outset" w:sz="6" w:space="0" w:color="000000"/>
              <w:left w:val="outset" w:sz="6" w:space="0" w:color="000000"/>
              <w:bottom w:val="outset" w:sz="6" w:space="0" w:color="000000"/>
            </w:tcBorders>
          </w:tcPr>
          <w:p w:rsidR="002E4A24" w:rsidRPr="002D4917" w:rsidRDefault="002E4A24" w:rsidP="00C26884">
            <w:pPr>
              <w:jc w:val="center"/>
              <w:rPr>
                <w:color w:val="auto"/>
              </w:rPr>
            </w:pPr>
            <w:r w:rsidRPr="002D4917">
              <w:rPr>
                <w:color w:val="auto"/>
              </w:rPr>
              <w:t>0,2% ao dia sobre o valor mensal do contrato</w:t>
            </w:r>
          </w:p>
        </w:tc>
      </w:tr>
      <w:tr w:rsidR="002E4A24" w:rsidRPr="002D4917" w:rsidTr="005204DB">
        <w:trPr>
          <w:tblCellSpacing w:w="0" w:type="dxa"/>
        </w:trPr>
        <w:tc>
          <w:tcPr>
            <w:tcW w:w="3576" w:type="dxa"/>
            <w:tcBorders>
              <w:top w:val="outset" w:sz="6" w:space="0" w:color="000000"/>
              <w:bottom w:val="outset" w:sz="6" w:space="0" w:color="000000"/>
              <w:right w:val="outset" w:sz="6" w:space="0" w:color="000000"/>
            </w:tcBorders>
          </w:tcPr>
          <w:p w:rsidR="002E4A24" w:rsidRPr="002D4917" w:rsidRDefault="002E4A24" w:rsidP="00C26884">
            <w:pPr>
              <w:jc w:val="center"/>
              <w:rPr>
                <w:color w:val="auto"/>
              </w:rPr>
            </w:pPr>
            <w:proofErr w:type="gramStart"/>
            <w:r w:rsidRPr="002D4917">
              <w:rPr>
                <w:color w:val="auto"/>
              </w:rPr>
              <w:t>2</w:t>
            </w:r>
            <w:proofErr w:type="gramEnd"/>
          </w:p>
        </w:tc>
        <w:tc>
          <w:tcPr>
            <w:tcW w:w="5604" w:type="dxa"/>
            <w:tcBorders>
              <w:top w:val="outset" w:sz="6" w:space="0" w:color="000000"/>
              <w:left w:val="outset" w:sz="6" w:space="0" w:color="000000"/>
              <w:bottom w:val="outset" w:sz="6" w:space="0" w:color="000000"/>
            </w:tcBorders>
          </w:tcPr>
          <w:p w:rsidR="002E4A24" w:rsidRPr="002D4917" w:rsidRDefault="002E4A24" w:rsidP="00C26884">
            <w:pPr>
              <w:jc w:val="center"/>
              <w:rPr>
                <w:color w:val="auto"/>
              </w:rPr>
            </w:pPr>
            <w:r w:rsidRPr="002D4917">
              <w:rPr>
                <w:color w:val="auto"/>
              </w:rPr>
              <w:t>0,4% ao dia sobre o valor mensal do contrato</w:t>
            </w:r>
          </w:p>
        </w:tc>
      </w:tr>
      <w:tr w:rsidR="002E4A24" w:rsidRPr="002D4917" w:rsidTr="005204DB">
        <w:trPr>
          <w:tblCellSpacing w:w="0" w:type="dxa"/>
        </w:trPr>
        <w:tc>
          <w:tcPr>
            <w:tcW w:w="3576" w:type="dxa"/>
            <w:tcBorders>
              <w:top w:val="outset" w:sz="6" w:space="0" w:color="000000"/>
              <w:bottom w:val="outset" w:sz="6" w:space="0" w:color="000000"/>
              <w:right w:val="outset" w:sz="6" w:space="0" w:color="000000"/>
            </w:tcBorders>
          </w:tcPr>
          <w:p w:rsidR="002E4A24" w:rsidRPr="002D4917" w:rsidRDefault="002E4A24" w:rsidP="00C26884">
            <w:pPr>
              <w:jc w:val="center"/>
              <w:rPr>
                <w:color w:val="auto"/>
              </w:rPr>
            </w:pPr>
            <w:proofErr w:type="gramStart"/>
            <w:r w:rsidRPr="002D4917">
              <w:rPr>
                <w:color w:val="auto"/>
              </w:rPr>
              <w:t>3</w:t>
            </w:r>
            <w:proofErr w:type="gramEnd"/>
          </w:p>
        </w:tc>
        <w:tc>
          <w:tcPr>
            <w:tcW w:w="5604" w:type="dxa"/>
            <w:tcBorders>
              <w:top w:val="outset" w:sz="6" w:space="0" w:color="000000"/>
              <w:left w:val="outset" w:sz="6" w:space="0" w:color="000000"/>
              <w:bottom w:val="outset" w:sz="6" w:space="0" w:color="000000"/>
            </w:tcBorders>
          </w:tcPr>
          <w:p w:rsidR="002E4A24" w:rsidRPr="002D4917" w:rsidRDefault="002E4A24" w:rsidP="00C26884">
            <w:pPr>
              <w:jc w:val="center"/>
              <w:rPr>
                <w:color w:val="auto"/>
              </w:rPr>
            </w:pPr>
            <w:r w:rsidRPr="002D4917">
              <w:rPr>
                <w:color w:val="auto"/>
              </w:rPr>
              <w:t>0,8% ao dia sobre o valor mensal do contrato</w:t>
            </w:r>
          </w:p>
        </w:tc>
      </w:tr>
      <w:tr w:rsidR="002E4A24" w:rsidRPr="002D4917" w:rsidTr="005204DB">
        <w:trPr>
          <w:tblCellSpacing w:w="0" w:type="dxa"/>
        </w:trPr>
        <w:tc>
          <w:tcPr>
            <w:tcW w:w="3576" w:type="dxa"/>
            <w:tcBorders>
              <w:top w:val="outset" w:sz="6" w:space="0" w:color="000000"/>
              <w:bottom w:val="outset" w:sz="6" w:space="0" w:color="000000"/>
              <w:right w:val="outset" w:sz="6" w:space="0" w:color="000000"/>
            </w:tcBorders>
          </w:tcPr>
          <w:p w:rsidR="002E4A24" w:rsidRPr="002D4917" w:rsidRDefault="002E4A24" w:rsidP="00C26884">
            <w:pPr>
              <w:jc w:val="center"/>
              <w:rPr>
                <w:color w:val="auto"/>
              </w:rPr>
            </w:pPr>
            <w:proofErr w:type="gramStart"/>
            <w:r w:rsidRPr="002D4917">
              <w:rPr>
                <w:color w:val="auto"/>
              </w:rPr>
              <w:t>4</w:t>
            </w:r>
            <w:proofErr w:type="gramEnd"/>
          </w:p>
        </w:tc>
        <w:tc>
          <w:tcPr>
            <w:tcW w:w="5604" w:type="dxa"/>
            <w:tcBorders>
              <w:top w:val="outset" w:sz="6" w:space="0" w:color="000000"/>
              <w:left w:val="outset" w:sz="6" w:space="0" w:color="000000"/>
              <w:bottom w:val="outset" w:sz="6" w:space="0" w:color="000000"/>
            </w:tcBorders>
          </w:tcPr>
          <w:p w:rsidR="002E4A24" w:rsidRPr="002D4917" w:rsidRDefault="002E4A24" w:rsidP="00C26884">
            <w:pPr>
              <w:jc w:val="center"/>
              <w:rPr>
                <w:color w:val="auto"/>
              </w:rPr>
            </w:pPr>
            <w:r w:rsidRPr="002D4917">
              <w:rPr>
                <w:color w:val="auto"/>
              </w:rPr>
              <w:t>1,6% ao dia sobre o valor mensal do contrato</w:t>
            </w:r>
          </w:p>
        </w:tc>
      </w:tr>
      <w:tr w:rsidR="002E4A24" w:rsidRPr="002D4917" w:rsidTr="005204DB">
        <w:trPr>
          <w:tblCellSpacing w:w="0" w:type="dxa"/>
        </w:trPr>
        <w:tc>
          <w:tcPr>
            <w:tcW w:w="3576" w:type="dxa"/>
            <w:tcBorders>
              <w:top w:val="outset" w:sz="6" w:space="0" w:color="000000"/>
              <w:bottom w:val="outset" w:sz="6" w:space="0" w:color="000000"/>
              <w:right w:val="outset" w:sz="6" w:space="0" w:color="000000"/>
            </w:tcBorders>
          </w:tcPr>
          <w:p w:rsidR="002E4A24" w:rsidRPr="002D4917" w:rsidRDefault="002E4A24" w:rsidP="00C26884">
            <w:pPr>
              <w:jc w:val="center"/>
              <w:rPr>
                <w:color w:val="auto"/>
              </w:rPr>
            </w:pPr>
            <w:proofErr w:type="gramStart"/>
            <w:r w:rsidRPr="002D4917">
              <w:rPr>
                <w:color w:val="auto"/>
              </w:rPr>
              <w:t>5</w:t>
            </w:r>
            <w:proofErr w:type="gramEnd"/>
          </w:p>
        </w:tc>
        <w:tc>
          <w:tcPr>
            <w:tcW w:w="5604" w:type="dxa"/>
            <w:tcBorders>
              <w:top w:val="outset" w:sz="6" w:space="0" w:color="000000"/>
              <w:left w:val="outset" w:sz="6" w:space="0" w:color="000000"/>
              <w:bottom w:val="outset" w:sz="6" w:space="0" w:color="000000"/>
            </w:tcBorders>
          </w:tcPr>
          <w:p w:rsidR="002E4A24" w:rsidRPr="002D4917" w:rsidRDefault="002E4A24" w:rsidP="00C26884">
            <w:pPr>
              <w:jc w:val="center"/>
              <w:rPr>
                <w:color w:val="auto"/>
              </w:rPr>
            </w:pPr>
            <w:r w:rsidRPr="002D4917">
              <w:rPr>
                <w:color w:val="auto"/>
              </w:rPr>
              <w:t>3,2% ao dia sobre o valor mensal do contrato</w:t>
            </w:r>
          </w:p>
        </w:tc>
      </w:tr>
    </w:tbl>
    <w:p w:rsidR="001F6B5C" w:rsidRPr="00ED64AB" w:rsidRDefault="001F6B5C" w:rsidP="003451A8">
      <w:pPr>
        <w:rPr>
          <w:color w:val="548DD4" w:themeColor="text2" w:themeTint="99"/>
        </w:rPr>
      </w:pPr>
    </w:p>
    <w:p w:rsidR="001F6B5C" w:rsidRPr="002D4917" w:rsidRDefault="001F6B5C" w:rsidP="003451A8">
      <w:pPr>
        <w:rPr>
          <w:color w:val="auto"/>
        </w:rPr>
      </w:pPr>
    </w:p>
    <w:p w:rsidR="002E4A24" w:rsidRPr="002D4917" w:rsidRDefault="002E4A24" w:rsidP="00C26884">
      <w:pPr>
        <w:jc w:val="center"/>
        <w:rPr>
          <w:b/>
          <w:color w:val="auto"/>
        </w:rPr>
      </w:pPr>
      <w:r w:rsidRPr="002D4917">
        <w:rPr>
          <w:b/>
          <w:color w:val="auto"/>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2239"/>
        <w:gridCol w:w="4983"/>
        <w:gridCol w:w="1958"/>
      </w:tblGrid>
      <w:tr w:rsidR="002E4A24" w:rsidRPr="002D4917" w:rsidTr="005204DB">
        <w:trPr>
          <w:trHeight w:val="60"/>
          <w:tblCellSpacing w:w="0" w:type="dxa"/>
        </w:trPr>
        <w:tc>
          <w:tcPr>
            <w:tcW w:w="9180" w:type="dxa"/>
            <w:gridSpan w:val="3"/>
            <w:tcBorders>
              <w:top w:val="outset" w:sz="6" w:space="0" w:color="000000"/>
              <w:bottom w:val="outset" w:sz="6" w:space="0" w:color="000000"/>
            </w:tcBorders>
          </w:tcPr>
          <w:p w:rsidR="002E4A24" w:rsidRPr="002D4917" w:rsidRDefault="002E4A24" w:rsidP="00C26884">
            <w:pPr>
              <w:jc w:val="center"/>
              <w:rPr>
                <w:b/>
                <w:color w:val="auto"/>
              </w:rPr>
            </w:pPr>
            <w:r w:rsidRPr="002D4917">
              <w:rPr>
                <w:b/>
                <w:color w:val="auto"/>
              </w:rPr>
              <w:t>INFRAÇÃO</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r w:rsidRPr="002D4917">
              <w:rPr>
                <w:color w:val="auto"/>
              </w:rPr>
              <w:t>ITEM</w:t>
            </w:r>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b/>
                <w:color w:val="auto"/>
              </w:rPr>
            </w:pPr>
            <w:r w:rsidRPr="002D4917">
              <w:rPr>
                <w:b/>
                <w:color w:val="auto"/>
              </w:rPr>
              <w:t>DESCRIÇÃO</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b/>
                <w:color w:val="auto"/>
              </w:rPr>
            </w:pPr>
            <w:r w:rsidRPr="002D4917">
              <w:rPr>
                <w:b/>
                <w:color w:val="auto"/>
              </w:rPr>
              <w:t>GRAU</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proofErr w:type="gramStart"/>
            <w:r w:rsidRPr="002D4917">
              <w:rPr>
                <w:color w:val="auto"/>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color w:val="auto"/>
              </w:rPr>
            </w:pPr>
            <w:r w:rsidRPr="002D4917">
              <w:rPr>
                <w:color w:val="auto"/>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color w:val="auto"/>
              </w:rPr>
            </w:pPr>
            <w:r w:rsidRPr="002D4917">
              <w:rPr>
                <w:color w:val="auto"/>
              </w:rPr>
              <w:t>05</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proofErr w:type="gramStart"/>
            <w:r w:rsidRPr="002D4917">
              <w:rPr>
                <w:color w:val="auto"/>
              </w:rPr>
              <w:t>2</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color w:val="auto"/>
              </w:rPr>
            </w:pPr>
            <w:r w:rsidRPr="002D4917">
              <w:rPr>
                <w:color w:val="auto"/>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color w:val="auto"/>
              </w:rPr>
            </w:pPr>
            <w:r w:rsidRPr="002D4917">
              <w:rPr>
                <w:color w:val="auto"/>
              </w:rPr>
              <w:t>04</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proofErr w:type="gramStart"/>
            <w:r w:rsidRPr="002D4917">
              <w:rPr>
                <w:color w:val="auto"/>
              </w:rPr>
              <w:t>3</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color w:val="auto"/>
              </w:rPr>
            </w:pPr>
            <w:r w:rsidRPr="002D4917">
              <w:rPr>
                <w:color w:val="auto"/>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color w:val="auto"/>
              </w:rPr>
            </w:pPr>
            <w:r w:rsidRPr="002D4917">
              <w:rPr>
                <w:color w:val="auto"/>
              </w:rPr>
              <w:t>03</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proofErr w:type="gramStart"/>
            <w:r w:rsidRPr="002D4917">
              <w:rPr>
                <w:color w:val="auto"/>
              </w:rPr>
              <w:t>4</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color w:val="auto"/>
              </w:rPr>
            </w:pPr>
            <w:r w:rsidRPr="002D4917">
              <w:rPr>
                <w:color w:val="auto"/>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color w:val="auto"/>
              </w:rPr>
            </w:pPr>
            <w:r w:rsidRPr="002D4917">
              <w:rPr>
                <w:color w:val="auto"/>
              </w:rPr>
              <w:t>02</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proofErr w:type="gramStart"/>
            <w:r w:rsidRPr="002D4917">
              <w:rPr>
                <w:color w:val="auto"/>
              </w:rPr>
              <w:t>5</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color w:val="auto"/>
              </w:rPr>
            </w:pPr>
            <w:r w:rsidRPr="002D4917">
              <w:rPr>
                <w:color w:val="auto"/>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color w:val="auto"/>
              </w:rPr>
            </w:pPr>
            <w:r w:rsidRPr="002D4917">
              <w:rPr>
                <w:color w:val="auto"/>
              </w:rPr>
              <w:t>03</w:t>
            </w:r>
          </w:p>
        </w:tc>
      </w:tr>
      <w:tr w:rsidR="002E4A24" w:rsidRPr="002D4917" w:rsidTr="005204DB">
        <w:trPr>
          <w:trHeight w:val="225"/>
          <w:tblCellSpacing w:w="0" w:type="dxa"/>
        </w:trPr>
        <w:tc>
          <w:tcPr>
            <w:tcW w:w="9180" w:type="dxa"/>
            <w:gridSpan w:val="3"/>
            <w:tcBorders>
              <w:top w:val="outset" w:sz="6" w:space="0" w:color="000000"/>
              <w:bottom w:val="outset" w:sz="6" w:space="0" w:color="000000"/>
            </w:tcBorders>
            <w:vAlign w:val="center"/>
          </w:tcPr>
          <w:p w:rsidR="002E4A24" w:rsidRPr="002D4917" w:rsidRDefault="002E4A24" w:rsidP="00C26884">
            <w:pPr>
              <w:jc w:val="center"/>
              <w:rPr>
                <w:b/>
                <w:color w:val="auto"/>
              </w:rPr>
            </w:pPr>
            <w:r w:rsidRPr="002D4917">
              <w:rPr>
                <w:b/>
                <w:color w:val="auto"/>
              </w:rPr>
              <w:t>Para os itens a seguir, deixar de:</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proofErr w:type="gramStart"/>
            <w:r w:rsidRPr="002D4917">
              <w:rPr>
                <w:color w:val="auto"/>
              </w:rPr>
              <w:t>6</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color w:val="auto"/>
              </w:rPr>
            </w:pPr>
            <w:r w:rsidRPr="002D4917">
              <w:rPr>
                <w:color w:val="auto"/>
              </w:rPr>
              <w:t xml:space="preserve">Registrar e controlar, diariamente, a assiduidade e a pontualidade de seu pessoal, por funcionário e por </w:t>
            </w:r>
            <w:r w:rsidRPr="002D4917">
              <w:rPr>
                <w:color w:val="auto"/>
              </w:rPr>
              <w:lastRenderedPageBreak/>
              <w:t>dia;</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color w:val="auto"/>
              </w:rPr>
            </w:pPr>
            <w:r w:rsidRPr="002D4917">
              <w:rPr>
                <w:color w:val="auto"/>
              </w:rPr>
              <w:lastRenderedPageBreak/>
              <w:t>01</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proofErr w:type="gramStart"/>
            <w:r w:rsidRPr="002D4917">
              <w:rPr>
                <w:color w:val="auto"/>
              </w:rPr>
              <w:lastRenderedPageBreak/>
              <w:t>7</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color w:val="auto"/>
              </w:rPr>
            </w:pPr>
            <w:r w:rsidRPr="002D4917">
              <w:rPr>
                <w:color w:val="auto"/>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color w:val="auto"/>
              </w:rPr>
            </w:pPr>
            <w:r w:rsidRPr="002D4917">
              <w:rPr>
                <w:color w:val="auto"/>
              </w:rPr>
              <w:t>02</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proofErr w:type="gramStart"/>
            <w:r w:rsidRPr="002D4917">
              <w:rPr>
                <w:color w:val="auto"/>
              </w:rPr>
              <w:t>8</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color w:val="auto"/>
              </w:rPr>
            </w:pPr>
            <w:r w:rsidRPr="002D4917">
              <w:rPr>
                <w:color w:val="auto"/>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color w:val="auto"/>
              </w:rPr>
            </w:pPr>
            <w:r w:rsidRPr="002D4917">
              <w:rPr>
                <w:color w:val="auto"/>
              </w:rPr>
              <w:t>01</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proofErr w:type="gramStart"/>
            <w:r w:rsidRPr="002D4917">
              <w:rPr>
                <w:color w:val="auto"/>
              </w:rPr>
              <w:t>9</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color w:val="auto"/>
              </w:rPr>
            </w:pPr>
            <w:r w:rsidRPr="002D4917">
              <w:rPr>
                <w:color w:val="auto"/>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color w:val="auto"/>
              </w:rPr>
            </w:pPr>
            <w:r w:rsidRPr="002D4917">
              <w:rPr>
                <w:color w:val="auto"/>
              </w:rPr>
              <w:t>03</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r w:rsidRPr="002D4917">
              <w:rPr>
                <w:color w:val="auto"/>
              </w:rPr>
              <w:t>10</w:t>
            </w:r>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color w:val="auto"/>
              </w:rPr>
            </w:pPr>
            <w:r w:rsidRPr="002D4917">
              <w:rPr>
                <w:color w:val="auto"/>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color w:val="auto"/>
              </w:rPr>
            </w:pPr>
            <w:r w:rsidRPr="002D4917">
              <w:rPr>
                <w:color w:val="auto"/>
              </w:rPr>
              <w:t>01</w:t>
            </w:r>
          </w:p>
        </w:tc>
      </w:tr>
      <w:tr w:rsidR="002E4A24" w:rsidRPr="002D4917" w:rsidTr="005204DB">
        <w:trPr>
          <w:tblCellSpacing w:w="0" w:type="dxa"/>
        </w:trPr>
        <w:tc>
          <w:tcPr>
            <w:tcW w:w="2239" w:type="dxa"/>
            <w:tcBorders>
              <w:top w:val="outset" w:sz="6" w:space="0" w:color="000000"/>
              <w:bottom w:val="outset" w:sz="6" w:space="0" w:color="000000"/>
              <w:right w:val="outset" w:sz="6" w:space="0" w:color="000000"/>
            </w:tcBorders>
            <w:vAlign w:val="center"/>
          </w:tcPr>
          <w:p w:rsidR="002E4A24" w:rsidRPr="002D4917" w:rsidRDefault="002E4A24" w:rsidP="00C26884">
            <w:pPr>
              <w:jc w:val="center"/>
              <w:rPr>
                <w:color w:val="auto"/>
              </w:rPr>
            </w:pPr>
            <w:r w:rsidRPr="002D4917">
              <w:rPr>
                <w:color w:val="auto"/>
              </w:rPr>
              <w:t>11</w:t>
            </w:r>
          </w:p>
        </w:tc>
        <w:tc>
          <w:tcPr>
            <w:tcW w:w="4983" w:type="dxa"/>
            <w:tcBorders>
              <w:top w:val="outset" w:sz="6" w:space="0" w:color="000000"/>
              <w:left w:val="outset" w:sz="6" w:space="0" w:color="000000"/>
              <w:bottom w:val="outset" w:sz="6" w:space="0" w:color="000000"/>
              <w:right w:val="outset" w:sz="6" w:space="0" w:color="000000"/>
            </w:tcBorders>
          </w:tcPr>
          <w:p w:rsidR="002E4A24" w:rsidRPr="002D4917" w:rsidRDefault="002E4A24" w:rsidP="00C26884">
            <w:pPr>
              <w:jc w:val="center"/>
              <w:rPr>
                <w:color w:val="auto"/>
              </w:rPr>
            </w:pPr>
            <w:r w:rsidRPr="002D4917">
              <w:rPr>
                <w:color w:val="auto"/>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2E4A24" w:rsidRPr="002D4917" w:rsidRDefault="002E4A24" w:rsidP="00C26884">
            <w:pPr>
              <w:jc w:val="center"/>
              <w:rPr>
                <w:color w:val="auto"/>
              </w:rPr>
            </w:pPr>
            <w:r w:rsidRPr="002D4917">
              <w:rPr>
                <w:color w:val="auto"/>
              </w:rPr>
              <w:t>01</w:t>
            </w:r>
          </w:p>
        </w:tc>
      </w:tr>
    </w:tbl>
    <w:p w:rsidR="001F6B5C" w:rsidRPr="00ED64AB" w:rsidRDefault="001F6B5C" w:rsidP="003451A8">
      <w:pPr>
        <w:rPr>
          <w:color w:val="548DD4" w:themeColor="text2" w:themeTint="99"/>
        </w:rPr>
      </w:pPr>
    </w:p>
    <w:p w:rsidR="002E4A24" w:rsidRPr="00637A01" w:rsidRDefault="002E4A24" w:rsidP="001855F2">
      <w:pPr>
        <w:pStyle w:val="Ttulo2"/>
        <w:rPr>
          <w:color w:val="auto"/>
        </w:rPr>
      </w:pPr>
      <w:r w:rsidRPr="00637A01">
        <w:rPr>
          <w:color w:val="auto"/>
        </w:rPr>
        <w:t>Também ficam sujeitas às penalidades do art. 87, III e IV da Lei nº 8.666, de 1993, as empresas ou profissionais que:</w:t>
      </w:r>
    </w:p>
    <w:p w:rsidR="002E4A24" w:rsidRPr="00637A01" w:rsidRDefault="002E4A24" w:rsidP="001855F2">
      <w:pPr>
        <w:pStyle w:val="Ttulo3"/>
        <w:rPr>
          <w:color w:val="auto"/>
        </w:rPr>
      </w:pPr>
      <w:proofErr w:type="gramStart"/>
      <w:r w:rsidRPr="00637A01">
        <w:rPr>
          <w:color w:val="auto"/>
        </w:rPr>
        <w:t>tenham</w:t>
      </w:r>
      <w:proofErr w:type="gramEnd"/>
      <w:r w:rsidRPr="00637A01">
        <w:rPr>
          <w:color w:val="auto"/>
        </w:rPr>
        <w:t xml:space="preserve"> sofrido condenação definitiva por praticar, por meio dolosos, fraude fiscal no recolhimento de quaisquer tributos;</w:t>
      </w:r>
    </w:p>
    <w:p w:rsidR="00C26884" w:rsidRPr="00637A01" w:rsidRDefault="00C26884" w:rsidP="00C26884">
      <w:pPr>
        <w:rPr>
          <w:color w:val="auto"/>
        </w:rPr>
      </w:pPr>
    </w:p>
    <w:p w:rsidR="002E4A24" w:rsidRPr="00637A01" w:rsidRDefault="002E4A24" w:rsidP="001855F2">
      <w:pPr>
        <w:pStyle w:val="Ttulo3"/>
        <w:rPr>
          <w:color w:val="auto"/>
        </w:rPr>
      </w:pPr>
      <w:proofErr w:type="gramStart"/>
      <w:r w:rsidRPr="00637A01">
        <w:rPr>
          <w:color w:val="auto"/>
        </w:rPr>
        <w:t>tenham</w:t>
      </w:r>
      <w:proofErr w:type="gramEnd"/>
      <w:r w:rsidRPr="00637A01">
        <w:rPr>
          <w:color w:val="auto"/>
        </w:rPr>
        <w:t xml:space="preserve"> praticado atos ilícitos visando a frustrar os objetivos da licitação;</w:t>
      </w:r>
    </w:p>
    <w:p w:rsidR="00C26884" w:rsidRPr="00637A01" w:rsidRDefault="00C26884" w:rsidP="00C26884">
      <w:pPr>
        <w:rPr>
          <w:color w:val="auto"/>
        </w:rPr>
      </w:pPr>
    </w:p>
    <w:p w:rsidR="002E4A24" w:rsidRPr="00637A01" w:rsidRDefault="002E4A24" w:rsidP="001855F2">
      <w:pPr>
        <w:pStyle w:val="Ttulo3"/>
        <w:rPr>
          <w:color w:val="auto"/>
        </w:rPr>
      </w:pPr>
      <w:proofErr w:type="gramStart"/>
      <w:r w:rsidRPr="00637A01">
        <w:rPr>
          <w:color w:val="auto"/>
        </w:rPr>
        <w:t>demonstrem</w:t>
      </w:r>
      <w:proofErr w:type="gramEnd"/>
      <w:r w:rsidRPr="00637A01">
        <w:rPr>
          <w:color w:val="auto"/>
        </w:rPr>
        <w:t xml:space="preserve"> não possuir idoneidade para contratar com a Administração em virtude de atos ilícitos praticados. </w:t>
      </w:r>
    </w:p>
    <w:p w:rsidR="00C26884" w:rsidRPr="00637A01" w:rsidRDefault="00C26884" w:rsidP="00C26884">
      <w:pPr>
        <w:rPr>
          <w:color w:val="auto"/>
        </w:rPr>
      </w:pPr>
    </w:p>
    <w:p w:rsidR="002E4A24" w:rsidRPr="00637A01" w:rsidRDefault="002E4A24" w:rsidP="001855F2">
      <w:pPr>
        <w:pStyle w:val="Ttulo2"/>
        <w:rPr>
          <w:color w:val="auto"/>
        </w:rPr>
      </w:pPr>
      <w:r w:rsidRPr="00637A01">
        <w:rPr>
          <w:color w:val="auto"/>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C26884" w:rsidRPr="00637A01" w:rsidRDefault="00C26884" w:rsidP="00C26884">
      <w:pPr>
        <w:rPr>
          <w:color w:val="auto"/>
        </w:rPr>
      </w:pPr>
    </w:p>
    <w:p w:rsidR="002E4A24" w:rsidRPr="00637A01" w:rsidRDefault="002E4A24" w:rsidP="001855F2">
      <w:pPr>
        <w:pStyle w:val="Ttulo2"/>
        <w:rPr>
          <w:rFonts w:eastAsia="Times New Roman"/>
          <w:color w:val="auto"/>
        </w:rPr>
      </w:pPr>
      <w:r w:rsidRPr="00637A01">
        <w:rPr>
          <w:color w:val="auto"/>
        </w:rPr>
        <w:t>A autoridade competente, na aplicação das sanções, levará em consideração a gravidade da conduta do infrator, o caráter educativo da pena, bem como o dano causado à Administração, observado o princípio da proporcionalidade.</w:t>
      </w:r>
    </w:p>
    <w:p w:rsidR="00C26884" w:rsidRPr="00637A01" w:rsidRDefault="00C26884" w:rsidP="00C26884">
      <w:pPr>
        <w:rPr>
          <w:color w:val="auto"/>
        </w:rPr>
      </w:pPr>
    </w:p>
    <w:p w:rsidR="00C26884" w:rsidRPr="00637A01" w:rsidRDefault="002E4A24" w:rsidP="001855F2">
      <w:pPr>
        <w:pStyle w:val="Ttulo2"/>
        <w:rPr>
          <w:rFonts w:eastAsia="Times New Roman"/>
          <w:color w:val="auto"/>
        </w:rPr>
      </w:pPr>
      <w:r w:rsidRPr="00637A01">
        <w:rPr>
          <w:color w:val="auto"/>
        </w:rPr>
        <w:t>As penalidades serão obrigatoriamente registradas no SICAF.</w:t>
      </w:r>
    </w:p>
    <w:p w:rsidR="001F6B5C" w:rsidRPr="00ED64AB" w:rsidRDefault="001F6B5C" w:rsidP="00C26884">
      <w:pPr>
        <w:rPr>
          <w:color w:val="548DD4" w:themeColor="text2" w:themeTint="99"/>
        </w:rPr>
      </w:pPr>
    </w:p>
    <w:p w:rsidR="0021290D" w:rsidRPr="00AF6A40" w:rsidRDefault="0021290D" w:rsidP="00C26884">
      <w:pPr>
        <w:pStyle w:val="Ttulo1"/>
        <w:rPr>
          <w:color w:val="auto"/>
        </w:rPr>
      </w:pPr>
      <w:bookmarkStart w:id="54" w:name="_Hlk509387595"/>
      <w:bookmarkStart w:id="55" w:name="_Toc511206744"/>
      <w:bookmarkStart w:id="56" w:name="_Toc511206849"/>
      <w:bookmarkStart w:id="57" w:name="_Toc522269687"/>
      <w:r w:rsidRPr="00AF6A40">
        <w:rPr>
          <w:color w:val="auto"/>
        </w:rPr>
        <w:t>SEGURANÇA DO TRABALHO</w:t>
      </w:r>
      <w:bookmarkEnd w:id="54"/>
      <w:bookmarkEnd w:id="55"/>
      <w:bookmarkEnd w:id="56"/>
      <w:bookmarkEnd w:id="57"/>
    </w:p>
    <w:p w:rsidR="00C26884" w:rsidRPr="00AF6A40" w:rsidRDefault="00C26884" w:rsidP="00C26884">
      <w:pPr>
        <w:rPr>
          <w:color w:val="auto"/>
        </w:rPr>
      </w:pPr>
    </w:p>
    <w:p w:rsidR="0021290D" w:rsidRPr="00AF6A40" w:rsidRDefault="0021290D" w:rsidP="001855F2">
      <w:pPr>
        <w:pStyle w:val="Ttulo2"/>
        <w:rPr>
          <w:color w:val="auto"/>
        </w:rPr>
      </w:pPr>
      <w:r w:rsidRPr="00AF6A40">
        <w:rPr>
          <w:color w:val="auto"/>
        </w:rPr>
        <w:t>Promover medidas de proteção para a redução ou neutralização dos riscos ocupacionais aos seus empregados, bem como forn</w:t>
      </w:r>
      <w:bookmarkStart w:id="58" w:name="_GoBack"/>
      <w:bookmarkEnd w:id="58"/>
      <w:r w:rsidRPr="00AF6A40">
        <w:rPr>
          <w:color w:val="auto"/>
        </w:rPr>
        <w:t>ecer, obrigatoriamente, os Equipamentos de Proteção Individual (</w:t>
      </w:r>
      <w:proofErr w:type="spellStart"/>
      <w:r w:rsidRPr="00AF6A40">
        <w:rPr>
          <w:color w:val="auto"/>
        </w:rPr>
        <w:t>EPI’s</w:t>
      </w:r>
      <w:proofErr w:type="spellEnd"/>
      <w:r w:rsidRPr="00AF6A40">
        <w:rPr>
          <w:color w:val="auto"/>
        </w:rPr>
        <w:t>), conforme Norma Regulamentadora nº 06 do Ministério do Trabalho e Emprego – MTE, necessários, tais como: óculos, luvas, aventais, máscaras, calçados apropriados etc., fiscalizando e exigindo que seus empregados cumpram as normas e procedimentos destinados à preservação de sua integridade física, em cumprimento ao Decreto-Lei nº 5.452, de 1º de maio de 1943.</w:t>
      </w:r>
    </w:p>
    <w:p w:rsidR="00C26884" w:rsidRPr="00AF6A40" w:rsidRDefault="00C26884" w:rsidP="00C26884">
      <w:pPr>
        <w:rPr>
          <w:color w:val="auto"/>
        </w:rPr>
      </w:pPr>
    </w:p>
    <w:p w:rsidR="0021290D" w:rsidRPr="00AF6A40" w:rsidRDefault="0021290D" w:rsidP="001855F2">
      <w:pPr>
        <w:pStyle w:val="Ttulo2"/>
        <w:rPr>
          <w:color w:val="auto"/>
        </w:rPr>
      </w:pPr>
      <w:r w:rsidRPr="00AF6A40">
        <w:rPr>
          <w:color w:val="auto"/>
        </w:rPr>
        <w:t>O Contratado deverá realizar treinamentos com os empregados quanto à forma adequada de utilização dos equipamentos de acordo com as funções exercidas</w:t>
      </w:r>
    </w:p>
    <w:p w:rsidR="001F6B5C" w:rsidRPr="00ED64AB" w:rsidRDefault="001F6B5C" w:rsidP="00C26884">
      <w:pPr>
        <w:rPr>
          <w:color w:val="548DD4" w:themeColor="text2" w:themeTint="99"/>
        </w:rPr>
      </w:pPr>
    </w:p>
    <w:p w:rsidR="00E73C61" w:rsidRPr="00AF6A40" w:rsidRDefault="00E73C61" w:rsidP="00C26884">
      <w:pPr>
        <w:pStyle w:val="Ttulo1"/>
        <w:rPr>
          <w:color w:val="auto"/>
        </w:rPr>
      </w:pPr>
      <w:bookmarkStart w:id="59" w:name="_Toc511206745"/>
      <w:bookmarkStart w:id="60" w:name="_Toc511206850"/>
      <w:bookmarkStart w:id="61" w:name="_Toc522269688"/>
      <w:r w:rsidRPr="00AF6A40">
        <w:rPr>
          <w:color w:val="auto"/>
        </w:rPr>
        <w:t>AÇÕES DE RESPONSABILIDADE AMBIENTAL</w:t>
      </w:r>
      <w:bookmarkEnd w:id="59"/>
      <w:bookmarkEnd w:id="60"/>
      <w:bookmarkEnd w:id="61"/>
    </w:p>
    <w:p w:rsidR="00C26884" w:rsidRPr="00ED64AB" w:rsidRDefault="00C26884" w:rsidP="00C26884">
      <w:pPr>
        <w:rPr>
          <w:color w:val="548DD4" w:themeColor="text2" w:themeTint="99"/>
        </w:rPr>
      </w:pPr>
    </w:p>
    <w:p w:rsidR="00E73C61" w:rsidRPr="008275C6" w:rsidRDefault="00E73C61" w:rsidP="001855F2">
      <w:pPr>
        <w:pStyle w:val="Ttulo2"/>
        <w:rPr>
          <w:color w:val="auto"/>
        </w:rPr>
      </w:pPr>
      <w:r w:rsidRPr="008275C6">
        <w:rPr>
          <w:color w:val="auto"/>
        </w:rPr>
        <w:lastRenderedPageBreak/>
        <w:t>Os serviços prestados pela CONTRATADA deverão pautar-se sempre no uso racional de recursos e equipamentos, de forma a evitar e prevenir o desperdício de insumos e materiais.</w:t>
      </w:r>
    </w:p>
    <w:p w:rsidR="00C26884" w:rsidRPr="008275C6" w:rsidRDefault="00C26884" w:rsidP="00C26884">
      <w:pPr>
        <w:rPr>
          <w:color w:val="auto"/>
        </w:rPr>
      </w:pPr>
    </w:p>
    <w:p w:rsidR="00E73C61" w:rsidRPr="008275C6" w:rsidRDefault="00E73C61" w:rsidP="001855F2">
      <w:pPr>
        <w:pStyle w:val="Ttulo2"/>
        <w:rPr>
          <w:color w:val="auto"/>
        </w:rPr>
      </w:pPr>
      <w:r w:rsidRPr="008275C6">
        <w:rPr>
          <w:color w:val="auto"/>
        </w:rPr>
        <w:t>Os materiais básicos empregados pela CONTRATADA deverão atender à melhor relação entre custos e benefícios, considerando-se os impactos ambientais, positivos e negativos, associados ao produto e o que está definido em plano de manejo e, ainda o previsto abaixo:</w:t>
      </w:r>
    </w:p>
    <w:p w:rsidR="00C26884" w:rsidRPr="008275C6" w:rsidRDefault="00C26884" w:rsidP="00C26884">
      <w:pPr>
        <w:rPr>
          <w:color w:val="auto"/>
        </w:rPr>
      </w:pPr>
    </w:p>
    <w:p w:rsidR="00E73C61" w:rsidRPr="008275C6" w:rsidRDefault="00E73C61" w:rsidP="001855F2">
      <w:pPr>
        <w:pStyle w:val="Ttulo2"/>
        <w:rPr>
          <w:color w:val="auto"/>
        </w:rPr>
      </w:pPr>
      <w:r w:rsidRPr="008275C6">
        <w:rPr>
          <w:color w:val="auto"/>
        </w:rPr>
        <w:t>Sejam constituídos, no todo ou em parte, por material reciclado, atóxico, biodegradável, conforme ABNT NBR – 15448-1 e 15448-2;</w:t>
      </w:r>
    </w:p>
    <w:p w:rsidR="00F0536D" w:rsidRPr="008275C6" w:rsidRDefault="00F0536D" w:rsidP="00F0536D">
      <w:pPr>
        <w:rPr>
          <w:color w:val="auto"/>
        </w:rPr>
      </w:pPr>
    </w:p>
    <w:p w:rsidR="00E73C61" w:rsidRPr="008275C6" w:rsidRDefault="00E73C61" w:rsidP="001855F2">
      <w:pPr>
        <w:pStyle w:val="Ttulo2"/>
        <w:rPr>
          <w:color w:val="auto"/>
        </w:rPr>
      </w:pPr>
      <w:r w:rsidRPr="008275C6">
        <w:rPr>
          <w:color w:val="auto"/>
        </w:rPr>
        <w:t>Sejam observados, quando possível, os requisitos ambientais para a obtenção de certificação do Instituto Nacional de Metrologia, Normalização e Qualidade Industrial – INMETRO como produtos sustentáveis ou de menor impacto ambiental em relação aos seus similares;</w:t>
      </w:r>
    </w:p>
    <w:p w:rsidR="00F0536D" w:rsidRPr="00ED64AB" w:rsidRDefault="00F0536D" w:rsidP="00F0536D">
      <w:pPr>
        <w:rPr>
          <w:color w:val="548DD4" w:themeColor="text2" w:themeTint="99"/>
        </w:rPr>
      </w:pPr>
    </w:p>
    <w:p w:rsidR="00E73C61" w:rsidRPr="008275C6" w:rsidRDefault="00E73C61" w:rsidP="001855F2">
      <w:pPr>
        <w:pStyle w:val="Ttulo2"/>
        <w:rPr>
          <w:color w:val="auto"/>
        </w:rPr>
      </w:pPr>
      <w:r w:rsidRPr="008275C6">
        <w:rPr>
          <w:color w:val="auto"/>
        </w:rPr>
        <w:t xml:space="preserve">Os materiais devem </w:t>
      </w:r>
      <w:proofErr w:type="gramStart"/>
      <w:r w:rsidRPr="008275C6">
        <w:rPr>
          <w:color w:val="auto"/>
        </w:rPr>
        <w:t>ser,</w:t>
      </w:r>
      <w:proofErr w:type="gramEnd"/>
      <w:r w:rsidRPr="008275C6">
        <w:rPr>
          <w:color w:val="auto"/>
        </w:rPr>
        <w:t xml:space="preserve"> preferencialmente, acondicionados em embalagem individual adequada, com o menor volume possível, que utilize materiais recicláveis, de forma a garantir a máxima proteção durante o transporte e o armazenamento;</w:t>
      </w:r>
    </w:p>
    <w:p w:rsidR="00F0536D" w:rsidRPr="008275C6" w:rsidRDefault="00F0536D" w:rsidP="00F0536D">
      <w:pPr>
        <w:rPr>
          <w:color w:val="auto"/>
        </w:rPr>
      </w:pPr>
    </w:p>
    <w:p w:rsidR="00E73C61" w:rsidRPr="008275C6" w:rsidRDefault="00E73C61" w:rsidP="001855F2">
      <w:pPr>
        <w:pStyle w:val="Ttulo2"/>
        <w:rPr>
          <w:color w:val="auto"/>
        </w:rPr>
      </w:pPr>
      <w:r w:rsidRPr="008275C6">
        <w:rPr>
          <w:color w:val="auto"/>
        </w:rPr>
        <w:t xml:space="preserve">Não contenham substâncias perigosas em concentração acima da recomendada na diretiva </w:t>
      </w:r>
      <w:proofErr w:type="spellStart"/>
      <w:proofErr w:type="gramStart"/>
      <w:r w:rsidRPr="008275C6">
        <w:rPr>
          <w:color w:val="auto"/>
        </w:rPr>
        <w:t>RoHS</w:t>
      </w:r>
      <w:proofErr w:type="spellEnd"/>
      <w:proofErr w:type="gramEnd"/>
      <w:r w:rsidRPr="008275C6">
        <w:rPr>
          <w:color w:val="auto"/>
        </w:rPr>
        <w:t xml:space="preserve"> (</w:t>
      </w:r>
      <w:proofErr w:type="spellStart"/>
      <w:r w:rsidRPr="008275C6">
        <w:rPr>
          <w:color w:val="auto"/>
        </w:rPr>
        <w:t>Restriction</w:t>
      </w:r>
      <w:proofErr w:type="spellEnd"/>
      <w:r w:rsidRPr="008275C6">
        <w:rPr>
          <w:color w:val="auto"/>
        </w:rPr>
        <w:t xml:space="preserve"> </w:t>
      </w:r>
      <w:proofErr w:type="spellStart"/>
      <w:r w:rsidRPr="008275C6">
        <w:rPr>
          <w:color w:val="auto"/>
        </w:rPr>
        <w:t>of</w:t>
      </w:r>
      <w:proofErr w:type="spellEnd"/>
      <w:r w:rsidRPr="008275C6">
        <w:rPr>
          <w:color w:val="auto"/>
        </w:rPr>
        <w:t xml:space="preserve">  </w:t>
      </w:r>
      <w:proofErr w:type="spellStart"/>
      <w:r w:rsidRPr="008275C6">
        <w:rPr>
          <w:color w:val="auto"/>
        </w:rPr>
        <w:t>Certain</w:t>
      </w:r>
      <w:proofErr w:type="spellEnd"/>
      <w:r w:rsidRPr="008275C6">
        <w:rPr>
          <w:color w:val="auto"/>
        </w:rPr>
        <w:t xml:space="preserve"> </w:t>
      </w:r>
      <w:proofErr w:type="spellStart"/>
      <w:r w:rsidRPr="008275C6">
        <w:rPr>
          <w:color w:val="auto"/>
        </w:rPr>
        <w:t>Hazardous</w:t>
      </w:r>
      <w:proofErr w:type="spellEnd"/>
      <w:r w:rsidRPr="008275C6">
        <w:rPr>
          <w:color w:val="auto"/>
        </w:rPr>
        <w:t xml:space="preserve"> </w:t>
      </w:r>
      <w:proofErr w:type="spellStart"/>
      <w:r w:rsidRPr="008275C6">
        <w:rPr>
          <w:color w:val="auto"/>
        </w:rPr>
        <w:t>Substances</w:t>
      </w:r>
      <w:proofErr w:type="spellEnd"/>
      <w:r w:rsidRPr="008275C6">
        <w:rPr>
          <w:color w:val="auto"/>
        </w:rPr>
        <w:t>), tais como mercúrio (Hg), chumbo (</w:t>
      </w:r>
      <w:proofErr w:type="spellStart"/>
      <w:r w:rsidRPr="008275C6">
        <w:rPr>
          <w:color w:val="auto"/>
        </w:rPr>
        <w:t>Pb</w:t>
      </w:r>
      <w:proofErr w:type="spellEnd"/>
      <w:r w:rsidRPr="008275C6">
        <w:rPr>
          <w:color w:val="auto"/>
        </w:rPr>
        <w:t xml:space="preserve">), cromo </w:t>
      </w:r>
      <w:proofErr w:type="spellStart"/>
      <w:r w:rsidRPr="008275C6">
        <w:rPr>
          <w:color w:val="auto"/>
        </w:rPr>
        <w:t>hexavalente</w:t>
      </w:r>
      <w:proofErr w:type="spellEnd"/>
      <w:r w:rsidRPr="008275C6">
        <w:rPr>
          <w:color w:val="auto"/>
        </w:rPr>
        <w:t xml:space="preserve"> (Cr(VI)), cádmio (Cd), </w:t>
      </w:r>
      <w:proofErr w:type="spellStart"/>
      <w:r w:rsidRPr="008275C6">
        <w:rPr>
          <w:color w:val="auto"/>
        </w:rPr>
        <w:t>bifenil-polibromados</w:t>
      </w:r>
      <w:proofErr w:type="spellEnd"/>
      <w:r w:rsidRPr="008275C6">
        <w:rPr>
          <w:color w:val="auto"/>
        </w:rPr>
        <w:t xml:space="preserve"> (</w:t>
      </w:r>
      <w:proofErr w:type="spellStart"/>
      <w:r w:rsidRPr="008275C6">
        <w:rPr>
          <w:color w:val="auto"/>
        </w:rPr>
        <w:t>PBBs</w:t>
      </w:r>
      <w:proofErr w:type="spellEnd"/>
      <w:r w:rsidRPr="008275C6">
        <w:rPr>
          <w:color w:val="auto"/>
        </w:rPr>
        <w:t xml:space="preserve">), éteres </w:t>
      </w:r>
      <w:proofErr w:type="spellStart"/>
      <w:r w:rsidRPr="008275C6">
        <w:rPr>
          <w:color w:val="auto"/>
        </w:rPr>
        <w:t>difenil-polibromados</w:t>
      </w:r>
      <w:proofErr w:type="spellEnd"/>
      <w:r w:rsidRPr="008275C6">
        <w:rPr>
          <w:color w:val="auto"/>
        </w:rPr>
        <w:t xml:space="preserve"> (</w:t>
      </w:r>
      <w:proofErr w:type="spellStart"/>
      <w:r w:rsidRPr="008275C6">
        <w:rPr>
          <w:color w:val="auto"/>
        </w:rPr>
        <w:t>PBDEs</w:t>
      </w:r>
      <w:proofErr w:type="spellEnd"/>
      <w:r w:rsidRPr="008275C6">
        <w:rPr>
          <w:color w:val="auto"/>
        </w:rPr>
        <w:t>).</w:t>
      </w:r>
    </w:p>
    <w:p w:rsidR="00F0536D" w:rsidRPr="008275C6" w:rsidRDefault="00F0536D" w:rsidP="00F0536D">
      <w:pPr>
        <w:rPr>
          <w:color w:val="auto"/>
        </w:rPr>
      </w:pPr>
    </w:p>
    <w:p w:rsidR="00E73C61" w:rsidRPr="008275C6" w:rsidRDefault="00E73C61" w:rsidP="001855F2">
      <w:pPr>
        <w:pStyle w:val="Ttulo2"/>
        <w:rPr>
          <w:color w:val="auto"/>
        </w:rPr>
      </w:pPr>
      <w:r w:rsidRPr="008275C6">
        <w:rPr>
          <w:color w:val="auto"/>
        </w:rPr>
        <w:t xml:space="preserve">Priorizar a utilização de materiais que sejam reciclados, reutilizados e biodegradáveis, e que reduzam a necessidade de manutenção; </w:t>
      </w:r>
    </w:p>
    <w:p w:rsidR="00F0536D" w:rsidRPr="008275C6" w:rsidRDefault="00F0536D" w:rsidP="00F0536D">
      <w:pPr>
        <w:rPr>
          <w:color w:val="auto"/>
        </w:rPr>
      </w:pPr>
    </w:p>
    <w:p w:rsidR="00E73C61" w:rsidRPr="002A6FF5" w:rsidRDefault="00E73C61" w:rsidP="001855F2">
      <w:pPr>
        <w:pStyle w:val="Ttulo2"/>
        <w:rPr>
          <w:color w:val="auto"/>
        </w:rPr>
      </w:pPr>
      <w:r w:rsidRPr="008275C6">
        <w:rPr>
          <w:color w:val="auto"/>
        </w:rPr>
        <w:t xml:space="preserve">Deve ser priorizado o emprego de mão-de-obra, materiais, tecnologias e matérias-primas de origem </w:t>
      </w:r>
      <w:r w:rsidRPr="002A6FF5">
        <w:rPr>
          <w:color w:val="auto"/>
        </w:rPr>
        <w:t>local para execução, conservação e operação.</w:t>
      </w:r>
    </w:p>
    <w:p w:rsidR="00F0536D" w:rsidRPr="002A6FF5" w:rsidRDefault="00F0536D" w:rsidP="00F0536D">
      <w:pPr>
        <w:rPr>
          <w:color w:val="auto"/>
        </w:rPr>
      </w:pPr>
    </w:p>
    <w:p w:rsidR="00E73C61" w:rsidRPr="002A6FF5" w:rsidRDefault="00E73C61" w:rsidP="001855F2">
      <w:pPr>
        <w:pStyle w:val="Ttulo2"/>
        <w:rPr>
          <w:color w:val="auto"/>
        </w:rPr>
      </w:pPr>
      <w:r w:rsidRPr="002A6FF5">
        <w:rPr>
          <w:color w:val="auto"/>
        </w:rPr>
        <w:t>Use produtos de limpeza e conservação que obedeçam às classificações e especificações determinadas pela ANVISA;</w:t>
      </w:r>
    </w:p>
    <w:p w:rsidR="00F0536D" w:rsidRPr="002A6FF5" w:rsidRDefault="00F0536D" w:rsidP="00F0536D">
      <w:pPr>
        <w:rPr>
          <w:color w:val="auto"/>
        </w:rPr>
      </w:pPr>
    </w:p>
    <w:p w:rsidR="00E73C61" w:rsidRPr="002A6FF5" w:rsidRDefault="00E73C61" w:rsidP="001855F2">
      <w:pPr>
        <w:pStyle w:val="Ttulo2"/>
        <w:rPr>
          <w:color w:val="auto"/>
        </w:rPr>
      </w:pPr>
      <w:r w:rsidRPr="002A6FF5">
        <w:rPr>
          <w:color w:val="auto"/>
        </w:rPr>
        <w:t xml:space="preserve">Adote medidas para evitar o desperdício de água tratada, conforme instituído no Decreto nº 48.138, de </w:t>
      </w:r>
      <w:proofErr w:type="gramStart"/>
      <w:r w:rsidRPr="002A6FF5">
        <w:rPr>
          <w:color w:val="auto"/>
        </w:rPr>
        <w:t>8</w:t>
      </w:r>
      <w:proofErr w:type="gramEnd"/>
      <w:r w:rsidRPr="002A6FF5">
        <w:rPr>
          <w:color w:val="auto"/>
        </w:rPr>
        <w:t xml:space="preserve"> de outubro de 2003;</w:t>
      </w:r>
    </w:p>
    <w:p w:rsidR="00F0536D" w:rsidRPr="002A6FF5" w:rsidRDefault="00F0536D" w:rsidP="00F0536D">
      <w:pPr>
        <w:rPr>
          <w:color w:val="auto"/>
        </w:rPr>
      </w:pPr>
    </w:p>
    <w:p w:rsidR="00E73C61" w:rsidRPr="002A6FF5" w:rsidRDefault="00E73C61" w:rsidP="001855F2">
      <w:pPr>
        <w:pStyle w:val="Ttulo2"/>
        <w:rPr>
          <w:color w:val="auto"/>
        </w:rPr>
      </w:pPr>
      <w:r w:rsidRPr="002A6FF5">
        <w:rPr>
          <w:color w:val="auto"/>
        </w:rPr>
        <w:t xml:space="preserve">Observe a Resolução CONAMA nº 20, de </w:t>
      </w:r>
      <w:proofErr w:type="gramStart"/>
      <w:r w:rsidRPr="002A6FF5">
        <w:rPr>
          <w:color w:val="auto"/>
        </w:rPr>
        <w:t>7</w:t>
      </w:r>
      <w:proofErr w:type="gramEnd"/>
      <w:r w:rsidRPr="002A6FF5">
        <w:rPr>
          <w:color w:val="auto"/>
        </w:rPr>
        <w:t xml:space="preserve"> de dezembro de 1994, quanto aos equipamentos de limpeza que gerem ruído no seu funcionamento;</w:t>
      </w:r>
    </w:p>
    <w:p w:rsidR="00F0536D" w:rsidRPr="002A6FF5" w:rsidRDefault="00F0536D" w:rsidP="00F0536D">
      <w:pPr>
        <w:rPr>
          <w:color w:val="auto"/>
        </w:rPr>
      </w:pPr>
    </w:p>
    <w:p w:rsidR="00E73C61" w:rsidRPr="002A6FF5" w:rsidRDefault="00E73C61" w:rsidP="001855F2">
      <w:pPr>
        <w:pStyle w:val="Ttulo2"/>
        <w:rPr>
          <w:color w:val="auto"/>
        </w:rPr>
      </w:pPr>
      <w:r w:rsidRPr="002A6FF5">
        <w:rPr>
          <w:color w:val="auto"/>
        </w:rPr>
        <w:t>Forneça aos empregados os equipamentos de segurança que se fizerem necessários, para a execução de serviços;</w:t>
      </w:r>
    </w:p>
    <w:p w:rsidR="00F0536D" w:rsidRPr="002A6FF5" w:rsidRDefault="00F0536D" w:rsidP="00F0536D">
      <w:pPr>
        <w:rPr>
          <w:color w:val="auto"/>
        </w:rPr>
      </w:pPr>
    </w:p>
    <w:p w:rsidR="00E73C61" w:rsidRPr="002A6FF5" w:rsidRDefault="00E73C61" w:rsidP="001855F2">
      <w:pPr>
        <w:pStyle w:val="Ttulo2"/>
        <w:rPr>
          <w:color w:val="auto"/>
        </w:rPr>
      </w:pPr>
      <w:r w:rsidRPr="002A6FF5">
        <w:rPr>
          <w:color w:val="auto"/>
        </w:rPr>
        <w:t>Respeite as Normas Brasileiras – NBR publicadas pela Associação Brasileira de Normas Técnicas sobre resíduos sólidos; e</w:t>
      </w:r>
    </w:p>
    <w:p w:rsidR="00F0536D" w:rsidRPr="002A6FF5" w:rsidRDefault="00F0536D" w:rsidP="00F0536D">
      <w:pPr>
        <w:rPr>
          <w:color w:val="auto"/>
        </w:rPr>
      </w:pPr>
    </w:p>
    <w:p w:rsidR="00E73C61" w:rsidRPr="002A6FF5" w:rsidRDefault="00E73C61" w:rsidP="001855F2">
      <w:pPr>
        <w:pStyle w:val="Ttulo2"/>
        <w:rPr>
          <w:color w:val="auto"/>
        </w:rPr>
      </w:pPr>
      <w:r w:rsidRPr="002A6FF5">
        <w:rPr>
          <w:color w:val="auto"/>
        </w:rPr>
        <w:t>A qualquer tempo a CODEVASF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rsidR="00F0536D" w:rsidRPr="00ED64AB" w:rsidRDefault="00F0536D" w:rsidP="00F0536D">
      <w:pPr>
        <w:rPr>
          <w:color w:val="548DD4" w:themeColor="text2" w:themeTint="99"/>
        </w:rPr>
      </w:pPr>
    </w:p>
    <w:p w:rsidR="00E73C61" w:rsidRPr="002A6FF5" w:rsidRDefault="00E73C61" w:rsidP="001855F2">
      <w:pPr>
        <w:pStyle w:val="Ttulo2"/>
        <w:rPr>
          <w:color w:val="auto"/>
        </w:rPr>
      </w:pPr>
      <w:r w:rsidRPr="002A6FF5">
        <w:rPr>
          <w:color w:val="auto"/>
        </w:rPr>
        <w:t>A CONTRATADA deverá retirar, sob orientação da Fiscalização, todos os materiais substituídos durante a realização de serviços, devendo apresentá-los à fiscalização para avaliação de reaproveitamento e/ou recolhimento a depósito indicado pela Codevasf.</w:t>
      </w:r>
    </w:p>
    <w:p w:rsidR="00F0536D" w:rsidRPr="002A6FF5" w:rsidRDefault="00F0536D" w:rsidP="00F0536D">
      <w:pPr>
        <w:rPr>
          <w:color w:val="auto"/>
        </w:rPr>
      </w:pPr>
    </w:p>
    <w:p w:rsidR="00E73C61" w:rsidRPr="002A6FF5" w:rsidRDefault="00E73C61" w:rsidP="001855F2">
      <w:pPr>
        <w:pStyle w:val="Ttulo2"/>
        <w:rPr>
          <w:color w:val="auto"/>
        </w:rPr>
      </w:pPr>
      <w:r w:rsidRPr="002A6FF5">
        <w:rPr>
          <w:color w:val="auto"/>
        </w:rPr>
        <w:t xml:space="preserve">Todas as embalagens, restos de materiais e produtos, deverão ser adequadamente separados, para posterior descarte, em conformidade com a legislação ambiental e </w:t>
      </w:r>
      <w:proofErr w:type="gramStart"/>
      <w:r w:rsidRPr="002A6FF5">
        <w:rPr>
          <w:color w:val="auto"/>
        </w:rPr>
        <w:t>sanitária vigentes</w:t>
      </w:r>
      <w:proofErr w:type="gramEnd"/>
      <w:r w:rsidRPr="002A6FF5">
        <w:rPr>
          <w:color w:val="auto"/>
        </w:rPr>
        <w:t xml:space="preserve"> e plano de manejo.</w:t>
      </w:r>
    </w:p>
    <w:p w:rsidR="00F0536D" w:rsidRPr="002A6FF5" w:rsidRDefault="00F0536D" w:rsidP="00F0536D">
      <w:pPr>
        <w:rPr>
          <w:color w:val="auto"/>
        </w:rPr>
      </w:pPr>
    </w:p>
    <w:p w:rsidR="00F0536D" w:rsidRPr="002A6FF5" w:rsidRDefault="00E73C61" w:rsidP="001855F2">
      <w:pPr>
        <w:pStyle w:val="Ttulo2"/>
        <w:rPr>
          <w:color w:val="auto"/>
        </w:rPr>
      </w:pPr>
      <w:r w:rsidRPr="002A6FF5">
        <w:rPr>
          <w:color w:val="auto"/>
        </w:rPr>
        <w:t>A contratada deverá promover capacitação em educação e gestão ambiental, para todos os seus os funcionários terceirizados a serviço da Codevasf.</w:t>
      </w:r>
    </w:p>
    <w:p w:rsidR="00E73C61" w:rsidRPr="00ED64AB" w:rsidRDefault="00E73C61" w:rsidP="00C26884">
      <w:pPr>
        <w:rPr>
          <w:color w:val="548DD4" w:themeColor="text2" w:themeTint="99"/>
        </w:rPr>
      </w:pPr>
    </w:p>
    <w:p w:rsidR="00576BEB" w:rsidRPr="00DA5857" w:rsidRDefault="00576BEB" w:rsidP="00F0536D">
      <w:pPr>
        <w:rPr>
          <w:color w:val="auto"/>
        </w:rPr>
      </w:pPr>
    </w:p>
    <w:p w:rsidR="00576BEB" w:rsidRPr="00DA5857" w:rsidRDefault="00576BEB" w:rsidP="00F0536D">
      <w:pPr>
        <w:rPr>
          <w:color w:val="auto"/>
        </w:rPr>
      </w:pPr>
    </w:p>
    <w:p w:rsidR="00576BEB" w:rsidRPr="00DA5857" w:rsidRDefault="00576BEB" w:rsidP="00F0536D">
      <w:pPr>
        <w:rPr>
          <w:color w:val="auto"/>
        </w:rPr>
      </w:pPr>
    </w:p>
    <w:p w:rsidR="00576BEB" w:rsidRPr="00DA5857" w:rsidRDefault="00576BEB" w:rsidP="00F0536D">
      <w:pPr>
        <w:rPr>
          <w:color w:val="auto"/>
        </w:rPr>
      </w:pPr>
    </w:p>
    <w:p w:rsidR="00862DEE" w:rsidRPr="00DA5857" w:rsidRDefault="00862DEE" w:rsidP="00F0536D">
      <w:pPr>
        <w:rPr>
          <w:color w:val="auto"/>
          <w:highlight w:val="cyan"/>
        </w:rPr>
      </w:pPr>
    </w:p>
    <w:p w:rsidR="000A7763" w:rsidRPr="00DA5857" w:rsidRDefault="000A7763" w:rsidP="00F0536D">
      <w:pPr>
        <w:rPr>
          <w:color w:val="auto"/>
        </w:rPr>
      </w:pPr>
      <w:r w:rsidRPr="00DA5857">
        <w:rPr>
          <w:color w:val="auto"/>
        </w:rPr>
        <w:t xml:space="preserve"> </w:t>
      </w:r>
      <w:r w:rsidR="00DA5857" w:rsidRPr="00DA5857">
        <w:rPr>
          <w:b/>
          <w:szCs w:val="22"/>
        </w:rPr>
        <w:t xml:space="preserve">Bom Jesus da </w:t>
      </w:r>
      <w:proofErr w:type="spellStart"/>
      <w:r w:rsidR="00DA5857" w:rsidRPr="00DA5857">
        <w:rPr>
          <w:b/>
          <w:szCs w:val="22"/>
        </w:rPr>
        <w:t>Lapa-BA</w:t>
      </w:r>
      <w:proofErr w:type="spellEnd"/>
      <w:r w:rsidRPr="00DA5857">
        <w:rPr>
          <w:color w:val="auto"/>
        </w:rPr>
        <w:t xml:space="preserve">, </w:t>
      </w:r>
      <w:r w:rsidR="00576BEB" w:rsidRPr="00DA5857">
        <w:rPr>
          <w:color w:val="auto"/>
        </w:rPr>
        <w:t>____</w:t>
      </w:r>
      <w:r w:rsidRPr="00DA5857">
        <w:rPr>
          <w:color w:val="auto"/>
        </w:rPr>
        <w:t xml:space="preserve"> de </w:t>
      </w:r>
      <w:r w:rsidR="00576BEB" w:rsidRPr="00DA5857">
        <w:rPr>
          <w:color w:val="auto"/>
        </w:rPr>
        <w:t>________</w:t>
      </w:r>
      <w:r w:rsidRPr="00DA5857">
        <w:rPr>
          <w:color w:val="auto"/>
        </w:rPr>
        <w:t xml:space="preserve"> de 20</w:t>
      </w:r>
      <w:r w:rsidR="00576BEB" w:rsidRPr="00DA5857">
        <w:rPr>
          <w:color w:val="auto"/>
        </w:rPr>
        <w:t>___</w:t>
      </w:r>
      <w:r w:rsidRPr="00DA5857">
        <w:rPr>
          <w:color w:val="auto"/>
        </w:rPr>
        <w:t>.</w:t>
      </w:r>
    </w:p>
    <w:p w:rsidR="000A7763" w:rsidRPr="00DA5857" w:rsidRDefault="000A7763" w:rsidP="00F0536D">
      <w:pPr>
        <w:rPr>
          <w:color w:val="auto"/>
        </w:rPr>
      </w:pPr>
    </w:p>
    <w:p w:rsidR="000A7763" w:rsidRPr="00DA5857" w:rsidRDefault="000A7763" w:rsidP="00F0536D">
      <w:pPr>
        <w:rPr>
          <w:color w:val="auto"/>
        </w:rPr>
      </w:pPr>
    </w:p>
    <w:p w:rsidR="00576BEB" w:rsidRPr="00DA5857" w:rsidRDefault="00576BEB" w:rsidP="00F0536D">
      <w:pPr>
        <w:rPr>
          <w:color w:val="auto"/>
        </w:rPr>
      </w:pPr>
    </w:p>
    <w:p w:rsidR="00DA5857" w:rsidRDefault="00DA5857" w:rsidP="00F0536D">
      <w:pPr>
        <w:jc w:val="center"/>
        <w:rPr>
          <w:i/>
          <w:color w:val="auto"/>
        </w:rPr>
      </w:pPr>
    </w:p>
    <w:p w:rsidR="00576BEB" w:rsidRPr="00DA5857" w:rsidRDefault="00576BEB" w:rsidP="00F0536D">
      <w:pPr>
        <w:jc w:val="center"/>
        <w:rPr>
          <w:i/>
          <w:color w:val="auto"/>
        </w:rPr>
      </w:pPr>
      <w:r w:rsidRPr="00DA5857">
        <w:rPr>
          <w:i/>
          <w:color w:val="auto"/>
        </w:rPr>
        <w:t>______________________________________________</w:t>
      </w:r>
    </w:p>
    <w:p w:rsidR="000A7763" w:rsidRPr="00DA5857" w:rsidRDefault="00DA5857" w:rsidP="00F0536D">
      <w:pPr>
        <w:jc w:val="center"/>
        <w:rPr>
          <w:i/>
          <w:color w:val="auto"/>
        </w:rPr>
      </w:pPr>
      <w:r>
        <w:rPr>
          <w:i/>
          <w:color w:val="auto"/>
        </w:rPr>
        <w:t>HÉLIO DE SOUSA CARVALHO</w:t>
      </w:r>
    </w:p>
    <w:p w:rsidR="000A7763" w:rsidRPr="00DA5857" w:rsidRDefault="000A7763" w:rsidP="00F0536D">
      <w:pPr>
        <w:jc w:val="center"/>
        <w:rPr>
          <w:i/>
          <w:color w:val="auto"/>
        </w:rPr>
      </w:pPr>
      <w:r w:rsidRPr="00DA5857">
        <w:rPr>
          <w:i/>
          <w:color w:val="auto"/>
        </w:rPr>
        <w:t>Analista em Desenvolvimento Regional</w:t>
      </w:r>
    </w:p>
    <w:p w:rsidR="00862DEE" w:rsidRDefault="00DA5857" w:rsidP="00F0536D">
      <w:pPr>
        <w:jc w:val="center"/>
        <w:rPr>
          <w:i/>
          <w:color w:val="auto"/>
        </w:rPr>
      </w:pPr>
      <w:r>
        <w:rPr>
          <w:i/>
          <w:color w:val="auto"/>
        </w:rPr>
        <w:t>2ª/GRA</w:t>
      </w:r>
      <w:r w:rsidR="000A7763" w:rsidRPr="00DA5857">
        <w:rPr>
          <w:i/>
          <w:color w:val="auto"/>
        </w:rPr>
        <w:t>/</w:t>
      </w:r>
      <w:r w:rsidRPr="00DA5857">
        <w:rPr>
          <w:i/>
          <w:color w:val="auto"/>
        </w:rPr>
        <w:t xml:space="preserve"> </w:t>
      </w:r>
      <w:r w:rsidR="000A7763" w:rsidRPr="00DA5857">
        <w:rPr>
          <w:i/>
          <w:color w:val="auto"/>
        </w:rPr>
        <w:t>USA</w:t>
      </w: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55576F" w:rsidP="0055576F">
      <w:pPr>
        <w:tabs>
          <w:tab w:val="left" w:pos="2980"/>
        </w:tabs>
        <w:rPr>
          <w:i/>
          <w:color w:val="auto"/>
        </w:rPr>
      </w:pPr>
      <w:r>
        <w:rPr>
          <w:i/>
          <w:color w:val="auto"/>
        </w:rPr>
        <w:tab/>
      </w:r>
      <w:r>
        <w:rPr>
          <w:i/>
          <w:color w:val="auto"/>
        </w:rPr>
        <w:tab/>
      </w:r>
      <w:r>
        <w:rPr>
          <w:i/>
          <w:color w:val="auto"/>
        </w:rPr>
        <w:tab/>
      </w:r>
      <w:r>
        <w:rPr>
          <w:i/>
          <w:color w:val="auto"/>
        </w:rPr>
        <w:tab/>
      </w:r>
      <w:r>
        <w:rPr>
          <w:i/>
          <w:color w:val="auto"/>
        </w:rPr>
        <w:tab/>
      </w:r>
      <w:r>
        <w:rPr>
          <w:i/>
          <w:color w:val="auto"/>
        </w:rPr>
        <w:tab/>
      </w:r>
      <w:r>
        <w:rPr>
          <w:i/>
          <w:color w:val="auto"/>
        </w:rPr>
        <w:tab/>
      </w: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Default="003B51F3" w:rsidP="00F0536D">
      <w:pPr>
        <w:jc w:val="center"/>
        <w:rPr>
          <w:i/>
          <w:color w:val="auto"/>
        </w:rPr>
      </w:pPr>
    </w:p>
    <w:p w:rsidR="003B51F3" w:rsidRPr="005D51D4" w:rsidRDefault="003B51F3" w:rsidP="00507842">
      <w:pPr>
        <w:tabs>
          <w:tab w:val="clear" w:pos="0"/>
          <w:tab w:val="clear" w:pos="288"/>
          <w:tab w:val="clear" w:pos="1728"/>
          <w:tab w:val="clear" w:pos="2448"/>
          <w:tab w:val="clear" w:pos="3168"/>
          <w:tab w:val="clear" w:pos="3888"/>
          <w:tab w:val="clear" w:pos="4608"/>
          <w:tab w:val="clear" w:pos="5328"/>
          <w:tab w:val="clear" w:pos="6048"/>
          <w:tab w:val="clear" w:pos="6768"/>
        </w:tabs>
        <w:rPr>
          <w:sz w:val="22"/>
          <w:szCs w:val="22"/>
        </w:rPr>
      </w:pPr>
    </w:p>
    <w:p w:rsidR="003B51F3" w:rsidRPr="00DA5857" w:rsidRDefault="003B51F3" w:rsidP="00F0536D">
      <w:pPr>
        <w:jc w:val="center"/>
        <w:rPr>
          <w:rFonts w:eastAsia="Times New Roman"/>
          <w:i/>
          <w:color w:val="auto"/>
        </w:rPr>
      </w:pPr>
    </w:p>
    <w:sectPr w:rsidR="003B51F3" w:rsidRPr="00DA5857" w:rsidSect="00354595">
      <w:headerReference w:type="default" r:id="rId9"/>
      <w:footerReference w:type="default" r:id="rId10"/>
      <w:footerReference w:type="first" r:id="rId11"/>
      <w:pgSz w:w="11907" w:h="16840"/>
      <w:pgMar w:top="2268" w:right="708" w:bottom="964" w:left="1843" w:header="851" w:footer="907"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1F1" w:rsidRDefault="009201F1" w:rsidP="003451A8">
      <w:r>
        <w:separator/>
      </w:r>
    </w:p>
  </w:endnote>
  <w:endnote w:type="continuationSeparator" w:id="0">
    <w:p w:rsidR="009201F1" w:rsidRDefault="009201F1" w:rsidP="003451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PalatinoLinotype">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4683669"/>
      <w:docPartObj>
        <w:docPartGallery w:val="Page Numbers (Bottom of Page)"/>
        <w:docPartUnique/>
      </w:docPartObj>
    </w:sdtPr>
    <w:sdtContent>
      <w:p w:rsidR="009201F1" w:rsidRDefault="000927B1" w:rsidP="003451A8">
        <w:pPr>
          <w:pStyle w:val="Rodap"/>
        </w:pPr>
        <w:fldSimple w:instr="PAGE   \* MERGEFORMAT">
          <w:r w:rsidR="0057291B">
            <w:rPr>
              <w:noProof/>
            </w:rPr>
            <w:t>5</w:t>
          </w:r>
        </w:fldSimple>
      </w:p>
    </w:sdtContent>
  </w:sdt>
  <w:p w:rsidR="009201F1" w:rsidRDefault="009201F1" w:rsidP="003451A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1F1" w:rsidRDefault="009201F1" w:rsidP="003451A8">
    <w:r>
      <w:t>TMNA/</w:t>
    </w:r>
    <w:proofErr w:type="spellStart"/>
    <w:r>
      <w:t>gdcm</w:t>
    </w:r>
    <w:proofErr w:type="spellEnd"/>
  </w:p>
  <w:p w:rsidR="009201F1" w:rsidRDefault="009201F1" w:rsidP="003451A8">
    <w:r>
      <w:t>CI SAMP 037 - 2004.DOC</w:t>
    </w:r>
  </w:p>
  <w:p w:rsidR="009201F1" w:rsidRDefault="009201F1" w:rsidP="003451A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1F1" w:rsidRDefault="009201F1" w:rsidP="003451A8">
      <w:r>
        <w:separator/>
      </w:r>
    </w:p>
  </w:footnote>
  <w:footnote w:type="continuationSeparator" w:id="0">
    <w:p w:rsidR="009201F1" w:rsidRDefault="009201F1" w:rsidP="003451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1F1" w:rsidRDefault="000927B1" w:rsidP="003451A8">
    <w:r>
      <w:rPr>
        <w:noProof/>
      </w:rPr>
      <w:pict>
        <v:rect id="Retângulo 2" o:spid="_x0000_s26626" style="position:absolute;left:0;text-align:left;margin-left:76.6pt;margin-top:.95pt;width:253.5pt;height:65.2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" filled="f" stroked="f">
          <v:textbox inset="2.53958mm,1.2694mm,2.53958mm,1.2694mm">
            <w:txbxContent>
              <w:p w:rsidR="009201F1" w:rsidRDefault="009201F1" w:rsidP="003451A8">
                <w:r>
                  <w:t>Ministério da Integração Nacional – MI</w:t>
                </w:r>
              </w:p>
              <w:p w:rsidR="009201F1" w:rsidRDefault="009201F1" w:rsidP="003451A8">
                <w:r>
                  <w:t>Companhia de Desenvolvimento dos Vales do São Francisco e do Parnaíba</w:t>
                </w:r>
              </w:p>
              <w:p w:rsidR="009201F1" w:rsidRDefault="009201F1" w:rsidP="003451A8">
                <w:r>
                  <w:t>Área de Gestão Administrativa e Suporte Logístico</w:t>
                </w:r>
              </w:p>
              <w:p w:rsidR="009201F1" w:rsidRDefault="009201F1" w:rsidP="003451A8"/>
              <w:p w:rsidR="009201F1" w:rsidRDefault="009201F1" w:rsidP="003451A8"/>
            </w:txbxContent>
          </v:textbox>
          <w10:wrap anchorx="margin"/>
        </v:rect>
      </w:pict>
    </w:r>
    <w:r>
      <w:rPr>
        <w:noProof/>
      </w:rPr>
      <w:pict>
        <v:rect id="Rectangle 2" o:spid="_x0000_s26625" style="position:absolute;left:0;text-align:left;margin-left:334.6pt;margin-top:.95pt;width:152.25pt;height:59.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" o:allowincell="f" stroked="f" strokeweight="0">
          <v:textbox inset="0,0,0,0">
            <w:txbxContent>
              <w:p w:rsidR="009201F1" w:rsidRPr="00877136" w:rsidRDefault="009201F1" w:rsidP="003451A8">
                <w:pPr>
                  <w:rPr>
                    <w:u w:val="single"/>
                  </w:rPr>
                </w:pPr>
                <w:r>
                  <w:t>Fls.:</w:t>
                </w:r>
                <w:proofErr w:type="gramStart"/>
                <w:r>
                  <w:t xml:space="preserve">  </w:t>
                </w:r>
                <w:proofErr w:type="gramEnd"/>
                <w:r>
                  <w:t>________________</w:t>
                </w:r>
              </w:p>
              <w:p w:rsidR="009201F1" w:rsidRPr="008E7D66" w:rsidRDefault="009201F1" w:rsidP="003451A8">
                <w:pPr>
                  <w:pStyle w:val="NormalWeb"/>
                </w:pPr>
                <w:r w:rsidRPr="008E7D66">
                  <w:t xml:space="preserve">Proc.: </w:t>
                </w:r>
                <w:r w:rsidRPr="00877136">
                  <w:rPr>
                    <w:u w:val="single"/>
                  </w:rPr>
                  <w:t>59520.000920/2018-39</w:t>
                </w:r>
              </w:p>
              <w:p w:rsidR="009201F1" w:rsidRPr="003F40E4" w:rsidRDefault="009201F1" w:rsidP="003451A8">
                <w:pPr>
                  <w:pStyle w:val="NormalWeb"/>
                </w:pPr>
                <w:r w:rsidRPr="008E7D66">
                  <w:t>________________________</w:t>
                </w:r>
              </w:p>
            </w:txbxContent>
          </v:textbox>
        </v:rect>
      </w:pict>
    </w:r>
    <w:r w:rsidR="009201F1">
      <w:rPr>
        <w:noProof/>
      </w:rPr>
      <w:drawing>
        <wp:anchor distT="0" distB="0" distL="114300" distR="114300" simplePos="0" relativeHeight="251658752" behindDoc="0" locked="0" layoutInCell="1" allowOverlap="1">
          <wp:simplePos x="0" y="0"/>
          <wp:positionH relativeFrom="margin">
            <wp:posOffset>-834390</wp:posOffset>
          </wp:positionH>
          <wp:positionV relativeFrom="paragraph">
            <wp:posOffset>147320</wp:posOffset>
          </wp:positionV>
          <wp:extent cx="1746250" cy="34925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46250" cy="349250"/>
                  </a:xfrm>
                  <a:prstGeom prst="rect">
                    <a:avLst/>
                  </a:prstGeom>
                  <a:ln/>
                </pic:spPr>
              </pic:pic>
            </a:graphicData>
          </a:graphic>
        </wp:anchor>
      </w:drawing>
    </w:r>
    <w:r w:rsidR="009201F1">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
    <w:nsid w:val="02F8247F"/>
    <w:multiLevelType w:val="multilevel"/>
    <w:tmpl w:val="C3AE9B2E"/>
    <w:lvl w:ilvl="0">
      <w:start w:val="9"/>
      <w:numFmt w:val="decimal"/>
      <w:lvlText w:val="%1."/>
      <w:lvlJc w:val="left"/>
      <w:pPr>
        <w:ind w:left="360" w:hanging="360"/>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340102"/>
    <w:multiLevelType w:val="multilevel"/>
    <w:tmpl w:val="CDB2A0DE"/>
    <w:lvl w:ilvl="0">
      <w:start w:val="15"/>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AC4D41"/>
    <w:multiLevelType w:val="hybridMultilevel"/>
    <w:tmpl w:val="7AD4AB2C"/>
    <w:lvl w:ilvl="0" w:tplc="69428EF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nsid w:val="05E138B5"/>
    <w:multiLevelType w:val="hybridMultilevel"/>
    <w:tmpl w:val="F5AEC422"/>
    <w:lvl w:ilvl="0" w:tplc="1C9CD7A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06D70646"/>
    <w:multiLevelType w:val="hybridMultilevel"/>
    <w:tmpl w:val="DAA8F9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8BB2CBD"/>
    <w:multiLevelType w:val="hybridMultilevel"/>
    <w:tmpl w:val="468A71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42A4065"/>
    <w:multiLevelType w:val="hybridMultilevel"/>
    <w:tmpl w:val="4DF29B0A"/>
    <w:lvl w:ilvl="0" w:tplc="12860222">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15422887"/>
    <w:multiLevelType w:val="hybridMultilevel"/>
    <w:tmpl w:val="7164A7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7D50CC0"/>
    <w:multiLevelType w:val="multilevel"/>
    <w:tmpl w:val="0416001F"/>
    <w:styleLink w:val="Estilo2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9B85E16"/>
    <w:multiLevelType w:val="multilevel"/>
    <w:tmpl w:val="8F9A9CEC"/>
    <w:lvl w:ilvl="0">
      <w:start w:val="1"/>
      <w:numFmt w:val="lowerLetter"/>
      <w:lvlText w:val="%1)"/>
      <w:lvlJc w:val="left"/>
      <w:rPr>
        <w:sz w:val="20"/>
      </w:r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1">
    <w:nsid w:val="19C423A6"/>
    <w:multiLevelType w:val="hybridMultilevel"/>
    <w:tmpl w:val="BF989B8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41A2681"/>
    <w:multiLevelType w:val="hybridMultilevel"/>
    <w:tmpl w:val="96FE273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nsid w:val="2DDD3A58"/>
    <w:multiLevelType w:val="multilevel"/>
    <w:tmpl w:val="F0C69752"/>
    <w:lvl w:ilvl="0">
      <w:start w:val="1"/>
      <w:numFmt w:val="decimal"/>
      <w:lvlText w:val="%1."/>
      <w:lvlJc w:val="left"/>
      <w:pPr>
        <w:ind w:left="360" w:hanging="360"/>
      </w:pPr>
    </w:lvl>
    <w:lvl w:ilvl="1">
      <w:start w:val="1"/>
      <w:numFmt w:val="decimal"/>
      <w:lvlText w:val="%1.%2."/>
      <w:lvlJc w:val="left"/>
      <w:pPr>
        <w:ind w:left="716" w:hanging="432"/>
      </w:pPr>
      <w:rPr>
        <w:color w:val="auto"/>
        <w:sz w:val="2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26084B"/>
    <w:multiLevelType w:val="hybridMultilevel"/>
    <w:tmpl w:val="6FD23A32"/>
    <w:lvl w:ilvl="0" w:tplc="7BB66A6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477B0D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9160F8B"/>
    <w:multiLevelType w:val="multilevel"/>
    <w:tmpl w:val="9814BDE4"/>
    <w:lvl w:ilvl="0">
      <w:start w:val="1"/>
      <w:numFmt w:val="decimal"/>
      <w:pStyle w:val="Ttulo1"/>
      <w:lvlText w:val="%1."/>
      <w:lvlJc w:val="left"/>
      <w:pPr>
        <w:ind w:left="360" w:hanging="360"/>
      </w:pPr>
    </w:lvl>
    <w:lvl w:ilvl="1">
      <w:start w:val="1"/>
      <w:numFmt w:val="decimal"/>
      <w:pStyle w:val="Ttulo2"/>
      <w:lvlText w:val="%1.%2."/>
      <w:lvlJc w:val="left"/>
      <w:pPr>
        <w:ind w:left="716" w:hanging="432"/>
      </w:pPr>
      <w:rPr>
        <w:color w:val="auto"/>
        <w:sz w:val="20"/>
      </w:rPr>
    </w:lvl>
    <w:lvl w:ilvl="2">
      <w:start w:val="1"/>
      <w:numFmt w:val="decimal"/>
      <w:pStyle w:val="Ttulo3"/>
      <w:lvlText w:val="%1.%2.%3."/>
      <w:lvlJc w:val="left"/>
      <w:pPr>
        <w:ind w:left="1224" w:hanging="504"/>
      </w:pPr>
      <w:rPr>
        <w:sz w:val="20"/>
      </w:rPr>
    </w:lvl>
    <w:lvl w:ilvl="3">
      <w:start w:val="1"/>
      <w:numFmt w:val="decimal"/>
      <w:pStyle w:val="Ttulo4"/>
      <w:lvlText w:val="%1.%2.%3.%4."/>
      <w:lvlJc w:val="left"/>
      <w:pPr>
        <w:ind w:left="1728" w:hanging="648"/>
      </w:pPr>
      <w:rPr>
        <w:sz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91B4FA7"/>
    <w:multiLevelType w:val="hybridMultilevel"/>
    <w:tmpl w:val="30DCC590"/>
    <w:lvl w:ilvl="0" w:tplc="DE7CDEC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4A7D5D92"/>
    <w:multiLevelType w:val="multilevel"/>
    <w:tmpl w:val="A6F213A8"/>
    <w:styleLink w:val="Estilo13"/>
    <w:lvl w:ilvl="0">
      <w:start w:val="8"/>
      <w:numFmt w:val="decimal"/>
      <w:lvlText w:val="%1."/>
      <w:lvlJc w:val="left"/>
      <w:pPr>
        <w:ind w:left="360" w:hanging="360"/>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DD62F6D"/>
    <w:multiLevelType w:val="multilevel"/>
    <w:tmpl w:val="D2907DE4"/>
    <w:styleLink w:val="Estilo6"/>
    <w:lvl w:ilvl="0">
      <w:start w:val="3"/>
      <w:numFmt w:val="decimal"/>
      <w:lvlText w:val="%1."/>
      <w:lvlJc w:val="left"/>
      <w:pPr>
        <w:ind w:left="360" w:hanging="360"/>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F5E5E93"/>
    <w:multiLevelType w:val="hybridMultilevel"/>
    <w:tmpl w:val="D0841136"/>
    <w:lvl w:ilvl="0" w:tplc="04160017">
      <w:start w:val="1"/>
      <w:numFmt w:val="lowerLetter"/>
      <w:lvlText w:val="%1)"/>
      <w:lvlJc w:val="left"/>
      <w:pPr>
        <w:ind w:left="3272" w:hanging="360"/>
      </w:pPr>
    </w:lvl>
    <w:lvl w:ilvl="1" w:tplc="04160019" w:tentative="1">
      <w:start w:val="1"/>
      <w:numFmt w:val="lowerLetter"/>
      <w:lvlText w:val="%2."/>
      <w:lvlJc w:val="left"/>
      <w:pPr>
        <w:ind w:left="3992" w:hanging="360"/>
      </w:pPr>
    </w:lvl>
    <w:lvl w:ilvl="2" w:tplc="0416001B" w:tentative="1">
      <w:start w:val="1"/>
      <w:numFmt w:val="lowerRoman"/>
      <w:lvlText w:val="%3."/>
      <w:lvlJc w:val="right"/>
      <w:pPr>
        <w:ind w:left="4712" w:hanging="180"/>
      </w:pPr>
    </w:lvl>
    <w:lvl w:ilvl="3" w:tplc="0416000F" w:tentative="1">
      <w:start w:val="1"/>
      <w:numFmt w:val="decimal"/>
      <w:lvlText w:val="%4."/>
      <w:lvlJc w:val="left"/>
      <w:pPr>
        <w:ind w:left="5432" w:hanging="360"/>
      </w:pPr>
    </w:lvl>
    <w:lvl w:ilvl="4" w:tplc="04160019" w:tentative="1">
      <w:start w:val="1"/>
      <w:numFmt w:val="lowerLetter"/>
      <w:lvlText w:val="%5."/>
      <w:lvlJc w:val="left"/>
      <w:pPr>
        <w:ind w:left="6152" w:hanging="360"/>
      </w:pPr>
    </w:lvl>
    <w:lvl w:ilvl="5" w:tplc="0416001B" w:tentative="1">
      <w:start w:val="1"/>
      <w:numFmt w:val="lowerRoman"/>
      <w:lvlText w:val="%6."/>
      <w:lvlJc w:val="right"/>
      <w:pPr>
        <w:ind w:left="6872" w:hanging="180"/>
      </w:pPr>
    </w:lvl>
    <w:lvl w:ilvl="6" w:tplc="0416000F" w:tentative="1">
      <w:start w:val="1"/>
      <w:numFmt w:val="decimal"/>
      <w:lvlText w:val="%7."/>
      <w:lvlJc w:val="left"/>
      <w:pPr>
        <w:ind w:left="7592" w:hanging="360"/>
      </w:pPr>
    </w:lvl>
    <w:lvl w:ilvl="7" w:tplc="04160019" w:tentative="1">
      <w:start w:val="1"/>
      <w:numFmt w:val="lowerLetter"/>
      <w:lvlText w:val="%8."/>
      <w:lvlJc w:val="left"/>
      <w:pPr>
        <w:ind w:left="8312" w:hanging="360"/>
      </w:pPr>
    </w:lvl>
    <w:lvl w:ilvl="8" w:tplc="0416001B" w:tentative="1">
      <w:start w:val="1"/>
      <w:numFmt w:val="lowerRoman"/>
      <w:lvlText w:val="%9."/>
      <w:lvlJc w:val="right"/>
      <w:pPr>
        <w:ind w:left="9032" w:hanging="180"/>
      </w:pPr>
    </w:lvl>
  </w:abstractNum>
  <w:abstractNum w:abstractNumId="24">
    <w:nsid w:val="5F917848"/>
    <w:multiLevelType w:val="hybridMultilevel"/>
    <w:tmpl w:val="74FA286C"/>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5">
    <w:nsid w:val="61E603B8"/>
    <w:multiLevelType w:val="hybridMultilevel"/>
    <w:tmpl w:val="C9020748"/>
    <w:lvl w:ilvl="0" w:tplc="CBE494A2">
      <w:start w:val="1"/>
      <w:numFmt w:val="lowerLetter"/>
      <w:lvlText w:val="%1)"/>
      <w:lvlJc w:val="left"/>
      <w:pPr>
        <w:ind w:left="1080" w:hanging="360"/>
      </w:pPr>
      <w:rPr>
        <w:rFonts w:ascii="Arial" w:hAnsi="Arial" w:cs="Arial" w:hint="default"/>
        <w:sz w:val="20"/>
        <w:szCs w:val="2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6">
    <w:nsid w:val="6B061667"/>
    <w:multiLevelType w:val="multilevel"/>
    <w:tmpl w:val="B5BC93E6"/>
    <w:lvl w:ilvl="0">
      <w:start w:val="4"/>
      <w:numFmt w:val="decimal"/>
      <w:lvlText w:val="%1."/>
      <w:lvlJc w:val="left"/>
      <w:pPr>
        <w:ind w:left="360" w:hanging="360"/>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C6657E3"/>
    <w:multiLevelType w:val="multilevel"/>
    <w:tmpl w:val="0BB80A30"/>
    <w:styleLink w:val="Estilo2"/>
    <w:lvl w:ilvl="0">
      <w:start w:val="1"/>
      <w:numFmt w:val="decimal"/>
      <w:lvlText w:val="%1"/>
      <w:lvlJc w:val="left"/>
      <w:pPr>
        <w:ind w:left="432" w:hanging="432"/>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70554FD8"/>
    <w:multiLevelType w:val="multilevel"/>
    <w:tmpl w:val="0416001F"/>
    <w:styleLink w:val="Estilo22"/>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2050752"/>
    <w:multiLevelType w:val="hybridMultilevel"/>
    <w:tmpl w:val="260CEE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37D4019"/>
    <w:multiLevelType w:val="multilevel"/>
    <w:tmpl w:val="9212340A"/>
    <w:lvl w:ilvl="0">
      <w:start w:val="8"/>
      <w:numFmt w:val="decimal"/>
      <w:lvlText w:val="%1."/>
      <w:lvlJc w:val="left"/>
      <w:pPr>
        <w:ind w:left="360" w:hanging="360"/>
      </w:pPr>
      <w:rPr>
        <w:rFonts w:hint="default"/>
      </w:rPr>
    </w:lvl>
    <w:lvl w:ilvl="1">
      <w:start w:val="1"/>
      <w:numFmt w:val="lowerLetter"/>
      <w:lvlText w:val="%2)"/>
      <w:lvlJc w:val="left"/>
      <w:pPr>
        <w:tabs>
          <w:tab w:val="num" w:pos="1701"/>
        </w:tabs>
        <w:ind w:left="1701"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5A047DD"/>
    <w:multiLevelType w:val="hybridMultilevel"/>
    <w:tmpl w:val="7164A7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12"/>
  </w:num>
  <w:num w:numId="3">
    <w:abstractNumId w:val="19"/>
  </w:num>
  <w:num w:numId="4">
    <w:abstractNumId w:val="14"/>
  </w:num>
  <w:num w:numId="5">
    <w:abstractNumId w:val="20"/>
  </w:num>
  <w:num w:numId="6">
    <w:abstractNumId w:val="4"/>
  </w:num>
  <w:num w:numId="7">
    <w:abstractNumId w:val="16"/>
  </w:num>
  <w:num w:numId="8">
    <w:abstractNumId w:val="7"/>
  </w:num>
  <w:num w:numId="9">
    <w:abstractNumId w:val="3"/>
  </w:num>
  <w:num w:numId="10">
    <w:abstractNumId w:val="25"/>
  </w:num>
  <w:num w:numId="11">
    <w:abstractNumId w:val="15"/>
  </w:num>
  <w:num w:numId="12">
    <w:abstractNumId w:val="6"/>
  </w:num>
  <w:num w:numId="13">
    <w:abstractNumId w:val="22"/>
  </w:num>
  <w:num w:numId="14">
    <w:abstractNumId w:val="10"/>
  </w:num>
  <w:num w:numId="15">
    <w:abstractNumId w:val="26"/>
  </w:num>
  <w:num w:numId="16">
    <w:abstractNumId w:val="13"/>
  </w:num>
  <w:num w:numId="17">
    <w:abstractNumId w:val="27"/>
  </w:num>
  <w:num w:numId="18">
    <w:abstractNumId w:val="24"/>
  </w:num>
  <w:num w:numId="19">
    <w:abstractNumId w:val="9"/>
  </w:num>
  <w:num w:numId="20">
    <w:abstractNumId w:val="18"/>
  </w:num>
  <w:num w:numId="21">
    <w:abstractNumId w:val="11"/>
  </w:num>
  <w:num w:numId="22">
    <w:abstractNumId w:val="21"/>
  </w:num>
  <w:num w:numId="23">
    <w:abstractNumId w:val="30"/>
  </w:num>
  <w:num w:numId="24">
    <w:abstractNumId w:val="1"/>
  </w:num>
  <w:num w:numId="25">
    <w:abstractNumId w:val="23"/>
  </w:num>
  <w:num w:numId="26">
    <w:abstractNumId w:val="5"/>
  </w:num>
  <w:num w:numId="27">
    <w:abstractNumId w:val="29"/>
  </w:num>
  <w:num w:numId="28">
    <w:abstractNumId w:val="28"/>
  </w:num>
  <w:num w:numId="29">
    <w:abstractNumId w:val="2"/>
  </w:num>
  <w:num w:numId="30">
    <w:abstractNumId w:val="8"/>
  </w:num>
  <w:num w:numId="31">
    <w:abstractNumId w:val="3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hdrShapeDefaults>
    <o:shapedefaults v:ext="edit" spidmax="26628"/>
    <o:shapelayout v:ext="edit">
      <o:idmap v:ext="edit" data="26"/>
    </o:shapelayout>
  </w:hdrShapeDefaults>
  <w:footnotePr>
    <w:footnote w:id="-1"/>
    <w:footnote w:id="0"/>
  </w:footnotePr>
  <w:endnotePr>
    <w:endnote w:id="-1"/>
    <w:endnote w:id="0"/>
  </w:endnotePr>
  <w:compat/>
  <w:rsids>
    <w:rsidRoot w:val="00C364C3"/>
    <w:rsid w:val="00000474"/>
    <w:rsid w:val="00015199"/>
    <w:rsid w:val="00015C5F"/>
    <w:rsid w:val="00015D35"/>
    <w:rsid w:val="00020E8A"/>
    <w:rsid w:val="00046F92"/>
    <w:rsid w:val="00053354"/>
    <w:rsid w:val="000536E6"/>
    <w:rsid w:val="00060D64"/>
    <w:rsid w:val="00065B05"/>
    <w:rsid w:val="00080AF8"/>
    <w:rsid w:val="000873D6"/>
    <w:rsid w:val="000927B1"/>
    <w:rsid w:val="0009757A"/>
    <w:rsid w:val="000A0921"/>
    <w:rsid w:val="000A3AD3"/>
    <w:rsid w:val="000A56D7"/>
    <w:rsid w:val="000A5C1D"/>
    <w:rsid w:val="000A7763"/>
    <w:rsid w:val="000B2335"/>
    <w:rsid w:val="000B5F38"/>
    <w:rsid w:val="000C6922"/>
    <w:rsid w:val="000E0ECD"/>
    <w:rsid w:val="000E2568"/>
    <w:rsid w:val="000E4771"/>
    <w:rsid w:val="000E7C67"/>
    <w:rsid w:val="000F1B4B"/>
    <w:rsid w:val="000F2303"/>
    <w:rsid w:val="00120FB7"/>
    <w:rsid w:val="00123DBA"/>
    <w:rsid w:val="00124975"/>
    <w:rsid w:val="00126527"/>
    <w:rsid w:val="00126982"/>
    <w:rsid w:val="00126A4D"/>
    <w:rsid w:val="00133E66"/>
    <w:rsid w:val="001434C9"/>
    <w:rsid w:val="00143B02"/>
    <w:rsid w:val="0015272E"/>
    <w:rsid w:val="001542A6"/>
    <w:rsid w:val="00155788"/>
    <w:rsid w:val="00156383"/>
    <w:rsid w:val="00167190"/>
    <w:rsid w:val="00170CF4"/>
    <w:rsid w:val="001855F2"/>
    <w:rsid w:val="001A25D3"/>
    <w:rsid w:val="001A6699"/>
    <w:rsid w:val="001B03EE"/>
    <w:rsid w:val="001B5B80"/>
    <w:rsid w:val="001B681D"/>
    <w:rsid w:val="001C3779"/>
    <w:rsid w:val="001D1FF5"/>
    <w:rsid w:val="001D3237"/>
    <w:rsid w:val="001D40B6"/>
    <w:rsid w:val="001D541D"/>
    <w:rsid w:val="001D6B93"/>
    <w:rsid w:val="001E49AA"/>
    <w:rsid w:val="001F0E9F"/>
    <w:rsid w:val="001F1361"/>
    <w:rsid w:val="001F15D9"/>
    <w:rsid w:val="001F6B5C"/>
    <w:rsid w:val="002009CA"/>
    <w:rsid w:val="00201202"/>
    <w:rsid w:val="00207B39"/>
    <w:rsid w:val="0021290D"/>
    <w:rsid w:val="002172C4"/>
    <w:rsid w:val="002229B8"/>
    <w:rsid w:val="002250C7"/>
    <w:rsid w:val="002348D6"/>
    <w:rsid w:val="00242C2B"/>
    <w:rsid w:val="002438EC"/>
    <w:rsid w:val="0025488A"/>
    <w:rsid w:val="0025547F"/>
    <w:rsid w:val="002563DD"/>
    <w:rsid w:val="00266662"/>
    <w:rsid w:val="00273236"/>
    <w:rsid w:val="00274393"/>
    <w:rsid w:val="00281100"/>
    <w:rsid w:val="00282F66"/>
    <w:rsid w:val="002855E5"/>
    <w:rsid w:val="0028639C"/>
    <w:rsid w:val="00294BF6"/>
    <w:rsid w:val="002A14CF"/>
    <w:rsid w:val="002A1C3D"/>
    <w:rsid w:val="002A6FF5"/>
    <w:rsid w:val="002B0BAF"/>
    <w:rsid w:val="002B18EF"/>
    <w:rsid w:val="002C0D4D"/>
    <w:rsid w:val="002C6BAF"/>
    <w:rsid w:val="002D05C6"/>
    <w:rsid w:val="002D0BC1"/>
    <w:rsid w:val="002D4917"/>
    <w:rsid w:val="002D7CBE"/>
    <w:rsid w:val="002E0490"/>
    <w:rsid w:val="002E4A24"/>
    <w:rsid w:val="002F0544"/>
    <w:rsid w:val="003251A6"/>
    <w:rsid w:val="0033599A"/>
    <w:rsid w:val="0034263A"/>
    <w:rsid w:val="00344D55"/>
    <w:rsid w:val="003451A8"/>
    <w:rsid w:val="00345A73"/>
    <w:rsid w:val="0034663E"/>
    <w:rsid w:val="00354595"/>
    <w:rsid w:val="0036053B"/>
    <w:rsid w:val="003642FA"/>
    <w:rsid w:val="00364DBA"/>
    <w:rsid w:val="0038708E"/>
    <w:rsid w:val="00391405"/>
    <w:rsid w:val="003921C5"/>
    <w:rsid w:val="003A0BD4"/>
    <w:rsid w:val="003A5230"/>
    <w:rsid w:val="003A5696"/>
    <w:rsid w:val="003A6B4D"/>
    <w:rsid w:val="003B44E4"/>
    <w:rsid w:val="003B51F3"/>
    <w:rsid w:val="003C275F"/>
    <w:rsid w:val="003C746C"/>
    <w:rsid w:val="003E5AC1"/>
    <w:rsid w:val="003F7B37"/>
    <w:rsid w:val="00402018"/>
    <w:rsid w:val="00404BC6"/>
    <w:rsid w:val="0041550F"/>
    <w:rsid w:val="0042021D"/>
    <w:rsid w:val="0042060A"/>
    <w:rsid w:val="004227B9"/>
    <w:rsid w:val="00430F6A"/>
    <w:rsid w:val="0043354C"/>
    <w:rsid w:val="00433803"/>
    <w:rsid w:val="00436FBA"/>
    <w:rsid w:val="004454EA"/>
    <w:rsid w:val="00456DBA"/>
    <w:rsid w:val="00461485"/>
    <w:rsid w:val="004649AA"/>
    <w:rsid w:val="0046797D"/>
    <w:rsid w:val="004773D7"/>
    <w:rsid w:val="00477B3E"/>
    <w:rsid w:val="00481CC7"/>
    <w:rsid w:val="0049107D"/>
    <w:rsid w:val="00492D7F"/>
    <w:rsid w:val="004A2874"/>
    <w:rsid w:val="004C126E"/>
    <w:rsid w:val="004C34B7"/>
    <w:rsid w:val="004C38A6"/>
    <w:rsid w:val="004C5A77"/>
    <w:rsid w:val="004E0577"/>
    <w:rsid w:val="004E3C8A"/>
    <w:rsid w:val="004E760B"/>
    <w:rsid w:val="004F0ECF"/>
    <w:rsid w:val="004F1407"/>
    <w:rsid w:val="004F21B7"/>
    <w:rsid w:val="004F7D18"/>
    <w:rsid w:val="00501B8B"/>
    <w:rsid w:val="00505CD0"/>
    <w:rsid w:val="00507842"/>
    <w:rsid w:val="0051009C"/>
    <w:rsid w:val="005204DB"/>
    <w:rsid w:val="005538C3"/>
    <w:rsid w:val="0055576F"/>
    <w:rsid w:val="00562117"/>
    <w:rsid w:val="0057291B"/>
    <w:rsid w:val="00576BEB"/>
    <w:rsid w:val="00591E7A"/>
    <w:rsid w:val="00592CB9"/>
    <w:rsid w:val="00593CB4"/>
    <w:rsid w:val="005B16D6"/>
    <w:rsid w:val="005B1AA4"/>
    <w:rsid w:val="005B1E65"/>
    <w:rsid w:val="005C0E9C"/>
    <w:rsid w:val="005C4561"/>
    <w:rsid w:val="005D4362"/>
    <w:rsid w:val="005D5043"/>
    <w:rsid w:val="005E6452"/>
    <w:rsid w:val="005E679C"/>
    <w:rsid w:val="005F004F"/>
    <w:rsid w:val="005F427D"/>
    <w:rsid w:val="00601B82"/>
    <w:rsid w:val="006040D1"/>
    <w:rsid w:val="00605BE1"/>
    <w:rsid w:val="00610EA5"/>
    <w:rsid w:val="00613C00"/>
    <w:rsid w:val="00623208"/>
    <w:rsid w:val="006235B7"/>
    <w:rsid w:val="006242E5"/>
    <w:rsid w:val="006355F0"/>
    <w:rsid w:val="00637A01"/>
    <w:rsid w:val="00640259"/>
    <w:rsid w:val="0064766D"/>
    <w:rsid w:val="00647BC0"/>
    <w:rsid w:val="006529B3"/>
    <w:rsid w:val="006535D4"/>
    <w:rsid w:val="006653B5"/>
    <w:rsid w:val="00666570"/>
    <w:rsid w:val="00672786"/>
    <w:rsid w:val="00673598"/>
    <w:rsid w:val="006763BA"/>
    <w:rsid w:val="0067772E"/>
    <w:rsid w:val="0068405D"/>
    <w:rsid w:val="006867A6"/>
    <w:rsid w:val="00686A69"/>
    <w:rsid w:val="006922E7"/>
    <w:rsid w:val="00694E84"/>
    <w:rsid w:val="006A6616"/>
    <w:rsid w:val="006B0E80"/>
    <w:rsid w:val="006B6B7D"/>
    <w:rsid w:val="006B7294"/>
    <w:rsid w:val="006C0890"/>
    <w:rsid w:val="006E6458"/>
    <w:rsid w:val="006E7236"/>
    <w:rsid w:val="006F48E6"/>
    <w:rsid w:val="00715ADE"/>
    <w:rsid w:val="007231F7"/>
    <w:rsid w:val="00734B20"/>
    <w:rsid w:val="007459E9"/>
    <w:rsid w:val="0075156E"/>
    <w:rsid w:val="0076179E"/>
    <w:rsid w:val="00761B43"/>
    <w:rsid w:val="00763859"/>
    <w:rsid w:val="00764FD9"/>
    <w:rsid w:val="00766AB1"/>
    <w:rsid w:val="00780E67"/>
    <w:rsid w:val="00781482"/>
    <w:rsid w:val="0078258B"/>
    <w:rsid w:val="007837EB"/>
    <w:rsid w:val="00790D97"/>
    <w:rsid w:val="007930B5"/>
    <w:rsid w:val="007A7B72"/>
    <w:rsid w:val="007B145B"/>
    <w:rsid w:val="007B7CF2"/>
    <w:rsid w:val="007D7597"/>
    <w:rsid w:val="007E130D"/>
    <w:rsid w:val="007E29CE"/>
    <w:rsid w:val="007E2CD9"/>
    <w:rsid w:val="007E4BD3"/>
    <w:rsid w:val="007F1C0F"/>
    <w:rsid w:val="007F3D68"/>
    <w:rsid w:val="00806C45"/>
    <w:rsid w:val="00810965"/>
    <w:rsid w:val="00812E75"/>
    <w:rsid w:val="00813124"/>
    <w:rsid w:val="00814AD5"/>
    <w:rsid w:val="008154EC"/>
    <w:rsid w:val="008275C6"/>
    <w:rsid w:val="00827790"/>
    <w:rsid w:val="00831AAE"/>
    <w:rsid w:val="00836E9B"/>
    <w:rsid w:val="00840DBB"/>
    <w:rsid w:val="008501EC"/>
    <w:rsid w:val="008563A6"/>
    <w:rsid w:val="0085642D"/>
    <w:rsid w:val="00862DEE"/>
    <w:rsid w:val="00867BC1"/>
    <w:rsid w:val="008758CD"/>
    <w:rsid w:val="00876841"/>
    <w:rsid w:val="00877136"/>
    <w:rsid w:val="00881F9F"/>
    <w:rsid w:val="0088550A"/>
    <w:rsid w:val="008A40A5"/>
    <w:rsid w:val="008A5734"/>
    <w:rsid w:val="008B1D71"/>
    <w:rsid w:val="008B2866"/>
    <w:rsid w:val="008C1200"/>
    <w:rsid w:val="008C177B"/>
    <w:rsid w:val="008C630C"/>
    <w:rsid w:val="008D4A3B"/>
    <w:rsid w:val="008D5EF5"/>
    <w:rsid w:val="008D6A23"/>
    <w:rsid w:val="008D76CE"/>
    <w:rsid w:val="008E578D"/>
    <w:rsid w:val="008E7CD6"/>
    <w:rsid w:val="008F5D89"/>
    <w:rsid w:val="009050CA"/>
    <w:rsid w:val="0090792F"/>
    <w:rsid w:val="009201F1"/>
    <w:rsid w:val="00920CC6"/>
    <w:rsid w:val="00926CB7"/>
    <w:rsid w:val="0093252C"/>
    <w:rsid w:val="009366FE"/>
    <w:rsid w:val="00937019"/>
    <w:rsid w:val="00947383"/>
    <w:rsid w:val="00952F88"/>
    <w:rsid w:val="00954523"/>
    <w:rsid w:val="00955EE4"/>
    <w:rsid w:val="00983104"/>
    <w:rsid w:val="00987041"/>
    <w:rsid w:val="0099368F"/>
    <w:rsid w:val="009939B7"/>
    <w:rsid w:val="00997BBB"/>
    <w:rsid w:val="009A7C46"/>
    <w:rsid w:val="009B3A11"/>
    <w:rsid w:val="009B7EAC"/>
    <w:rsid w:val="009D405E"/>
    <w:rsid w:val="009D4890"/>
    <w:rsid w:val="009D5237"/>
    <w:rsid w:val="009D7FDE"/>
    <w:rsid w:val="009F0A23"/>
    <w:rsid w:val="009F4867"/>
    <w:rsid w:val="009F4CD7"/>
    <w:rsid w:val="009F5266"/>
    <w:rsid w:val="009F6940"/>
    <w:rsid w:val="00A00908"/>
    <w:rsid w:val="00A1751D"/>
    <w:rsid w:val="00A21E0B"/>
    <w:rsid w:val="00A21FD9"/>
    <w:rsid w:val="00A233D9"/>
    <w:rsid w:val="00A263D5"/>
    <w:rsid w:val="00A311C5"/>
    <w:rsid w:val="00A31C1A"/>
    <w:rsid w:val="00A32CED"/>
    <w:rsid w:val="00A376B7"/>
    <w:rsid w:val="00A40A31"/>
    <w:rsid w:val="00A443F0"/>
    <w:rsid w:val="00A519EA"/>
    <w:rsid w:val="00A51B32"/>
    <w:rsid w:val="00A53E2A"/>
    <w:rsid w:val="00A6102C"/>
    <w:rsid w:val="00A62122"/>
    <w:rsid w:val="00A82488"/>
    <w:rsid w:val="00A905BA"/>
    <w:rsid w:val="00AA0EBD"/>
    <w:rsid w:val="00AA3F1A"/>
    <w:rsid w:val="00AB617A"/>
    <w:rsid w:val="00AD3A62"/>
    <w:rsid w:val="00AD65A1"/>
    <w:rsid w:val="00AE4069"/>
    <w:rsid w:val="00AF6A40"/>
    <w:rsid w:val="00B00953"/>
    <w:rsid w:val="00B00B69"/>
    <w:rsid w:val="00B01A1A"/>
    <w:rsid w:val="00B11F5E"/>
    <w:rsid w:val="00B3757F"/>
    <w:rsid w:val="00B40204"/>
    <w:rsid w:val="00B50105"/>
    <w:rsid w:val="00B551D9"/>
    <w:rsid w:val="00B55DAF"/>
    <w:rsid w:val="00B565FB"/>
    <w:rsid w:val="00B60F33"/>
    <w:rsid w:val="00B62154"/>
    <w:rsid w:val="00B71313"/>
    <w:rsid w:val="00B73C53"/>
    <w:rsid w:val="00B77A4C"/>
    <w:rsid w:val="00B82CC9"/>
    <w:rsid w:val="00B86BDE"/>
    <w:rsid w:val="00B96BA5"/>
    <w:rsid w:val="00BA0AFE"/>
    <w:rsid w:val="00BB05CD"/>
    <w:rsid w:val="00BB1220"/>
    <w:rsid w:val="00BB4758"/>
    <w:rsid w:val="00BC66A3"/>
    <w:rsid w:val="00BD23B7"/>
    <w:rsid w:val="00BD2A94"/>
    <w:rsid w:val="00BD3778"/>
    <w:rsid w:val="00BF5FE9"/>
    <w:rsid w:val="00C107E2"/>
    <w:rsid w:val="00C20E61"/>
    <w:rsid w:val="00C23D26"/>
    <w:rsid w:val="00C252B4"/>
    <w:rsid w:val="00C26078"/>
    <w:rsid w:val="00C26884"/>
    <w:rsid w:val="00C3403A"/>
    <w:rsid w:val="00C364C3"/>
    <w:rsid w:val="00C43FA2"/>
    <w:rsid w:val="00C4592B"/>
    <w:rsid w:val="00C46384"/>
    <w:rsid w:val="00C478AD"/>
    <w:rsid w:val="00C56AFF"/>
    <w:rsid w:val="00C65236"/>
    <w:rsid w:val="00C716B2"/>
    <w:rsid w:val="00C73E75"/>
    <w:rsid w:val="00C74815"/>
    <w:rsid w:val="00C820DC"/>
    <w:rsid w:val="00C870C1"/>
    <w:rsid w:val="00CA157D"/>
    <w:rsid w:val="00CB035B"/>
    <w:rsid w:val="00CB27C4"/>
    <w:rsid w:val="00CC3CA6"/>
    <w:rsid w:val="00CC4347"/>
    <w:rsid w:val="00CE11B8"/>
    <w:rsid w:val="00CF2614"/>
    <w:rsid w:val="00D05E06"/>
    <w:rsid w:val="00D06543"/>
    <w:rsid w:val="00D1082F"/>
    <w:rsid w:val="00D30F11"/>
    <w:rsid w:val="00D355F0"/>
    <w:rsid w:val="00D36CCD"/>
    <w:rsid w:val="00D43DF3"/>
    <w:rsid w:val="00D45D58"/>
    <w:rsid w:val="00D51491"/>
    <w:rsid w:val="00D679D4"/>
    <w:rsid w:val="00D71D44"/>
    <w:rsid w:val="00D8103A"/>
    <w:rsid w:val="00D85428"/>
    <w:rsid w:val="00D86687"/>
    <w:rsid w:val="00D90DFD"/>
    <w:rsid w:val="00D9503F"/>
    <w:rsid w:val="00D95429"/>
    <w:rsid w:val="00DA06E6"/>
    <w:rsid w:val="00DA076A"/>
    <w:rsid w:val="00DA5857"/>
    <w:rsid w:val="00DB4208"/>
    <w:rsid w:val="00DC1510"/>
    <w:rsid w:val="00DC27FA"/>
    <w:rsid w:val="00DD3DAB"/>
    <w:rsid w:val="00DE3039"/>
    <w:rsid w:val="00DF0480"/>
    <w:rsid w:val="00E017E3"/>
    <w:rsid w:val="00E1059A"/>
    <w:rsid w:val="00E13BF6"/>
    <w:rsid w:val="00E156EE"/>
    <w:rsid w:val="00E307E3"/>
    <w:rsid w:val="00E35D20"/>
    <w:rsid w:val="00E37D3E"/>
    <w:rsid w:val="00E4138B"/>
    <w:rsid w:val="00E44422"/>
    <w:rsid w:val="00E46208"/>
    <w:rsid w:val="00E46E1B"/>
    <w:rsid w:val="00E6176D"/>
    <w:rsid w:val="00E63213"/>
    <w:rsid w:val="00E640F9"/>
    <w:rsid w:val="00E6608D"/>
    <w:rsid w:val="00E66FAD"/>
    <w:rsid w:val="00E72812"/>
    <w:rsid w:val="00E73C07"/>
    <w:rsid w:val="00E73C61"/>
    <w:rsid w:val="00E862FD"/>
    <w:rsid w:val="00E92066"/>
    <w:rsid w:val="00E95592"/>
    <w:rsid w:val="00EA647B"/>
    <w:rsid w:val="00EB0F9D"/>
    <w:rsid w:val="00ED64AB"/>
    <w:rsid w:val="00EF0EAB"/>
    <w:rsid w:val="00EF182A"/>
    <w:rsid w:val="00EF3D81"/>
    <w:rsid w:val="00EF5638"/>
    <w:rsid w:val="00EF5820"/>
    <w:rsid w:val="00EF7529"/>
    <w:rsid w:val="00F0536D"/>
    <w:rsid w:val="00F109EB"/>
    <w:rsid w:val="00F12724"/>
    <w:rsid w:val="00F12CFA"/>
    <w:rsid w:val="00F201F2"/>
    <w:rsid w:val="00F20BA1"/>
    <w:rsid w:val="00F247BB"/>
    <w:rsid w:val="00F274B2"/>
    <w:rsid w:val="00F40F3C"/>
    <w:rsid w:val="00F524EE"/>
    <w:rsid w:val="00F578A1"/>
    <w:rsid w:val="00F606D5"/>
    <w:rsid w:val="00F75BF7"/>
    <w:rsid w:val="00F76D45"/>
    <w:rsid w:val="00F92FCA"/>
    <w:rsid w:val="00F943E0"/>
    <w:rsid w:val="00FA15B1"/>
    <w:rsid w:val="00FB16D9"/>
    <w:rsid w:val="00FB18F3"/>
    <w:rsid w:val="00FB7C03"/>
    <w:rsid w:val="00FD751D"/>
    <w:rsid w:val="00FE44BE"/>
    <w:rsid w:val="00FE5862"/>
    <w:rsid w:val="00FE64B7"/>
    <w:rsid w:val="00FE7BF9"/>
    <w:rsid w:val="00FF785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4"/>
        <w:szCs w:val="24"/>
        <w:lang w:val="pt-BR" w:eastAsia="pt-BR" w:bidi="ar-SA"/>
      </w:rPr>
    </w:rPrDefault>
    <w:pPrDefault>
      <w:pPr>
        <w:pBdr>
          <w:top w:val="nil"/>
          <w:left w:val="nil"/>
          <w:bottom w:val="nil"/>
          <w:right w:val="nil"/>
          <w:between w:val="nil"/>
        </w:pBd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451A8"/>
    <w:pPr>
      <w:tabs>
        <w:tab w:val="left" w:pos="0"/>
        <w:tab w:val="left" w:pos="288"/>
        <w:tab w:val="left" w:pos="1728"/>
        <w:tab w:val="left" w:pos="2448"/>
        <w:tab w:val="left" w:pos="3168"/>
        <w:tab w:val="left" w:pos="3888"/>
        <w:tab w:val="left" w:pos="4608"/>
        <w:tab w:val="left" w:pos="5328"/>
        <w:tab w:val="left" w:pos="6048"/>
        <w:tab w:val="left" w:pos="6768"/>
      </w:tabs>
    </w:pPr>
    <w:rPr>
      <w:sz w:val="20"/>
      <w:szCs w:val="20"/>
    </w:rPr>
  </w:style>
  <w:style w:type="paragraph" w:styleId="Ttulo1">
    <w:name w:val="heading 1"/>
    <w:basedOn w:val="PargrafodaLista"/>
    <w:qFormat/>
    <w:rsid w:val="003451A8"/>
    <w:pPr>
      <w:numPr>
        <w:numId w:val="3"/>
      </w:numPr>
      <w:outlineLvl w:val="0"/>
    </w:pPr>
    <w:rPr>
      <w:b/>
    </w:rPr>
  </w:style>
  <w:style w:type="paragraph" w:styleId="Ttulo2">
    <w:name w:val="heading 2"/>
    <w:basedOn w:val="PargrafodaLista"/>
    <w:rsid w:val="001855F2"/>
    <w:pPr>
      <w:numPr>
        <w:ilvl w:val="1"/>
        <w:numId w:val="3"/>
      </w:numPr>
      <w:outlineLvl w:val="1"/>
    </w:pPr>
  </w:style>
  <w:style w:type="paragraph" w:styleId="Ttulo3">
    <w:name w:val="heading 3"/>
    <w:basedOn w:val="PargrafodaLista"/>
    <w:rsid w:val="001855F2"/>
    <w:pPr>
      <w:numPr>
        <w:ilvl w:val="2"/>
        <w:numId w:val="3"/>
      </w:numPr>
      <w:outlineLvl w:val="2"/>
    </w:pPr>
  </w:style>
  <w:style w:type="paragraph" w:styleId="Ttulo4">
    <w:name w:val="heading 4"/>
    <w:basedOn w:val="PargrafodaLista"/>
    <w:next w:val="Normal"/>
    <w:rsid w:val="001855F2"/>
    <w:pPr>
      <w:numPr>
        <w:ilvl w:val="3"/>
        <w:numId w:val="3"/>
      </w:numPr>
      <w:outlineLvl w:val="3"/>
    </w:pPr>
  </w:style>
  <w:style w:type="paragraph" w:styleId="Ttulo5">
    <w:name w:val="heading 5"/>
    <w:basedOn w:val="Normal"/>
    <w:next w:val="Normal"/>
    <w:rsid w:val="0064766D"/>
    <w:pPr>
      <w:keepNext/>
      <w:keepLines/>
      <w:tabs>
        <w:tab w:val="clear" w:pos="0"/>
        <w:tab w:val="left" w:pos="851"/>
      </w:tabs>
      <w:spacing w:before="220" w:after="40"/>
      <w:ind w:left="851"/>
      <w:outlineLvl w:val="4"/>
    </w:pPr>
  </w:style>
  <w:style w:type="paragraph" w:styleId="Ttulo6">
    <w:name w:val="heading 6"/>
    <w:basedOn w:val="Normal"/>
    <w:next w:val="Normal"/>
    <w:rsid w:val="00D36CCD"/>
    <w:pPr>
      <w:keepNext/>
      <w:keepLines/>
      <w:spacing w:before="200" w:after="40"/>
      <w:outlineLvl w:val="5"/>
    </w:pPr>
    <w:rPr>
      <w:b/>
    </w:rPr>
  </w:style>
  <w:style w:type="paragraph" w:styleId="Ttulo8">
    <w:name w:val="heading 8"/>
    <w:basedOn w:val="Normal"/>
    <w:next w:val="Normal"/>
    <w:link w:val="Ttulo8Char"/>
    <w:uiPriority w:val="9"/>
    <w:semiHidden/>
    <w:unhideWhenUsed/>
    <w:qFormat/>
    <w:rsid w:val="00F92F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D36CCD"/>
    <w:tblPr>
      <w:tblCellMar>
        <w:top w:w="0" w:type="dxa"/>
        <w:left w:w="0" w:type="dxa"/>
        <w:bottom w:w="0" w:type="dxa"/>
        <w:right w:w="0" w:type="dxa"/>
      </w:tblCellMar>
    </w:tblPr>
  </w:style>
  <w:style w:type="paragraph" w:styleId="Ttulo">
    <w:name w:val="Title"/>
    <w:basedOn w:val="Normal"/>
    <w:link w:val="TtuloChar"/>
    <w:qFormat/>
    <w:rsid w:val="007E29CE"/>
    <w:pPr>
      <w:jc w:val="center"/>
    </w:pPr>
  </w:style>
  <w:style w:type="paragraph" w:styleId="Subttulo">
    <w:name w:val="Subtitle"/>
    <w:basedOn w:val="Normal"/>
    <w:rsid w:val="00D36CCD"/>
    <w:rPr>
      <w:i/>
      <w:color w:val="4F81BD"/>
    </w:rPr>
  </w:style>
  <w:style w:type="table" w:customStyle="1" w:styleId="a">
    <w:basedOn w:val="TableNormal"/>
    <w:rsid w:val="00D36CCD"/>
    <w:tblPr>
      <w:tblStyleRowBandSize w:val="1"/>
      <w:tblStyleColBandSize w:val="1"/>
      <w:tblCellMar>
        <w:top w:w="0" w:type="dxa"/>
        <w:left w:w="70" w:type="dxa"/>
        <w:bottom w:w="0" w:type="dxa"/>
        <w:right w:w="70" w:type="dxa"/>
      </w:tblCellMar>
    </w:tblPr>
  </w:style>
  <w:style w:type="table" w:customStyle="1" w:styleId="a0">
    <w:basedOn w:val="TableNormal"/>
    <w:rsid w:val="00D36CCD"/>
    <w:tblPr>
      <w:tblStyleRowBandSize w:val="1"/>
      <w:tblStyleColBandSize w:val="1"/>
      <w:tblCellMar>
        <w:top w:w="0" w:type="dxa"/>
        <w:left w:w="70" w:type="dxa"/>
        <w:bottom w:w="0" w:type="dxa"/>
        <w:right w:w="70" w:type="dxa"/>
      </w:tblCellMar>
    </w:tblPr>
  </w:style>
  <w:style w:type="table" w:customStyle="1" w:styleId="a1">
    <w:basedOn w:val="TableNormal"/>
    <w:rsid w:val="00D36CCD"/>
    <w:tblPr>
      <w:tblStyleRowBandSize w:val="1"/>
      <w:tblStyleColBandSize w:val="1"/>
      <w:tblCellMar>
        <w:top w:w="0" w:type="dxa"/>
        <w:left w:w="70" w:type="dxa"/>
        <w:bottom w:w="0" w:type="dxa"/>
        <w:right w:w="70" w:type="dxa"/>
      </w:tblCellMar>
    </w:tblPr>
  </w:style>
  <w:style w:type="table" w:customStyle="1" w:styleId="a2">
    <w:basedOn w:val="TableNormal"/>
    <w:rsid w:val="00D36CCD"/>
    <w:tblPr>
      <w:tblStyleRowBandSize w:val="1"/>
      <w:tblStyleColBandSize w:val="1"/>
      <w:tblCellMar>
        <w:top w:w="0" w:type="dxa"/>
        <w:left w:w="70" w:type="dxa"/>
        <w:bottom w:w="0" w:type="dxa"/>
        <w:right w:w="70" w:type="dxa"/>
      </w:tblCellMar>
    </w:tblPr>
  </w:style>
  <w:style w:type="table" w:customStyle="1" w:styleId="a3">
    <w:basedOn w:val="TableNormal"/>
    <w:rsid w:val="00D36CCD"/>
    <w:tblPr>
      <w:tblStyleRowBandSize w:val="1"/>
      <w:tblStyleColBandSize w:val="1"/>
      <w:tblCellMar>
        <w:top w:w="0" w:type="dxa"/>
        <w:left w:w="70" w:type="dxa"/>
        <w:bottom w:w="0" w:type="dxa"/>
        <w:right w:w="70" w:type="dxa"/>
      </w:tblCellMar>
    </w:tblPr>
  </w:style>
  <w:style w:type="table" w:customStyle="1" w:styleId="a4">
    <w:basedOn w:val="TableNormal"/>
    <w:rsid w:val="00D36CCD"/>
    <w:tblPr>
      <w:tblStyleRowBandSize w:val="1"/>
      <w:tblStyleColBandSize w:val="1"/>
      <w:tblCellMar>
        <w:top w:w="0" w:type="dxa"/>
        <w:left w:w="70" w:type="dxa"/>
        <w:bottom w:w="0" w:type="dxa"/>
        <w:right w:w="70" w:type="dxa"/>
      </w:tblCellMar>
    </w:tblPr>
  </w:style>
  <w:style w:type="table" w:customStyle="1" w:styleId="a5">
    <w:basedOn w:val="TableNormal"/>
    <w:rsid w:val="00D36CCD"/>
    <w:tblPr>
      <w:tblStyleRowBandSize w:val="1"/>
      <w:tblStyleColBandSize w:val="1"/>
      <w:tblCellMar>
        <w:top w:w="0" w:type="dxa"/>
        <w:left w:w="70" w:type="dxa"/>
        <w:bottom w:w="0" w:type="dxa"/>
        <w:right w:w="70" w:type="dxa"/>
      </w:tblCellMar>
    </w:tblPr>
  </w:style>
  <w:style w:type="table" w:customStyle="1" w:styleId="a6">
    <w:basedOn w:val="TableNormal"/>
    <w:rsid w:val="00D36CCD"/>
    <w:tblPr>
      <w:tblStyleRowBandSize w:val="1"/>
      <w:tblStyleColBandSize w:val="1"/>
      <w:tblCellMar>
        <w:top w:w="0" w:type="dxa"/>
        <w:left w:w="70" w:type="dxa"/>
        <w:bottom w:w="0" w:type="dxa"/>
        <w:right w:w="70" w:type="dxa"/>
      </w:tblCellMar>
    </w:tblPr>
  </w:style>
  <w:style w:type="table" w:customStyle="1" w:styleId="a7">
    <w:basedOn w:val="TableNormal"/>
    <w:rsid w:val="00D36CCD"/>
    <w:tblPr>
      <w:tblStyleRowBandSize w:val="1"/>
      <w:tblStyleColBandSize w:val="1"/>
      <w:tblCellMar>
        <w:top w:w="0" w:type="dxa"/>
        <w:left w:w="70" w:type="dxa"/>
        <w:bottom w:w="0" w:type="dxa"/>
        <w:right w:w="70" w:type="dxa"/>
      </w:tblCellMar>
    </w:tblPr>
  </w:style>
  <w:style w:type="table" w:customStyle="1" w:styleId="a8">
    <w:basedOn w:val="TableNormal"/>
    <w:rsid w:val="00D36CCD"/>
    <w:tblPr>
      <w:tblStyleRowBandSize w:val="1"/>
      <w:tblStyleColBandSize w:val="1"/>
      <w:tblCellMar>
        <w:top w:w="0" w:type="dxa"/>
        <w:left w:w="70" w:type="dxa"/>
        <w:bottom w:w="0" w:type="dxa"/>
        <w:right w:w="70" w:type="dxa"/>
      </w:tblCellMar>
    </w:tblPr>
  </w:style>
  <w:style w:type="table" w:customStyle="1" w:styleId="a9">
    <w:basedOn w:val="TableNormal"/>
    <w:rsid w:val="00D36CCD"/>
    <w:tblPr>
      <w:tblStyleRowBandSize w:val="1"/>
      <w:tblStyleColBandSize w:val="1"/>
      <w:tblCellMar>
        <w:top w:w="0" w:type="dxa"/>
        <w:left w:w="70" w:type="dxa"/>
        <w:bottom w:w="0" w:type="dxa"/>
        <w:right w:w="70" w:type="dxa"/>
      </w:tblCellMar>
    </w:tblPr>
  </w:style>
  <w:style w:type="table" w:customStyle="1" w:styleId="aa">
    <w:basedOn w:val="TableNormal"/>
    <w:rsid w:val="00D36CCD"/>
    <w:tblPr>
      <w:tblStyleRowBandSize w:val="1"/>
      <w:tblStyleColBandSize w:val="1"/>
      <w:tblCellMar>
        <w:top w:w="0" w:type="dxa"/>
        <w:left w:w="70" w:type="dxa"/>
        <w:bottom w:w="0" w:type="dxa"/>
        <w:right w:w="70" w:type="dxa"/>
      </w:tblCellMar>
    </w:tblPr>
  </w:style>
  <w:style w:type="table" w:customStyle="1" w:styleId="ab">
    <w:basedOn w:val="TableNormal"/>
    <w:rsid w:val="00D36CCD"/>
    <w:tblPr>
      <w:tblStyleRowBandSize w:val="1"/>
      <w:tblStyleColBandSize w:val="1"/>
      <w:tblCellMar>
        <w:top w:w="0" w:type="dxa"/>
        <w:left w:w="70" w:type="dxa"/>
        <w:bottom w:w="0" w:type="dxa"/>
        <w:right w:w="70" w:type="dxa"/>
      </w:tblCellMar>
    </w:tblPr>
  </w:style>
  <w:style w:type="table" w:customStyle="1" w:styleId="ac">
    <w:basedOn w:val="TableNormal"/>
    <w:rsid w:val="00D36CCD"/>
    <w:tblPr>
      <w:tblStyleRowBandSize w:val="1"/>
      <w:tblStyleColBandSize w:val="1"/>
      <w:tblCellMar>
        <w:top w:w="0" w:type="dxa"/>
        <w:left w:w="70" w:type="dxa"/>
        <w:bottom w:w="0" w:type="dxa"/>
        <w:right w:w="70" w:type="dxa"/>
      </w:tblCellMar>
    </w:tblPr>
  </w:style>
  <w:style w:type="table" w:customStyle="1" w:styleId="ad">
    <w:basedOn w:val="TableNormal"/>
    <w:rsid w:val="00D36CCD"/>
    <w:tblPr>
      <w:tblStyleRowBandSize w:val="1"/>
      <w:tblStyleColBandSize w:val="1"/>
      <w:tblCellMar>
        <w:top w:w="0" w:type="dxa"/>
        <w:left w:w="70" w:type="dxa"/>
        <w:bottom w:w="0" w:type="dxa"/>
        <w:right w:w="70" w:type="dxa"/>
      </w:tblCellMar>
    </w:tblPr>
  </w:style>
  <w:style w:type="table" w:customStyle="1" w:styleId="ae">
    <w:basedOn w:val="TableNormal"/>
    <w:rsid w:val="00D36CCD"/>
    <w:tblPr>
      <w:tblStyleRowBandSize w:val="1"/>
      <w:tblStyleColBandSize w:val="1"/>
      <w:tblCellMar>
        <w:top w:w="0" w:type="dxa"/>
        <w:left w:w="70" w:type="dxa"/>
        <w:bottom w:w="0" w:type="dxa"/>
        <w:right w:w="70" w:type="dxa"/>
      </w:tblCellMar>
    </w:tblPr>
  </w:style>
  <w:style w:type="table" w:customStyle="1" w:styleId="af">
    <w:basedOn w:val="TableNormal"/>
    <w:rsid w:val="00D36CCD"/>
    <w:tblPr>
      <w:tblStyleRowBandSize w:val="1"/>
      <w:tblStyleColBandSize w:val="1"/>
      <w:tblCellMar>
        <w:top w:w="0" w:type="dxa"/>
        <w:left w:w="0" w:type="dxa"/>
        <w:bottom w:w="0" w:type="dxa"/>
        <w:right w:w="0" w:type="dxa"/>
      </w:tblCellMar>
    </w:tblPr>
  </w:style>
  <w:style w:type="paragraph" w:customStyle="1" w:styleId="Default">
    <w:name w:val="Default"/>
    <w:rsid w:val="0070670F"/>
    <w:pPr>
      <w:autoSpaceDE w:val="0"/>
      <w:autoSpaceDN w:val="0"/>
      <w:adjustRightInd w:val="0"/>
      <w:jc w:val="left"/>
    </w:pPr>
  </w:style>
  <w:style w:type="paragraph" w:styleId="PargrafodaLista">
    <w:name w:val="List Paragraph"/>
    <w:basedOn w:val="Normal"/>
    <w:uiPriority w:val="34"/>
    <w:qFormat/>
    <w:rsid w:val="00E46E1B"/>
    <w:pPr>
      <w:ind w:left="720"/>
      <w:contextualSpacing/>
    </w:pPr>
  </w:style>
  <w:style w:type="paragraph" w:styleId="NormalWeb">
    <w:name w:val="Normal (Web)"/>
    <w:basedOn w:val="Normal"/>
    <w:uiPriority w:val="99"/>
    <w:unhideWhenUsed/>
    <w:rsid w:val="004C34B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table" w:styleId="Tabelacomgrade">
    <w:name w:val="Table Grid"/>
    <w:basedOn w:val="Tabelanormal"/>
    <w:uiPriority w:val="39"/>
    <w:rsid w:val="001F0E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1">
    <w:name w:val="Estilo1"/>
    <w:basedOn w:val="Normal"/>
    <w:rsid w:val="0034663E"/>
    <w:pPr>
      <w:numPr>
        <w:numId w:val="1"/>
      </w:numPr>
      <w:pBdr>
        <w:top w:val="none" w:sz="0" w:space="0" w:color="auto"/>
        <w:left w:val="none" w:sz="0" w:space="0" w:color="auto"/>
        <w:bottom w:val="none" w:sz="0" w:space="0" w:color="auto"/>
        <w:right w:val="none" w:sz="0" w:space="0" w:color="auto"/>
        <w:between w:val="none" w:sz="0" w:space="0" w:color="auto"/>
      </w:pBdr>
      <w:tabs>
        <w:tab w:val="left" w:pos="851"/>
      </w:tabs>
      <w:suppressAutoHyphens/>
    </w:pPr>
    <w:rPr>
      <w:rFonts w:eastAsia="Times New Roman"/>
      <w:color w:val="auto"/>
      <w:sz w:val="22"/>
      <w:lang w:eastAsia="zh-CN"/>
    </w:rPr>
  </w:style>
  <w:style w:type="paragraph" w:customStyle="1" w:styleId="Corpodetexto31">
    <w:name w:val="Corpo de texto 31"/>
    <w:basedOn w:val="Normal"/>
    <w:rsid w:val="00201202"/>
    <w:pPr>
      <w:pBdr>
        <w:top w:val="none" w:sz="0" w:space="0" w:color="auto"/>
        <w:left w:val="none" w:sz="0" w:space="0" w:color="auto"/>
        <w:bottom w:val="none" w:sz="0" w:space="0" w:color="auto"/>
        <w:right w:val="none" w:sz="0" w:space="0" w:color="auto"/>
        <w:between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rFonts w:eastAsia="Times New Roman" w:cs="Times New Roman"/>
      <w:b/>
      <w:color w:val="auto"/>
      <w:sz w:val="28"/>
    </w:rPr>
  </w:style>
  <w:style w:type="paragraph" w:customStyle="1" w:styleId="qowt-stl-default">
    <w:name w:val="qowt-stl-default"/>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character" w:customStyle="1" w:styleId="qowt-font3-arial">
    <w:name w:val="qowt-font3-arial"/>
    <w:basedOn w:val="Fontepargpadro"/>
    <w:rsid w:val="00B60F33"/>
  </w:style>
  <w:style w:type="paragraph" w:customStyle="1" w:styleId="qowt-stl-corpodetexto2">
    <w:name w:val="qowt-stl-corpodetexto2"/>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51">
    <w:name w:val="qowt-li-5_1"/>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stl-pargrafodalista">
    <w:name w:val="qowt-stl-pargrafodalista"/>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42">
    <w:name w:val="qowt-li-4_2"/>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Corpodetexto32">
    <w:name w:val="Corpo de texto 32"/>
    <w:basedOn w:val="Normal"/>
    <w:rsid w:val="00B3757F"/>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character" w:customStyle="1" w:styleId="Ttulo8Char">
    <w:name w:val="Título 8 Char"/>
    <w:basedOn w:val="Fontepargpadro"/>
    <w:link w:val="Ttulo8"/>
    <w:uiPriority w:val="9"/>
    <w:semiHidden/>
    <w:rsid w:val="00F92FCA"/>
    <w:rPr>
      <w:rFonts w:asciiTheme="majorHAnsi" w:eastAsiaTheme="majorEastAsia" w:hAnsiTheme="majorHAnsi" w:cstheme="majorBidi"/>
      <w:color w:val="272727" w:themeColor="text1" w:themeTint="D8"/>
      <w:sz w:val="21"/>
      <w:szCs w:val="21"/>
    </w:rPr>
  </w:style>
  <w:style w:type="paragraph" w:styleId="Corpodetexto3">
    <w:name w:val="Body Text 3"/>
    <w:basedOn w:val="Normal"/>
    <w:link w:val="Corpodetexto3Char"/>
    <w:semiHidden/>
    <w:unhideWhenUsed/>
    <w:rsid w:val="0009757A"/>
    <w:pPr>
      <w:pBdr>
        <w:top w:val="none" w:sz="0" w:space="0" w:color="auto"/>
        <w:left w:val="none" w:sz="0" w:space="0" w:color="auto"/>
        <w:bottom w:val="none" w:sz="0" w:space="0" w:color="auto"/>
        <w:right w:val="none" w:sz="0" w:space="0" w:color="auto"/>
        <w:between w:val="none" w:sz="0" w:space="0" w:color="auto"/>
      </w:pBdr>
      <w:tabs>
        <w:tab w:val="left" w:pos="2160"/>
        <w:tab w:val="left" w:pos="3024"/>
      </w:tabs>
    </w:pPr>
    <w:rPr>
      <w:rFonts w:ascii="Times New Roman" w:eastAsia="Times New Roman" w:hAnsi="Times New Roman" w:cs="Times New Roman"/>
      <w:b/>
      <w:bCs/>
      <w:color w:val="auto"/>
    </w:rPr>
  </w:style>
  <w:style w:type="character" w:customStyle="1" w:styleId="Corpodetexto3Char">
    <w:name w:val="Corpo de texto 3 Char"/>
    <w:basedOn w:val="Fontepargpadro"/>
    <w:link w:val="Corpodetexto3"/>
    <w:semiHidden/>
    <w:rsid w:val="0009757A"/>
    <w:rPr>
      <w:rFonts w:ascii="Times New Roman" w:eastAsia="Times New Roman" w:hAnsi="Times New Roman" w:cs="Times New Roman"/>
      <w:b/>
      <w:bCs/>
      <w:color w:val="auto"/>
      <w:szCs w:val="20"/>
    </w:rPr>
  </w:style>
  <w:style w:type="paragraph" w:customStyle="1" w:styleId="western">
    <w:name w:val="western"/>
    <w:basedOn w:val="Normal"/>
    <w:rsid w:val="0009757A"/>
    <w:pPr>
      <w:pBdr>
        <w:top w:val="none" w:sz="0" w:space="0" w:color="auto"/>
        <w:left w:val="none" w:sz="0" w:space="0" w:color="auto"/>
        <w:bottom w:val="none" w:sz="0" w:space="0" w:color="auto"/>
        <w:right w:val="none" w:sz="0" w:space="0" w:color="auto"/>
        <w:between w:val="none" w:sz="0" w:space="0" w:color="auto"/>
      </w:pBd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rsid w:val="00F75BF7"/>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customStyle="1" w:styleId="Corpodetexto34">
    <w:name w:val="Corpo de texto 34"/>
    <w:basedOn w:val="Normal"/>
    <w:rsid w:val="00D679D4"/>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styleId="Corpodetexto">
    <w:name w:val="Body Text"/>
    <w:basedOn w:val="Normal"/>
    <w:link w:val="CorpodetextoChar"/>
    <w:uiPriority w:val="99"/>
    <w:semiHidden/>
    <w:unhideWhenUsed/>
    <w:rsid w:val="002B0BAF"/>
    <w:pPr>
      <w:spacing w:after="120"/>
    </w:pPr>
  </w:style>
  <w:style w:type="character" w:customStyle="1" w:styleId="CorpodetextoChar">
    <w:name w:val="Corpo de texto Char"/>
    <w:basedOn w:val="Fontepargpadro"/>
    <w:link w:val="Corpodetexto"/>
    <w:uiPriority w:val="99"/>
    <w:semiHidden/>
    <w:rsid w:val="002B0BAF"/>
  </w:style>
  <w:style w:type="paragraph" w:customStyle="1" w:styleId="Assinaturas">
    <w:name w:val="Assinaturas"/>
    <w:basedOn w:val="Normal"/>
    <w:rsid w:val="000A7763"/>
    <w:pPr>
      <w:pBdr>
        <w:top w:val="none" w:sz="0" w:space="0" w:color="auto"/>
        <w:left w:val="none" w:sz="0" w:space="0" w:color="auto"/>
        <w:bottom w:val="none" w:sz="0" w:space="0" w:color="auto"/>
        <w:right w:val="none" w:sz="0" w:space="0" w:color="auto"/>
        <w:between w:val="none" w:sz="0" w:space="0" w:color="auto"/>
      </w:pBdr>
      <w:jc w:val="center"/>
    </w:pPr>
    <w:rPr>
      <w:rFonts w:ascii="Times New Roman" w:eastAsia="Times New Roman" w:hAnsi="Times New Roman" w:cs="Times New Roman"/>
      <w:color w:val="auto"/>
    </w:rPr>
  </w:style>
  <w:style w:type="character" w:styleId="Nmerodelinha">
    <w:name w:val="line number"/>
    <w:basedOn w:val="Fontepargpadro"/>
    <w:uiPriority w:val="99"/>
    <w:semiHidden/>
    <w:unhideWhenUsed/>
    <w:rsid w:val="0042021D"/>
  </w:style>
  <w:style w:type="paragraph" w:customStyle="1" w:styleId="Nivel1">
    <w:name w:val="Nivel1"/>
    <w:basedOn w:val="Ttulo1"/>
    <w:link w:val="Nivel1Char"/>
    <w:qFormat/>
    <w:rsid w:val="000E2568"/>
    <w:pPr>
      <w:keepNext/>
      <w:keepLines/>
      <w:numPr>
        <w:numId w:val="2"/>
      </w:numPr>
      <w:pBdr>
        <w:top w:val="none" w:sz="0" w:space="0" w:color="auto"/>
        <w:left w:val="none" w:sz="0" w:space="0" w:color="auto"/>
        <w:bottom w:val="none" w:sz="0" w:space="0" w:color="auto"/>
        <w:right w:val="none" w:sz="0" w:space="0" w:color="auto"/>
        <w:between w:val="none" w:sz="0" w:space="0" w:color="auto"/>
      </w:pBdr>
      <w:spacing w:line="276" w:lineRule="auto"/>
    </w:pPr>
    <w:rPr>
      <w:rFonts w:eastAsiaTheme="majorEastAsia" w:cs="Times New Roman"/>
    </w:rPr>
  </w:style>
  <w:style w:type="paragraph" w:styleId="Citao">
    <w:name w:val="Quote"/>
    <w:basedOn w:val="Normal"/>
    <w:next w:val="Normal"/>
    <w:link w:val="CitaoChar"/>
    <w:uiPriority w:val="29"/>
    <w:qFormat/>
    <w:rsid w:val="00BF5FE9"/>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eastAsia="Calibri" w:cs="Times New Roman"/>
      <w:i/>
      <w:iCs/>
      <w:lang w:eastAsia="en-US"/>
    </w:rPr>
  </w:style>
  <w:style w:type="character" w:customStyle="1" w:styleId="CitaoChar">
    <w:name w:val="Citação Char"/>
    <w:basedOn w:val="Fontepargpadro"/>
    <w:link w:val="Citao"/>
    <w:uiPriority w:val="29"/>
    <w:rsid w:val="00BF5FE9"/>
    <w:rPr>
      <w:rFonts w:eastAsia="Calibri" w:cs="Times New Roman"/>
      <w:i/>
      <w:iCs/>
      <w:sz w:val="20"/>
      <w:shd w:val="clear" w:color="auto" w:fill="FFFFCC"/>
      <w:lang w:eastAsia="en-US"/>
    </w:rPr>
  </w:style>
  <w:style w:type="paragraph" w:styleId="Cabealho">
    <w:name w:val="header"/>
    <w:basedOn w:val="Normal"/>
    <w:link w:val="CabealhoChar"/>
    <w:uiPriority w:val="99"/>
    <w:unhideWhenUsed/>
    <w:rsid w:val="00DC27FA"/>
    <w:pPr>
      <w:tabs>
        <w:tab w:val="center" w:pos="4252"/>
        <w:tab w:val="right" w:pos="8504"/>
      </w:tabs>
    </w:pPr>
  </w:style>
  <w:style w:type="character" w:customStyle="1" w:styleId="CabealhoChar">
    <w:name w:val="Cabeçalho Char"/>
    <w:basedOn w:val="Fontepargpadro"/>
    <w:link w:val="Cabealho"/>
    <w:uiPriority w:val="99"/>
    <w:rsid w:val="00DC27FA"/>
  </w:style>
  <w:style w:type="paragraph" w:styleId="Rodap">
    <w:name w:val="footer"/>
    <w:basedOn w:val="Normal"/>
    <w:link w:val="RodapChar"/>
    <w:uiPriority w:val="99"/>
    <w:unhideWhenUsed/>
    <w:rsid w:val="00DC27FA"/>
    <w:pPr>
      <w:tabs>
        <w:tab w:val="center" w:pos="4252"/>
        <w:tab w:val="right" w:pos="8504"/>
      </w:tabs>
    </w:pPr>
  </w:style>
  <w:style w:type="character" w:customStyle="1" w:styleId="RodapChar">
    <w:name w:val="Rodapé Char"/>
    <w:basedOn w:val="Fontepargpadro"/>
    <w:link w:val="Rodap"/>
    <w:uiPriority w:val="99"/>
    <w:rsid w:val="00DC27FA"/>
  </w:style>
  <w:style w:type="character" w:styleId="Hyperlink">
    <w:name w:val="Hyperlink"/>
    <w:basedOn w:val="Fontepargpadro"/>
    <w:uiPriority w:val="99"/>
    <w:unhideWhenUsed/>
    <w:rsid w:val="00A82488"/>
    <w:rPr>
      <w:color w:val="0000FF" w:themeColor="hyperlink"/>
      <w:u w:val="single"/>
    </w:rPr>
  </w:style>
  <w:style w:type="character" w:customStyle="1" w:styleId="Nivel1Char">
    <w:name w:val="Nivel1 Char"/>
    <w:basedOn w:val="Fontepargpadro"/>
    <w:link w:val="Nivel1"/>
    <w:rsid w:val="006C0890"/>
    <w:rPr>
      <w:rFonts w:eastAsiaTheme="majorEastAsia" w:cs="Times New Roman"/>
      <w:b/>
      <w:sz w:val="20"/>
      <w:szCs w:val="20"/>
    </w:rPr>
  </w:style>
  <w:style w:type="paragraph" w:customStyle="1" w:styleId="PargrafodaLista1">
    <w:name w:val="Parágrafo da Lista1"/>
    <w:basedOn w:val="Normal"/>
    <w:qFormat/>
    <w:rsid w:val="009F5266"/>
    <w:pPr>
      <w:pBdr>
        <w:top w:val="none" w:sz="0" w:space="0" w:color="auto"/>
        <w:left w:val="none" w:sz="0" w:space="0" w:color="auto"/>
        <w:bottom w:val="none" w:sz="0" w:space="0" w:color="auto"/>
        <w:right w:val="none" w:sz="0" w:space="0" w:color="auto"/>
        <w:between w:val="none" w:sz="0" w:space="0" w:color="auto"/>
      </w:pBdr>
      <w:ind w:left="720"/>
      <w:jc w:val="left"/>
    </w:pPr>
    <w:rPr>
      <w:rFonts w:ascii="Ecofont_Spranq_eco_Sans" w:eastAsia="Times New Roman" w:hAnsi="Ecofont_Spranq_eco_Sans" w:cs="Ecofont_Spranq_eco_Sans"/>
      <w:color w:val="auto"/>
    </w:rPr>
  </w:style>
  <w:style w:type="paragraph" w:customStyle="1" w:styleId="Citao1">
    <w:name w:val="Citação1"/>
    <w:basedOn w:val="Normal"/>
    <w:next w:val="Normal"/>
    <w:link w:val="QuoteChar"/>
    <w:uiPriority w:val="99"/>
    <w:qFormat/>
    <w:rsid w:val="009F5266"/>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ascii="Ecofont_Spranq_eco_Sans" w:eastAsia="Times New Roman" w:hAnsi="Ecofont_Spranq_eco_Sans" w:cs="Ecofont_Spranq_eco_Sans"/>
      <w:i/>
      <w:iCs/>
      <w:shd w:val="clear" w:color="auto" w:fill="FFFFCC"/>
      <w:lang w:eastAsia="en-US"/>
    </w:rPr>
  </w:style>
  <w:style w:type="character" w:customStyle="1" w:styleId="QuoteChar">
    <w:name w:val="Quote Char"/>
    <w:link w:val="Citao1"/>
    <w:uiPriority w:val="99"/>
    <w:rsid w:val="009F5266"/>
    <w:rPr>
      <w:rFonts w:ascii="Ecofont_Spranq_eco_Sans" w:eastAsia="Times New Roman" w:hAnsi="Ecofont_Spranq_eco_Sans" w:cs="Ecofont_Spranq_eco_Sans"/>
      <w:i/>
      <w:iCs/>
      <w:shd w:val="clear" w:color="auto" w:fill="FFFFCC"/>
      <w:lang w:eastAsia="en-US"/>
    </w:rPr>
  </w:style>
  <w:style w:type="paragraph" w:styleId="CabealhodoSumrio">
    <w:name w:val="TOC Heading"/>
    <w:basedOn w:val="Ttulo1"/>
    <w:next w:val="Normal"/>
    <w:uiPriority w:val="39"/>
    <w:unhideWhenUsed/>
    <w:qFormat/>
    <w:rsid w:val="00E73C61"/>
    <w:pPr>
      <w:keepNext/>
      <w:keepLines/>
      <w:pBdr>
        <w:top w:val="none" w:sz="0" w:space="0" w:color="auto"/>
        <w:left w:val="none" w:sz="0" w:space="0" w:color="auto"/>
        <w:bottom w:val="none" w:sz="0" w:space="0" w:color="auto"/>
        <w:right w:val="none" w:sz="0" w:space="0" w:color="auto"/>
        <w:between w:val="none" w:sz="0" w:space="0" w:color="auto"/>
      </w:pBdr>
      <w:spacing w:before="240" w:line="259" w:lineRule="auto"/>
      <w:jc w:val="left"/>
      <w:outlineLvl w:val="9"/>
    </w:pPr>
    <w:rPr>
      <w:rFonts w:asciiTheme="majorHAnsi" w:eastAsiaTheme="majorEastAsia" w:hAnsiTheme="majorHAnsi" w:cstheme="majorBidi"/>
      <w:b w:val="0"/>
      <w:color w:val="365F91" w:themeColor="accent1" w:themeShade="BF"/>
      <w:szCs w:val="32"/>
    </w:rPr>
  </w:style>
  <w:style w:type="paragraph" w:styleId="Sumrio2">
    <w:name w:val="toc 2"/>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200"/>
      <w:jc w:val="left"/>
    </w:pPr>
    <w:rPr>
      <w:rFonts w:asciiTheme="minorHAnsi" w:hAnsiTheme="minorHAnsi"/>
      <w:smallCaps/>
    </w:rPr>
  </w:style>
  <w:style w:type="paragraph" w:styleId="Sumrio1">
    <w:name w:val="toc 1"/>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spacing w:before="120" w:after="120"/>
      <w:jc w:val="left"/>
    </w:pPr>
    <w:rPr>
      <w:rFonts w:asciiTheme="minorHAnsi" w:hAnsiTheme="minorHAnsi"/>
      <w:b/>
      <w:bCs/>
      <w:caps/>
    </w:rPr>
  </w:style>
  <w:style w:type="paragraph" w:styleId="Sumrio3">
    <w:name w:val="toc 3"/>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400"/>
      <w:jc w:val="left"/>
    </w:pPr>
    <w:rPr>
      <w:rFonts w:asciiTheme="minorHAnsi" w:hAnsiTheme="minorHAnsi"/>
      <w:i/>
      <w:iCs/>
    </w:rPr>
  </w:style>
  <w:style w:type="paragraph" w:styleId="Remissivo1">
    <w:name w:val="index 1"/>
    <w:basedOn w:val="Normal"/>
    <w:next w:val="Normal"/>
    <w:autoRedefine/>
    <w:uiPriority w:val="99"/>
    <w:unhideWhenUsed/>
    <w:rsid w:val="00E73C61"/>
    <w:pPr>
      <w:ind w:left="240" w:hanging="240"/>
      <w:jc w:val="left"/>
    </w:pPr>
    <w:rPr>
      <w:rFonts w:asciiTheme="minorHAnsi" w:hAnsiTheme="minorHAnsi"/>
      <w:sz w:val="18"/>
      <w:szCs w:val="18"/>
    </w:rPr>
  </w:style>
  <w:style w:type="paragraph" w:styleId="Remissivo2">
    <w:name w:val="index 2"/>
    <w:basedOn w:val="Normal"/>
    <w:next w:val="Normal"/>
    <w:autoRedefine/>
    <w:uiPriority w:val="99"/>
    <w:unhideWhenUsed/>
    <w:rsid w:val="00E73C61"/>
    <w:pPr>
      <w:ind w:left="480" w:hanging="240"/>
      <w:jc w:val="left"/>
    </w:pPr>
    <w:rPr>
      <w:rFonts w:asciiTheme="minorHAnsi" w:hAnsiTheme="minorHAnsi"/>
      <w:sz w:val="18"/>
      <w:szCs w:val="18"/>
    </w:rPr>
  </w:style>
  <w:style w:type="paragraph" w:styleId="Remissivo3">
    <w:name w:val="index 3"/>
    <w:basedOn w:val="Normal"/>
    <w:next w:val="Normal"/>
    <w:autoRedefine/>
    <w:uiPriority w:val="99"/>
    <w:unhideWhenUsed/>
    <w:rsid w:val="00E73C61"/>
    <w:pPr>
      <w:ind w:left="720" w:hanging="240"/>
      <w:jc w:val="left"/>
    </w:pPr>
    <w:rPr>
      <w:rFonts w:asciiTheme="minorHAnsi" w:hAnsiTheme="minorHAnsi"/>
      <w:sz w:val="18"/>
      <w:szCs w:val="18"/>
    </w:rPr>
  </w:style>
  <w:style w:type="paragraph" w:styleId="Remissivo4">
    <w:name w:val="index 4"/>
    <w:basedOn w:val="Normal"/>
    <w:next w:val="Normal"/>
    <w:autoRedefine/>
    <w:uiPriority w:val="99"/>
    <w:unhideWhenUsed/>
    <w:rsid w:val="00E73C61"/>
    <w:pPr>
      <w:ind w:left="960" w:hanging="240"/>
      <w:jc w:val="left"/>
    </w:pPr>
    <w:rPr>
      <w:rFonts w:asciiTheme="minorHAnsi" w:hAnsiTheme="minorHAnsi"/>
      <w:sz w:val="18"/>
      <w:szCs w:val="18"/>
    </w:rPr>
  </w:style>
  <w:style w:type="paragraph" w:styleId="Remissivo5">
    <w:name w:val="index 5"/>
    <w:basedOn w:val="Normal"/>
    <w:next w:val="Normal"/>
    <w:autoRedefine/>
    <w:uiPriority w:val="99"/>
    <w:unhideWhenUsed/>
    <w:rsid w:val="00E73C61"/>
    <w:pPr>
      <w:ind w:left="1200" w:hanging="240"/>
      <w:jc w:val="left"/>
    </w:pPr>
    <w:rPr>
      <w:rFonts w:asciiTheme="minorHAnsi" w:hAnsiTheme="minorHAnsi"/>
      <w:sz w:val="18"/>
      <w:szCs w:val="18"/>
    </w:rPr>
  </w:style>
  <w:style w:type="paragraph" w:styleId="Remissivo6">
    <w:name w:val="index 6"/>
    <w:basedOn w:val="Normal"/>
    <w:next w:val="Normal"/>
    <w:autoRedefine/>
    <w:uiPriority w:val="99"/>
    <w:unhideWhenUsed/>
    <w:rsid w:val="00E73C61"/>
    <w:pPr>
      <w:ind w:left="1440" w:hanging="240"/>
      <w:jc w:val="left"/>
    </w:pPr>
    <w:rPr>
      <w:rFonts w:asciiTheme="minorHAnsi" w:hAnsiTheme="minorHAnsi"/>
      <w:sz w:val="18"/>
      <w:szCs w:val="18"/>
    </w:rPr>
  </w:style>
  <w:style w:type="paragraph" w:styleId="Remissivo7">
    <w:name w:val="index 7"/>
    <w:basedOn w:val="Normal"/>
    <w:next w:val="Normal"/>
    <w:autoRedefine/>
    <w:uiPriority w:val="99"/>
    <w:unhideWhenUsed/>
    <w:rsid w:val="00E73C61"/>
    <w:pPr>
      <w:ind w:left="1680" w:hanging="240"/>
      <w:jc w:val="left"/>
    </w:pPr>
    <w:rPr>
      <w:rFonts w:asciiTheme="minorHAnsi" w:hAnsiTheme="minorHAnsi"/>
      <w:sz w:val="18"/>
      <w:szCs w:val="18"/>
    </w:rPr>
  </w:style>
  <w:style w:type="paragraph" w:styleId="Remissivo8">
    <w:name w:val="index 8"/>
    <w:basedOn w:val="Normal"/>
    <w:next w:val="Normal"/>
    <w:autoRedefine/>
    <w:uiPriority w:val="99"/>
    <w:unhideWhenUsed/>
    <w:rsid w:val="00E73C61"/>
    <w:pPr>
      <w:ind w:left="1920" w:hanging="240"/>
      <w:jc w:val="left"/>
    </w:pPr>
    <w:rPr>
      <w:rFonts w:asciiTheme="minorHAnsi" w:hAnsiTheme="minorHAnsi"/>
      <w:sz w:val="18"/>
      <w:szCs w:val="18"/>
    </w:rPr>
  </w:style>
  <w:style w:type="paragraph" w:styleId="Remissivo9">
    <w:name w:val="index 9"/>
    <w:basedOn w:val="Normal"/>
    <w:next w:val="Normal"/>
    <w:autoRedefine/>
    <w:uiPriority w:val="99"/>
    <w:unhideWhenUsed/>
    <w:rsid w:val="00E73C61"/>
    <w:pPr>
      <w:ind w:left="2160" w:hanging="240"/>
      <w:jc w:val="left"/>
    </w:pPr>
    <w:rPr>
      <w:rFonts w:asciiTheme="minorHAnsi" w:hAnsiTheme="minorHAnsi"/>
      <w:sz w:val="18"/>
      <w:szCs w:val="18"/>
    </w:rPr>
  </w:style>
  <w:style w:type="paragraph" w:styleId="Ttulodendiceremissivo">
    <w:name w:val="index heading"/>
    <w:basedOn w:val="Normal"/>
    <w:next w:val="Remissivo1"/>
    <w:uiPriority w:val="99"/>
    <w:unhideWhenUsed/>
    <w:rsid w:val="00E73C61"/>
    <w:pPr>
      <w:spacing w:before="240" w:after="120"/>
      <w:jc w:val="center"/>
    </w:pPr>
    <w:rPr>
      <w:rFonts w:asciiTheme="minorHAnsi" w:hAnsiTheme="minorHAnsi"/>
      <w:b/>
      <w:bCs/>
      <w:sz w:val="26"/>
      <w:szCs w:val="26"/>
    </w:rPr>
  </w:style>
  <w:style w:type="paragraph" w:styleId="Sumrio4">
    <w:name w:val="toc 4"/>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600"/>
      <w:jc w:val="left"/>
    </w:pPr>
    <w:rPr>
      <w:rFonts w:asciiTheme="minorHAnsi" w:hAnsiTheme="minorHAnsi"/>
      <w:sz w:val="18"/>
      <w:szCs w:val="18"/>
    </w:rPr>
  </w:style>
  <w:style w:type="paragraph" w:styleId="Sumrio5">
    <w:name w:val="toc 5"/>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800"/>
      <w:jc w:val="left"/>
    </w:pPr>
    <w:rPr>
      <w:rFonts w:asciiTheme="minorHAnsi" w:hAnsiTheme="minorHAnsi"/>
      <w:sz w:val="18"/>
      <w:szCs w:val="18"/>
    </w:rPr>
  </w:style>
  <w:style w:type="paragraph" w:styleId="Sumrio6">
    <w:name w:val="toc 6"/>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000"/>
      <w:jc w:val="left"/>
    </w:pPr>
    <w:rPr>
      <w:rFonts w:asciiTheme="minorHAnsi" w:hAnsiTheme="minorHAnsi"/>
      <w:sz w:val="18"/>
      <w:szCs w:val="18"/>
    </w:rPr>
  </w:style>
  <w:style w:type="paragraph" w:styleId="Sumrio7">
    <w:name w:val="toc 7"/>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200"/>
      <w:jc w:val="left"/>
    </w:pPr>
    <w:rPr>
      <w:rFonts w:asciiTheme="minorHAnsi" w:hAnsiTheme="minorHAnsi"/>
      <w:sz w:val="18"/>
      <w:szCs w:val="18"/>
    </w:rPr>
  </w:style>
  <w:style w:type="paragraph" w:styleId="Sumrio8">
    <w:name w:val="toc 8"/>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400"/>
      <w:jc w:val="left"/>
    </w:pPr>
    <w:rPr>
      <w:rFonts w:asciiTheme="minorHAnsi" w:hAnsiTheme="minorHAnsi"/>
      <w:sz w:val="18"/>
      <w:szCs w:val="18"/>
    </w:rPr>
  </w:style>
  <w:style w:type="paragraph" w:styleId="Sumrio9">
    <w:name w:val="toc 9"/>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600"/>
      <w:jc w:val="left"/>
    </w:pPr>
    <w:rPr>
      <w:rFonts w:asciiTheme="minorHAnsi" w:hAnsiTheme="minorHAnsi"/>
      <w:sz w:val="18"/>
      <w:szCs w:val="18"/>
    </w:rPr>
  </w:style>
  <w:style w:type="paragraph" w:styleId="Recuodecorpodetexto">
    <w:name w:val="Body Text Indent"/>
    <w:basedOn w:val="Normal"/>
    <w:link w:val="RecuodecorpodetextoChar"/>
    <w:uiPriority w:val="99"/>
    <w:semiHidden/>
    <w:unhideWhenUsed/>
    <w:rsid w:val="001B03EE"/>
    <w:pPr>
      <w:spacing w:after="120"/>
      <w:ind w:left="283"/>
    </w:pPr>
  </w:style>
  <w:style w:type="character" w:customStyle="1" w:styleId="RecuodecorpodetextoChar">
    <w:name w:val="Recuo de corpo de texto Char"/>
    <w:basedOn w:val="Fontepargpadro"/>
    <w:link w:val="Recuodecorpodetexto"/>
    <w:uiPriority w:val="99"/>
    <w:semiHidden/>
    <w:rsid w:val="001B03EE"/>
    <w:rPr>
      <w:sz w:val="20"/>
      <w:szCs w:val="20"/>
    </w:rPr>
  </w:style>
  <w:style w:type="numbering" w:customStyle="1" w:styleId="Estilo6">
    <w:name w:val="Estilo6"/>
    <w:uiPriority w:val="99"/>
    <w:rsid w:val="000E7C67"/>
    <w:pPr>
      <w:numPr>
        <w:numId w:val="13"/>
      </w:numPr>
    </w:pPr>
  </w:style>
  <w:style w:type="numbering" w:customStyle="1" w:styleId="Estilo2">
    <w:name w:val="Estilo2"/>
    <w:uiPriority w:val="99"/>
    <w:rsid w:val="001542A6"/>
    <w:pPr>
      <w:numPr>
        <w:numId w:val="17"/>
      </w:numPr>
    </w:pPr>
  </w:style>
  <w:style w:type="numbering" w:customStyle="1" w:styleId="Estilo20">
    <w:name w:val="Estilo20"/>
    <w:uiPriority w:val="99"/>
    <w:rsid w:val="00F12CFA"/>
    <w:pPr>
      <w:numPr>
        <w:numId w:val="19"/>
      </w:numPr>
    </w:pPr>
  </w:style>
  <w:style w:type="paragraph" w:customStyle="1" w:styleId="Recuodecorpodetexto21">
    <w:name w:val="Recuo de corpo de texto 21"/>
    <w:basedOn w:val="Normal"/>
    <w:rsid w:val="003B51F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ind w:left="284"/>
      <w:jc w:val="left"/>
    </w:pPr>
    <w:rPr>
      <w:rFonts w:ascii="Times New Roman" w:eastAsia="Times New Roman" w:hAnsi="Times New Roman" w:cs="Times New Roman"/>
      <w:color w:val="auto"/>
      <w:sz w:val="24"/>
      <w:lang w:eastAsia="ar-SA"/>
    </w:rPr>
  </w:style>
  <w:style w:type="character" w:customStyle="1" w:styleId="TtuloChar">
    <w:name w:val="Título Char"/>
    <w:link w:val="Ttulo"/>
    <w:rsid w:val="003B51F3"/>
    <w:rPr>
      <w:sz w:val="20"/>
      <w:szCs w:val="20"/>
    </w:rPr>
  </w:style>
  <w:style w:type="paragraph" w:styleId="Recuodecorpodetexto2">
    <w:name w:val="Body Text Indent 2"/>
    <w:basedOn w:val="Normal"/>
    <w:link w:val="Recuodecorpodetexto2Char"/>
    <w:uiPriority w:val="99"/>
    <w:semiHidden/>
    <w:unhideWhenUsed/>
    <w:rsid w:val="003B51F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after="120" w:line="480" w:lineRule="auto"/>
      <w:ind w:left="283"/>
      <w:jc w:val="left"/>
    </w:pPr>
    <w:rPr>
      <w:rFonts w:ascii="Times New Roman" w:eastAsia="Times New Roman" w:hAnsi="Times New Roman" w:cs="Times New Roman"/>
      <w:color w:val="auto"/>
    </w:rPr>
  </w:style>
  <w:style w:type="character" w:customStyle="1" w:styleId="Recuodecorpodetexto2Char">
    <w:name w:val="Recuo de corpo de texto 2 Char"/>
    <w:basedOn w:val="Fontepargpadro"/>
    <w:link w:val="Recuodecorpodetexto2"/>
    <w:uiPriority w:val="99"/>
    <w:semiHidden/>
    <w:rsid w:val="003B51F3"/>
    <w:rPr>
      <w:rFonts w:ascii="Times New Roman" w:eastAsia="Times New Roman" w:hAnsi="Times New Roman" w:cs="Times New Roman"/>
      <w:color w:val="auto"/>
      <w:sz w:val="20"/>
      <w:szCs w:val="20"/>
    </w:rPr>
  </w:style>
  <w:style w:type="numbering" w:customStyle="1" w:styleId="Estilo13">
    <w:name w:val="Estilo13"/>
    <w:uiPriority w:val="99"/>
    <w:rsid w:val="00133E66"/>
    <w:pPr>
      <w:numPr>
        <w:numId w:val="22"/>
      </w:numPr>
    </w:pPr>
  </w:style>
  <w:style w:type="numbering" w:customStyle="1" w:styleId="Estilo22">
    <w:name w:val="Estilo22"/>
    <w:uiPriority w:val="99"/>
    <w:rsid w:val="00BD2A94"/>
    <w:pPr>
      <w:numPr>
        <w:numId w:val="28"/>
      </w:numPr>
    </w:pPr>
  </w:style>
</w:styles>
</file>

<file path=word/webSettings.xml><?xml version="1.0" encoding="utf-8"?>
<w:webSettings xmlns:r="http://schemas.openxmlformats.org/officeDocument/2006/relationships" xmlns:w="http://schemas.openxmlformats.org/wordprocessingml/2006/main">
  <w:divs>
    <w:div w:id="34233663">
      <w:bodyDiv w:val="1"/>
      <w:marLeft w:val="0"/>
      <w:marRight w:val="0"/>
      <w:marTop w:val="0"/>
      <w:marBottom w:val="0"/>
      <w:divBdr>
        <w:top w:val="none" w:sz="0" w:space="0" w:color="auto"/>
        <w:left w:val="none" w:sz="0" w:space="0" w:color="auto"/>
        <w:bottom w:val="none" w:sz="0" w:space="0" w:color="auto"/>
        <w:right w:val="none" w:sz="0" w:space="0" w:color="auto"/>
      </w:divBdr>
    </w:div>
    <w:div w:id="82723452">
      <w:bodyDiv w:val="1"/>
      <w:marLeft w:val="0"/>
      <w:marRight w:val="0"/>
      <w:marTop w:val="0"/>
      <w:marBottom w:val="0"/>
      <w:divBdr>
        <w:top w:val="none" w:sz="0" w:space="0" w:color="auto"/>
        <w:left w:val="none" w:sz="0" w:space="0" w:color="auto"/>
        <w:bottom w:val="none" w:sz="0" w:space="0" w:color="auto"/>
        <w:right w:val="none" w:sz="0" w:space="0" w:color="auto"/>
      </w:divBdr>
    </w:div>
    <w:div w:id="126317222">
      <w:bodyDiv w:val="1"/>
      <w:marLeft w:val="0"/>
      <w:marRight w:val="0"/>
      <w:marTop w:val="0"/>
      <w:marBottom w:val="0"/>
      <w:divBdr>
        <w:top w:val="none" w:sz="0" w:space="0" w:color="auto"/>
        <w:left w:val="none" w:sz="0" w:space="0" w:color="auto"/>
        <w:bottom w:val="none" w:sz="0" w:space="0" w:color="auto"/>
        <w:right w:val="none" w:sz="0" w:space="0" w:color="auto"/>
      </w:divBdr>
      <w:divsChild>
        <w:div w:id="865558517">
          <w:marLeft w:val="0"/>
          <w:marRight w:val="0"/>
          <w:marTop w:val="0"/>
          <w:marBottom w:val="0"/>
          <w:divBdr>
            <w:top w:val="none" w:sz="0" w:space="0" w:color="auto"/>
            <w:left w:val="none" w:sz="0" w:space="0" w:color="auto"/>
            <w:bottom w:val="none" w:sz="0" w:space="0" w:color="auto"/>
            <w:right w:val="none" w:sz="0" w:space="0" w:color="auto"/>
          </w:divBdr>
        </w:div>
      </w:divsChild>
    </w:div>
    <w:div w:id="176579168">
      <w:bodyDiv w:val="1"/>
      <w:marLeft w:val="0"/>
      <w:marRight w:val="0"/>
      <w:marTop w:val="0"/>
      <w:marBottom w:val="0"/>
      <w:divBdr>
        <w:top w:val="none" w:sz="0" w:space="0" w:color="auto"/>
        <w:left w:val="none" w:sz="0" w:space="0" w:color="auto"/>
        <w:bottom w:val="none" w:sz="0" w:space="0" w:color="auto"/>
        <w:right w:val="none" w:sz="0" w:space="0" w:color="auto"/>
      </w:divBdr>
    </w:div>
    <w:div w:id="185680660">
      <w:bodyDiv w:val="1"/>
      <w:marLeft w:val="0"/>
      <w:marRight w:val="0"/>
      <w:marTop w:val="0"/>
      <w:marBottom w:val="0"/>
      <w:divBdr>
        <w:top w:val="none" w:sz="0" w:space="0" w:color="auto"/>
        <w:left w:val="none" w:sz="0" w:space="0" w:color="auto"/>
        <w:bottom w:val="none" w:sz="0" w:space="0" w:color="auto"/>
        <w:right w:val="none" w:sz="0" w:space="0" w:color="auto"/>
      </w:divBdr>
    </w:div>
    <w:div w:id="514459778">
      <w:bodyDiv w:val="1"/>
      <w:marLeft w:val="0"/>
      <w:marRight w:val="0"/>
      <w:marTop w:val="0"/>
      <w:marBottom w:val="0"/>
      <w:divBdr>
        <w:top w:val="none" w:sz="0" w:space="0" w:color="auto"/>
        <w:left w:val="none" w:sz="0" w:space="0" w:color="auto"/>
        <w:bottom w:val="none" w:sz="0" w:space="0" w:color="auto"/>
        <w:right w:val="none" w:sz="0" w:space="0" w:color="auto"/>
      </w:divBdr>
    </w:div>
    <w:div w:id="560561994">
      <w:bodyDiv w:val="1"/>
      <w:marLeft w:val="0"/>
      <w:marRight w:val="0"/>
      <w:marTop w:val="0"/>
      <w:marBottom w:val="0"/>
      <w:divBdr>
        <w:top w:val="none" w:sz="0" w:space="0" w:color="auto"/>
        <w:left w:val="none" w:sz="0" w:space="0" w:color="auto"/>
        <w:bottom w:val="none" w:sz="0" w:space="0" w:color="auto"/>
        <w:right w:val="none" w:sz="0" w:space="0" w:color="auto"/>
      </w:divBdr>
    </w:div>
    <w:div w:id="774448681">
      <w:bodyDiv w:val="1"/>
      <w:marLeft w:val="0"/>
      <w:marRight w:val="0"/>
      <w:marTop w:val="0"/>
      <w:marBottom w:val="0"/>
      <w:divBdr>
        <w:top w:val="none" w:sz="0" w:space="0" w:color="auto"/>
        <w:left w:val="none" w:sz="0" w:space="0" w:color="auto"/>
        <w:bottom w:val="none" w:sz="0" w:space="0" w:color="auto"/>
        <w:right w:val="none" w:sz="0" w:space="0" w:color="auto"/>
      </w:divBdr>
      <w:divsChild>
        <w:div w:id="861432099">
          <w:marLeft w:val="0"/>
          <w:marRight w:val="0"/>
          <w:marTop w:val="0"/>
          <w:marBottom w:val="0"/>
          <w:divBdr>
            <w:top w:val="none" w:sz="0" w:space="0" w:color="auto"/>
            <w:left w:val="none" w:sz="0" w:space="0" w:color="auto"/>
            <w:bottom w:val="none" w:sz="0" w:space="0" w:color="auto"/>
            <w:right w:val="none" w:sz="0" w:space="0" w:color="auto"/>
          </w:divBdr>
        </w:div>
        <w:div w:id="223567066">
          <w:marLeft w:val="0"/>
          <w:marRight w:val="0"/>
          <w:marTop w:val="0"/>
          <w:marBottom w:val="0"/>
          <w:divBdr>
            <w:top w:val="none" w:sz="0" w:space="0" w:color="auto"/>
            <w:left w:val="none" w:sz="0" w:space="0" w:color="auto"/>
            <w:bottom w:val="none" w:sz="0" w:space="0" w:color="auto"/>
            <w:right w:val="none" w:sz="0" w:space="0" w:color="auto"/>
          </w:divBdr>
        </w:div>
      </w:divsChild>
    </w:div>
    <w:div w:id="968360254">
      <w:bodyDiv w:val="1"/>
      <w:marLeft w:val="0"/>
      <w:marRight w:val="0"/>
      <w:marTop w:val="0"/>
      <w:marBottom w:val="0"/>
      <w:divBdr>
        <w:top w:val="none" w:sz="0" w:space="0" w:color="auto"/>
        <w:left w:val="none" w:sz="0" w:space="0" w:color="auto"/>
        <w:bottom w:val="none" w:sz="0" w:space="0" w:color="auto"/>
        <w:right w:val="none" w:sz="0" w:space="0" w:color="auto"/>
      </w:divBdr>
    </w:div>
    <w:div w:id="972445801">
      <w:bodyDiv w:val="1"/>
      <w:marLeft w:val="0"/>
      <w:marRight w:val="0"/>
      <w:marTop w:val="0"/>
      <w:marBottom w:val="0"/>
      <w:divBdr>
        <w:top w:val="none" w:sz="0" w:space="0" w:color="auto"/>
        <w:left w:val="none" w:sz="0" w:space="0" w:color="auto"/>
        <w:bottom w:val="none" w:sz="0" w:space="0" w:color="auto"/>
        <w:right w:val="none" w:sz="0" w:space="0" w:color="auto"/>
      </w:divBdr>
    </w:div>
    <w:div w:id="1118186770">
      <w:bodyDiv w:val="1"/>
      <w:marLeft w:val="0"/>
      <w:marRight w:val="0"/>
      <w:marTop w:val="0"/>
      <w:marBottom w:val="0"/>
      <w:divBdr>
        <w:top w:val="none" w:sz="0" w:space="0" w:color="auto"/>
        <w:left w:val="none" w:sz="0" w:space="0" w:color="auto"/>
        <w:bottom w:val="none" w:sz="0" w:space="0" w:color="auto"/>
        <w:right w:val="none" w:sz="0" w:space="0" w:color="auto"/>
      </w:divBdr>
      <w:divsChild>
        <w:div w:id="393969489">
          <w:marLeft w:val="0"/>
          <w:marRight w:val="0"/>
          <w:marTop w:val="0"/>
          <w:marBottom w:val="0"/>
          <w:divBdr>
            <w:top w:val="none" w:sz="0" w:space="0" w:color="auto"/>
            <w:left w:val="none" w:sz="0" w:space="0" w:color="auto"/>
            <w:bottom w:val="none" w:sz="0" w:space="0" w:color="auto"/>
            <w:right w:val="none" w:sz="0" w:space="0" w:color="auto"/>
          </w:divBdr>
        </w:div>
        <w:div w:id="59645279">
          <w:marLeft w:val="0"/>
          <w:marRight w:val="0"/>
          <w:marTop w:val="0"/>
          <w:marBottom w:val="0"/>
          <w:divBdr>
            <w:top w:val="none" w:sz="0" w:space="0" w:color="auto"/>
            <w:left w:val="none" w:sz="0" w:space="0" w:color="auto"/>
            <w:bottom w:val="none" w:sz="0" w:space="0" w:color="auto"/>
            <w:right w:val="none" w:sz="0" w:space="0" w:color="auto"/>
          </w:divBdr>
        </w:div>
        <w:div w:id="1167600071">
          <w:marLeft w:val="0"/>
          <w:marRight w:val="0"/>
          <w:marTop w:val="0"/>
          <w:marBottom w:val="0"/>
          <w:divBdr>
            <w:top w:val="none" w:sz="0" w:space="0" w:color="auto"/>
            <w:left w:val="none" w:sz="0" w:space="0" w:color="auto"/>
            <w:bottom w:val="none" w:sz="0" w:space="0" w:color="auto"/>
            <w:right w:val="none" w:sz="0" w:space="0" w:color="auto"/>
          </w:divBdr>
        </w:div>
      </w:divsChild>
    </w:div>
    <w:div w:id="1123307461">
      <w:bodyDiv w:val="1"/>
      <w:marLeft w:val="0"/>
      <w:marRight w:val="0"/>
      <w:marTop w:val="0"/>
      <w:marBottom w:val="0"/>
      <w:divBdr>
        <w:top w:val="none" w:sz="0" w:space="0" w:color="auto"/>
        <w:left w:val="none" w:sz="0" w:space="0" w:color="auto"/>
        <w:bottom w:val="none" w:sz="0" w:space="0" w:color="auto"/>
        <w:right w:val="none" w:sz="0" w:space="0" w:color="auto"/>
      </w:divBdr>
    </w:div>
    <w:div w:id="1358191489">
      <w:bodyDiv w:val="1"/>
      <w:marLeft w:val="0"/>
      <w:marRight w:val="0"/>
      <w:marTop w:val="0"/>
      <w:marBottom w:val="0"/>
      <w:divBdr>
        <w:top w:val="none" w:sz="0" w:space="0" w:color="auto"/>
        <w:left w:val="none" w:sz="0" w:space="0" w:color="auto"/>
        <w:bottom w:val="none" w:sz="0" w:space="0" w:color="auto"/>
        <w:right w:val="none" w:sz="0" w:space="0" w:color="auto"/>
      </w:divBdr>
    </w:div>
    <w:div w:id="1376730551">
      <w:bodyDiv w:val="1"/>
      <w:marLeft w:val="0"/>
      <w:marRight w:val="0"/>
      <w:marTop w:val="0"/>
      <w:marBottom w:val="0"/>
      <w:divBdr>
        <w:top w:val="none" w:sz="0" w:space="0" w:color="auto"/>
        <w:left w:val="none" w:sz="0" w:space="0" w:color="auto"/>
        <w:bottom w:val="none" w:sz="0" w:space="0" w:color="auto"/>
        <w:right w:val="none" w:sz="0" w:space="0" w:color="auto"/>
      </w:divBdr>
      <w:divsChild>
        <w:div w:id="2063139151">
          <w:marLeft w:val="0"/>
          <w:marRight w:val="0"/>
          <w:marTop w:val="0"/>
          <w:marBottom w:val="0"/>
          <w:divBdr>
            <w:top w:val="none" w:sz="0" w:space="0" w:color="auto"/>
            <w:left w:val="none" w:sz="0" w:space="0" w:color="auto"/>
            <w:bottom w:val="none" w:sz="0" w:space="0" w:color="auto"/>
            <w:right w:val="none" w:sz="0" w:space="0" w:color="auto"/>
          </w:divBdr>
        </w:div>
      </w:divsChild>
    </w:div>
    <w:div w:id="1453937773">
      <w:bodyDiv w:val="1"/>
      <w:marLeft w:val="0"/>
      <w:marRight w:val="0"/>
      <w:marTop w:val="0"/>
      <w:marBottom w:val="0"/>
      <w:divBdr>
        <w:top w:val="none" w:sz="0" w:space="0" w:color="auto"/>
        <w:left w:val="none" w:sz="0" w:space="0" w:color="auto"/>
        <w:bottom w:val="none" w:sz="0" w:space="0" w:color="auto"/>
        <w:right w:val="none" w:sz="0" w:space="0" w:color="auto"/>
      </w:divBdr>
      <w:divsChild>
        <w:div w:id="664668038">
          <w:marLeft w:val="0"/>
          <w:marRight w:val="0"/>
          <w:marTop w:val="0"/>
          <w:marBottom w:val="0"/>
          <w:divBdr>
            <w:top w:val="none" w:sz="0" w:space="0" w:color="auto"/>
            <w:left w:val="none" w:sz="0" w:space="0" w:color="auto"/>
            <w:bottom w:val="none" w:sz="0" w:space="0" w:color="auto"/>
            <w:right w:val="none" w:sz="0" w:space="0" w:color="auto"/>
          </w:divBdr>
        </w:div>
      </w:divsChild>
    </w:div>
    <w:div w:id="1458797833">
      <w:bodyDiv w:val="1"/>
      <w:marLeft w:val="0"/>
      <w:marRight w:val="0"/>
      <w:marTop w:val="0"/>
      <w:marBottom w:val="0"/>
      <w:divBdr>
        <w:top w:val="none" w:sz="0" w:space="0" w:color="auto"/>
        <w:left w:val="none" w:sz="0" w:space="0" w:color="auto"/>
        <w:bottom w:val="none" w:sz="0" w:space="0" w:color="auto"/>
        <w:right w:val="none" w:sz="0" w:space="0" w:color="auto"/>
      </w:divBdr>
      <w:divsChild>
        <w:div w:id="572661863">
          <w:marLeft w:val="0"/>
          <w:marRight w:val="0"/>
          <w:marTop w:val="0"/>
          <w:marBottom w:val="0"/>
          <w:divBdr>
            <w:top w:val="none" w:sz="0" w:space="0" w:color="auto"/>
            <w:left w:val="none" w:sz="0" w:space="0" w:color="auto"/>
            <w:bottom w:val="none" w:sz="0" w:space="0" w:color="auto"/>
            <w:right w:val="none" w:sz="0" w:space="0" w:color="auto"/>
          </w:divBdr>
        </w:div>
        <w:div w:id="381950497">
          <w:marLeft w:val="0"/>
          <w:marRight w:val="0"/>
          <w:marTop w:val="0"/>
          <w:marBottom w:val="0"/>
          <w:divBdr>
            <w:top w:val="none" w:sz="0" w:space="0" w:color="auto"/>
            <w:left w:val="none" w:sz="0" w:space="0" w:color="auto"/>
            <w:bottom w:val="none" w:sz="0" w:space="0" w:color="auto"/>
            <w:right w:val="none" w:sz="0" w:space="0" w:color="auto"/>
          </w:divBdr>
        </w:div>
        <w:div w:id="1976330872">
          <w:marLeft w:val="0"/>
          <w:marRight w:val="0"/>
          <w:marTop w:val="0"/>
          <w:marBottom w:val="0"/>
          <w:divBdr>
            <w:top w:val="none" w:sz="0" w:space="0" w:color="auto"/>
            <w:left w:val="none" w:sz="0" w:space="0" w:color="auto"/>
            <w:bottom w:val="none" w:sz="0" w:space="0" w:color="auto"/>
            <w:right w:val="none" w:sz="0" w:space="0" w:color="auto"/>
          </w:divBdr>
        </w:div>
        <w:div w:id="480660100">
          <w:marLeft w:val="0"/>
          <w:marRight w:val="0"/>
          <w:marTop w:val="0"/>
          <w:marBottom w:val="0"/>
          <w:divBdr>
            <w:top w:val="none" w:sz="0" w:space="0" w:color="auto"/>
            <w:left w:val="none" w:sz="0" w:space="0" w:color="auto"/>
            <w:bottom w:val="none" w:sz="0" w:space="0" w:color="auto"/>
            <w:right w:val="none" w:sz="0" w:space="0" w:color="auto"/>
          </w:divBdr>
        </w:div>
        <w:div w:id="1084181409">
          <w:marLeft w:val="0"/>
          <w:marRight w:val="0"/>
          <w:marTop w:val="0"/>
          <w:marBottom w:val="0"/>
          <w:divBdr>
            <w:top w:val="none" w:sz="0" w:space="0" w:color="auto"/>
            <w:left w:val="none" w:sz="0" w:space="0" w:color="auto"/>
            <w:bottom w:val="none" w:sz="0" w:space="0" w:color="auto"/>
            <w:right w:val="none" w:sz="0" w:space="0" w:color="auto"/>
          </w:divBdr>
        </w:div>
        <w:div w:id="1819758812">
          <w:marLeft w:val="0"/>
          <w:marRight w:val="0"/>
          <w:marTop w:val="0"/>
          <w:marBottom w:val="0"/>
          <w:divBdr>
            <w:top w:val="none" w:sz="0" w:space="0" w:color="auto"/>
            <w:left w:val="none" w:sz="0" w:space="0" w:color="auto"/>
            <w:bottom w:val="none" w:sz="0" w:space="0" w:color="auto"/>
            <w:right w:val="none" w:sz="0" w:space="0" w:color="auto"/>
          </w:divBdr>
        </w:div>
        <w:div w:id="733627585">
          <w:marLeft w:val="0"/>
          <w:marRight w:val="0"/>
          <w:marTop w:val="0"/>
          <w:marBottom w:val="0"/>
          <w:divBdr>
            <w:top w:val="none" w:sz="0" w:space="0" w:color="auto"/>
            <w:left w:val="none" w:sz="0" w:space="0" w:color="auto"/>
            <w:bottom w:val="none" w:sz="0" w:space="0" w:color="auto"/>
            <w:right w:val="none" w:sz="0" w:space="0" w:color="auto"/>
          </w:divBdr>
        </w:div>
        <w:div w:id="810295298">
          <w:marLeft w:val="0"/>
          <w:marRight w:val="0"/>
          <w:marTop w:val="0"/>
          <w:marBottom w:val="0"/>
          <w:divBdr>
            <w:top w:val="none" w:sz="0" w:space="0" w:color="auto"/>
            <w:left w:val="none" w:sz="0" w:space="0" w:color="auto"/>
            <w:bottom w:val="none" w:sz="0" w:space="0" w:color="auto"/>
            <w:right w:val="none" w:sz="0" w:space="0" w:color="auto"/>
          </w:divBdr>
        </w:div>
        <w:div w:id="41446544">
          <w:marLeft w:val="0"/>
          <w:marRight w:val="0"/>
          <w:marTop w:val="0"/>
          <w:marBottom w:val="0"/>
          <w:divBdr>
            <w:top w:val="none" w:sz="0" w:space="0" w:color="auto"/>
            <w:left w:val="none" w:sz="0" w:space="0" w:color="auto"/>
            <w:bottom w:val="none" w:sz="0" w:space="0" w:color="auto"/>
            <w:right w:val="none" w:sz="0" w:space="0" w:color="auto"/>
          </w:divBdr>
        </w:div>
        <w:div w:id="2112966694">
          <w:marLeft w:val="0"/>
          <w:marRight w:val="0"/>
          <w:marTop w:val="0"/>
          <w:marBottom w:val="0"/>
          <w:divBdr>
            <w:top w:val="none" w:sz="0" w:space="0" w:color="auto"/>
            <w:left w:val="none" w:sz="0" w:space="0" w:color="auto"/>
            <w:bottom w:val="none" w:sz="0" w:space="0" w:color="auto"/>
            <w:right w:val="none" w:sz="0" w:space="0" w:color="auto"/>
          </w:divBdr>
        </w:div>
        <w:div w:id="1573809529">
          <w:marLeft w:val="0"/>
          <w:marRight w:val="0"/>
          <w:marTop w:val="0"/>
          <w:marBottom w:val="0"/>
          <w:divBdr>
            <w:top w:val="none" w:sz="0" w:space="0" w:color="auto"/>
            <w:left w:val="none" w:sz="0" w:space="0" w:color="auto"/>
            <w:bottom w:val="none" w:sz="0" w:space="0" w:color="auto"/>
            <w:right w:val="none" w:sz="0" w:space="0" w:color="auto"/>
          </w:divBdr>
        </w:div>
        <w:div w:id="1623146246">
          <w:marLeft w:val="0"/>
          <w:marRight w:val="0"/>
          <w:marTop w:val="0"/>
          <w:marBottom w:val="0"/>
          <w:divBdr>
            <w:top w:val="none" w:sz="0" w:space="0" w:color="auto"/>
            <w:left w:val="none" w:sz="0" w:space="0" w:color="auto"/>
            <w:bottom w:val="none" w:sz="0" w:space="0" w:color="auto"/>
            <w:right w:val="none" w:sz="0" w:space="0" w:color="auto"/>
          </w:divBdr>
        </w:div>
        <w:div w:id="1653216199">
          <w:marLeft w:val="0"/>
          <w:marRight w:val="0"/>
          <w:marTop w:val="0"/>
          <w:marBottom w:val="0"/>
          <w:divBdr>
            <w:top w:val="none" w:sz="0" w:space="0" w:color="auto"/>
            <w:left w:val="none" w:sz="0" w:space="0" w:color="auto"/>
            <w:bottom w:val="none" w:sz="0" w:space="0" w:color="auto"/>
            <w:right w:val="none" w:sz="0" w:space="0" w:color="auto"/>
          </w:divBdr>
        </w:div>
        <w:div w:id="1194686167">
          <w:marLeft w:val="0"/>
          <w:marRight w:val="0"/>
          <w:marTop w:val="0"/>
          <w:marBottom w:val="0"/>
          <w:divBdr>
            <w:top w:val="none" w:sz="0" w:space="0" w:color="auto"/>
            <w:left w:val="none" w:sz="0" w:space="0" w:color="auto"/>
            <w:bottom w:val="none" w:sz="0" w:space="0" w:color="auto"/>
            <w:right w:val="none" w:sz="0" w:space="0" w:color="auto"/>
          </w:divBdr>
        </w:div>
        <w:div w:id="1044328743">
          <w:marLeft w:val="0"/>
          <w:marRight w:val="0"/>
          <w:marTop w:val="0"/>
          <w:marBottom w:val="0"/>
          <w:divBdr>
            <w:top w:val="none" w:sz="0" w:space="0" w:color="auto"/>
            <w:left w:val="none" w:sz="0" w:space="0" w:color="auto"/>
            <w:bottom w:val="none" w:sz="0" w:space="0" w:color="auto"/>
            <w:right w:val="none" w:sz="0" w:space="0" w:color="auto"/>
          </w:divBdr>
        </w:div>
        <w:div w:id="931399494">
          <w:marLeft w:val="0"/>
          <w:marRight w:val="0"/>
          <w:marTop w:val="0"/>
          <w:marBottom w:val="0"/>
          <w:divBdr>
            <w:top w:val="none" w:sz="0" w:space="0" w:color="auto"/>
            <w:left w:val="none" w:sz="0" w:space="0" w:color="auto"/>
            <w:bottom w:val="none" w:sz="0" w:space="0" w:color="auto"/>
            <w:right w:val="none" w:sz="0" w:space="0" w:color="auto"/>
          </w:divBdr>
        </w:div>
        <w:div w:id="208303799">
          <w:marLeft w:val="0"/>
          <w:marRight w:val="0"/>
          <w:marTop w:val="0"/>
          <w:marBottom w:val="0"/>
          <w:divBdr>
            <w:top w:val="none" w:sz="0" w:space="0" w:color="auto"/>
            <w:left w:val="none" w:sz="0" w:space="0" w:color="auto"/>
            <w:bottom w:val="none" w:sz="0" w:space="0" w:color="auto"/>
            <w:right w:val="none" w:sz="0" w:space="0" w:color="auto"/>
          </w:divBdr>
        </w:div>
        <w:div w:id="1818184750">
          <w:marLeft w:val="0"/>
          <w:marRight w:val="0"/>
          <w:marTop w:val="0"/>
          <w:marBottom w:val="0"/>
          <w:divBdr>
            <w:top w:val="none" w:sz="0" w:space="0" w:color="auto"/>
            <w:left w:val="none" w:sz="0" w:space="0" w:color="auto"/>
            <w:bottom w:val="none" w:sz="0" w:space="0" w:color="auto"/>
            <w:right w:val="none" w:sz="0" w:space="0" w:color="auto"/>
          </w:divBdr>
        </w:div>
        <w:div w:id="770393868">
          <w:marLeft w:val="0"/>
          <w:marRight w:val="0"/>
          <w:marTop w:val="0"/>
          <w:marBottom w:val="0"/>
          <w:divBdr>
            <w:top w:val="none" w:sz="0" w:space="0" w:color="auto"/>
            <w:left w:val="none" w:sz="0" w:space="0" w:color="auto"/>
            <w:bottom w:val="none" w:sz="0" w:space="0" w:color="auto"/>
            <w:right w:val="none" w:sz="0" w:space="0" w:color="auto"/>
          </w:divBdr>
        </w:div>
        <w:div w:id="809520217">
          <w:marLeft w:val="0"/>
          <w:marRight w:val="0"/>
          <w:marTop w:val="0"/>
          <w:marBottom w:val="0"/>
          <w:divBdr>
            <w:top w:val="none" w:sz="0" w:space="0" w:color="auto"/>
            <w:left w:val="none" w:sz="0" w:space="0" w:color="auto"/>
            <w:bottom w:val="none" w:sz="0" w:space="0" w:color="auto"/>
            <w:right w:val="none" w:sz="0" w:space="0" w:color="auto"/>
          </w:divBdr>
        </w:div>
        <w:div w:id="190146771">
          <w:marLeft w:val="0"/>
          <w:marRight w:val="0"/>
          <w:marTop w:val="0"/>
          <w:marBottom w:val="0"/>
          <w:divBdr>
            <w:top w:val="none" w:sz="0" w:space="0" w:color="auto"/>
            <w:left w:val="none" w:sz="0" w:space="0" w:color="auto"/>
            <w:bottom w:val="none" w:sz="0" w:space="0" w:color="auto"/>
            <w:right w:val="none" w:sz="0" w:space="0" w:color="auto"/>
          </w:divBdr>
        </w:div>
        <w:div w:id="321616409">
          <w:marLeft w:val="0"/>
          <w:marRight w:val="0"/>
          <w:marTop w:val="0"/>
          <w:marBottom w:val="0"/>
          <w:divBdr>
            <w:top w:val="none" w:sz="0" w:space="0" w:color="auto"/>
            <w:left w:val="none" w:sz="0" w:space="0" w:color="auto"/>
            <w:bottom w:val="none" w:sz="0" w:space="0" w:color="auto"/>
            <w:right w:val="none" w:sz="0" w:space="0" w:color="auto"/>
          </w:divBdr>
        </w:div>
        <w:div w:id="1157843347">
          <w:marLeft w:val="0"/>
          <w:marRight w:val="0"/>
          <w:marTop w:val="0"/>
          <w:marBottom w:val="0"/>
          <w:divBdr>
            <w:top w:val="none" w:sz="0" w:space="0" w:color="auto"/>
            <w:left w:val="none" w:sz="0" w:space="0" w:color="auto"/>
            <w:bottom w:val="none" w:sz="0" w:space="0" w:color="auto"/>
            <w:right w:val="none" w:sz="0" w:space="0" w:color="auto"/>
          </w:divBdr>
        </w:div>
        <w:div w:id="558829916">
          <w:marLeft w:val="0"/>
          <w:marRight w:val="0"/>
          <w:marTop w:val="0"/>
          <w:marBottom w:val="0"/>
          <w:divBdr>
            <w:top w:val="none" w:sz="0" w:space="0" w:color="auto"/>
            <w:left w:val="none" w:sz="0" w:space="0" w:color="auto"/>
            <w:bottom w:val="none" w:sz="0" w:space="0" w:color="auto"/>
            <w:right w:val="none" w:sz="0" w:space="0" w:color="auto"/>
          </w:divBdr>
        </w:div>
        <w:div w:id="1907371357">
          <w:marLeft w:val="0"/>
          <w:marRight w:val="0"/>
          <w:marTop w:val="0"/>
          <w:marBottom w:val="0"/>
          <w:divBdr>
            <w:top w:val="none" w:sz="0" w:space="0" w:color="auto"/>
            <w:left w:val="none" w:sz="0" w:space="0" w:color="auto"/>
            <w:bottom w:val="none" w:sz="0" w:space="0" w:color="auto"/>
            <w:right w:val="none" w:sz="0" w:space="0" w:color="auto"/>
          </w:divBdr>
        </w:div>
        <w:div w:id="1823109901">
          <w:marLeft w:val="0"/>
          <w:marRight w:val="0"/>
          <w:marTop w:val="0"/>
          <w:marBottom w:val="0"/>
          <w:divBdr>
            <w:top w:val="none" w:sz="0" w:space="0" w:color="auto"/>
            <w:left w:val="none" w:sz="0" w:space="0" w:color="auto"/>
            <w:bottom w:val="none" w:sz="0" w:space="0" w:color="auto"/>
            <w:right w:val="none" w:sz="0" w:space="0" w:color="auto"/>
          </w:divBdr>
        </w:div>
        <w:div w:id="1951738786">
          <w:marLeft w:val="0"/>
          <w:marRight w:val="0"/>
          <w:marTop w:val="0"/>
          <w:marBottom w:val="0"/>
          <w:divBdr>
            <w:top w:val="none" w:sz="0" w:space="0" w:color="auto"/>
            <w:left w:val="none" w:sz="0" w:space="0" w:color="auto"/>
            <w:bottom w:val="none" w:sz="0" w:space="0" w:color="auto"/>
            <w:right w:val="none" w:sz="0" w:space="0" w:color="auto"/>
          </w:divBdr>
        </w:div>
        <w:div w:id="112142571">
          <w:marLeft w:val="0"/>
          <w:marRight w:val="0"/>
          <w:marTop w:val="0"/>
          <w:marBottom w:val="0"/>
          <w:divBdr>
            <w:top w:val="none" w:sz="0" w:space="0" w:color="auto"/>
            <w:left w:val="none" w:sz="0" w:space="0" w:color="auto"/>
            <w:bottom w:val="none" w:sz="0" w:space="0" w:color="auto"/>
            <w:right w:val="none" w:sz="0" w:space="0" w:color="auto"/>
          </w:divBdr>
        </w:div>
        <w:div w:id="1141774967">
          <w:marLeft w:val="0"/>
          <w:marRight w:val="0"/>
          <w:marTop w:val="0"/>
          <w:marBottom w:val="0"/>
          <w:divBdr>
            <w:top w:val="none" w:sz="0" w:space="0" w:color="auto"/>
            <w:left w:val="none" w:sz="0" w:space="0" w:color="auto"/>
            <w:bottom w:val="none" w:sz="0" w:space="0" w:color="auto"/>
            <w:right w:val="none" w:sz="0" w:space="0" w:color="auto"/>
          </w:divBdr>
        </w:div>
        <w:div w:id="1743941806">
          <w:marLeft w:val="0"/>
          <w:marRight w:val="0"/>
          <w:marTop w:val="0"/>
          <w:marBottom w:val="0"/>
          <w:divBdr>
            <w:top w:val="none" w:sz="0" w:space="0" w:color="auto"/>
            <w:left w:val="none" w:sz="0" w:space="0" w:color="auto"/>
            <w:bottom w:val="none" w:sz="0" w:space="0" w:color="auto"/>
            <w:right w:val="none" w:sz="0" w:space="0" w:color="auto"/>
          </w:divBdr>
        </w:div>
        <w:div w:id="2017609256">
          <w:marLeft w:val="0"/>
          <w:marRight w:val="0"/>
          <w:marTop w:val="0"/>
          <w:marBottom w:val="0"/>
          <w:divBdr>
            <w:top w:val="none" w:sz="0" w:space="0" w:color="auto"/>
            <w:left w:val="none" w:sz="0" w:space="0" w:color="auto"/>
            <w:bottom w:val="none" w:sz="0" w:space="0" w:color="auto"/>
            <w:right w:val="none" w:sz="0" w:space="0" w:color="auto"/>
          </w:divBdr>
        </w:div>
        <w:div w:id="284164419">
          <w:marLeft w:val="0"/>
          <w:marRight w:val="0"/>
          <w:marTop w:val="0"/>
          <w:marBottom w:val="0"/>
          <w:divBdr>
            <w:top w:val="none" w:sz="0" w:space="0" w:color="auto"/>
            <w:left w:val="none" w:sz="0" w:space="0" w:color="auto"/>
            <w:bottom w:val="none" w:sz="0" w:space="0" w:color="auto"/>
            <w:right w:val="none" w:sz="0" w:space="0" w:color="auto"/>
          </w:divBdr>
        </w:div>
        <w:div w:id="1999840813">
          <w:marLeft w:val="0"/>
          <w:marRight w:val="0"/>
          <w:marTop w:val="0"/>
          <w:marBottom w:val="0"/>
          <w:divBdr>
            <w:top w:val="none" w:sz="0" w:space="0" w:color="auto"/>
            <w:left w:val="none" w:sz="0" w:space="0" w:color="auto"/>
            <w:bottom w:val="none" w:sz="0" w:space="0" w:color="auto"/>
            <w:right w:val="none" w:sz="0" w:space="0" w:color="auto"/>
          </w:divBdr>
        </w:div>
        <w:div w:id="421537162">
          <w:marLeft w:val="0"/>
          <w:marRight w:val="0"/>
          <w:marTop w:val="0"/>
          <w:marBottom w:val="0"/>
          <w:divBdr>
            <w:top w:val="none" w:sz="0" w:space="0" w:color="auto"/>
            <w:left w:val="none" w:sz="0" w:space="0" w:color="auto"/>
            <w:bottom w:val="none" w:sz="0" w:space="0" w:color="auto"/>
            <w:right w:val="none" w:sz="0" w:space="0" w:color="auto"/>
          </w:divBdr>
        </w:div>
        <w:div w:id="986593948">
          <w:marLeft w:val="0"/>
          <w:marRight w:val="0"/>
          <w:marTop w:val="0"/>
          <w:marBottom w:val="0"/>
          <w:divBdr>
            <w:top w:val="none" w:sz="0" w:space="0" w:color="auto"/>
            <w:left w:val="none" w:sz="0" w:space="0" w:color="auto"/>
            <w:bottom w:val="none" w:sz="0" w:space="0" w:color="auto"/>
            <w:right w:val="none" w:sz="0" w:space="0" w:color="auto"/>
          </w:divBdr>
        </w:div>
        <w:div w:id="440993997">
          <w:marLeft w:val="0"/>
          <w:marRight w:val="0"/>
          <w:marTop w:val="0"/>
          <w:marBottom w:val="0"/>
          <w:divBdr>
            <w:top w:val="none" w:sz="0" w:space="0" w:color="auto"/>
            <w:left w:val="none" w:sz="0" w:space="0" w:color="auto"/>
            <w:bottom w:val="none" w:sz="0" w:space="0" w:color="auto"/>
            <w:right w:val="none" w:sz="0" w:space="0" w:color="auto"/>
          </w:divBdr>
        </w:div>
        <w:div w:id="552430873">
          <w:marLeft w:val="0"/>
          <w:marRight w:val="0"/>
          <w:marTop w:val="0"/>
          <w:marBottom w:val="0"/>
          <w:divBdr>
            <w:top w:val="none" w:sz="0" w:space="0" w:color="auto"/>
            <w:left w:val="none" w:sz="0" w:space="0" w:color="auto"/>
            <w:bottom w:val="none" w:sz="0" w:space="0" w:color="auto"/>
            <w:right w:val="none" w:sz="0" w:space="0" w:color="auto"/>
          </w:divBdr>
        </w:div>
        <w:div w:id="168722258">
          <w:marLeft w:val="0"/>
          <w:marRight w:val="0"/>
          <w:marTop w:val="0"/>
          <w:marBottom w:val="0"/>
          <w:divBdr>
            <w:top w:val="none" w:sz="0" w:space="0" w:color="auto"/>
            <w:left w:val="none" w:sz="0" w:space="0" w:color="auto"/>
            <w:bottom w:val="none" w:sz="0" w:space="0" w:color="auto"/>
            <w:right w:val="none" w:sz="0" w:space="0" w:color="auto"/>
          </w:divBdr>
        </w:div>
        <w:div w:id="208609917">
          <w:marLeft w:val="0"/>
          <w:marRight w:val="0"/>
          <w:marTop w:val="0"/>
          <w:marBottom w:val="0"/>
          <w:divBdr>
            <w:top w:val="none" w:sz="0" w:space="0" w:color="auto"/>
            <w:left w:val="none" w:sz="0" w:space="0" w:color="auto"/>
            <w:bottom w:val="none" w:sz="0" w:space="0" w:color="auto"/>
            <w:right w:val="none" w:sz="0" w:space="0" w:color="auto"/>
          </w:divBdr>
        </w:div>
        <w:div w:id="850266323">
          <w:marLeft w:val="0"/>
          <w:marRight w:val="0"/>
          <w:marTop w:val="0"/>
          <w:marBottom w:val="0"/>
          <w:divBdr>
            <w:top w:val="none" w:sz="0" w:space="0" w:color="auto"/>
            <w:left w:val="none" w:sz="0" w:space="0" w:color="auto"/>
            <w:bottom w:val="none" w:sz="0" w:space="0" w:color="auto"/>
            <w:right w:val="none" w:sz="0" w:space="0" w:color="auto"/>
          </w:divBdr>
        </w:div>
        <w:div w:id="42681358">
          <w:marLeft w:val="0"/>
          <w:marRight w:val="0"/>
          <w:marTop w:val="0"/>
          <w:marBottom w:val="0"/>
          <w:divBdr>
            <w:top w:val="none" w:sz="0" w:space="0" w:color="auto"/>
            <w:left w:val="none" w:sz="0" w:space="0" w:color="auto"/>
            <w:bottom w:val="none" w:sz="0" w:space="0" w:color="auto"/>
            <w:right w:val="none" w:sz="0" w:space="0" w:color="auto"/>
          </w:divBdr>
        </w:div>
        <w:div w:id="1463882018">
          <w:marLeft w:val="0"/>
          <w:marRight w:val="0"/>
          <w:marTop w:val="0"/>
          <w:marBottom w:val="0"/>
          <w:divBdr>
            <w:top w:val="none" w:sz="0" w:space="0" w:color="auto"/>
            <w:left w:val="none" w:sz="0" w:space="0" w:color="auto"/>
            <w:bottom w:val="none" w:sz="0" w:space="0" w:color="auto"/>
            <w:right w:val="none" w:sz="0" w:space="0" w:color="auto"/>
          </w:divBdr>
        </w:div>
      </w:divsChild>
    </w:div>
    <w:div w:id="1497725701">
      <w:bodyDiv w:val="1"/>
      <w:marLeft w:val="0"/>
      <w:marRight w:val="0"/>
      <w:marTop w:val="0"/>
      <w:marBottom w:val="0"/>
      <w:divBdr>
        <w:top w:val="none" w:sz="0" w:space="0" w:color="auto"/>
        <w:left w:val="none" w:sz="0" w:space="0" w:color="auto"/>
        <w:bottom w:val="none" w:sz="0" w:space="0" w:color="auto"/>
        <w:right w:val="none" w:sz="0" w:space="0" w:color="auto"/>
      </w:divBdr>
    </w:div>
    <w:div w:id="1534225932">
      <w:bodyDiv w:val="1"/>
      <w:marLeft w:val="0"/>
      <w:marRight w:val="0"/>
      <w:marTop w:val="0"/>
      <w:marBottom w:val="0"/>
      <w:divBdr>
        <w:top w:val="none" w:sz="0" w:space="0" w:color="auto"/>
        <w:left w:val="none" w:sz="0" w:space="0" w:color="auto"/>
        <w:bottom w:val="none" w:sz="0" w:space="0" w:color="auto"/>
        <w:right w:val="none" w:sz="0" w:space="0" w:color="auto"/>
      </w:divBdr>
      <w:divsChild>
        <w:div w:id="1283071207">
          <w:marLeft w:val="0"/>
          <w:marRight w:val="0"/>
          <w:marTop w:val="0"/>
          <w:marBottom w:val="0"/>
          <w:divBdr>
            <w:top w:val="none" w:sz="0" w:space="0" w:color="auto"/>
            <w:left w:val="none" w:sz="0" w:space="0" w:color="auto"/>
            <w:bottom w:val="none" w:sz="0" w:space="0" w:color="auto"/>
            <w:right w:val="none" w:sz="0" w:space="0" w:color="auto"/>
          </w:divBdr>
          <w:divsChild>
            <w:div w:id="1109085038">
              <w:marLeft w:val="0"/>
              <w:marRight w:val="0"/>
              <w:marTop w:val="0"/>
              <w:marBottom w:val="0"/>
              <w:divBdr>
                <w:top w:val="none" w:sz="0" w:space="0" w:color="auto"/>
                <w:left w:val="none" w:sz="0" w:space="0" w:color="auto"/>
                <w:bottom w:val="none" w:sz="0" w:space="0" w:color="auto"/>
                <w:right w:val="none" w:sz="0" w:space="0" w:color="auto"/>
              </w:divBdr>
            </w:div>
          </w:divsChild>
        </w:div>
        <w:div w:id="2063677296">
          <w:marLeft w:val="0"/>
          <w:marRight w:val="0"/>
          <w:marTop w:val="0"/>
          <w:marBottom w:val="0"/>
          <w:divBdr>
            <w:top w:val="none" w:sz="0" w:space="0" w:color="auto"/>
            <w:left w:val="none" w:sz="0" w:space="0" w:color="auto"/>
            <w:bottom w:val="none" w:sz="0" w:space="0" w:color="auto"/>
            <w:right w:val="none" w:sz="0" w:space="0" w:color="auto"/>
          </w:divBdr>
          <w:divsChild>
            <w:div w:id="1815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85523">
      <w:bodyDiv w:val="1"/>
      <w:marLeft w:val="0"/>
      <w:marRight w:val="0"/>
      <w:marTop w:val="0"/>
      <w:marBottom w:val="0"/>
      <w:divBdr>
        <w:top w:val="none" w:sz="0" w:space="0" w:color="auto"/>
        <w:left w:val="none" w:sz="0" w:space="0" w:color="auto"/>
        <w:bottom w:val="none" w:sz="0" w:space="0" w:color="auto"/>
        <w:right w:val="none" w:sz="0" w:space="0" w:color="auto"/>
      </w:divBdr>
    </w:div>
    <w:div w:id="1829980695">
      <w:bodyDiv w:val="1"/>
      <w:marLeft w:val="0"/>
      <w:marRight w:val="0"/>
      <w:marTop w:val="0"/>
      <w:marBottom w:val="0"/>
      <w:divBdr>
        <w:top w:val="none" w:sz="0" w:space="0" w:color="auto"/>
        <w:left w:val="none" w:sz="0" w:space="0" w:color="auto"/>
        <w:bottom w:val="none" w:sz="0" w:space="0" w:color="auto"/>
        <w:right w:val="none" w:sz="0" w:space="0" w:color="auto"/>
      </w:divBdr>
      <w:divsChild>
        <w:div w:id="1091387849">
          <w:marLeft w:val="0"/>
          <w:marRight w:val="0"/>
          <w:marTop w:val="0"/>
          <w:marBottom w:val="0"/>
          <w:divBdr>
            <w:top w:val="none" w:sz="0" w:space="0" w:color="auto"/>
            <w:left w:val="none" w:sz="0" w:space="0" w:color="auto"/>
            <w:bottom w:val="none" w:sz="0" w:space="0" w:color="auto"/>
            <w:right w:val="none" w:sz="0" w:space="0" w:color="auto"/>
          </w:divBdr>
        </w:div>
        <w:div w:id="1363869735">
          <w:marLeft w:val="0"/>
          <w:marRight w:val="0"/>
          <w:marTop w:val="0"/>
          <w:marBottom w:val="0"/>
          <w:divBdr>
            <w:top w:val="none" w:sz="0" w:space="0" w:color="auto"/>
            <w:left w:val="none" w:sz="0" w:space="0" w:color="auto"/>
            <w:bottom w:val="none" w:sz="0" w:space="0" w:color="auto"/>
            <w:right w:val="none" w:sz="0" w:space="0" w:color="auto"/>
          </w:divBdr>
        </w:div>
        <w:div w:id="1828090048">
          <w:marLeft w:val="0"/>
          <w:marRight w:val="0"/>
          <w:marTop w:val="0"/>
          <w:marBottom w:val="0"/>
          <w:divBdr>
            <w:top w:val="none" w:sz="0" w:space="0" w:color="auto"/>
            <w:left w:val="none" w:sz="0" w:space="0" w:color="auto"/>
            <w:bottom w:val="none" w:sz="0" w:space="0" w:color="auto"/>
            <w:right w:val="none" w:sz="0" w:space="0" w:color="auto"/>
          </w:divBdr>
        </w:div>
        <w:div w:id="808211296">
          <w:marLeft w:val="0"/>
          <w:marRight w:val="0"/>
          <w:marTop w:val="0"/>
          <w:marBottom w:val="0"/>
          <w:divBdr>
            <w:top w:val="none" w:sz="0" w:space="0" w:color="auto"/>
            <w:left w:val="none" w:sz="0" w:space="0" w:color="auto"/>
            <w:bottom w:val="none" w:sz="0" w:space="0" w:color="auto"/>
            <w:right w:val="none" w:sz="0" w:space="0" w:color="auto"/>
          </w:divBdr>
        </w:div>
        <w:div w:id="921909945">
          <w:marLeft w:val="0"/>
          <w:marRight w:val="0"/>
          <w:marTop w:val="0"/>
          <w:marBottom w:val="0"/>
          <w:divBdr>
            <w:top w:val="none" w:sz="0" w:space="0" w:color="auto"/>
            <w:left w:val="none" w:sz="0" w:space="0" w:color="auto"/>
            <w:bottom w:val="none" w:sz="0" w:space="0" w:color="auto"/>
            <w:right w:val="none" w:sz="0" w:space="0" w:color="auto"/>
          </w:divBdr>
        </w:div>
        <w:div w:id="2000576111">
          <w:marLeft w:val="0"/>
          <w:marRight w:val="0"/>
          <w:marTop w:val="0"/>
          <w:marBottom w:val="0"/>
          <w:divBdr>
            <w:top w:val="none" w:sz="0" w:space="0" w:color="auto"/>
            <w:left w:val="none" w:sz="0" w:space="0" w:color="auto"/>
            <w:bottom w:val="none" w:sz="0" w:space="0" w:color="auto"/>
            <w:right w:val="none" w:sz="0" w:space="0" w:color="auto"/>
          </w:divBdr>
        </w:div>
        <w:div w:id="2038578032">
          <w:marLeft w:val="0"/>
          <w:marRight w:val="0"/>
          <w:marTop w:val="0"/>
          <w:marBottom w:val="0"/>
          <w:divBdr>
            <w:top w:val="none" w:sz="0" w:space="0" w:color="auto"/>
            <w:left w:val="none" w:sz="0" w:space="0" w:color="auto"/>
            <w:bottom w:val="none" w:sz="0" w:space="0" w:color="auto"/>
            <w:right w:val="none" w:sz="0" w:space="0" w:color="auto"/>
          </w:divBdr>
        </w:div>
        <w:div w:id="1360164041">
          <w:marLeft w:val="0"/>
          <w:marRight w:val="0"/>
          <w:marTop w:val="0"/>
          <w:marBottom w:val="0"/>
          <w:divBdr>
            <w:top w:val="none" w:sz="0" w:space="0" w:color="auto"/>
            <w:left w:val="none" w:sz="0" w:space="0" w:color="auto"/>
            <w:bottom w:val="none" w:sz="0" w:space="0" w:color="auto"/>
            <w:right w:val="none" w:sz="0" w:space="0" w:color="auto"/>
          </w:divBdr>
        </w:div>
        <w:div w:id="1896500808">
          <w:marLeft w:val="0"/>
          <w:marRight w:val="0"/>
          <w:marTop w:val="0"/>
          <w:marBottom w:val="0"/>
          <w:divBdr>
            <w:top w:val="none" w:sz="0" w:space="0" w:color="auto"/>
            <w:left w:val="none" w:sz="0" w:space="0" w:color="auto"/>
            <w:bottom w:val="none" w:sz="0" w:space="0" w:color="auto"/>
            <w:right w:val="none" w:sz="0" w:space="0" w:color="auto"/>
          </w:divBdr>
        </w:div>
        <w:div w:id="795955257">
          <w:marLeft w:val="0"/>
          <w:marRight w:val="0"/>
          <w:marTop w:val="0"/>
          <w:marBottom w:val="0"/>
          <w:divBdr>
            <w:top w:val="none" w:sz="0" w:space="0" w:color="auto"/>
            <w:left w:val="none" w:sz="0" w:space="0" w:color="auto"/>
            <w:bottom w:val="none" w:sz="0" w:space="0" w:color="auto"/>
            <w:right w:val="none" w:sz="0" w:space="0" w:color="auto"/>
          </w:divBdr>
        </w:div>
        <w:div w:id="1069692027">
          <w:marLeft w:val="0"/>
          <w:marRight w:val="0"/>
          <w:marTop w:val="0"/>
          <w:marBottom w:val="0"/>
          <w:divBdr>
            <w:top w:val="none" w:sz="0" w:space="0" w:color="auto"/>
            <w:left w:val="none" w:sz="0" w:space="0" w:color="auto"/>
            <w:bottom w:val="none" w:sz="0" w:space="0" w:color="auto"/>
            <w:right w:val="none" w:sz="0" w:space="0" w:color="auto"/>
          </w:divBdr>
        </w:div>
        <w:div w:id="1485316054">
          <w:marLeft w:val="0"/>
          <w:marRight w:val="0"/>
          <w:marTop w:val="0"/>
          <w:marBottom w:val="0"/>
          <w:divBdr>
            <w:top w:val="none" w:sz="0" w:space="0" w:color="auto"/>
            <w:left w:val="none" w:sz="0" w:space="0" w:color="auto"/>
            <w:bottom w:val="none" w:sz="0" w:space="0" w:color="auto"/>
            <w:right w:val="none" w:sz="0" w:space="0" w:color="auto"/>
          </w:divBdr>
        </w:div>
        <w:div w:id="1948734750">
          <w:marLeft w:val="0"/>
          <w:marRight w:val="0"/>
          <w:marTop w:val="0"/>
          <w:marBottom w:val="0"/>
          <w:divBdr>
            <w:top w:val="none" w:sz="0" w:space="0" w:color="auto"/>
            <w:left w:val="none" w:sz="0" w:space="0" w:color="auto"/>
            <w:bottom w:val="none" w:sz="0" w:space="0" w:color="auto"/>
            <w:right w:val="none" w:sz="0" w:space="0" w:color="auto"/>
          </w:divBdr>
        </w:div>
        <w:div w:id="2138137436">
          <w:marLeft w:val="0"/>
          <w:marRight w:val="0"/>
          <w:marTop w:val="0"/>
          <w:marBottom w:val="0"/>
          <w:divBdr>
            <w:top w:val="none" w:sz="0" w:space="0" w:color="auto"/>
            <w:left w:val="none" w:sz="0" w:space="0" w:color="auto"/>
            <w:bottom w:val="none" w:sz="0" w:space="0" w:color="auto"/>
            <w:right w:val="none" w:sz="0" w:space="0" w:color="auto"/>
          </w:divBdr>
        </w:div>
        <w:div w:id="1712924873">
          <w:marLeft w:val="0"/>
          <w:marRight w:val="0"/>
          <w:marTop w:val="0"/>
          <w:marBottom w:val="0"/>
          <w:divBdr>
            <w:top w:val="none" w:sz="0" w:space="0" w:color="auto"/>
            <w:left w:val="none" w:sz="0" w:space="0" w:color="auto"/>
            <w:bottom w:val="none" w:sz="0" w:space="0" w:color="auto"/>
            <w:right w:val="none" w:sz="0" w:space="0" w:color="auto"/>
          </w:divBdr>
        </w:div>
        <w:div w:id="784691160">
          <w:marLeft w:val="0"/>
          <w:marRight w:val="0"/>
          <w:marTop w:val="0"/>
          <w:marBottom w:val="0"/>
          <w:divBdr>
            <w:top w:val="none" w:sz="0" w:space="0" w:color="auto"/>
            <w:left w:val="none" w:sz="0" w:space="0" w:color="auto"/>
            <w:bottom w:val="none" w:sz="0" w:space="0" w:color="auto"/>
            <w:right w:val="none" w:sz="0" w:space="0" w:color="auto"/>
          </w:divBdr>
        </w:div>
        <w:div w:id="1844084451">
          <w:marLeft w:val="0"/>
          <w:marRight w:val="0"/>
          <w:marTop w:val="0"/>
          <w:marBottom w:val="0"/>
          <w:divBdr>
            <w:top w:val="none" w:sz="0" w:space="0" w:color="auto"/>
            <w:left w:val="none" w:sz="0" w:space="0" w:color="auto"/>
            <w:bottom w:val="none" w:sz="0" w:space="0" w:color="auto"/>
            <w:right w:val="none" w:sz="0" w:space="0" w:color="auto"/>
          </w:divBdr>
        </w:div>
        <w:div w:id="2010330157">
          <w:marLeft w:val="0"/>
          <w:marRight w:val="0"/>
          <w:marTop w:val="0"/>
          <w:marBottom w:val="0"/>
          <w:divBdr>
            <w:top w:val="none" w:sz="0" w:space="0" w:color="auto"/>
            <w:left w:val="none" w:sz="0" w:space="0" w:color="auto"/>
            <w:bottom w:val="none" w:sz="0" w:space="0" w:color="auto"/>
            <w:right w:val="none" w:sz="0" w:space="0" w:color="auto"/>
          </w:divBdr>
        </w:div>
      </w:divsChild>
    </w:div>
    <w:div w:id="1855921353">
      <w:bodyDiv w:val="1"/>
      <w:marLeft w:val="0"/>
      <w:marRight w:val="0"/>
      <w:marTop w:val="0"/>
      <w:marBottom w:val="0"/>
      <w:divBdr>
        <w:top w:val="none" w:sz="0" w:space="0" w:color="auto"/>
        <w:left w:val="none" w:sz="0" w:space="0" w:color="auto"/>
        <w:bottom w:val="none" w:sz="0" w:space="0" w:color="auto"/>
        <w:right w:val="none" w:sz="0" w:space="0" w:color="auto"/>
      </w:divBdr>
      <w:divsChild>
        <w:div w:id="1109277202">
          <w:marLeft w:val="0"/>
          <w:marRight w:val="0"/>
          <w:marTop w:val="0"/>
          <w:marBottom w:val="0"/>
          <w:divBdr>
            <w:top w:val="none" w:sz="0" w:space="0" w:color="auto"/>
            <w:left w:val="none" w:sz="0" w:space="0" w:color="auto"/>
            <w:bottom w:val="none" w:sz="0" w:space="0" w:color="auto"/>
            <w:right w:val="none" w:sz="0" w:space="0" w:color="auto"/>
          </w:divBdr>
        </w:div>
      </w:divsChild>
    </w:div>
    <w:div w:id="2052343321">
      <w:bodyDiv w:val="1"/>
      <w:marLeft w:val="0"/>
      <w:marRight w:val="0"/>
      <w:marTop w:val="0"/>
      <w:marBottom w:val="0"/>
      <w:divBdr>
        <w:top w:val="none" w:sz="0" w:space="0" w:color="auto"/>
        <w:left w:val="none" w:sz="0" w:space="0" w:color="auto"/>
        <w:bottom w:val="none" w:sz="0" w:space="0" w:color="auto"/>
        <w:right w:val="none" w:sz="0" w:space="0" w:color="auto"/>
      </w:divBdr>
      <w:divsChild>
        <w:div w:id="1349680417">
          <w:marLeft w:val="0"/>
          <w:marRight w:val="0"/>
          <w:marTop w:val="0"/>
          <w:marBottom w:val="0"/>
          <w:divBdr>
            <w:top w:val="none" w:sz="0" w:space="0" w:color="auto"/>
            <w:left w:val="none" w:sz="0" w:space="0" w:color="auto"/>
            <w:bottom w:val="none" w:sz="0" w:space="0" w:color="auto"/>
            <w:right w:val="none" w:sz="0" w:space="0" w:color="auto"/>
          </w:divBdr>
        </w:div>
        <w:div w:id="121504770">
          <w:marLeft w:val="0"/>
          <w:marRight w:val="0"/>
          <w:marTop w:val="0"/>
          <w:marBottom w:val="0"/>
          <w:divBdr>
            <w:top w:val="none" w:sz="0" w:space="0" w:color="auto"/>
            <w:left w:val="none" w:sz="0" w:space="0" w:color="auto"/>
            <w:bottom w:val="none" w:sz="0" w:space="0" w:color="auto"/>
            <w:right w:val="none" w:sz="0" w:space="0" w:color="auto"/>
          </w:divBdr>
        </w:div>
      </w:divsChild>
    </w:div>
    <w:div w:id="2090344002">
      <w:bodyDiv w:val="1"/>
      <w:marLeft w:val="0"/>
      <w:marRight w:val="0"/>
      <w:marTop w:val="0"/>
      <w:marBottom w:val="0"/>
      <w:divBdr>
        <w:top w:val="none" w:sz="0" w:space="0" w:color="auto"/>
        <w:left w:val="none" w:sz="0" w:space="0" w:color="auto"/>
        <w:bottom w:val="none" w:sz="0" w:space="0" w:color="auto"/>
        <w:right w:val="none" w:sz="0" w:space="0" w:color="auto"/>
      </w:divBdr>
    </w:div>
    <w:div w:id="2099716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9896F91-939B-47F6-B8FE-D44DC27A7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34</Pages>
  <Words>15600</Words>
  <Characters>84244</Characters>
  <Application>Microsoft Office Word</Application>
  <DocSecurity>0</DocSecurity>
  <Lines>702</Lines>
  <Paragraphs>199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Helio de Sousa Carvalho</cp:lastModifiedBy>
  <cp:revision>62</cp:revision>
  <cp:lastPrinted>2018-09-14T16:56:00Z</cp:lastPrinted>
  <dcterms:created xsi:type="dcterms:W3CDTF">2018-07-12T18:18:00Z</dcterms:created>
  <dcterms:modified xsi:type="dcterms:W3CDTF">2018-09-14T16:57:00Z</dcterms:modified>
</cp:coreProperties>
</file>